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512AE4" w:rsidRDefault="0082257A">
      <w:pPr>
        <w:pStyle w:val="1"/>
        <w:jc w:val="center"/>
        <w:rPr>
          <w:color w:val="auto"/>
          <w:sz w:val="52"/>
          <w:szCs w:val="52"/>
          <w:lang w:eastAsia="zh-CN"/>
        </w:rPr>
      </w:pPr>
      <w:bookmarkStart w:id="0" w:name="bookmark1"/>
      <w:bookmarkStart w:id="1" w:name="bookmark0"/>
      <w:bookmarkStart w:id="2" w:name="_Toc180950243"/>
      <w:r>
        <w:rPr>
          <w:rFonts w:hint="eastAsia"/>
          <w:color w:val="auto"/>
          <w:sz w:val="52"/>
          <w:szCs w:val="52"/>
          <w:lang w:eastAsia="zh-CN"/>
        </w:rPr>
        <w:t>设计说明书</w:t>
      </w:r>
    </w:p>
    <w:p w:rsidR="00512AE4" w:rsidRDefault="0082257A">
      <w:pPr>
        <w:pStyle w:val="1"/>
        <w:jc w:val="both"/>
        <w:rPr>
          <w:lang w:eastAsia="zh-CN"/>
        </w:rPr>
      </w:pPr>
      <w:r>
        <w:rPr>
          <w:lang w:eastAsia="zh-CN"/>
        </w:rPr>
        <w:t>1</w:t>
      </w:r>
      <w:r>
        <w:rPr>
          <w:rFonts w:hint="eastAsia"/>
          <w:lang w:eastAsia="zh-CN"/>
        </w:rPr>
        <w:t>综合说明</w:t>
      </w:r>
      <w:bookmarkEnd w:id="0"/>
      <w:bookmarkEnd w:id="1"/>
      <w:bookmarkEnd w:id="2"/>
    </w:p>
    <w:p w:rsidR="00512AE4" w:rsidRDefault="0082257A">
      <w:pPr>
        <w:ind w:firstLine="480"/>
        <w:rPr>
          <w:lang w:eastAsia="zh-CN"/>
        </w:rPr>
      </w:pPr>
      <w:r>
        <w:rPr>
          <w:rFonts w:hint="eastAsia"/>
          <w:color w:val="auto"/>
          <w:lang w:eastAsia="zh-CN"/>
        </w:rPr>
        <w:t>本次项目区位于讷河市</w:t>
      </w:r>
      <w:proofErr w:type="gramStart"/>
      <w:r>
        <w:rPr>
          <w:rFonts w:hint="eastAsia"/>
          <w:color w:val="auto"/>
          <w:lang w:eastAsia="zh-CN"/>
        </w:rPr>
        <w:t>讷</w:t>
      </w:r>
      <w:proofErr w:type="gramEnd"/>
      <w:r>
        <w:rPr>
          <w:rFonts w:hint="eastAsia"/>
          <w:color w:val="auto"/>
          <w:lang w:eastAsia="zh-CN"/>
        </w:rPr>
        <w:t>南镇平房村，</w:t>
      </w:r>
      <w:r>
        <w:rPr>
          <w:rFonts w:hint="eastAsia"/>
          <w:lang w:eastAsia="zh-CN"/>
        </w:rPr>
        <w:t>建设</w:t>
      </w:r>
      <w:r>
        <w:rPr>
          <w:lang w:eastAsia="zh-CN"/>
        </w:rPr>
        <w:t>1</w:t>
      </w:r>
      <w:r>
        <w:rPr>
          <w:rFonts w:hint="eastAsia"/>
          <w:lang w:eastAsia="zh-CN"/>
        </w:rPr>
        <w:t>处</w:t>
      </w:r>
      <w:r w:rsidR="00BA3B4F">
        <w:rPr>
          <w:rFonts w:hint="eastAsia"/>
          <w:lang w:eastAsia="zh-CN"/>
        </w:rPr>
        <w:t>2208</w:t>
      </w:r>
      <w:r>
        <w:rPr>
          <w:rFonts w:hint="eastAsia"/>
          <w:lang w:eastAsia="zh-CN"/>
        </w:rPr>
        <w:t>亩</w:t>
      </w:r>
      <w:r w:rsidR="00B953BB">
        <w:rPr>
          <w:rFonts w:hint="eastAsia"/>
          <w:lang w:eastAsia="zh-CN"/>
        </w:rPr>
        <w:t>（</w:t>
      </w:r>
      <w:r w:rsidR="00B953BB" w:rsidRPr="00B953BB">
        <w:rPr>
          <w:rFonts w:hint="eastAsia"/>
          <w:lang w:eastAsia="zh-CN"/>
        </w:rPr>
        <w:t>辐射面积</w:t>
      </w:r>
      <w:r w:rsidR="00BA3B4F">
        <w:rPr>
          <w:rFonts w:hint="eastAsia"/>
          <w:lang w:eastAsia="zh-CN"/>
        </w:rPr>
        <w:t>842</w:t>
      </w:r>
      <w:r w:rsidR="00B953BB" w:rsidRPr="00B953BB">
        <w:rPr>
          <w:rFonts w:hint="eastAsia"/>
          <w:lang w:eastAsia="zh-CN"/>
        </w:rPr>
        <w:t>亩、共计</w:t>
      </w:r>
      <w:r w:rsidR="00BA3B4F">
        <w:rPr>
          <w:rFonts w:hint="eastAsia"/>
          <w:lang w:eastAsia="zh-CN"/>
        </w:rPr>
        <w:t>3050</w:t>
      </w:r>
      <w:r w:rsidR="00B953BB" w:rsidRPr="00B953BB">
        <w:rPr>
          <w:rFonts w:hint="eastAsia"/>
          <w:lang w:eastAsia="zh-CN"/>
        </w:rPr>
        <w:t>亩</w:t>
      </w:r>
      <w:r w:rsidR="00B953BB">
        <w:rPr>
          <w:rFonts w:hint="eastAsia"/>
          <w:lang w:eastAsia="zh-CN"/>
        </w:rPr>
        <w:t>）</w:t>
      </w:r>
      <w:r>
        <w:rPr>
          <w:rFonts w:hint="eastAsia"/>
          <w:lang w:eastAsia="zh-CN"/>
        </w:rPr>
        <w:t>大豆高标准示范实验推广基地，通过完善基础设施，重点打造大豆新品种推广基地、肥沃耕作层构建技术示范基地、</w:t>
      </w:r>
      <w:r>
        <w:rPr>
          <w:rFonts w:hint="eastAsia"/>
          <w:lang w:eastAsia="zh-CN"/>
        </w:rPr>
        <w:t>1.1m</w:t>
      </w:r>
      <w:r>
        <w:rPr>
          <w:rFonts w:hint="eastAsia"/>
          <w:lang w:eastAsia="zh-CN"/>
        </w:rPr>
        <w:t>大垄高产攻关技术示范推广基地，其中主要工程量包含首部枢纽及蓄水工程、水源井及配套设施（新建机井</w:t>
      </w:r>
      <w:r>
        <w:rPr>
          <w:rFonts w:hint="eastAsia"/>
          <w:lang w:eastAsia="zh-CN"/>
        </w:rPr>
        <w:t>100m</w:t>
      </w:r>
      <w:r>
        <w:rPr>
          <w:rFonts w:hint="eastAsia"/>
          <w:lang w:eastAsia="zh-CN"/>
        </w:rPr>
        <w:t>深</w:t>
      </w:r>
      <w:r>
        <w:rPr>
          <w:rFonts w:hint="eastAsia"/>
          <w:lang w:eastAsia="zh-CN"/>
        </w:rPr>
        <w:t>8</w:t>
      </w:r>
      <w:r>
        <w:rPr>
          <w:rFonts w:hint="eastAsia"/>
          <w:lang w:eastAsia="zh-CN"/>
        </w:rPr>
        <w:t>眼，蓄水池</w:t>
      </w:r>
      <w:r>
        <w:rPr>
          <w:rFonts w:hint="eastAsia"/>
          <w:lang w:eastAsia="zh-CN"/>
        </w:rPr>
        <w:t>1</w:t>
      </w:r>
      <w:r>
        <w:rPr>
          <w:rFonts w:hint="eastAsia"/>
          <w:lang w:eastAsia="zh-CN"/>
        </w:rPr>
        <w:t>套，卧式离心泵</w:t>
      </w:r>
      <w:r>
        <w:rPr>
          <w:rFonts w:hint="eastAsia"/>
          <w:lang w:eastAsia="zh-CN"/>
        </w:rPr>
        <w:t>2</w:t>
      </w:r>
      <w:r>
        <w:rPr>
          <w:rFonts w:hint="eastAsia"/>
          <w:lang w:eastAsia="zh-CN"/>
        </w:rPr>
        <w:t>套等）、田间管网系统工程（</w:t>
      </w:r>
      <w:r>
        <w:rPr>
          <w:rFonts w:hint="eastAsia"/>
          <w:lang w:eastAsia="zh-CN"/>
        </w:rPr>
        <w:t>PE</w:t>
      </w:r>
      <w:r>
        <w:rPr>
          <w:rFonts w:hint="eastAsia"/>
          <w:lang w:eastAsia="zh-CN"/>
        </w:rPr>
        <w:t>主管</w:t>
      </w:r>
      <w:r>
        <w:rPr>
          <w:rFonts w:hint="eastAsia"/>
          <w:lang w:eastAsia="zh-CN"/>
        </w:rPr>
        <w:t xml:space="preserve"> DN300mm</w:t>
      </w:r>
      <w:r w:rsidR="0060619A" w:rsidRPr="0060619A">
        <w:t xml:space="preserve"> </w:t>
      </w:r>
      <w:r w:rsidR="0060619A" w:rsidRPr="0060619A">
        <w:rPr>
          <w:lang w:eastAsia="zh-CN"/>
        </w:rPr>
        <w:t>4096</w:t>
      </w:r>
      <w:r>
        <w:rPr>
          <w:rFonts w:hint="eastAsia"/>
          <w:lang w:eastAsia="zh-CN"/>
        </w:rPr>
        <w:t>m</w:t>
      </w:r>
      <w:r>
        <w:rPr>
          <w:rFonts w:hint="eastAsia"/>
          <w:lang w:eastAsia="zh-CN"/>
        </w:rPr>
        <w:t>、</w:t>
      </w:r>
      <w:r>
        <w:rPr>
          <w:rFonts w:hint="eastAsia"/>
          <w:lang w:eastAsia="zh-CN"/>
        </w:rPr>
        <w:t>PE</w:t>
      </w:r>
      <w:r>
        <w:rPr>
          <w:rFonts w:hint="eastAsia"/>
          <w:lang w:eastAsia="zh-CN"/>
        </w:rPr>
        <w:t>支管</w:t>
      </w:r>
      <w:r>
        <w:rPr>
          <w:rFonts w:hint="eastAsia"/>
          <w:lang w:eastAsia="zh-CN"/>
        </w:rPr>
        <w:t xml:space="preserve"> DN250mm</w:t>
      </w:r>
      <w:r w:rsidR="0060619A" w:rsidRPr="0060619A">
        <w:t xml:space="preserve"> </w:t>
      </w:r>
      <w:r w:rsidR="0060619A" w:rsidRPr="0060619A">
        <w:rPr>
          <w:lang w:eastAsia="zh-CN"/>
        </w:rPr>
        <w:t>1629</w:t>
      </w:r>
      <w:r>
        <w:rPr>
          <w:rFonts w:hint="eastAsia"/>
          <w:lang w:eastAsia="zh-CN"/>
        </w:rPr>
        <w:t>m</w:t>
      </w:r>
      <w:r>
        <w:rPr>
          <w:rFonts w:hint="eastAsia"/>
          <w:lang w:eastAsia="zh-CN"/>
        </w:rPr>
        <w:t>、</w:t>
      </w:r>
      <w:r>
        <w:rPr>
          <w:rFonts w:hint="eastAsia"/>
          <w:lang w:eastAsia="zh-CN"/>
        </w:rPr>
        <w:t>PE</w:t>
      </w:r>
      <w:proofErr w:type="gramStart"/>
      <w:r>
        <w:rPr>
          <w:rFonts w:hint="eastAsia"/>
          <w:lang w:eastAsia="zh-CN"/>
        </w:rPr>
        <w:t>次管</w:t>
      </w:r>
      <w:proofErr w:type="gramEnd"/>
      <w:r>
        <w:rPr>
          <w:rFonts w:hint="eastAsia"/>
          <w:lang w:eastAsia="zh-CN"/>
        </w:rPr>
        <w:t xml:space="preserve"> DN200mm</w:t>
      </w:r>
      <w:r w:rsidR="0060619A" w:rsidRPr="0060619A">
        <w:t xml:space="preserve"> </w:t>
      </w:r>
      <w:r w:rsidR="0060619A" w:rsidRPr="0060619A">
        <w:rPr>
          <w:lang w:eastAsia="zh-CN"/>
        </w:rPr>
        <w:t>1922</w:t>
      </w:r>
      <w:r>
        <w:rPr>
          <w:rFonts w:hint="eastAsia"/>
          <w:lang w:eastAsia="zh-CN"/>
        </w:rPr>
        <w:t>m</w:t>
      </w:r>
      <w:r>
        <w:rPr>
          <w:rFonts w:hint="eastAsia"/>
          <w:lang w:eastAsia="zh-CN"/>
        </w:rPr>
        <w:t>、</w:t>
      </w:r>
      <w:r>
        <w:rPr>
          <w:rFonts w:hint="eastAsia"/>
          <w:lang w:eastAsia="zh-CN"/>
        </w:rPr>
        <w:t>PE</w:t>
      </w:r>
      <w:r w:rsidR="001B446B">
        <w:rPr>
          <w:rFonts w:hint="eastAsia"/>
          <w:lang w:eastAsia="zh-CN"/>
        </w:rPr>
        <w:t>软</w:t>
      </w:r>
      <w:r>
        <w:rPr>
          <w:rFonts w:hint="eastAsia"/>
          <w:lang w:eastAsia="zh-CN"/>
        </w:rPr>
        <w:t>水管</w:t>
      </w:r>
      <w:r>
        <w:rPr>
          <w:rFonts w:hint="eastAsia"/>
          <w:lang w:eastAsia="zh-CN"/>
        </w:rPr>
        <w:t xml:space="preserve"> </w:t>
      </w:r>
      <w:r w:rsidR="001B446B">
        <w:rPr>
          <w:rFonts w:hint="eastAsia"/>
          <w:lang w:eastAsia="zh-CN"/>
        </w:rPr>
        <w:t>De110</w:t>
      </w:r>
      <w:r>
        <w:rPr>
          <w:rFonts w:hint="eastAsia"/>
          <w:lang w:eastAsia="zh-CN"/>
        </w:rPr>
        <w:t>mm</w:t>
      </w:r>
      <w:r w:rsidR="0060619A" w:rsidRPr="0060619A">
        <w:t xml:space="preserve"> </w:t>
      </w:r>
      <w:r w:rsidR="0060619A" w:rsidRPr="0060619A">
        <w:rPr>
          <w:lang w:eastAsia="zh-CN"/>
        </w:rPr>
        <w:t>14879</w:t>
      </w:r>
      <w:r>
        <w:rPr>
          <w:rFonts w:hint="eastAsia"/>
          <w:lang w:eastAsia="zh-CN"/>
        </w:rPr>
        <w:t>m</w:t>
      </w:r>
      <w:r>
        <w:rPr>
          <w:rFonts w:hint="eastAsia"/>
          <w:lang w:eastAsia="zh-CN"/>
        </w:rPr>
        <w:t>、</w:t>
      </w:r>
      <w:proofErr w:type="gramStart"/>
      <w:r>
        <w:rPr>
          <w:rFonts w:hint="eastAsia"/>
          <w:lang w:eastAsia="zh-CN"/>
        </w:rPr>
        <w:t>滴灌带</w:t>
      </w:r>
      <w:proofErr w:type="gramEnd"/>
      <w:r w:rsidR="0060619A" w:rsidRPr="0060619A">
        <w:rPr>
          <w:lang w:eastAsia="zh-CN"/>
        </w:rPr>
        <w:t>1338700</w:t>
      </w:r>
      <w:r>
        <w:rPr>
          <w:rFonts w:hint="eastAsia"/>
          <w:lang w:eastAsia="zh-CN"/>
        </w:rPr>
        <w:t>m</w:t>
      </w:r>
      <w:r>
        <w:rPr>
          <w:rFonts w:hint="eastAsia"/>
          <w:lang w:eastAsia="zh-CN"/>
        </w:rPr>
        <w:t>、检修井</w:t>
      </w:r>
      <w:r w:rsidR="0060619A">
        <w:rPr>
          <w:rFonts w:hint="eastAsia"/>
          <w:lang w:eastAsia="zh-CN"/>
        </w:rPr>
        <w:t>10</w:t>
      </w:r>
      <w:r>
        <w:rPr>
          <w:rFonts w:hint="eastAsia"/>
          <w:lang w:eastAsia="zh-CN"/>
        </w:rPr>
        <w:t>座、排污井</w:t>
      </w:r>
      <w:r w:rsidR="0060619A">
        <w:rPr>
          <w:rFonts w:hint="eastAsia"/>
          <w:lang w:eastAsia="zh-CN"/>
        </w:rPr>
        <w:t>4</w:t>
      </w:r>
      <w:proofErr w:type="gramStart"/>
      <w:r>
        <w:rPr>
          <w:rFonts w:hint="eastAsia"/>
          <w:lang w:eastAsia="zh-CN"/>
        </w:rPr>
        <w:t>座等</w:t>
      </w:r>
      <w:proofErr w:type="gramEnd"/>
      <w:r>
        <w:rPr>
          <w:rFonts w:hint="eastAsia"/>
          <w:lang w:eastAsia="zh-CN"/>
        </w:rPr>
        <w:t>）、智慧灌溉系统工程（监控设备</w:t>
      </w:r>
      <w:r>
        <w:rPr>
          <w:rFonts w:hint="eastAsia"/>
          <w:lang w:eastAsia="zh-CN"/>
        </w:rPr>
        <w:t>1</w:t>
      </w:r>
      <w:r>
        <w:rPr>
          <w:rFonts w:hint="eastAsia"/>
          <w:lang w:eastAsia="zh-CN"/>
        </w:rPr>
        <w:t>套、数字施肥机</w:t>
      </w:r>
      <w:r>
        <w:rPr>
          <w:rFonts w:hint="eastAsia"/>
          <w:lang w:eastAsia="zh-CN"/>
        </w:rPr>
        <w:t>1</w:t>
      </w:r>
      <w:r>
        <w:rPr>
          <w:rFonts w:hint="eastAsia"/>
          <w:lang w:eastAsia="zh-CN"/>
        </w:rPr>
        <w:t>套、恒压供水变频控制柜</w:t>
      </w:r>
      <w:r>
        <w:rPr>
          <w:rFonts w:hint="eastAsia"/>
          <w:lang w:eastAsia="zh-CN"/>
        </w:rPr>
        <w:t>1</w:t>
      </w:r>
      <w:r>
        <w:rPr>
          <w:rFonts w:hint="eastAsia"/>
          <w:lang w:eastAsia="zh-CN"/>
        </w:rPr>
        <w:t>套、砂石过滤器</w:t>
      </w:r>
      <w:r>
        <w:rPr>
          <w:rFonts w:hint="eastAsia"/>
          <w:lang w:eastAsia="zh-CN"/>
        </w:rPr>
        <w:t>1</w:t>
      </w:r>
      <w:r>
        <w:rPr>
          <w:rFonts w:hint="eastAsia"/>
          <w:lang w:eastAsia="zh-CN"/>
        </w:rPr>
        <w:t>套、叠片过滤器</w:t>
      </w:r>
      <w:r>
        <w:rPr>
          <w:rFonts w:hint="eastAsia"/>
          <w:lang w:eastAsia="zh-CN"/>
        </w:rPr>
        <w:t>1</w:t>
      </w:r>
      <w:r>
        <w:rPr>
          <w:rFonts w:hint="eastAsia"/>
          <w:lang w:eastAsia="zh-CN"/>
        </w:rPr>
        <w:t>套、远传压力表</w:t>
      </w:r>
      <w:r>
        <w:rPr>
          <w:rFonts w:hint="eastAsia"/>
          <w:lang w:eastAsia="zh-CN"/>
        </w:rPr>
        <w:t>1</w:t>
      </w:r>
      <w:r>
        <w:rPr>
          <w:rFonts w:hint="eastAsia"/>
          <w:lang w:eastAsia="zh-CN"/>
        </w:rPr>
        <w:t>套、插入式电磁流量计</w:t>
      </w:r>
      <w:r>
        <w:rPr>
          <w:rFonts w:hint="eastAsia"/>
          <w:lang w:eastAsia="zh-CN"/>
        </w:rPr>
        <w:t>1</w:t>
      </w:r>
      <w:r>
        <w:rPr>
          <w:rFonts w:hint="eastAsia"/>
          <w:lang w:eastAsia="zh-CN"/>
        </w:rPr>
        <w:t>套、泵房</w:t>
      </w:r>
      <w:bookmarkStart w:id="3" w:name="_GoBack"/>
      <w:bookmarkEnd w:id="3"/>
      <w:r>
        <w:rPr>
          <w:rFonts w:hint="eastAsia"/>
          <w:lang w:eastAsia="zh-CN"/>
        </w:rPr>
        <w:t>远程控制器</w:t>
      </w:r>
      <w:r>
        <w:rPr>
          <w:rFonts w:hint="eastAsia"/>
          <w:lang w:eastAsia="zh-CN"/>
        </w:rPr>
        <w:t>1</w:t>
      </w:r>
      <w:r>
        <w:rPr>
          <w:rFonts w:hint="eastAsia"/>
          <w:lang w:eastAsia="zh-CN"/>
        </w:rPr>
        <w:t>套等）、农田输配电（</w:t>
      </w:r>
      <w:r>
        <w:rPr>
          <w:rFonts w:hint="eastAsia"/>
          <w:lang w:eastAsia="zh-CN"/>
        </w:rPr>
        <w:t>T</w:t>
      </w:r>
      <w:r>
        <w:rPr>
          <w:rFonts w:hint="eastAsia"/>
          <w:lang w:eastAsia="zh-CN"/>
        </w:rPr>
        <w:t>接点、</w:t>
      </w:r>
      <w:r>
        <w:rPr>
          <w:rFonts w:hint="eastAsia"/>
          <w:lang w:eastAsia="zh-CN"/>
        </w:rPr>
        <w:t>1</w:t>
      </w:r>
      <w:r>
        <w:rPr>
          <w:rFonts w:hint="eastAsia"/>
          <w:lang w:eastAsia="zh-CN"/>
        </w:rPr>
        <w:t>处、</w:t>
      </w:r>
      <w:r>
        <w:rPr>
          <w:rFonts w:hint="eastAsia"/>
          <w:lang w:eastAsia="zh-CN"/>
        </w:rPr>
        <w:t>LGJ-10/95</w:t>
      </w:r>
      <w:r>
        <w:rPr>
          <w:rFonts w:hint="eastAsia"/>
          <w:lang w:eastAsia="zh-CN"/>
        </w:rPr>
        <w:t>型钢芯铝绞线</w:t>
      </w:r>
      <w:r>
        <w:rPr>
          <w:rFonts w:hint="eastAsia"/>
          <w:lang w:eastAsia="zh-CN"/>
        </w:rPr>
        <w:t>3.878km</w:t>
      </w:r>
      <w:r>
        <w:rPr>
          <w:rFonts w:hint="eastAsia"/>
          <w:lang w:eastAsia="zh-CN"/>
        </w:rPr>
        <w:t>、混凝土杆</w:t>
      </w:r>
      <w:r>
        <w:rPr>
          <w:rFonts w:hint="eastAsia"/>
          <w:lang w:eastAsia="zh-CN"/>
        </w:rPr>
        <w:t xml:space="preserve"> 12m30</w:t>
      </w:r>
      <w:r>
        <w:rPr>
          <w:rFonts w:hint="eastAsia"/>
          <w:lang w:eastAsia="zh-CN"/>
        </w:rPr>
        <w:t>根、</w:t>
      </w:r>
      <w:r>
        <w:rPr>
          <w:rFonts w:hint="eastAsia"/>
          <w:lang w:eastAsia="zh-CN"/>
        </w:rPr>
        <w:t>YJLV22-4</w:t>
      </w:r>
      <w:r>
        <w:rPr>
          <w:rFonts w:hint="eastAsia"/>
          <w:lang w:eastAsia="zh-CN"/>
        </w:rPr>
        <w:t>×</w:t>
      </w:r>
      <w:r>
        <w:rPr>
          <w:rFonts w:hint="eastAsia"/>
          <w:lang w:eastAsia="zh-CN"/>
        </w:rPr>
        <w:t>50</w:t>
      </w:r>
      <w:r>
        <w:rPr>
          <w:rFonts w:hint="eastAsia"/>
          <w:lang w:eastAsia="zh-CN"/>
        </w:rPr>
        <w:t>型电缆</w:t>
      </w:r>
      <w:r>
        <w:rPr>
          <w:rFonts w:hint="eastAsia"/>
          <w:lang w:eastAsia="zh-CN"/>
        </w:rPr>
        <w:t>2887.98m</w:t>
      </w:r>
      <w:r>
        <w:rPr>
          <w:rFonts w:hint="eastAsia"/>
          <w:lang w:eastAsia="zh-CN"/>
        </w:rPr>
        <w:t>、</w:t>
      </w:r>
      <w:r>
        <w:rPr>
          <w:rFonts w:hint="eastAsia"/>
          <w:lang w:eastAsia="zh-CN"/>
        </w:rPr>
        <w:t>80kVA</w:t>
      </w:r>
      <w:r>
        <w:rPr>
          <w:rFonts w:hint="eastAsia"/>
          <w:lang w:eastAsia="zh-CN"/>
        </w:rPr>
        <w:t>变台</w:t>
      </w:r>
      <w:r>
        <w:rPr>
          <w:rFonts w:hint="eastAsia"/>
          <w:lang w:eastAsia="zh-CN"/>
        </w:rPr>
        <w:t>1</w:t>
      </w:r>
      <w:r>
        <w:rPr>
          <w:rFonts w:hint="eastAsia"/>
          <w:lang w:eastAsia="zh-CN"/>
        </w:rPr>
        <w:t>台、</w:t>
      </w:r>
      <w:r>
        <w:rPr>
          <w:rFonts w:hint="eastAsia"/>
          <w:lang w:eastAsia="zh-CN"/>
        </w:rPr>
        <w:t>100kVA</w:t>
      </w:r>
      <w:r>
        <w:rPr>
          <w:rFonts w:hint="eastAsia"/>
          <w:lang w:eastAsia="zh-CN"/>
        </w:rPr>
        <w:t>变台</w:t>
      </w:r>
      <w:r>
        <w:rPr>
          <w:rFonts w:hint="eastAsia"/>
          <w:lang w:eastAsia="zh-CN"/>
        </w:rPr>
        <w:t>1</w:t>
      </w:r>
      <w:r>
        <w:rPr>
          <w:rFonts w:hint="eastAsia"/>
          <w:lang w:eastAsia="zh-CN"/>
        </w:rPr>
        <w:t>台、</w:t>
      </w:r>
      <w:r>
        <w:rPr>
          <w:rFonts w:hint="eastAsia"/>
          <w:lang w:eastAsia="zh-CN"/>
        </w:rPr>
        <w:t>120kVA</w:t>
      </w:r>
      <w:r>
        <w:rPr>
          <w:rFonts w:hint="eastAsia"/>
          <w:lang w:eastAsia="zh-CN"/>
        </w:rPr>
        <w:t>变台</w:t>
      </w:r>
      <w:r>
        <w:rPr>
          <w:rFonts w:hint="eastAsia"/>
          <w:lang w:eastAsia="zh-CN"/>
        </w:rPr>
        <w:t>1</w:t>
      </w:r>
      <w:r>
        <w:rPr>
          <w:rFonts w:hint="eastAsia"/>
          <w:lang w:eastAsia="zh-CN"/>
        </w:rPr>
        <w:t>台、低压综合配电箱</w:t>
      </w:r>
      <w:r>
        <w:rPr>
          <w:rFonts w:hint="eastAsia"/>
          <w:lang w:eastAsia="zh-CN"/>
        </w:rPr>
        <w:t>8</w:t>
      </w:r>
      <w:r>
        <w:rPr>
          <w:rFonts w:hint="eastAsia"/>
          <w:lang w:eastAsia="zh-CN"/>
        </w:rPr>
        <w:t>台等）。</w:t>
      </w:r>
    </w:p>
    <w:p w:rsidR="00512AE4" w:rsidRDefault="0082257A">
      <w:pPr>
        <w:pStyle w:val="2"/>
        <w:jc w:val="both"/>
        <w:rPr>
          <w:lang w:eastAsia="zh-CN"/>
        </w:rPr>
      </w:pPr>
      <w:bookmarkStart w:id="4" w:name="bookmark3"/>
      <w:bookmarkStart w:id="5" w:name="_Toc180950244"/>
      <w:bookmarkStart w:id="6" w:name="bookmark2"/>
      <w:r>
        <w:rPr>
          <w:lang w:eastAsia="zh-CN"/>
        </w:rPr>
        <w:t>1.1</w:t>
      </w:r>
      <w:r>
        <w:rPr>
          <w:lang w:eastAsia="zh-CN"/>
        </w:rPr>
        <w:t>项目背景</w:t>
      </w:r>
      <w:bookmarkEnd w:id="4"/>
      <w:bookmarkEnd w:id="5"/>
      <w:bookmarkEnd w:id="6"/>
    </w:p>
    <w:p w:rsidR="00512AE4" w:rsidRDefault="0082257A">
      <w:pPr>
        <w:ind w:firstLine="480"/>
        <w:rPr>
          <w:rFonts w:asciiTheme="minorEastAsia" w:eastAsiaTheme="minorEastAsia" w:hAnsiTheme="minorEastAsia" w:cs="MS Gothic"/>
          <w:lang w:eastAsia="zh-CN"/>
        </w:rPr>
      </w:pPr>
      <w:r>
        <w:rPr>
          <w:rFonts w:hint="eastAsia"/>
          <w:lang w:eastAsia="zh-CN"/>
        </w:rPr>
        <w:t>大豆在粮食安全中具有核心作用。作为世界上三大粮食作物之一，大豆不仅是重要的油料和粮食作物，也是工业原料和经济作物，对保障国家粮食安全具有战略意义</w:t>
      </w:r>
      <w:r>
        <w:rPr>
          <w:rFonts w:asciiTheme="minorEastAsia" w:eastAsiaTheme="minorEastAsia" w:hAnsiTheme="minorEastAsia" w:cs="MS Gothic" w:hint="eastAsia"/>
          <w:lang w:eastAsia="zh-CN"/>
        </w:rPr>
        <w:t>。</w:t>
      </w:r>
    </w:p>
    <w:p w:rsidR="00512AE4" w:rsidRDefault="0082257A">
      <w:pPr>
        <w:ind w:firstLine="480"/>
        <w:jc w:val="both"/>
        <w:rPr>
          <w:lang w:eastAsia="zh-CN"/>
        </w:rPr>
      </w:pPr>
      <w:r>
        <w:rPr>
          <w:rFonts w:hint="eastAsia"/>
          <w:lang w:eastAsia="zh-CN"/>
        </w:rPr>
        <w:t>讷河市位于松嫩平原寒地黑土核心区，土壤环境和气候条件非常适合大豆生长，讷河市大豆有</w:t>
      </w:r>
      <w:r>
        <w:rPr>
          <w:rFonts w:hint="eastAsia"/>
          <w:lang w:eastAsia="zh-CN"/>
        </w:rPr>
        <w:t>100</w:t>
      </w:r>
      <w:r>
        <w:rPr>
          <w:rFonts w:hint="eastAsia"/>
          <w:lang w:eastAsia="zh-CN"/>
        </w:rPr>
        <w:t>多年的种植历史，全市常年种植大豆</w:t>
      </w:r>
      <w:r>
        <w:rPr>
          <w:rFonts w:hint="eastAsia"/>
          <w:lang w:eastAsia="zh-CN"/>
        </w:rPr>
        <w:t>300</w:t>
      </w:r>
      <w:r>
        <w:rPr>
          <w:rFonts w:hint="eastAsia"/>
          <w:lang w:eastAsia="zh-CN"/>
        </w:rPr>
        <w:t>万亩左右，目前年产量</w:t>
      </w:r>
      <w:r>
        <w:rPr>
          <w:rFonts w:hint="eastAsia"/>
          <w:lang w:eastAsia="zh-CN"/>
        </w:rPr>
        <w:t>45</w:t>
      </w:r>
      <w:r>
        <w:rPr>
          <w:rFonts w:hint="eastAsia"/>
          <w:lang w:eastAsia="zh-CN"/>
        </w:rPr>
        <w:t>万吨左右，讷河市是中国非转基因高蛋白大豆主产区，先后获得国家农产品质</w:t>
      </w:r>
      <w:proofErr w:type="gramStart"/>
      <w:r>
        <w:rPr>
          <w:rFonts w:hint="eastAsia"/>
          <w:lang w:eastAsia="zh-CN"/>
        </w:rPr>
        <w:t>量安全</w:t>
      </w:r>
      <w:proofErr w:type="gramEnd"/>
      <w:r>
        <w:rPr>
          <w:rFonts w:hint="eastAsia"/>
          <w:lang w:eastAsia="zh-CN"/>
        </w:rPr>
        <w:t>县、全国粮食生产先进县、国家级生态示范区、全国绿色食品原料基地县等荣誉。</w:t>
      </w:r>
    </w:p>
    <w:p w:rsidR="00512AE4" w:rsidRDefault="0082257A">
      <w:pPr>
        <w:ind w:firstLine="480"/>
        <w:jc w:val="both"/>
        <w:rPr>
          <w:lang w:eastAsia="zh-CN"/>
        </w:rPr>
      </w:pPr>
      <w:r>
        <w:rPr>
          <w:rFonts w:hint="eastAsia"/>
          <w:lang w:eastAsia="zh-CN"/>
        </w:rPr>
        <w:t>本项目建设</w:t>
      </w:r>
      <w:r>
        <w:rPr>
          <w:lang w:eastAsia="zh-CN"/>
        </w:rPr>
        <w:t>1</w:t>
      </w:r>
      <w:r>
        <w:rPr>
          <w:rFonts w:hint="eastAsia"/>
          <w:lang w:eastAsia="zh-CN"/>
        </w:rPr>
        <w:t>处</w:t>
      </w:r>
      <w:r w:rsidR="00BA3B4F">
        <w:rPr>
          <w:rFonts w:hint="eastAsia"/>
          <w:lang w:eastAsia="zh-CN"/>
        </w:rPr>
        <w:t>2208</w:t>
      </w:r>
      <w:r w:rsidR="00BA3B4F">
        <w:rPr>
          <w:rFonts w:hint="eastAsia"/>
          <w:lang w:eastAsia="zh-CN"/>
        </w:rPr>
        <w:t>亩（辐射面积</w:t>
      </w:r>
      <w:r w:rsidR="00BA3B4F">
        <w:rPr>
          <w:rFonts w:hint="eastAsia"/>
          <w:lang w:eastAsia="zh-CN"/>
        </w:rPr>
        <w:t>842</w:t>
      </w:r>
      <w:r w:rsidR="00BA3B4F">
        <w:rPr>
          <w:rFonts w:hint="eastAsia"/>
          <w:lang w:eastAsia="zh-CN"/>
        </w:rPr>
        <w:t>亩、共计</w:t>
      </w:r>
      <w:r w:rsidR="00BA3B4F">
        <w:rPr>
          <w:rFonts w:hint="eastAsia"/>
          <w:lang w:eastAsia="zh-CN"/>
        </w:rPr>
        <w:t>3050</w:t>
      </w:r>
      <w:r w:rsidR="00BA3B4F">
        <w:rPr>
          <w:rFonts w:hint="eastAsia"/>
          <w:lang w:eastAsia="zh-CN"/>
        </w:rPr>
        <w:t>亩）</w:t>
      </w:r>
      <w:r>
        <w:rPr>
          <w:rFonts w:hint="eastAsia"/>
          <w:lang w:eastAsia="zh-CN"/>
        </w:rPr>
        <w:t>大豆高标准示范实验推广基地，通过完善基础设施，重点打造大豆新品种推广基地、肥沃耕作层构建技术示范基地、</w:t>
      </w:r>
      <w:r>
        <w:rPr>
          <w:rFonts w:hint="eastAsia"/>
          <w:lang w:eastAsia="zh-CN"/>
        </w:rPr>
        <w:t>1.1m</w:t>
      </w:r>
      <w:r>
        <w:rPr>
          <w:rFonts w:hint="eastAsia"/>
          <w:lang w:eastAsia="zh-CN"/>
        </w:rPr>
        <w:t>大垄高产攻关技术示范推广基地。</w:t>
      </w:r>
    </w:p>
    <w:p w:rsidR="00512AE4" w:rsidRDefault="0082257A">
      <w:pPr>
        <w:pStyle w:val="2"/>
        <w:jc w:val="both"/>
        <w:rPr>
          <w:lang w:eastAsia="zh-CN"/>
        </w:rPr>
      </w:pPr>
      <w:bookmarkStart w:id="7" w:name="bookmark7"/>
      <w:bookmarkStart w:id="8" w:name="bookmark6"/>
      <w:bookmarkStart w:id="9" w:name="_Toc180950245"/>
      <w:r>
        <w:rPr>
          <w:lang w:eastAsia="zh-CN"/>
        </w:rPr>
        <w:t>1.2</w:t>
      </w:r>
      <w:r>
        <w:rPr>
          <w:lang w:eastAsia="zh-CN"/>
        </w:rPr>
        <w:t>项目</w:t>
      </w:r>
      <w:bookmarkEnd w:id="7"/>
      <w:bookmarkEnd w:id="8"/>
      <w:r>
        <w:rPr>
          <w:rFonts w:hint="eastAsia"/>
          <w:lang w:eastAsia="zh-CN"/>
        </w:rPr>
        <w:t>位置</w:t>
      </w:r>
      <w:bookmarkEnd w:id="9"/>
    </w:p>
    <w:p w:rsidR="00512AE4" w:rsidRDefault="0082257A">
      <w:pPr>
        <w:ind w:firstLine="480"/>
        <w:jc w:val="both"/>
        <w:rPr>
          <w:color w:val="auto"/>
          <w:lang w:eastAsia="zh-CN"/>
        </w:rPr>
      </w:pPr>
      <w:r>
        <w:rPr>
          <w:rFonts w:hint="eastAsia"/>
          <w:color w:val="auto"/>
          <w:lang w:eastAsia="zh-CN"/>
        </w:rPr>
        <w:t>本次项目区位于讷河市</w:t>
      </w:r>
      <w:proofErr w:type="gramStart"/>
      <w:r>
        <w:rPr>
          <w:rFonts w:hint="eastAsia"/>
          <w:color w:val="auto"/>
          <w:lang w:eastAsia="zh-CN"/>
        </w:rPr>
        <w:t>讷</w:t>
      </w:r>
      <w:proofErr w:type="gramEnd"/>
      <w:r>
        <w:rPr>
          <w:rFonts w:hint="eastAsia"/>
          <w:color w:val="auto"/>
          <w:lang w:eastAsia="zh-CN"/>
        </w:rPr>
        <w:t>南镇平房村。</w:t>
      </w:r>
    </w:p>
    <w:p w:rsidR="00512AE4" w:rsidRDefault="0082257A">
      <w:pPr>
        <w:ind w:firstLineChars="0" w:firstLine="0"/>
        <w:jc w:val="center"/>
        <w:rPr>
          <w:color w:val="auto"/>
          <w:lang w:eastAsia="zh-CN"/>
        </w:rPr>
      </w:pPr>
      <w:r>
        <w:rPr>
          <w:noProof/>
          <w:lang w:eastAsia="zh-CN" w:bidi="ar-SA"/>
        </w:rPr>
        <w:lastRenderedPageBreak/>
        <w:drawing>
          <wp:inline distT="0" distB="0" distL="0" distR="0" wp14:anchorId="1F3F4729" wp14:editId="5999B161">
            <wp:extent cx="5619750" cy="5147945"/>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8"/>
                    <a:stretch>
                      <a:fillRect/>
                    </a:stretch>
                  </pic:blipFill>
                  <pic:spPr>
                    <a:xfrm>
                      <a:off x="0" y="0"/>
                      <a:ext cx="5669039" cy="5193673"/>
                    </a:xfrm>
                    <a:prstGeom prst="rect">
                      <a:avLst/>
                    </a:prstGeom>
                  </pic:spPr>
                </pic:pic>
              </a:graphicData>
            </a:graphic>
          </wp:inline>
        </w:drawing>
      </w:r>
    </w:p>
    <w:p w:rsidR="00512AE4" w:rsidRDefault="0082257A">
      <w:pPr>
        <w:pStyle w:val="2"/>
        <w:jc w:val="both"/>
        <w:rPr>
          <w:lang w:eastAsia="zh-CN"/>
        </w:rPr>
      </w:pPr>
      <w:bookmarkStart w:id="10" w:name="_Toc180950246"/>
      <w:bookmarkStart w:id="11" w:name="bookmark11"/>
      <w:bookmarkStart w:id="12" w:name="bookmark10"/>
      <w:r>
        <w:rPr>
          <w:lang w:eastAsia="zh-CN"/>
        </w:rPr>
        <w:t>1.3</w:t>
      </w:r>
      <w:r>
        <w:rPr>
          <w:lang w:eastAsia="zh-CN"/>
        </w:rPr>
        <w:t>主要</w:t>
      </w:r>
      <w:r>
        <w:rPr>
          <w:rFonts w:hint="eastAsia"/>
          <w:lang w:eastAsia="zh-CN"/>
        </w:rPr>
        <w:t>建设</w:t>
      </w:r>
      <w:r>
        <w:rPr>
          <w:lang w:eastAsia="zh-CN"/>
        </w:rPr>
        <w:t>内容</w:t>
      </w:r>
      <w:bookmarkEnd w:id="10"/>
      <w:bookmarkEnd w:id="11"/>
      <w:bookmarkEnd w:id="12"/>
    </w:p>
    <w:p w:rsidR="00512AE4" w:rsidRDefault="0082257A">
      <w:pPr>
        <w:ind w:firstLine="480"/>
        <w:jc w:val="both"/>
        <w:rPr>
          <w:lang w:eastAsia="zh-CN"/>
        </w:rPr>
      </w:pPr>
      <w:r>
        <w:rPr>
          <w:rFonts w:hint="eastAsia"/>
          <w:lang w:eastAsia="zh-CN"/>
        </w:rPr>
        <w:t>项目主要建设内容包括：首部枢纽及蓄水工程、田间管网系统工程、智慧灌溉系统工程、农田输配电。</w:t>
      </w:r>
    </w:p>
    <w:tbl>
      <w:tblPr>
        <w:tblW w:w="8344"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7"/>
        <w:gridCol w:w="5411"/>
        <w:gridCol w:w="941"/>
        <w:gridCol w:w="1055"/>
      </w:tblGrid>
      <w:tr w:rsidR="00957C41" w:rsidRPr="00957C41" w:rsidTr="005351AD">
        <w:trPr>
          <w:trHeight w:hRule="exact" w:val="396"/>
          <w:tblHeader/>
        </w:trPr>
        <w:tc>
          <w:tcPr>
            <w:tcW w:w="0" w:type="auto"/>
            <w:shd w:val="clear" w:color="auto" w:fill="auto"/>
            <w:vAlign w:val="center"/>
            <w:hideMark/>
          </w:tcPr>
          <w:p w:rsidR="00957C41" w:rsidRPr="00957C41" w:rsidRDefault="00957C41" w:rsidP="00957C41">
            <w:pPr>
              <w:widowControl/>
              <w:spacing w:line="240" w:lineRule="auto"/>
              <w:ind w:firstLineChars="0" w:firstLine="0"/>
              <w:jc w:val="center"/>
              <w:rPr>
                <w:rFonts w:ascii="宋体" w:eastAsia="宋体" w:hAnsi="宋体" w:cs="宋体"/>
                <w:sz w:val="22"/>
                <w:szCs w:val="22"/>
                <w:lang w:eastAsia="zh-CN" w:bidi="ar-SA"/>
              </w:rPr>
            </w:pPr>
            <w:bookmarkStart w:id="13" w:name="bookmark18"/>
            <w:bookmarkStart w:id="14" w:name="bookmark19"/>
            <w:bookmarkStart w:id="15" w:name="bookmark14"/>
            <w:bookmarkStart w:id="16" w:name="bookmark15"/>
            <w:r w:rsidRPr="00957C41">
              <w:rPr>
                <w:rFonts w:ascii="宋体" w:eastAsia="宋体" w:hAnsi="宋体" w:cs="宋体" w:hint="eastAsia"/>
                <w:sz w:val="22"/>
                <w:szCs w:val="22"/>
                <w:lang w:eastAsia="zh-CN" w:bidi="ar-SA"/>
              </w:rPr>
              <w:t>序号</w:t>
            </w:r>
          </w:p>
        </w:tc>
        <w:tc>
          <w:tcPr>
            <w:tcW w:w="0" w:type="auto"/>
            <w:shd w:val="clear" w:color="auto" w:fill="auto"/>
            <w:vAlign w:val="center"/>
            <w:hideMark/>
          </w:tcPr>
          <w:p w:rsidR="00957C41" w:rsidRPr="00957C41" w:rsidRDefault="00957C41" w:rsidP="00957C41">
            <w:pPr>
              <w:widowControl/>
              <w:spacing w:line="240" w:lineRule="auto"/>
              <w:ind w:firstLineChars="0" w:firstLine="0"/>
              <w:jc w:val="center"/>
              <w:rPr>
                <w:rFonts w:ascii="宋体" w:eastAsia="宋体" w:hAnsi="宋体" w:cs="宋体"/>
                <w:sz w:val="22"/>
                <w:szCs w:val="22"/>
                <w:lang w:eastAsia="zh-CN" w:bidi="ar-SA"/>
              </w:rPr>
            </w:pPr>
            <w:r w:rsidRPr="00957C41">
              <w:rPr>
                <w:rFonts w:ascii="宋体" w:eastAsia="宋体" w:hAnsi="宋体" w:cs="宋体" w:hint="eastAsia"/>
                <w:sz w:val="22"/>
                <w:szCs w:val="22"/>
                <w:lang w:eastAsia="zh-CN" w:bidi="ar-SA"/>
              </w:rPr>
              <w:t>名称及规格</w:t>
            </w:r>
          </w:p>
        </w:tc>
        <w:tc>
          <w:tcPr>
            <w:tcW w:w="0" w:type="auto"/>
            <w:shd w:val="clear" w:color="auto" w:fill="auto"/>
            <w:vAlign w:val="center"/>
            <w:hideMark/>
          </w:tcPr>
          <w:p w:rsidR="00957C41" w:rsidRPr="00957C41" w:rsidRDefault="00957C41" w:rsidP="00957C41">
            <w:pPr>
              <w:widowControl/>
              <w:spacing w:line="240" w:lineRule="auto"/>
              <w:ind w:firstLineChars="0" w:firstLine="0"/>
              <w:jc w:val="center"/>
              <w:rPr>
                <w:rFonts w:ascii="宋体" w:eastAsia="宋体" w:hAnsi="宋体" w:cs="宋体"/>
                <w:sz w:val="22"/>
                <w:szCs w:val="22"/>
                <w:lang w:eastAsia="zh-CN" w:bidi="ar-SA"/>
              </w:rPr>
            </w:pPr>
            <w:r w:rsidRPr="00957C41">
              <w:rPr>
                <w:rFonts w:ascii="宋体" w:eastAsia="宋体" w:hAnsi="宋体" w:cs="宋体" w:hint="eastAsia"/>
                <w:sz w:val="22"/>
                <w:szCs w:val="22"/>
                <w:lang w:eastAsia="zh-CN" w:bidi="ar-SA"/>
              </w:rPr>
              <w:t>单位</w:t>
            </w:r>
          </w:p>
        </w:tc>
        <w:tc>
          <w:tcPr>
            <w:tcW w:w="0" w:type="auto"/>
            <w:shd w:val="clear" w:color="auto" w:fill="auto"/>
            <w:vAlign w:val="center"/>
            <w:hideMark/>
          </w:tcPr>
          <w:p w:rsidR="00957C41" w:rsidRPr="00957C41" w:rsidRDefault="00957C41" w:rsidP="00957C41">
            <w:pPr>
              <w:widowControl/>
              <w:spacing w:line="240" w:lineRule="auto"/>
              <w:ind w:firstLineChars="0" w:firstLine="0"/>
              <w:jc w:val="center"/>
              <w:rPr>
                <w:rFonts w:ascii="宋体" w:eastAsia="宋体" w:hAnsi="宋体" w:cs="宋体"/>
                <w:sz w:val="22"/>
                <w:szCs w:val="22"/>
                <w:lang w:eastAsia="zh-CN" w:bidi="ar-SA"/>
              </w:rPr>
            </w:pPr>
            <w:r w:rsidRPr="00957C41">
              <w:rPr>
                <w:rFonts w:ascii="宋体" w:eastAsia="宋体" w:hAnsi="宋体" w:cs="宋体" w:hint="eastAsia"/>
                <w:sz w:val="22"/>
                <w:szCs w:val="22"/>
                <w:lang w:eastAsia="zh-CN" w:bidi="ar-SA"/>
              </w:rPr>
              <w:t>数量</w:t>
            </w:r>
          </w:p>
        </w:tc>
      </w:tr>
      <w:tr w:rsidR="00957C41" w:rsidRPr="00957C41" w:rsidTr="005351AD">
        <w:trPr>
          <w:trHeight w:hRule="exact" w:val="396"/>
        </w:trPr>
        <w:tc>
          <w:tcPr>
            <w:tcW w:w="0" w:type="auto"/>
            <w:shd w:val="clear" w:color="auto" w:fill="auto"/>
            <w:vAlign w:val="center"/>
            <w:hideMark/>
          </w:tcPr>
          <w:p w:rsidR="00957C41" w:rsidRPr="00957C41" w:rsidRDefault="00957C41" w:rsidP="00957C41">
            <w:pPr>
              <w:widowControl/>
              <w:spacing w:line="240" w:lineRule="auto"/>
              <w:ind w:firstLineChars="0" w:firstLine="0"/>
              <w:jc w:val="center"/>
              <w:rPr>
                <w:rFonts w:ascii="Arial" w:eastAsia="宋体" w:hAnsi="Arial" w:cs="Arial"/>
                <w:b/>
                <w:bCs/>
                <w:sz w:val="22"/>
                <w:szCs w:val="22"/>
                <w:lang w:eastAsia="zh-CN" w:bidi="ar-SA"/>
              </w:rPr>
            </w:pPr>
            <w:r w:rsidRPr="00957C41">
              <w:rPr>
                <w:rFonts w:ascii="Arial" w:eastAsia="宋体" w:hAnsi="Arial" w:cs="Arial"/>
                <w:b/>
                <w:bCs/>
                <w:sz w:val="22"/>
                <w:szCs w:val="22"/>
                <w:lang w:eastAsia="zh-CN" w:bidi="ar-SA"/>
              </w:rPr>
              <w:t>1</w:t>
            </w:r>
          </w:p>
        </w:tc>
        <w:tc>
          <w:tcPr>
            <w:tcW w:w="0" w:type="auto"/>
            <w:shd w:val="clear" w:color="auto" w:fill="auto"/>
            <w:vAlign w:val="center"/>
            <w:hideMark/>
          </w:tcPr>
          <w:p w:rsidR="00957C41" w:rsidRPr="00957C41" w:rsidRDefault="00957C41" w:rsidP="00957C41">
            <w:pPr>
              <w:widowControl/>
              <w:spacing w:line="240" w:lineRule="auto"/>
              <w:ind w:firstLineChars="0" w:firstLine="0"/>
              <w:jc w:val="center"/>
              <w:rPr>
                <w:rFonts w:ascii="Arial" w:eastAsia="宋体" w:hAnsi="Arial" w:cs="Arial"/>
                <w:b/>
                <w:bCs/>
                <w:sz w:val="22"/>
                <w:szCs w:val="22"/>
                <w:lang w:eastAsia="zh-CN" w:bidi="ar-SA"/>
              </w:rPr>
            </w:pPr>
            <w:r w:rsidRPr="00957C41">
              <w:rPr>
                <w:rFonts w:ascii="Arial" w:eastAsia="宋体" w:hAnsi="Arial" w:cs="Arial"/>
                <w:b/>
                <w:bCs/>
                <w:sz w:val="22"/>
                <w:szCs w:val="22"/>
                <w:lang w:eastAsia="zh-CN" w:bidi="ar-SA"/>
              </w:rPr>
              <w:t>首部枢纽及蓄水工程</w:t>
            </w:r>
          </w:p>
        </w:tc>
        <w:tc>
          <w:tcPr>
            <w:tcW w:w="0" w:type="auto"/>
            <w:shd w:val="clear" w:color="auto" w:fill="auto"/>
            <w:vAlign w:val="center"/>
            <w:hideMark/>
          </w:tcPr>
          <w:p w:rsidR="00957C41" w:rsidRPr="00957C41" w:rsidRDefault="00957C41" w:rsidP="00957C41">
            <w:pPr>
              <w:widowControl/>
              <w:spacing w:line="240" w:lineRule="auto"/>
              <w:ind w:firstLineChars="0" w:firstLine="0"/>
              <w:jc w:val="center"/>
              <w:rPr>
                <w:rFonts w:ascii="Arial" w:eastAsia="宋体" w:hAnsi="Arial" w:cs="Arial"/>
                <w:b/>
                <w:bCs/>
                <w:sz w:val="22"/>
                <w:szCs w:val="22"/>
                <w:lang w:eastAsia="zh-CN" w:bidi="ar-SA"/>
              </w:rPr>
            </w:pPr>
            <w:r w:rsidRPr="00957C41">
              <w:rPr>
                <w:rFonts w:ascii="Arial" w:eastAsia="宋体" w:hAnsi="Arial" w:cs="Arial"/>
                <w:b/>
                <w:bCs/>
                <w:sz w:val="22"/>
                <w:szCs w:val="22"/>
                <w:lang w:eastAsia="zh-CN" w:bidi="ar-SA"/>
              </w:rPr>
              <w:t xml:space="preserve">　</w:t>
            </w:r>
          </w:p>
        </w:tc>
        <w:tc>
          <w:tcPr>
            <w:tcW w:w="0" w:type="auto"/>
            <w:shd w:val="clear" w:color="auto" w:fill="auto"/>
            <w:vAlign w:val="center"/>
            <w:hideMark/>
          </w:tcPr>
          <w:p w:rsidR="00957C41" w:rsidRPr="00957C41" w:rsidRDefault="00957C41" w:rsidP="00957C41">
            <w:pPr>
              <w:widowControl/>
              <w:spacing w:line="240" w:lineRule="auto"/>
              <w:ind w:firstLineChars="0" w:firstLine="0"/>
              <w:jc w:val="center"/>
              <w:rPr>
                <w:rFonts w:ascii="Arial" w:eastAsia="宋体" w:hAnsi="Arial" w:cs="Arial"/>
                <w:b/>
                <w:bCs/>
                <w:sz w:val="22"/>
                <w:szCs w:val="22"/>
                <w:lang w:eastAsia="zh-CN" w:bidi="ar-SA"/>
              </w:rPr>
            </w:pPr>
            <w:r w:rsidRPr="00957C41">
              <w:rPr>
                <w:rFonts w:ascii="Arial" w:eastAsia="宋体" w:hAnsi="Arial" w:cs="Arial"/>
                <w:b/>
                <w:bCs/>
                <w:sz w:val="22"/>
                <w:szCs w:val="22"/>
                <w:lang w:eastAsia="zh-CN" w:bidi="ar-SA"/>
              </w:rPr>
              <w:t xml:space="preserve">　</w:t>
            </w:r>
          </w:p>
        </w:tc>
      </w:tr>
      <w:tr w:rsidR="00957C41" w:rsidRPr="00957C41" w:rsidTr="005351AD">
        <w:trPr>
          <w:trHeight w:hRule="exact" w:val="396"/>
        </w:trPr>
        <w:tc>
          <w:tcPr>
            <w:tcW w:w="0" w:type="auto"/>
            <w:shd w:val="clear" w:color="auto" w:fill="auto"/>
            <w:vAlign w:val="center"/>
            <w:hideMark/>
          </w:tcPr>
          <w:p w:rsidR="00957C41" w:rsidRPr="00957C41" w:rsidRDefault="00957C41" w:rsidP="00957C41">
            <w:pPr>
              <w:widowControl/>
              <w:spacing w:line="240" w:lineRule="auto"/>
              <w:ind w:firstLineChars="0" w:firstLine="0"/>
              <w:jc w:val="center"/>
              <w:rPr>
                <w:rFonts w:ascii="Arial" w:eastAsia="宋体" w:hAnsi="Arial" w:cs="Arial"/>
                <w:b/>
                <w:bCs/>
                <w:sz w:val="22"/>
                <w:szCs w:val="22"/>
                <w:lang w:eastAsia="zh-CN" w:bidi="ar-SA"/>
              </w:rPr>
            </w:pPr>
            <w:r w:rsidRPr="00957C41">
              <w:rPr>
                <w:rFonts w:ascii="Arial" w:eastAsia="宋体" w:hAnsi="Arial" w:cs="Arial"/>
                <w:b/>
                <w:bCs/>
                <w:sz w:val="22"/>
                <w:szCs w:val="22"/>
                <w:lang w:eastAsia="zh-CN" w:bidi="ar-SA"/>
              </w:rPr>
              <w:t>1-1</w:t>
            </w:r>
          </w:p>
        </w:tc>
        <w:tc>
          <w:tcPr>
            <w:tcW w:w="0" w:type="auto"/>
            <w:shd w:val="clear" w:color="auto" w:fill="auto"/>
            <w:vAlign w:val="center"/>
            <w:hideMark/>
          </w:tcPr>
          <w:p w:rsidR="00957C41" w:rsidRPr="00957C41" w:rsidRDefault="00957C41" w:rsidP="00957C41">
            <w:pPr>
              <w:widowControl/>
              <w:spacing w:line="240" w:lineRule="auto"/>
              <w:ind w:firstLineChars="0" w:firstLine="0"/>
              <w:jc w:val="center"/>
              <w:rPr>
                <w:rFonts w:ascii="Arial" w:eastAsia="宋体" w:hAnsi="Arial" w:cs="Arial"/>
                <w:b/>
                <w:bCs/>
                <w:sz w:val="22"/>
                <w:szCs w:val="22"/>
                <w:lang w:eastAsia="zh-CN" w:bidi="ar-SA"/>
              </w:rPr>
            </w:pPr>
            <w:r w:rsidRPr="00957C41">
              <w:rPr>
                <w:rFonts w:ascii="Arial" w:eastAsia="宋体" w:hAnsi="Arial" w:cs="Arial"/>
                <w:b/>
                <w:bCs/>
                <w:sz w:val="22"/>
                <w:szCs w:val="22"/>
                <w:lang w:eastAsia="zh-CN" w:bidi="ar-SA"/>
              </w:rPr>
              <w:t>首部枢纽配套设施</w:t>
            </w:r>
          </w:p>
        </w:tc>
        <w:tc>
          <w:tcPr>
            <w:tcW w:w="0" w:type="auto"/>
            <w:shd w:val="clear" w:color="auto" w:fill="auto"/>
            <w:vAlign w:val="center"/>
            <w:hideMark/>
          </w:tcPr>
          <w:p w:rsidR="00957C41" w:rsidRPr="00957C41" w:rsidRDefault="00957C41" w:rsidP="00957C41">
            <w:pPr>
              <w:widowControl/>
              <w:spacing w:line="240" w:lineRule="auto"/>
              <w:ind w:firstLineChars="0" w:firstLine="0"/>
              <w:jc w:val="center"/>
              <w:rPr>
                <w:rFonts w:ascii="Arial" w:eastAsia="宋体" w:hAnsi="Arial" w:cs="Arial"/>
                <w:b/>
                <w:bCs/>
                <w:sz w:val="22"/>
                <w:szCs w:val="22"/>
                <w:lang w:eastAsia="zh-CN" w:bidi="ar-SA"/>
              </w:rPr>
            </w:pPr>
            <w:r w:rsidRPr="00957C41">
              <w:rPr>
                <w:rFonts w:ascii="Arial" w:eastAsia="宋体" w:hAnsi="Arial" w:cs="Arial"/>
                <w:b/>
                <w:bCs/>
                <w:sz w:val="22"/>
                <w:szCs w:val="22"/>
                <w:lang w:eastAsia="zh-CN" w:bidi="ar-SA"/>
              </w:rPr>
              <w:t xml:space="preserve">　</w:t>
            </w:r>
          </w:p>
        </w:tc>
        <w:tc>
          <w:tcPr>
            <w:tcW w:w="0" w:type="auto"/>
            <w:shd w:val="clear" w:color="auto" w:fill="auto"/>
            <w:vAlign w:val="center"/>
            <w:hideMark/>
          </w:tcPr>
          <w:p w:rsidR="00957C41" w:rsidRPr="00957C41" w:rsidRDefault="00957C41" w:rsidP="00957C41">
            <w:pPr>
              <w:widowControl/>
              <w:spacing w:line="240" w:lineRule="auto"/>
              <w:ind w:firstLineChars="0" w:firstLine="0"/>
              <w:jc w:val="center"/>
              <w:rPr>
                <w:rFonts w:ascii="Arial" w:eastAsia="宋体" w:hAnsi="Arial" w:cs="Arial"/>
                <w:b/>
                <w:bCs/>
                <w:sz w:val="22"/>
                <w:szCs w:val="22"/>
                <w:lang w:eastAsia="zh-CN" w:bidi="ar-SA"/>
              </w:rPr>
            </w:pPr>
            <w:r w:rsidRPr="00957C41">
              <w:rPr>
                <w:rFonts w:ascii="Arial" w:eastAsia="宋体" w:hAnsi="Arial" w:cs="Arial"/>
                <w:b/>
                <w:bCs/>
                <w:sz w:val="22"/>
                <w:szCs w:val="22"/>
                <w:lang w:eastAsia="zh-CN" w:bidi="ar-SA"/>
              </w:rPr>
              <w:t xml:space="preserve">　</w:t>
            </w:r>
          </w:p>
        </w:tc>
      </w:tr>
      <w:tr w:rsidR="00957C41" w:rsidRPr="00957C41" w:rsidTr="005351AD">
        <w:trPr>
          <w:trHeight w:hRule="exact" w:val="396"/>
        </w:trPr>
        <w:tc>
          <w:tcPr>
            <w:tcW w:w="0" w:type="auto"/>
            <w:shd w:val="clear" w:color="auto" w:fill="auto"/>
            <w:vAlign w:val="center"/>
            <w:hideMark/>
          </w:tcPr>
          <w:p w:rsidR="00957C41" w:rsidRPr="00957C41" w:rsidRDefault="00957C41" w:rsidP="00957C41">
            <w:pPr>
              <w:widowControl/>
              <w:spacing w:line="240" w:lineRule="auto"/>
              <w:ind w:firstLineChars="0" w:firstLine="0"/>
              <w:jc w:val="center"/>
              <w:rPr>
                <w:rFonts w:ascii="宋体" w:eastAsia="宋体" w:hAnsi="宋体" w:cs="宋体"/>
                <w:sz w:val="22"/>
                <w:szCs w:val="22"/>
                <w:lang w:eastAsia="zh-CN" w:bidi="ar-SA"/>
              </w:rPr>
            </w:pPr>
            <w:r w:rsidRPr="00957C41">
              <w:rPr>
                <w:rFonts w:ascii="宋体" w:eastAsia="宋体" w:hAnsi="宋体" w:cs="宋体" w:hint="eastAsia"/>
                <w:sz w:val="22"/>
                <w:szCs w:val="22"/>
                <w:lang w:eastAsia="zh-CN" w:bidi="ar-SA"/>
              </w:rPr>
              <w:t>1-1-1</w:t>
            </w:r>
          </w:p>
        </w:tc>
        <w:tc>
          <w:tcPr>
            <w:tcW w:w="0" w:type="auto"/>
            <w:shd w:val="clear" w:color="auto" w:fill="auto"/>
            <w:vAlign w:val="center"/>
            <w:hideMark/>
          </w:tcPr>
          <w:p w:rsidR="00957C41" w:rsidRPr="00957C41" w:rsidRDefault="00957C41" w:rsidP="00957C41">
            <w:pPr>
              <w:widowControl/>
              <w:spacing w:line="240" w:lineRule="auto"/>
              <w:ind w:firstLineChars="0" w:firstLine="0"/>
              <w:jc w:val="center"/>
              <w:rPr>
                <w:rFonts w:ascii="宋体" w:eastAsia="宋体" w:hAnsi="宋体" w:cs="宋体"/>
                <w:sz w:val="22"/>
                <w:szCs w:val="22"/>
                <w:lang w:eastAsia="zh-CN" w:bidi="ar-SA"/>
              </w:rPr>
            </w:pPr>
            <w:r w:rsidRPr="00957C41">
              <w:rPr>
                <w:rFonts w:ascii="宋体" w:eastAsia="宋体" w:hAnsi="宋体" w:cs="宋体" w:hint="eastAsia"/>
                <w:sz w:val="22"/>
                <w:szCs w:val="22"/>
                <w:lang w:eastAsia="zh-CN" w:bidi="ar-SA"/>
              </w:rPr>
              <w:t>蝶阀D200</w:t>
            </w:r>
          </w:p>
        </w:tc>
        <w:tc>
          <w:tcPr>
            <w:tcW w:w="0" w:type="auto"/>
            <w:shd w:val="clear" w:color="auto" w:fill="auto"/>
            <w:vAlign w:val="center"/>
            <w:hideMark/>
          </w:tcPr>
          <w:p w:rsidR="00957C41" w:rsidRPr="00957C41" w:rsidRDefault="00957C41" w:rsidP="00957C41">
            <w:pPr>
              <w:widowControl/>
              <w:spacing w:line="240" w:lineRule="auto"/>
              <w:ind w:firstLineChars="0" w:firstLine="0"/>
              <w:jc w:val="center"/>
              <w:rPr>
                <w:rFonts w:ascii="宋体" w:eastAsia="宋体" w:hAnsi="宋体" w:cs="宋体"/>
                <w:sz w:val="22"/>
                <w:szCs w:val="22"/>
                <w:lang w:eastAsia="zh-CN" w:bidi="ar-SA"/>
              </w:rPr>
            </w:pPr>
            <w:r w:rsidRPr="00957C41">
              <w:rPr>
                <w:rFonts w:ascii="宋体" w:eastAsia="宋体" w:hAnsi="宋体" w:cs="宋体" w:hint="eastAsia"/>
                <w:sz w:val="22"/>
                <w:szCs w:val="22"/>
                <w:lang w:eastAsia="zh-CN" w:bidi="ar-SA"/>
              </w:rPr>
              <w:t>件</w:t>
            </w:r>
          </w:p>
        </w:tc>
        <w:tc>
          <w:tcPr>
            <w:tcW w:w="0" w:type="auto"/>
            <w:shd w:val="clear" w:color="auto" w:fill="auto"/>
            <w:vAlign w:val="center"/>
            <w:hideMark/>
          </w:tcPr>
          <w:p w:rsidR="00957C41" w:rsidRPr="00957C41" w:rsidRDefault="00957C41" w:rsidP="00957C41">
            <w:pPr>
              <w:widowControl/>
              <w:spacing w:line="240" w:lineRule="auto"/>
              <w:ind w:firstLineChars="0" w:firstLine="0"/>
              <w:jc w:val="center"/>
              <w:rPr>
                <w:rFonts w:ascii="宋体" w:eastAsia="宋体" w:hAnsi="宋体" w:cs="宋体"/>
                <w:sz w:val="22"/>
                <w:szCs w:val="22"/>
                <w:lang w:eastAsia="zh-CN" w:bidi="ar-SA"/>
              </w:rPr>
            </w:pPr>
            <w:r w:rsidRPr="00957C41">
              <w:rPr>
                <w:rFonts w:ascii="宋体" w:eastAsia="宋体" w:hAnsi="宋体" w:cs="宋体" w:hint="eastAsia"/>
                <w:sz w:val="22"/>
                <w:szCs w:val="22"/>
                <w:lang w:eastAsia="zh-CN" w:bidi="ar-SA"/>
              </w:rPr>
              <w:t>7</w:t>
            </w:r>
          </w:p>
        </w:tc>
      </w:tr>
      <w:tr w:rsidR="00957C41" w:rsidRPr="00957C41" w:rsidTr="005351AD">
        <w:trPr>
          <w:trHeight w:hRule="exact" w:val="396"/>
        </w:trPr>
        <w:tc>
          <w:tcPr>
            <w:tcW w:w="0" w:type="auto"/>
            <w:shd w:val="clear" w:color="auto" w:fill="auto"/>
            <w:vAlign w:val="center"/>
            <w:hideMark/>
          </w:tcPr>
          <w:p w:rsidR="00957C41" w:rsidRPr="00957C41" w:rsidRDefault="00957C41" w:rsidP="00957C41">
            <w:pPr>
              <w:widowControl/>
              <w:spacing w:line="240" w:lineRule="auto"/>
              <w:ind w:firstLineChars="0" w:firstLine="0"/>
              <w:jc w:val="center"/>
              <w:rPr>
                <w:rFonts w:ascii="宋体" w:eastAsia="宋体" w:hAnsi="宋体" w:cs="宋体"/>
                <w:sz w:val="22"/>
                <w:szCs w:val="22"/>
                <w:lang w:eastAsia="zh-CN" w:bidi="ar-SA"/>
              </w:rPr>
            </w:pPr>
            <w:r w:rsidRPr="00957C41">
              <w:rPr>
                <w:rFonts w:ascii="宋体" w:eastAsia="宋体" w:hAnsi="宋体" w:cs="宋体" w:hint="eastAsia"/>
                <w:sz w:val="22"/>
                <w:szCs w:val="22"/>
                <w:lang w:eastAsia="zh-CN" w:bidi="ar-SA"/>
              </w:rPr>
              <w:t>1-1-2</w:t>
            </w:r>
          </w:p>
        </w:tc>
        <w:tc>
          <w:tcPr>
            <w:tcW w:w="0" w:type="auto"/>
            <w:shd w:val="clear" w:color="auto" w:fill="auto"/>
            <w:vAlign w:val="center"/>
            <w:hideMark/>
          </w:tcPr>
          <w:p w:rsidR="00957C41" w:rsidRPr="00957C41" w:rsidRDefault="00957C41" w:rsidP="00957C41">
            <w:pPr>
              <w:widowControl/>
              <w:spacing w:line="240" w:lineRule="auto"/>
              <w:ind w:firstLineChars="0" w:firstLine="0"/>
              <w:jc w:val="center"/>
              <w:rPr>
                <w:rFonts w:ascii="宋体" w:eastAsia="宋体" w:hAnsi="宋体" w:cs="宋体"/>
                <w:sz w:val="22"/>
                <w:szCs w:val="22"/>
                <w:lang w:eastAsia="zh-CN" w:bidi="ar-SA"/>
              </w:rPr>
            </w:pPr>
            <w:r w:rsidRPr="00957C41">
              <w:rPr>
                <w:rFonts w:ascii="宋体" w:eastAsia="宋体" w:hAnsi="宋体" w:cs="宋体" w:hint="eastAsia"/>
                <w:sz w:val="22"/>
                <w:szCs w:val="22"/>
                <w:lang w:eastAsia="zh-CN" w:bidi="ar-SA"/>
              </w:rPr>
              <w:t>软接头DN200</w:t>
            </w:r>
          </w:p>
        </w:tc>
        <w:tc>
          <w:tcPr>
            <w:tcW w:w="0" w:type="auto"/>
            <w:shd w:val="clear" w:color="auto" w:fill="auto"/>
            <w:vAlign w:val="center"/>
            <w:hideMark/>
          </w:tcPr>
          <w:p w:rsidR="00957C41" w:rsidRPr="00957C41" w:rsidRDefault="00957C41" w:rsidP="00957C41">
            <w:pPr>
              <w:widowControl/>
              <w:spacing w:line="240" w:lineRule="auto"/>
              <w:ind w:firstLineChars="0" w:firstLine="0"/>
              <w:jc w:val="center"/>
              <w:rPr>
                <w:rFonts w:ascii="宋体" w:eastAsia="宋体" w:hAnsi="宋体" w:cs="宋体"/>
                <w:sz w:val="22"/>
                <w:szCs w:val="22"/>
                <w:lang w:eastAsia="zh-CN" w:bidi="ar-SA"/>
              </w:rPr>
            </w:pPr>
            <w:r w:rsidRPr="00957C41">
              <w:rPr>
                <w:rFonts w:ascii="宋体" w:eastAsia="宋体" w:hAnsi="宋体" w:cs="宋体" w:hint="eastAsia"/>
                <w:sz w:val="22"/>
                <w:szCs w:val="22"/>
                <w:lang w:eastAsia="zh-CN" w:bidi="ar-SA"/>
              </w:rPr>
              <w:t>件</w:t>
            </w:r>
          </w:p>
        </w:tc>
        <w:tc>
          <w:tcPr>
            <w:tcW w:w="0" w:type="auto"/>
            <w:shd w:val="clear" w:color="auto" w:fill="auto"/>
            <w:vAlign w:val="center"/>
            <w:hideMark/>
          </w:tcPr>
          <w:p w:rsidR="00957C41" w:rsidRPr="00957C41" w:rsidRDefault="00957C41" w:rsidP="00957C41">
            <w:pPr>
              <w:widowControl/>
              <w:spacing w:line="240" w:lineRule="auto"/>
              <w:ind w:firstLineChars="0" w:firstLine="0"/>
              <w:jc w:val="center"/>
              <w:rPr>
                <w:rFonts w:ascii="宋体" w:eastAsia="宋体" w:hAnsi="宋体" w:cs="宋体"/>
                <w:sz w:val="22"/>
                <w:szCs w:val="22"/>
                <w:lang w:eastAsia="zh-CN" w:bidi="ar-SA"/>
              </w:rPr>
            </w:pPr>
            <w:r w:rsidRPr="00957C41">
              <w:rPr>
                <w:rFonts w:ascii="宋体" w:eastAsia="宋体" w:hAnsi="宋体" w:cs="宋体" w:hint="eastAsia"/>
                <w:sz w:val="22"/>
                <w:szCs w:val="22"/>
                <w:lang w:eastAsia="zh-CN" w:bidi="ar-SA"/>
              </w:rPr>
              <w:t>4</w:t>
            </w:r>
          </w:p>
        </w:tc>
      </w:tr>
      <w:tr w:rsidR="00957C41" w:rsidRPr="00957C41" w:rsidTr="005351AD">
        <w:trPr>
          <w:trHeight w:hRule="exact" w:val="396"/>
        </w:trPr>
        <w:tc>
          <w:tcPr>
            <w:tcW w:w="0" w:type="auto"/>
            <w:shd w:val="clear" w:color="auto" w:fill="auto"/>
            <w:vAlign w:val="center"/>
            <w:hideMark/>
          </w:tcPr>
          <w:p w:rsidR="00957C41" w:rsidRPr="00957C41" w:rsidRDefault="00957C41" w:rsidP="00957C41">
            <w:pPr>
              <w:widowControl/>
              <w:spacing w:line="240" w:lineRule="auto"/>
              <w:ind w:firstLineChars="0" w:firstLine="0"/>
              <w:jc w:val="center"/>
              <w:rPr>
                <w:rFonts w:ascii="宋体" w:eastAsia="宋体" w:hAnsi="宋体" w:cs="宋体"/>
                <w:sz w:val="22"/>
                <w:szCs w:val="22"/>
                <w:lang w:eastAsia="zh-CN" w:bidi="ar-SA"/>
              </w:rPr>
            </w:pPr>
            <w:r w:rsidRPr="00957C41">
              <w:rPr>
                <w:rFonts w:ascii="宋体" w:eastAsia="宋体" w:hAnsi="宋体" w:cs="宋体" w:hint="eastAsia"/>
                <w:sz w:val="22"/>
                <w:szCs w:val="22"/>
                <w:lang w:eastAsia="zh-CN" w:bidi="ar-SA"/>
              </w:rPr>
              <w:t>1-1-3</w:t>
            </w:r>
          </w:p>
        </w:tc>
        <w:tc>
          <w:tcPr>
            <w:tcW w:w="0" w:type="auto"/>
            <w:shd w:val="clear" w:color="auto" w:fill="auto"/>
            <w:vAlign w:val="center"/>
            <w:hideMark/>
          </w:tcPr>
          <w:p w:rsidR="00957C41" w:rsidRPr="00957C41" w:rsidRDefault="00957C41" w:rsidP="00957C41">
            <w:pPr>
              <w:widowControl/>
              <w:spacing w:line="240" w:lineRule="auto"/>
              <w:ind w:firstLineChars="0" w:firstLine="0"/>
              <w:jc w:val="center"/>
              <w:rPr>
                <w:rFonts w:ascii="宋体" w:eastAsia="宋体" w:hAnsi="宋体" w:cs="宋体"/>
                <w:sz w:val="22"/>
                <w:szCs w:val="22"/>
                <w:lang w:eastAsia="zh-CN" w:bidi="ar-SA"/>
              </w:rPr>
            </w:pPr>
            <w:r w:rsidRPr="00957C41">
              <w:rPr>
                <w:rFonts w:ascii="宋体" w:eastAsia="宋体" w:hAnsi="宋体" w:cs="宋体" w:hint="eastAsia"/>
                <w:sz w:val="22"/>
                <w:szCs w:val="22"/>
                <w:lang w:eastAsia="zh-CN" w:bidi="ar-SA"/>
              </w:rPr>
              <w:t>止回阀DN200</w:t>
            </w:r>
          </w:p>
        </w:tc>
        <w:tc>
          <w:tcPr>
            <w:tcW w:w="0" w:type="auto"/>
            <w:shd w:val="clear" w:color="auto" w:fill="auto"/>
            <w:vAlign w:val="center"/>
            <w:hideMark/>
          </w:tcPr>
          <w:p w:rsidR="00957C41" w:rsidRPr="00957C41" w:rsidRDefault="00957C41" w:rsidP="00957C41">
            <w:pPr>
              <w:widowControl/>
              <w:spacing w:line="240" w:lineRule="auto"/>
              <w:ind w:firstLineChars="0" w:firstLine="0"/>
              <w:jc w:val="center"/>
              <w:rPr>
                <w:rFonts w:ascii="宋体" w:eastAsia="宋体" w:hAnsi="宋体" w:cs="宋体"/>
                <w:sz w:val="22"/>
                <w:szCs w:val="22"/>
                <w:lang w:eastAsia="zh-CN" w:bidi="ar-SA"/>
              </w:rPr>
            </w:pPr>
            <w:r w:rsidRPr="00957C41">
              <w:rPr>
                <w:rFonts w:ascii="宋体" w:eastAsia="宋体" w:hAnsi="宋体" w:cs="宋体" w:hint="eastAsia"/>
                <w:sz w:val="22"/>
                <w:szCs w:val="22"/>
                <w:lang w:eastAsia="zh-CN" w:bidi="ar-SA"/>
              </w:rPr>
              <w:t>件</w:t>
            </w:r>
          </w:p>
        </w:tc>
        <w:tc>
          <w:tcPr>
            <w:tcW w:w="0" w:type="auto"/>
            <w:shd w:val="clear" w:color="auto" w:fill="auto"/>
            <w:vAlign w:val="center"/>
            <w:hideMark/>
          </w:tcPr>
          <w:p w:rsidR="00957C41" w:rsidRPr="00957C41" w:rsidRDefault="00957C41" w:rsidP="00957C41">
            <w:pPr>
              <w:widowControl/>
              <w:spacing w:line="240" w:lineRule="auto"/>
              <w:ind w:firstLineChars="0" w:firstLine="0"/>
              <w:jc w:val="center"/>
              <w:rPr>
                <w:rFonts w:ascii="宋体" w:eastAsia="宋体" w:hAnsi="宋体" w:cs="宋体"/>
                <w:sz w:val="22"/>
                <w:szCs w:val="22"/>
                <w:lang w:eastAsia="zh-CN" w:bidi="ar-SA"/>
              </w:rPr>
            </w:pPr>
            <w:r w:rsidRPr="00957C41">
              <w:rPr>
                <w:rFonts w:ascii="宋体" w:eastAsia="宋体" w:hAnsi="宋体" w:cs="宋体" w:hint="eastAsia"/>
                <w:sz w:val="22"/>
                <w:szCs w:val="22"/>
                <w:lang w:eastAsia="zh-CN" w:bidi="ar-SA"/>
              </w:rPr>
              <w:t>2</w:t>
            </w:r>
          </w:p>
        </w:tc>
      </w:tr>
      <w:tr w:rsidR="00957C41" w:rsidRPr="00957C41" w:rsidTr="005351AD">
        <w:trPr>
          <w:trHeight w:hRule="exact" w:val="396"/>
        </w:trPr>
        <w:tc>
          <w:tcPr>
            <w:tcW w:w="0" w:type="auto"/>
            <w:shd w:val="clear" w:color="auto" w:fill="auto"/>
            <w:vAlign w:val="center"/>
            <w:hideMark/>
          </w:tcPr>
          <w:p w:rsidR="00957C41" w:rsidRPr="00957C41" w:rsidRDefault="00957C41" w:rsidP="00957C41">
            <w:pPr>
              <w:widowControl/>
              <w:spacing w:line="240" w:lineRule="auto"/>
              <w:ind w:firstLineChars="0" w:firstLine="0"/>
              <w:jc w:val="center"/>
              <w:rPr>
                <w:rFonts w:ascii="宋体" w:eastAsia="宋体" w:hAnsi="宋体" w:cs="宋体"/>
                <w:sz w:val="22"/>
                <w:szCs w:val="22"/>
                <w:lang w:eastAsia="zh-CN" w:bidi="ar-SA"/>
              </w:rPr>
            </w:pPr>
            <w:r w:rsidRPr="00957C41">
              <w:rPr>
                <w:rFonts w:ascii="宋体" w:eastAsia="宋体" w:hAnsi="宋体" w:cs="宋体" w:hint="eastAsia"/>
                <w:sz w:val="22"/>
                <w:szCs w:val="22"/>
                <w:lang w:eastAsia="zh-CN" w:bidi="ar-SA"/>
              </w:rPr>
              <w:t>1-1-4</w:t>
            </w:r>
          </w:p>
        </w:tc>
        <w:tc>
          <w:tcPr>
            <w:tcW w:w="0" w:type="auto"/>
            <w:shd w:val="clear" w:color="auto" w:fill="auto"/>
            <w:vAlign w:val="center"/>
            <w:hideMark/>
          </w:tcPr>
          <w:p w:rsidR="00957C41" w:rsidRPr="00957C41" w:rsidRDefault="00957C41" w:rsidP="00957C41">
            <w:pPr>
              <w:widowControl/>
              <w:spacing w:line="240" w:lineRule="auto"/>
              <w:ind w:firstLineChars="0" w:firstLine="0"/>
              <w:jc w:val="center"/>
              <w:rPr>
                <w:rFonts w:ascii="宋体" w:eastAsia="宋体" w:hAnsi="宋体" w:cs="宋体"/>
                <w:sz w:val="22"/>
                <w:szCs w:val="22"/>
                <w:lang w:eastAsia="zh-CN" w:bidi="ar-SA"/>
              </w:rPr>
            </w:pPr>
            <w:r w:rsidRPr="00957C41">
              <w:rPr>
                <w:rFonts w:ascii="宋体" w:eastAsia="宋体" w:hAnsi="宋体" w:cs="宋体" w:hint="eastAsia"/>
                <w:sz w:val="22"/>
                <w:szCs w:val="22"/>
                <w:lang w:eastAsia="zh-CN" w:bidi="ar-SA"/>
              </w:rPr>
              <w:t>法兰盘DN200，铸铁</w:t>
            </w:r>
          </w:p>
        </w:tc>
        <w:tc>
          <w:tcPr>
            <w:tcW w:w="0" w:type="auto"/>
            <w:shd w:val="clear" w:color="auto" w:fill="auto"/>
            <w:vAlign w:val="center"/>
            <w:hideMark/>
          </w:tcPr>
          <w:p w:rsidR="00957C41" w:rsidRPr="00957C41" w:rsidRDefault="00957C41" w:rsidP="00957C41">
            <w:pPr>
              <w:widowControl/>
              <w:spacing w:line="240" w:lineRule="auto"/>
              <w:ind w:firstLineChars="0" w:firstLine="0"/>
              <w:jc w:val="center"/>
              <w:rPr>
                <w:rFonts w:ascii="宋体" w:eastAsia="宋体" w:hAnsi="宋体" w:cs="宋体"/>
                <w:sz w:val="22"/>
                <w:szCs w:val="22"/>
                <w:lang w:eastAsia="zh-CN" w:bidi="ar-SA"/>
              </w:rPr>
            </w:pPr>
            <w:r w:rsidRPr="00957C41">
              <w:rPr>
                <w:rFonts w:ascii="宋体" w:eastAsia="宋体" w:hAnsi="宋体" w:cs="宋体" w:hint="eastAsia"/>
                <w:sz w:val="22"/>
                <w:szCs w:val="22"/>
                <w:lang w:eastAsia="zh-CN" w:bidi="ar-SA"/>
              </w:rPr>
              <w:t>件</w:t>
            </w:r>
          </w:p>
        </w:tc>
        <w:tc>
          <w:tcPr>
            <w:tcW w:w="0" w:type="auto"/>
            <w:shd w:val="clear" w:color="auto" w:fill="auto"/>
            <w:vAlign w:val="center"/>
            <w:hideMark/>
          </w:tcPr>
          <w:p w:rsidR="00957C41" w:rsidRPr="00957C41" w:rsidRDefault="00957C41" w:rsidP="00957C41">
            <w:pPr>
              <w:widowControl/>
              <w:spacing w:line="240" w:lineRule="auto"/>
              <w:ind w:firstLineChars="0" w:firstLine="0"/>
              <w:jc w:val="center"/>
              <w:rPr>
                <w:rFonts w:ascii="宋体" w:eastAsia="宋体" w:hAnsi="宋体" w:cs="宋体"/>
                <w:sz w:val="22"/>
                <w:szCs w:val="22"/>
                <w:lang w:eastAsia="zh-CN" w:bidi="ar-SA"/>
              </w:rPr>
            </w:pPr>
            <w:r w:rsidRPr="00957C41">
              <w:rPr>
                <w:rFonts w:ascii="宋体" w:eastAsia="宋体" w:hAnsi="宋体" w:cs="宋体" w:hint="eastAsia"/>
                <w:sz w:val="22"/>
                <w:szCs w:val="22"/>
                <w:lang w:eastAsia="zh-CN" w:bidi="ar-SA"/>
              </w:rPr>
              <w:t>20</w:t>
            </w:r>
          </w:p>
        </w:tc>
      </w:tr>
      <w:tr w:rsidR="00957C41" w:rsidRPr="00957C41" w:rsidTr="005351AD">
        <w:trPr>
          <w:trHeight w:hRule="exact" w:val="396"/>
        </w:trPr>
        <w:tc>
          <w:tcPr>
            <w:tcW w:w="0" w:type="auto"/>
            <w:shd w:val="clear" w:color="auto" w:fill="auto"/>
            <w:vAlign w:val="center"/>
            <w:hideMark/>
          </w:tcPr>
          <w:p w:rsidR="00957C41" w:rsidRPr="00957C41" w:rsidRDefault="00957C41" w:rsidP="00957C41">
            <w:pPr>
              <w:widowControl/>
              <w:spacing w:line="240" w:lineRule="auto"/>
              <w:ind w:firstLineChars="0" w:firstLine="0"/>
              <w:jc w:val="center"/>
              <w:rPr>
                <w:rFonts w:ascii="宋体" w:eastAsia="宋体" w:hAnsi="宋体" w:cs="宋体"/>
                <w:sz w:val="22"/>
                <w:szCs w:val="22"/>
                <w:lang w:eastAsia="zh-CN" w:bidi="ar-SA"/>
              </w:rPr>
            </w:pPr>
            <w:r w:rsidRPr="00957C41">
              <w:rPr>
                <w:rFonts w:ascii="宋体" w:eastAsia="宋体" w:hAnsi="宋体" w:cs="宋体" w:hint="eastAsia"/>
                <w:sz w:val="22"/>
                <w:szCs w:val="22"/>
                <w:lang w:eastAsia="zh-CN" w:bidi="ar-SA"/>
              </w:rPr>
              <w:t>1-1-5</w:t>
            </w:r>
          </w:p>
        </w:tc>
        <w:tc>
          <w:tcPr>
            <w:tcW w:w="0" w:type="auto"/>
            <w:shd w:val="clear" w:color="auto" w:fill="auto"/>
            <w:vAlign w:val="center"/>
            <w:hideMark/>
          </w:tcPr>
          <w:p w:rsidR="00957C41" w:rsidRPr="00957C41" w:rsidRDefault="00957C41" w:rsidP="00957C41">
            <w:pPr>
              <w:widowControl/>
              <w:spacing w:line="240" w:lineRule="auto"/>
              <w:ind w:firstLineChars="0" w:firstLine="0"/>
              <w:jc w:val="center"/>
              <w:rPr>
                <w:rFonts w:ascii="宋体" w:eastAsia="宋体" w:hAnsi="宋体" w:cs="宋体"/>
                <w:sz w:val="22"/>
                <w:szCs w:val="22"/>
                <w:lang w:eastAsia="zh-CN" w:bidi="ar-SA"/>
              </w:rPr>
            </w:pPr>
            <w:r w:rsidRPr="00957C41">
              <w:rPr>
                <w:rFonts w:ascii="宋体" w:eastAsia="宋体" w:hAnsi="宋体" w:cs="宋体" w:hint="eastAsia"/>
                <w:sz w:val="22"/>
                <w:szCs w:val="22"/>
                <w:lang w:eastAsia="zh-CN" w:bidi="ar-SA"/>
              </w:rPr>
              <w:t>法兰盘DN100，铸铁</w:t>
            </w:r>
          </w:p>
        </w:tc>
        <w:tc>
          <w:tcPr>
            <w:tcW w:w="0" w:type="auto"/>
            <w:shd w:val="clear" w:color="auto" w:fill="auto"/>
            <w:vAlign w:val="center"/>
            <w:hideMark/>
          </w:tcPr>
          <w:p w:rsidR="00957C41" w:rsidRPr="00957C41" w:rsidRDefault="00957C41" w:rsidP="00957C41">
            <w:pPr>
              <w:widowControl/>
              <w:spacing w:line="240" w:lineRule="auto"/>
              <w:ind w:firstLineChars="0" w:firstLine="0"/>
              <w:jc w:val="center"/>
              <w:rPr>
                <w:rFonts w:ascii="宋体" w:eastAsia="宋体" w:hAnsi="宋体" w:cs="宋体"/>
                <w:sz w:val="22"/>
                <w:szCs w:val="22"/>
                <w:lang w:eastAsia="zh-CN" w:bidi="ar-SA"/>
              </w:rPr>
            </w:pPr>
            <w:r w:rsidRPr="00957C41">
              <w:rPr>
                <w:rFonts w:ascii="宋体" w:eastAsia="宋体" w:hAnsi="宋体" w:cs="宋体" w:hint="eastAsia"/>
                <w:sz w:val="22"/>
                <w:szCs w:val="22"/>
                <w:lang w:eastAsia="zh-CN" w:bidi="ar-SA"/>
              </w:rPr>
              <w:t>件</w:t>
            </w:r>
          </w:p>
        </w:tc>
        <w:tc>
          <w:tcPr>
            <w:tcW w:w="0" w:type="auto"/>
            <w:shd w:val="clear" w:color="auto" w:fill="auto"/>
            <w:vAlign w:val="center"/>
            <w:hideMark/>
          </w:tcPr>
          <w:p w:rsidR="00957C41" w:rsidRPr="00957C41" w:rsidRDefault="00957C41" w:rsidP="00957C41">
            <w:pPr>
              <w:widowControl/>
              <w:spacing w:line="240" w:lineRule="auto"/>
              <w:ind w:firstLineChars="0" w:firstLine="0"/>
              <w:jc w:val="center"/>
              <w:rPr>
                <w:rFonts w:ascii="宋体" w:eastAsia="宋体" w:hAnsi="宋体" w:cs="宋体"/>
                <w:sz w:val="22"/>
                <w:szCs w:val="22"/>
                <w:lang w:eastAsia="zh-CN" w:bidi="ar-SA"/>
              </w:rPr>
            </w:pPr>
            <w:r w:rsidRPr="00957C41">
              <w:rPr>
                <w:rFonts w:ascii="宋体" w:eastAsia="宋体" w:hAnsi="宋体" w:cs="宋体" w:hint="eastAsia"/>
                <w:sz w:val="22"/>
                <w:szCs w:val="22"/>
                <w:lang w:eastAsia="zh-CN" w:bidi="ar-SA"/>
              </w:rPr>
              <w:t>6</w:t>
            </w:r>
          </w:p>
        </w:tc>
      </w:tr>
      <w:tr w:rsidR="00957C41" w:rsidRPr="00957C41" w:rsidTr="005351AD">
        <w:trPr>
          <w:trHeight w:hRule="exact" w:val="396"/>
        </w:trPr>
        <w:tc>
          <w:tcPr>
            <w:tcW w:w="0" w:type="auto"/>
            <w:shd w:val="clear" w:color="auto" w:fill="auto"/>
            <w:vAlign w:val="center"/>
            <w:hideMark/>
          </w:tcPr>
          <w:p w:rsidR="00957C41" w:rsidRPr="00957C41" w:rsidRDefault="00957C41" w:rsidP="00957C41">
            <w:pPr>
              <w:widowControl/>
              <w:spacing w:line="240" w:lineRule="auto"/>
              <w:ind w:firstLineChars="0" w:firstLine="0"/>
              <w:jc w:val="center"/>
              <w:rPr>
                <w:rFonts w:ascii="宋体" w:eastAsia="宋体" w:hAnsi="宋体" w:cs="宋体"/>
                <w:sz w:val="22"/>
                <w:szCs w:val="22"/>
                <w:lang w:eastAsia="zh-CN" w:bidi="ar-SA"/>
              </w:rPr>
            </w:pPr>
            <w:r w:rsidRPr="00957C41">
              <w:rPr>
                <w:rFonts w:ascii="宋体" w:eastAsia="宋体" w:hAnsi="宋体" w:cs="宋体" w:hint="eastAsia"/>
                <w:sz w:val="22"/>
                <w:szCs w:val="22"/>
                <w:lang w:eastAsia="zh-CN" w:bidi="ar-SA"/>
              </w:rPr>
              <w:lastRenderedPageBreak/>
              <w:t>1-1-6</w:t>
            </w:r>
          </w:p>
        </w:tc>
        <w:tc>
          <w:tcPr>
            <w:tcW w:w="0" w:type="auto"/>
            <w:shd w:val="clear" w:color="auto" w:fill="auto"/>
            <w:vAlign w:val="center"/>
            <w:hideMark/>
          </w:tcPr>
          <w:p w:rsidR="00957C41" w:rsidRPr="00957C41" w:rsidRDefault="00957C41" w:rsidP="00957C41">
            <w:pPr>
              <w:widowControl/>
              <w:spacing w:line="240" w:lineRule="auto"/>
              <w:ind w:firstLineChars="0" w:firstLine="0"/>
              <w:jc w:val="center"/>
              <w:rPr>
                <w:rFonts w:ascii="宋体" w:eastAsia="宋体" w:hAnsi="宋体" w:cs="宋体"/>
                <w:sz w:val="22"/>
                <w:szCs w:val="22"/>
                <w:lang w:eastAsia="zh-CN" w:bidi="ar-SA"/>
              </w:rPr>
            </w:pPr>
            <w:r w:rsidRPr="00957C41">
              <w:rPr>
                <w:rFonts w:ascii="宋体" w:eastAsia="宋体" w:hAnsi="宋体" w:cs="宋体" w:hint="eastAsia"/>
                <w:sz w:val="22"/>
                <w:szCs w:val="22"/>
                <w:lang w:eastAsia="zh-CN" w:bidi="ar-SA"/>
              </w:rPr>
              <w:t>排气阀2寸</w:t>
            </w:r>
          </w:p>
        </w:tc>
        <w:tc>
          <w:tcPr>
            <w:tcW w:w="0" w:type="auto"/>
            <w:shd w:val="clear" w:color="auto" w:fill="auto"/>
            <w:vAlign w:val="center"/>
            <w:hideMark/>
          </w:tcPr>
          <w:p w:rsidR="00957C41" w:rsidRPr="00957C41" w:rsidRDefault="00957C41" w:rsidP="00957C41">
            <w:pPr>
              <w:widowControl/>
              <w:spacing w:line="240" w:lineRule="auto"/>
              <w:ind w:firstLineChars="0" w:firstLine="0"/>
              <w:jc w:val="center"/>
              <w:rPr>
                <w:rFonts w:ascii="宋体" w:eastAsia="宋体" w:hAnsi="宋体" w:cs="宋体"/>
                <w:sz w:val="22"/>
                <w:szCs w:val="22"/>
                <w:lang w:eastAsia="zh-CN" w:bidi="ar-SA"/>
              </w:rPr>
            </w:pPr>
            <w:r w:rsidRPr="00957C41">
              <w:rPr>
                <w:rFonts w:ascii="宋体" w:eastAsia="宋体" w:hAnsi="宋体" w:cs="宋体" w:hint="eastAsia"/>
                <w:sz w:val="22"/>
                <w:szCs w:val="22"/>
                <w:lang w:eastAsia="zh-CN" w:bidi="ar-SA"/>
              </w:rPr>
              <w:t>件</w:t>
            </w:r>
          </w:p>
        </w:tc>
        <w:tc>
          <w:tcPr>
            <w:tcW w:w="0" w:type="auto"/>
            <w:shd w:val="clear" w:color="auto" w:fill="auto"/>
            <w:vAlign w:val="center"/>
            <w:hideMark/>
          </w:tcPr>
          <w:p w:rsidR="00957C41" w:rsidRPr="00957C41" w:rsidRDefault="00957C41" w:rsidP="00957C41">
            <w:pPr>
              <w:widowControl/>
              <w:spacing w:line="240" w:lineRule="auto"/>
              <w:ind w:firstLineChars="0" w:firstLine="0"/>
              <w:jc w:val="center"/>
              <w:rPr>
                <w:rFonts w:ascii="宋体" w:eastAsia="宋体" w:hAnsi="宋体" w:cs="宋体"/>
                <w:sz w:val="22"/>
                <w:szCs w:val="22"/>
                <w:lang w:eastAsia="zh-CN" w:bidi="ar-SA"/>
              </w:rPr>
            </w:pPr>
            <w:r w:rsidRPr="00957C41">
              <w:rPr>
                <w:rFonts w:ascii="宋体" w:eastAsia="宋体" w:hAnsi="宋体" w:cs="宋体" w:hint="eastAsia"/>
                <w:sz w:val="22"/>
                <w:szCs w:val="22"/>
                <w:lang w:eastAsia="zh-CN" w:bidi="ar-SA"/>
              </w:rPr>
              <w:t>1</w:t>
            </w:r>
          </w:p>
        </w:tc>
      </w:tr>
      <w:tr w:rsidR="00957C41" w:rsidRPr="00957C41" w:rsidTr="005351AD">
        <w:trPr>
          <w:trHeight w:hRule="exact" w:val="396"/>
        </w:trPr>
        <w:tc>
          <w:tcPr>
            <w:tcW w:w="0" w:type="auto"/>
            <w:shd w:val="clear" w:color="auto" w:fill="auto"/>
            <w:vAlign w:val="center"/>
            <w:hideMark/>
          </w:tcPr>
          <w:p w:rsidR="00957C41" w:rsidRPr="00957C41" w:rsidRDefault="00957C41" w:rsidP="00957C41">
            <w:pPr>
              <w:widowControl/>
              <w:spacing w:line="240" w:lineRule="auto"/>
              <w:ind w:firstLineChars="0" w:firstLine="0"/>
              <w:jc w:val="center"/>
              <w:rPr>
                <w:rFonts w:ascii="宋体" w:eastAsia="宋体" w:hAnsi="宋体" w:cs="宋体"/>
                <w:sz w:val="22"/>
                <w:szCs w:val="22"/>
                <w:lang w:eastAsia="zh-CN" w:bidi="ar-SA"/>
              </w:rPr>
            </w:pPr>
            <w:r w:rsidRPr="00957C41">
              <w:rPr>
                <w:rFonts w:ascii="宋体" w:eastAsia="宋体" w:hAnsi="宋体" w:cs="宋体" w:hint="eastAsia"/>
                <w:sz w:val="22"/>
                <w:szCs w:val="22"/>
                <w:lang w:eastAsia="zh-CN" w:bidi="ar-SA"/>
              </w:rPr>
              <w:t>1-1-7</w:t>
            </w:r>
          </w:p>
        </w:tc>
        <w:tc>
          <w:tcPr>
            <w:tcW w:w="0" w:type="auto"/>
            <w:shd w:val="clear" w:color="auto" w:fill="auto"/>
            <w:vAlign w:val="center"/>
            <w:hideMark/>
          </w:tcPr>
          <w:p w:rsidR="00957C41" w:rsidRPr="00957C41" w:rsidRDefault="00957C41" w:rsidP="00957C41">
            <w:pPr>
              <w:widowControl/>
              <w:spacing w:line="240" w:lineRule="auto"/>
              <w:ind w:firstLineChars="0" w:firstLine="0"/>
              <w:jc w:val="center"/>
              <w:rPr>
                <w:rFonts w:ascii="宋体" w:eastAsia="宋体" w:hAnsi="宋体" w:cs="宋体"/>
                <w:sz w:val="22"/>
                <w:szCs w:val="22"/>
                <w:lang w:eastAsia="zh-CN" w:bidi="ar-SA"/>
              </w:rPr>
            </w:pPr>
            <w:r w:rsidRPr="00957C41">
              <w:rPr>
                <w:rFonts w:ascii="宋体" w:eastAsia="宋体" w:hAnsi="宋体" w:cs="宋体" w:hint="eastAsia"/>
                <w:sz w:val="22"/>
                <w:szCs w:val="22"/>
                <w:lang w:eastAsia="zh-CN" w:bidi="ar-SA"/>
              </w:rPr>
              <w:t>彩钢房配件(PE三通、PE变径，PE短管等）</w:t>
            </w:r>
          </w:p>
        </w:tc>
        <w:tc>
          <w:tcPr>
            <w:tcW w:w="0" w:type="auto"/>
            <w:shd w:val="clear" w:color="auto" w:fill="auto"/>
            <w:vAlign w:val="center"/>
            <w:hideMark/>
          </w:tcPr>
          <w:p w:rsidR="00957C41" w:rsidRPr="00957C41" w:rsidRDefault="00957C41" w:rsidP="00957C41">
            <w:pPr>
              <w:widowControl/>
              <w:spacing w:line="240" w:lineRule="auto"/>
              <w:ind w:firstLineChars="0" w:firstLine="0"/>
              <w:jc w:val="center"/>
              <w:rPr>
                <w:rFonts w:ascii="宋体" w:eastAsia="宋体" w:hAnsi="宋体" w:cs="宋体"/>
                <w:sz w:val="22"/>
                <w:szCs w:val="22"/>
                <w:lang w:eastAsia="zh-CN" w:bidi="ar-SA"/>
              </w:rPr>
            </w:pPr>
            <w:r w:rsidRPr="00957C41">
              <w:rPr>
                <w:rFonts w:ascii="宋体" w:eastAsia="宋体" w:hAnsi="宋体" w:cs="宋体" w:hint="eastAsia"/>
                <w:sz w:val="22"/>
                <w:szCs w:val="22"/>
                <w:lang w:eastAsia="zh-CN" w:bidi="ar-SA"/>
              </w:rPr>
              <w:t>项</w:t>
            </w:r>
          </w:p>
        </w:tc>
        <w:tc>
          <w:tcPr>
            <w:tcW w:w="0" w:type="auto"/>
            <w:shd w:val="clear" w:color="auto" w:fill="auto"/>
            <w:vAlign w:val="center"/>
            <w:hideMark/>
          </w:tcPr>
          <w:p w:rsidR="00957C41" w:rsidRPr="00957C41" w:rsidRDefault="00957C41" w:rsidP="00957C41">
            <w:pPr>
              <w:widowControl/>
              <w:spacing w:line="240" w:lineRule="auto"/>
              <w:ind w:firstLineChars="0" w:firstLine="0"/>
              <w:jc w:val="center"/>
              <w:rPr>
                <w:rFonts w:ascii="宋体" w:eastAsia="宋体" w:hAnsi="宋体" w:cs="宋体"/>
                <w:sz w:val="22"/>
                <w:szCs w:val="22"/>
                <w:lang w:eastAsia="zh-CN" w:bidi="ar-SA"/>
              </w:rPr>
            </w:pPr>
            <w:r w:rsidRPr="00957C41">
              <w:rPr>
                <w:rFonts w:ascii="宋体" w:eastAsia="宋体" w:hAnsi="宋体" w:cs="宋体" w:hint="eastAsia"/>
                <w:sz w:val="22"/>
                <w:szCs w:val="22"/>
                <w:lang w:eastAsia="zh-CN" w:bidi="ar-SA"/>
              </w:rPr>
              <w:t>1</w:t>
            </w:r>
          </w:p>
        </w:tc>
      </w:tr>
      <w:tr w:rsidR="00957C41" w:rsidRPr="00957C41" w:rsidTr="005351AD">
        <w:trPr>
          <w:trHeight w:hRule="exact" w:val="396"/>
        </w:trPr>
        <w:tc>
          <w:tcPr>
            <w:tcW w:w="0" w:type="auto"/>
            <w:shd w:val="clear" w:color="auto" w:fill="auto"/>
            <w:vAlign w:val="center"/>
            <w:hideMark/>
          </w:tcPr>
          <w:p w:rsidR="00957C41" w:rsidRPr="00957C41" w:rsidRDefault="00957C41" w:rsidP="00957C41">
            <w:pPr>
              <w:widowControl/>
              <w:spacing w:line="240" w:lineRule="auto"/>
              <w:ind w:firstLineChars="0" w:firstLine="0"/>
              <w:jc w:val="center"/>
              <w:rPr>
                <w:rFonts w:ascii="宋体" w:eastAsia="宋体" w:hAnsi="宋体" w:cs="宋体"/>
                <w:sz w:val="22"/>
                <w:szCs w:val="22"/>
                <w:lang w:eastAsia="zh-CN" w:bidi="ar-SA"/>
              </w:rPr>
            </w:pPr>
            <w:r w:rsidRPr="00957C41">
              <w:rPr>
                <w:rFonts w:ascii="宋体" w:eastAsia="宋体" w:hAnsi="宋体" w:cs="宋体" w:hint="eastAsia"/>
                <w:sz w:val="22"/>
                <w:szCs w:val="22"/>
                <w:lang w:eastAsia="zh-CN" w:bidi="ar-SA"/>
              </w:rPr>
              <w:t>1-1-8</w:t>
            </w:r>
          </w:p>
        </w:tc>
        <w:tc>
          <w:tcPr>
            <w:tcW w:w="0" w:type="auto"/>
            <w:shd w:val="clear" w:color="auto" w:fill="auto"/>
            <w:vAlign w:val="center"/>
            <w:hideMark/>
          </w:tcPr>
          <w:p w:rsidR="00957C41" w:rsidRPr="00957C41" w:rsidRDefault="00957C41" w:rsidP="00957C41">
            <w:pPr>
              <w:widowControl/>
              <w:spacing w:line="240" w:lineRule="auto"/>
              <w:ind w:firstLineChars="0" w:firstLine="0"/>
              <w:jc w:val="center"/>
              <w:rPr>
                <w:rFonts w:ascii="宋体" w:eastAsia="宋体" w:hAnsi="宋体" w:cs="宋体"/>
                <w:sz w:val="22"/>
                <w:szCs w:val="22"/>
                <w:lang w:eastAsia="zh-CN" w:bidi="ar-SA"/>
              </w:rPr>
            </w:pPr>
            <w:r w:rsidRPr="00957C41">
              <w:rPr>
                <w:rFonts w:ascii="宋体" w:eastAsia="宋体" w:hAnsi="宋体" w:cs="宋体" w:hint="eastAsia"/>
                <w:sz w:val="22"/>
                <w:szCs w:val="22"/>
                <w:lang w:eastAsia="zh-CN" w:bidi="ar-SA"/>
              </w:rPr>
              <w:t>PE管DN90（水源井向蓄水设备）</w:t>
            </w:r>
          </w:p>
        </w:tc>
        <w:tc>
          <w:tcPr>
            <w:tcW w:w="0" w:type="auto"/>
            <w:shd w:val="clear" w:color="auto" w:fill="auto"/>
            <w:vAlign w:val="center"/>
            <w:hideMark/>
          </w:tcPr>
          <w:p w:rsidR="00957C41" w:rsidRPr="00957C41" w:rsidRDefault="00957C41" w:rsidP="00957C41">
            <w:pPr>
              <w:widowControl/>
              <w:spacing w:line="240" w:lineRule="auto"/>
              <w:ind w:firstLineChars="0" w:firstLine="0"/>
              <w:jc w:val="center"/>
              <w:rPr>
                <w:rFonts w:ascii="宋体" w:eastAsia="宋体" w:hAnsi="宋体" w:cs="宋体"/>
                <w:sz w:val="22"/>
                <w:szCs w:val="22"/>
                <w:lang w:eastAsia="zh-CN" w:bidi="ar-SA"/>
              </w:rPr>
            </w:pPr>
            <w:r w:rsidRPr="00957C41">
              <w:rPr>
                <w:rFonts w:ascii="宋体" w:eastAsia="宋体" w:hAnsi="宋体" w:cs="宋体" w:hint="eastAsia"/>
                <w:sz w:val="22"/>
                <w:szCs w:val="22"/>
                <w:lang w:eastAsia="zh-CN" w:bidi="ar-SA"/>
              </w:rPr>
              <w:t>m</w:t>
            </w:r>
          </w:p>
        </w:tc>
        <w:tc>
          <w:tcPr>
            <w:tcW w:w="0" w:type="auto"/>
            <w:shd w:val="clear" w:color="auto" w:fill="auto"/>
            <w:vAlign w:val="center"/>
            <w:hideMark/>
          </w:tcPr>
          <w:p w:rsidR="00957C41" w:rsidRPr="00957C41" w:rsidRDefault="00957C41" w:rsidP="00957C41">
            <w:pPr>
              <w:widowControl/>
              <w:spacing w:line="240" w:lineRule="auto"/>
              <w:ind w:firstLineChars="0" w:firstLine="0"/>
              <w:jc w:val="center"/>
              <w:rPr>
                <w:rFonts w:ascii="宋体" w:eastAsia="宋体" w:hAnsi="宋体" w:cs="宋体"/>
                <w:sz w:val="22"/>
                <w:szCs w:val="22"/>
                <w:lang w:eastAsia="zh-CN" w:bidi="ar-SA"/>
              </w:rPr>
            </w:pPr>
            <w:r w:rsidRPr="00957C41">
              <w:rPr>
                <w:rFonts w:ascii="宋体" w:eastAsia="宋体" w:hAnsi="宋体" w:cs="宋体" w:hint="eastAsia"/>
                <w:sz w:val="22"/>
                <w:szCs w:val="22"/>
                <w:lang w:eastAsia="zh-CN" w:bidi="ar-SA"/>
              </w:rPr>
              <w:t>3875</w:t>
            </w:r>
          </w:p>
        </w:tc>
      </w:tr>
      <w:tr w:rsidR="00957C41" w:rsidRPr="00957C41" w:rsidTr="005351AD">
        <w:trPr>
          <w:trHeight w:hRule="exact" w:val="396"/>
        </w:trPr>
        <w:tc>
          <w:tcPr>
            <w:tcW w:w="0" w:type="auto"/>
            <w:shd w:val="clear" w:color="auto" w:fill="auto"/>
            <w:vAlign w:val="center"/>
            <w:hideMark/>
          </w:tcPr>
          <w:p w:rsidR="00957C41" w:rsidRPr="00957C41" w:rsidRDefault="00957C41" w:rsidP="00957C41">
            <w:pPr>
              <w:widowControl/>
              <w:spacing w:line="240" w:lineRule="auto"/>
              <w:ind w:firstLineChars="0" w:firstLine="0"/>
              <w:jc w:val="center"/>
              <w:rPr>
                <w:rFonts w:ascii="Arial" w:eastAsia="宋体" w:hAnsi="Arial" w:cs="Arial"/>
                <w:b/>
                <w:bCs/>
                <w:sz w:val="22"/>
                <w:szCs w:val="22"/>
                <w:lang w:eastAsia="zh-CN" w:bidi="ar-SA"/>
              </w:rPr>
            </w:pPr>
            <w:r w:rsidRPr="00957C41">
              <w:rPr>
                <w:rFonts w:ascii="Arial" w:eastAsia="宋体" w:hAnsi="Arial" w:cs="Arial"/>
                <w:b/>
                <w:bCs/>
                <w:sz w:val="22"/>
                <w:szCs w:val="22"/>
                <w:lang w:eastAsia="zh-CN" w:bidi="ar-SA"/>
              </w:rPr>
              <w:t>1-2</w:t>
            </w:r>
          </w:p>
        </w:tc>
        <w:tc>
          <w:tcPr>
            <w:tcW w:w="0" w:type="auto"/>
            <w:shd w:val="clear" w:color="auto" w:fill="auto"/>
            <w:vAlign w:val="center"/>
            <w:hideMark/>
          </w:tcPr>
          <w:p w:rsidR="00957C41" w:rsidRPr="00957C41" w:rsidRDefault="00957C41" w:rsidP="00957C41">
            <w:pPr>
              <w:widowControl/>
              <w:spacing w:line="240" w:lineRule="auto"/>
              <w:ind w:firstLineChars="0" w:firstLine="0"/>
              <w:jc w:val="center"/>
              <w:rPr>
                <w:rFonts w:ascii="Arial" w:eastAsia="宋体" w:hAnsi="Arial" w:cs="Arial"/>
                <w:b/>
                <w:bCs/>
                <w:sz w:val="22"/>
                <w:szCs w:val="22"/>
                <w:lang w:eastAsia="zh-CN" w:bidi="ar-SA"/>
              </w:rPr>
            </w:pPr>
            <w:r w:rsidRPr="00957C41">
              <w:rPr>
                <w:rFonts w:ascii="Arial" w:eastAsia="宋体" w:hAnsi="Arial" w:cs="Arial"/>
                <w:b/>
                <w:bCs/>
                <w:sz w:val="22"/>
                <w:szCs w:val="22"/>
                <w:lang w:eastAsia="zh-CN" w:bidi="ar-SA"/>
              </w:rPr>
              <w:t>水源井及配套设施</w:t>
            </w:r>
          </w:p>
        </w:tc>
        <w:tc>
          <w:tcPr>
            <w:tcW w:w="0" w:type="auto"/>
            <w:shd w:val="clear" w:color="auto" w:fill="auto"/>
            <w:vAlign w:val="center"/>
            <w:hideMark/>
          </w:tcPr>
          <w:p w:rsidR="00957C41" w:rsidRPr="00957C41" w:rsidRDefault="00957C41" w:rsidP="00957C41">
            <w:pPr>
              <w:widowControl/>
              <w:spacing w:line="240" w:lineRule="auto"/>
              <w:ind w:firstLineChars="0" w:firstLine="0"/>
              <w:jc w:val="center"/>
              <w:rPr>
                <w:rFonts w:ascii="Arial" w:eastAsia="宋体" w:hAnsi="Arial" w:cs="Arial"/>
                <w:b/>
                <w:bCs/>
                <w:sz w:val="22"/>
                <w:szCs w:val="22"/>
                <w:lang w:eastAsia="zh-CN" w:bidi="ar-SA"/>
              </w:rPr>
            </w:pPr>
            <w:r w:rsidRPr="00957C41">
              <w:rPr>
                <w:rFonts w:ascii="Arial" w:eastAsia="宋体" w:hAnsi="Arial" w:cs="Arial"/>
                <w:b/>
                <w:bCs/>
                <w:sz w:val="22"/>
                <w:szCs w:val="22"/>
                <w:lang w:eastAsia="zh-CN" w:bidi="ar-SA"/>
              </w:rPr>
              <w:t xml:space="preserve">　</w:t>
            </w:r>
          </w:p>
        </w:tc>
        <w:tc>
          <w:tcPr>
            <w:tcW w:w="0" w:type="auto"/>
            <w:shd w:val="clear" w:color="auto" w:fill="auto"/>
            <w:vAlign w:val="center"/>
            <w:hideMark/>
          </w:tcPr>
          <w:p w:rsidR="00957C41" w:rsidRPr="00957C41" w:rsidRDefault="00957C41" w:rsidP="00957C41">
            <w:pPr>
              <w:widowControl/>
              <w:spacing w:line="240" w:lineRule="auto"/>
              <w:ind w:firstLineChars="0" w:firstLine="0"/>
              <w:jc w:val="center"/>
              <w:rPr>
                <w:rFonts w:ascii="Arial" w:eastAsia="宋体" w:hAnsi="Arial" w:cs="Arial"/>
                <w:b/>
                <w:bCs/>
                <w:sz w:val="22"/>
                <w:szCs w:val="22"/>
                <w:lang w:eastAsia="zh-CN" w:bidi="ar-SA"/>
              </w:rPr>
            </w:pPr>
            <w:r w:rsidRPr="00957C41">
              <w:rPr>
                <w:rFonts w:ascii="Arial" w:eastAsia="宋体" w:hAnsi="Arial" w:cs="Arial"/>
                <w:b/>
                <w:bCs/>
                <w:sz w:val="22"/>
                <w:szCs w:val="22"/>
                <w:lang w:eastAsia="zh-CN" w:bidi="ar-SA"/>
              </w:rPr>
              <w:t xml:space="preserve">　</w:t>
            </w:r>
          </w:p>
        </w:tc>
      </w:tr>
      <w:tr w:rsidR="00957C41" w:rsidRPr="00957C41" w:rsidTr="005351AD">
        <w:trPr>
          <w:trHeight w:hRule="exact" w:val="396"/>
        </w:trPr>
        <w:tc>
          <w:tcPr>
            <w:tcW w:w="0" w:type="auto"/>
            <w:shd w:val="clear" w:color="auto" w:fill="auto"/>
            <w:vAlign w:val="center"/>
            <w:hideMark/>
          </w:tcPr>
          <w:p w:rsidR="00957C41" w:rsidRPr="00957C41" w:rsidRDefault="00957C41" w:rsidP="00957C41">
            <w:pPr>
              <w:widowControl/>
              <w:spacing w:line="240" w:lineRule="auto"/>
              <w:ind w:firstLineChars="0" w:firstLine="0"/>
              <w:jc w:val="center"/>
              <w:rPr>
                <w:rFonts w:ascii="宋体" w:eastAsia="宋体" w:hAnsi="宋体" w:cs="宋体"/>
                <w:sz w:val="22"/>
                <w:szCs w:val="22"/>
                <w:lang w:eastAsia="zh-CN" w:bidi="ar-SA"/>
              </w:rPr>
            </w:pPr>
            <w:r w:rsidRPr="00957C41">
              <w:rPr>
                <w:rFonts w:ascii="宋体" w:eastAsia="宋体" w:hAnsi="宋体" w:cs="宋体" w:hint="eastAsia"/>
                <w:sz w:val="22"/>
                <w:szCs w:val="22"/>
                <w:lang w:eastAsia="zh-CN" w:bidi="ar-SA"/>
              </w:rPr>
              <w:t>1-2-1</w:t>
            </w:r>
          </w:p>
        </w:tc>
        <w:tc>
          <w:tcPr>
            <w:tcW w:w="0" w:type="auto"/>
            <w:shd w:val="clear" w:color="auto" w:fill="auto"/>
            <w:vAlign w:val="center"/>
            <w:hideMark/>
          </w:tcPr>
          <w:p w:rsidR="00957C41" w:rsidRPr="00957C41" w:rsidRDefault="00957C41" w:rsidP="00957C41">
            <w:pPr>
              <w:widowControl/>
              <w:spacing w:line="240" w:lineRule="auto"/>
              <w:ind w:firstLineChars="0" w:firstLine="0"/>
              <w:jc w:val="center"/>
              <w:rPr>
                <w:rFonts w:ascii="宋体" w:eastAsia="宋体" w:hAnsi="宋体" w:cs="宋体"/>
                <w:sz w:val="22"/>
                <w:szCs w:val="22"/>
                <w:lang w:eastAsia="zh-CN" w:bidi="ar-SA"/>
              </w:rPr>
            </w:pPr>
            <w:r w:rsidRPr="00957C41">
              <w:rPr>
                <w:rFonts w:ascii="宋体" w:eastAsia="宋体" w:hAnsi="宋体" w:cs="宋体" w:hint="eastAsia"/>
                <w:sz w:val="22"/>
                <w:szCs w:val="22"/>
                <w:lang w:eastAsia="zh-CN" w:bidi="ar-SA"/>
              </w:rPr>
              <w:t>新建机井100m深</w:t>
            </w:r>
          </w:p>
        </w:tc>
        <w:tc>
          <w:tcPr>
            <w:tcW w:w="0" w:type="auto"/>
            <w:shd w:val="clear" w:color="auto" w:fill="auto"/>
            <w:vAlign w:val="center"/>
            <w:hideMark/>
          </w:tcPr>
          <w:p w:rsidR="00957C41" w:rsidRPr="00957C41" w:rsidRDefault="00957C41" w:rsidP="00957C41">
            <w:pPr>
              <w:widowControl/>
              <w:spacing w:line="240" w:lineRule="auto"/>
              <w:ind w:firstLineChars="0" w:firstLine="0"/>
              <w:jc w:val="center"/>
              <w:rPr>
                <w:rFonts w:ascii="宋体" w:eastAsia="宋体" w:hAnsi="宋体" w:cs="宋体"/>
                <w:sz w:val="22"/>
                <w:szCs w:val="22"/>
                <w:lang w:eastAsia="zh-CN" w:bidi="ar-SA"/>
              </w:rPr>
            </w:pPr>
            <w:r w:rsidRPr="00957C41">
              <w:rPr>
                <w:rFonts w:ascii="宋体" w:eastAsia="宋体" w:hAnsi="宋体" w:cs="宋体" w:hint="eastAsia"/>
                <w:sz w:val="22"/>
                <w:szCs w:val="22"/>
                <w:lang w:eastAsia="zh-CN" w:bidi="ar-SA"/>
              </w:rPr>
              <w:t>眼</w:t>
            </w:r>
          </w:p>
        </w:tc>
        <w:tc>
          <w:tcPr>
            <w:tcW w:w="0" w:type="auto"/>
            <w:shd w:val="clear" w:color="auto" w:fill="auto"/>
            <w:vAlign w:val="center"/>
            <w:hideMark/>
          </w:tcPr>
          <w:p w:rsidR="00957C41" w:rsidRPr="00957C41" w:rsidRDefault="00957C41" w:rsidP="00957C41">
            <w:pPr>
              <w:widowControl/>
              <w:spacing w:line="240" w:lineRule="auto"/>
              <w:ind w:firstLineChars="0" w:firstLine="0"/>
              <w:jc w:val="center"/>
              <w:rPr>
                <w:rFonts w:ascii="宋体" w:eastAsia="宋体" w:hAnsi="宋体" w:cs="宋体"/>
                <w:sz w:val="22"/>
                <w:szCs w:val="22"/>
                <w:lang w:eastAsia="zh-CN" w:bidi="ar-SA"/>
              </w:rPr>
            </w:pPr>
            <w:r w:rsidRPr="00957C41">
              <w:rPr>
                <w:rFonts w:ascii="宋体" w:eastAsia="宋体" w:hAnsi="宋体" w:cs="宋体" w:hint="eastAsia"/>
                <w:sz w:val="22"/>
                <w:szCs w:val="22"/>
                <w:lang w:eastAsia="zh-CN" w:bidi="ar-SA"/>
              </w:rPr>
              <w:t>8</w:t>
            </w:r>
          </w:p>
        </w:tc>
      </w:tr>
      <w:tr w:rsidR="00957C41" w:rsidRPr="00957C41" w:rsidTr="005351AD">
        <w:trPr>
          <w:trHeight w:hRule="exact" w:val="396"/>
        </w:trPr>
        <w:tc>
          <w:tcPr>
            <w:tcW w:w="0" w:type="auto"/>
            <w:shd w:val="clear" w:color="auto" w:fill="auto"/>
            <w:vAlign w:val="center"/>
            <w:hideMark/>
          </w:tcPr>
          <w:p w:rsidR="00957C41" w:rsidRPr="00957C41" w:rsidRDefault="00957C41" w:rsidP="00957C41">
            <w:pPr>
              <w:widowControl/>
              <w:spacing w:line="240" w:lineRule="auto"/>
              <w:ind w:firstLineChars="0" w:firstLine="0"/>
              <w:jc w:val="center"/>
              <w:rPr>
                <w:rFonts w:ascii="宋体" w:eastAsia="宋体" w:hAnsi="宋体" w:cs="宋体"/>
                <w:sz w:val="22"/>
                <w:szCs w:val="22"/>
                <w:lang w:eastAsia="zh-CN" w:bidi="ar-SA"/>
              </w:rPr>
            </w:pPr>
            <w:r w:rsidRPr="00957C41">
              <w:rPr>
                <w:rFonts w:ascii="宋体" w:eastAsia="宋体" w:hAnsi="宋体" w:cs="宋体" w:hint="eastAsia"/>
                <w:sz w:val="22"/>
                <w:szCs w:val="22"/>
                <w:lang w:eastAsia="zh-CN" w:bidi="ar-SA"/>
              </w:rPr>
              <w:t>1-2-2</w:t>
            </w:r>
          </w:p>
        </w:tc>
        <w:tc>
          <w:tcPr>
            <w:tcW w:w="0" w:type="auto"/>
            <w:shd w:val="clear" w:color="auto" w:fill="auto"/>
            <w:vAlign w:val="center"/>
            <w:hideMark/>
          </w:tcPr>
          <w:p w:rsidR="00957C41" w:rsidRPr="00957C41" w:rsidRDefault="00343854" w:rsidP="00957C41">
            <w:pPr>
              <w:widowControl/>
              <w:spacing w:line="240" w:lineRule="auto"/>
              <w:ind w:firstLineChars="0" w:firstLine="0"/>
              <w:jc w:val="center"/>
              <w:rPr>
                <w:rFonts w:ascii="宋体" w:eastAsia="宋体" w:hAnsi="宋体" w:cs="宋体"/>
                <w:sz w:val="22"/>
                <w:szCs w:val="22"/>
                <w:lang w:eastAsia="zh-CN" w:bidi="ar-SA"/>
              </w:rPr>
            </w:pPr>
            <w:r>
              <w:rPr>
                <w:rFonts w:ascii="宋体" w:eastAsia="宋体" w:hAnsi="宋体" w:cs="宋体" w:hint="eastAsia"/>
                <w:sz w:val="22"/>
                <w:szCs w:val="22"/>
                <w:lang w:eastAsia="zh-CN" w:bidi="ar-SA"/>
              </w:rPr>
              <w:t>潜水泵（不锈钢）</w:t>
            </w:r>
            <w:r w:rsidR="00957C41" w:rsidRPr="00957C41">
              <w:rPr>
                <w:rFonts w:ascii="宋体" w:eastAsia="宋体" w:hAnsi="宋体" w:cs="宋体" w:hint="eastAsia"/>
                <w:sz w:val="22"/>
                <w:szCs w:val="22"/>
                <w:lang w:eastAsia="zh-CN" w:bidi="ar-SA"/>
              </w:rPr>
              <w:t xml:space="preserve"> 175QJ32-84/13kw</w:t>
            </w:r>
          </w:p>
        </w:tc>
        <w:tc>
          <w:tcPr>
            <w:tcW w:w="0" w:type="auto"/>
            <w:shd w:val="clear" w:color="auto" w:fill="auto"/>
            <w:vAlign w:val="center"/>
            <w:hideMark/>
          </w:tcPr>
          <w:p w:rsidR="00957C41" w:rsidRPr="00957C41" w:rsidRDefault="00957C41" w:rsidP="00957C41">
            <w:pPr>
              <w:widowControl/>
              <w:spacing w:line="240" w:lineRule="auto"/>
              <w:ind w:firstLineChars="0" w:firstLine="0"/>
              <w:jc w:val="center"/>
              <w:rPr>
                <w:rFonts w:ascii="宋体" w:eastAsia="宋体" w:hAnsi="宋体" w:cs="宋体"/>
                <w:sz w:val="22"/>
                <w:szCs w:val="22"/>
                <w:lang w:eastAsia="zh-CN" w:bidi="ar-SA"/>
              </w:rPr>
            </w:pPr>
            <w:r w:rsidRPr="00957C41">
              <w:rPr>
                <w:rFonts w:ascii="宋体" w:eastAsia="宋体" w:hAnsi="宋体" w:cs="宋体" w:hint="eastAsia"/>
                <w:sz w:val="22"/>
                <w:szCs w:val="22"/>
                <w:lang w:eastAsia="zh-CN" w:bidi="ar-SA"/>
              </w:rPr>
              <w:t>套</w:t>
            </w:r>
          </w:p>
        </w:tc>
        <w:tc>
          <w:tcPr>
            <w:tcW w:w="0" w:type="auto"/>
            <w:shd w:val="clear" w:color="auto" w:fill="auto"/>
            <w:vAlign w:val="center"/>
            <w:hideMark/>
          </w:tcPr>
          <w:p w:rsidR="00957C41" w:rsidRPr="00957C41" w:rsidRDefault="00957C41" w:rsidP="00957C41">
            <w:pPr>
              <w:widowControl/>
              <w:spacing w:line="240" w:lineRule="auto"/>
              <w:ind w:firstLineChars="0" w:firstLine="0"/>
              <w:jc w:val="center"/>
              <w:rPr>
                <w:rFonts w:ascii="宋体" w:eastAsia="宋体" w:hAnsi="宋体" w:cs="宋体"/>
                <w:sz w:val="22"/>
                <w:szCs w:val="22"/>
                <w:lang w:eastAsia="zh-CN" w:bidi="ar-SA"/>
              </w:rPr>
            </w:pPr>
            <w:r w:rsidRPr="00957C41">
              <w:rPr>
                <w:rFonts w:ascii="宋体" w:eastAsia="宋体" w:hAnsi="宋体" w:cs="宋体" w:hint="eastAsia"/>
                <w:sz w:val="22"/>
                <w:szCs w:val="22"/>
                <w:lang w:eastAsia="zh-CN" w:bidi="ar-SA"/>
              </w:rPr>
              <w:t>8</w:t>
            </w:r>
          </w:p>
        </w:tc>
      </w:tr>
      <w:tr w:rsidR="00957C41" w:rsidRPr="00957C41" w:rsidTr="005351AD">
        <w:trPr>
          <w:trHeight w:hRule="exact" w:val="396"/>
        </w:trPr>
        <w:tc>
          <w:tcPr>
            <w:tcW w:w="0" w:type="auto"/>
            <w:shd w:val="clear" w:color="auto" w:fill="auto"/>
            <w:vAlign w:val="center"/>
            <w:hideMark/>
          </w:tcPr>
          <w:p w:rsidR="00957C41" w:rsidRPr="00957C41" w:rsidRDefault="00957C41" w:rsidP="00957C41">
            <w:pPr>
              <w:widowControl/>
              <w:spacing w:line="240" w:lineRule="auto"/>
              <w:ind w:firstLineChars="0" w:firstLine="0"/>
              <w:jc w:val="center"/>
              <w:rPr>
                <w:rFonts w:ascii="宋体" w:eastAsia="宋体" w:hAnsi="宋体" w:cs="宋体"/>
                <w:sz w:val="22"/>
                <w:szCs w:val="22"/>
                <w:lang w:eastAsia="zh-CN" w:bidi="ar-SA"/>
              </w:rPr>
            </w:pPr>
            <w:r w:rsidRPr="00957C41">
              <w:rPr>
                <w:rFonts w:ascii="宋体" w:eastAsia="宋体" w:hAnsi="宋体" w:cs="宋体" w:hint="eastAsia"/>
                <w:sz w:val="22"/>
                <w:szCs w:val="22"/>
                <w:lang w:eastAsia="zh-CN" w:bidi="ar-SA"/>
              </w:rPr>
              <w:t>1-2-3</w:t>
            </w:r>
          </w:p>
        </w:tc>
        <w:tc>
          <w:tcPr>
            <w:tcW w:w="0" w:type="auto"/>
            <w:shd w:val="clear" w:color="auto" w:fill="auto"/>
            <w:vAlign w:val="center"/>
            <w:hideMark/>
          </w:tcPr>
          <w:p w:rsidR="00957C41" w:rsidRPr="00957C41" w:rsidRDefault="00957C41" w:rsidP="00957C41">
            <w:pPr>
              <w:widowControl/>
              <w:spacing w:line="240" w:lineRule="auto"/>
              <w:ind w:firstLineChars="0" w:firstLine="0"/>
              <w:jc w:val="center"/>
              <w:rPr>
                <w:rFonts w:ascii="宋体" w:eastAsia="宋体" w:hAnsi="宋体" w:cs="宋体"/>
                <w:sz w:val="22"/>
                <w:szCs w:val="22"/>
                <w:lang w:eastAsia="zh-CN" w:bidi="ar-SA"/>
              </w:rPr>
            </w:pPr>
            <w:r w:rsidRPr="00957C41">
              <w:rPr>
                <w:rFonts w:ascii="宋体" w:eastAsia="宋体" w:hAnsi="宋体" w:cs="宋体" w:hint="eastAsia"/>
                <w:sz w:val="22"/>
                <w:szCs w:val="22"/>
                <w:lang w:eastAsia="zh-CN" w:bidi="ar-SA"/>
              </w:rPr>
              <w:t>防水线（绝缘BV--3*10mm²）</w:t>
            </w:r>
          </w:p>
        </w:tc>
        <w:tc>
          <w:tcPr>
            <w:tcW w:w="0" w:type="auto"/>
            <w:shd w:val="clear" w:color="auto" w:fill="auto"/>
            <w:vAlign w:val="center"/>
            <w:hideMark/>
          </w:tcPr>
          <w:p w:rsidR="00957C41" w:rsidRPr="00957C41" w:rsidRDefault="00957C41" w:rsidP="00957C41">
            <w:pPr>
              <w:widowControl/>
              <w:spacing w:line="240" w:lineRule="auto"/>
              <w:ind w:firstLineChars="0" w:firstLine="0"/>
              <w:jc w:val="center"/>
              <w:rPr>
                <w:rFonts w:ascii="宋体" w:eastAsia="宋体" w:hAnsi="宋体" w:cs="宋体"/>
                <w:sz w:val="22"/>
                <w:szCs w:val="22"/>
                <w:lang w:eastAsia="zh-CN" w:bidi="ar-SA"/>
              </w:rPr>
            </w:pPr>
            <w:r w:rsidRPr="00957C41">
              <w:rPr>
                <w:rFonts w:ascii="宋体" w:eastAsia="宋体" w:hAnsi="宋体" w:cs="宋体" w:hint="eastAsia"/>
                <w:sz w:val="22"/>
                <w:szCs w:val="22"/>
                <w:lang w:eastAsia="zh-CN" w:bidi="ar-SA"/>
              </w:rPr>
              <w:t>m</w:t>
            </w:r>
          </w:p>
        </w:tc>
        <w:tc>
          <w:tcPr>
            <w:tcW w:w="0" w:type="auto"/>
            <w:shd w:val="clear" w:color="auto" w:fill="auto"/>
            <w:vAlign w:val="center"/>
            <w:hideMark/>
          </w:tcPr>
          <w:p w:rsidR="00957C41" w:rsidRPr="00957C41" w:rsidRDefault="00957C41" w:rsidP="00957C41">
            <w:pPr>
              <w:widowControl/>
              <w:spacing w:line="240" w:lineRule="auto"/>
              <w:ind w:firstLineChars="0" w:firstLine="0"/>
              <w:jc w:val="center"/>
              <w:rPr>
                <w:rFonts w:ascii="宋体" w:eastAsia="宋体" w:hAnsi="宋体" w:cs="宋体"/>
                <w:sz w:val="22"/>
                <w:szCs w:val="22"/>
                <w:lang w:eastAsia="zh-CN" w:bidi="ar-SA"/>
              </w:rPr>
            </w:pPr>
            <w:r w:rsidRPr="00957C41">
              <w:rPr>
                <w:rFonts w:ascii="宋体" w:eastAsia="宋体" w:hAnsi="宋体" w:cs="宋体" w:hint="eastAsia"/>
                <w:sz w:val="22"/>
                <w:szCs w:val="22"/>
                <w:lang w:eastAsia="zh-CN" w:bidi="ar-SA"/>
              </w:rPr>
              <w:t>600</w:t>
            </w:r>
          </w:p>
        </w:tc>
      </w:tr>
      <w:tr w:rsidR="00957C41" w:rsidRPr="00957C41" w:rsidTr="005351AD">
        <w:trPr>
          <w:trHeight w:hRule="exact" w:val="396"/>
        </w:trPr>
        <w:tc>
          <w:tcPr>
            <w:tcW w:w="0" w:type="auto"/>
            <w:shd w:val="clear" w:color="auto" w:fill="auto"/>
            <w:vAlign w:val="center"/>
            <w:hideMark/>
          </w:tcPr>
          <w:p w:rsidR="00957C41" w:rsidRPr="00957C41" w:rsidRDefault="00957C41" w:rsidP="00957C41">
            <w:pPr>
              <w:widowControl/>
              <w:spacing w:line="240" w:lineRule="auto"/>
              <w:ind w:firstLineChars="0" w:firstLine="0"/>
              <w:jc w:val="center"/>
              <w:rPr>
                <w:rFonts w:ascii="宋体" w:eastAsia="宋体" w:hAnsi="宋体" w:cs="宋体"/>
                <w:sz w:val="22"/>
                <w:szCs w:val="22"/>
                <w:lang w:eastAsia="zh-CN" w:bidi="ar-SA"/>
              </w:rPr>
            </w:pPr>
            <w:r w:rsidRPr="00957C41">
              <w:rPr>
                <w:rFonts w:ascii="宋体" w:eastAsia="宋体" w:hAnsi="宋体" w:cs="宋体" w:hint="eastAsia"/>
                <w:sz w:val="22"/>
                <w:szCs w:val="22"/>
                <w:lang w:eastAsia="zh-CN" w:bidi="ar-SA"/>
              </w:rPr>
              <w:t>1-2-4</w:t>
            </w:r>
          </w:p>
        </w:tc>
        <w:tc>
          <w:tcPr>
            <w:tcW w:w="0" w:type="auto"/>
            <w:shd w:val="clear" w:color="auto" w:fill="auto"/>
            <w:vAlign w:val="center"/>
            <w:hideMark/>
          </w:tcPr>
          <w:p w:rsidR="00957C41" w:rsidRPr="00957C41" w:rsidRDefault="00957C41" w:rsidP="00957C41">
            <w:pPr>
              <w:widowControl/>
              <w:spacing w:line="240" w:lineRule="auto"/>
              <w:ind w:firstLineChars="0" w:firstLine="0"/>
              <w:jc w:val="center"/>
              <w:rPr>
                <w:rFonts w:ascii="宋体" w:eastAsia="宋体" w:hAnsi="宋体" w:cs="宋体"/>
                <w:sz w:val="22"/>
                <w:szCs w:val="22"/>
                <w:lang w:eastAsia="zh-CN" w:bidi="ar-SA"/>
              </w:rPr>
            </w:pPr>
            <w:r w:rsidRPr="00957C41">
              <w:rPr>
                <w:rFonts w:ascii="宋体" w:eastAsia="宋体" w:hAnsi="宋体" w:cs="宋体" w:hint="eastAsia"/>
                <w:sz w:val="22"/>
                <w:szCs w:val="22"/>
                <w:lang w:eastAsia="zh-CN" w:bidi="ar-SA"/>
              </w:rPr>
              <w:t>钢制扬程管（钢管、壁厚3.0mm、压力2.5MPa）</w:t>
            </w:r>
          </w:p>
        </w:tc>
        <w:tc>
          <w:tcPr>
            <w:tcW w:w="0" w:type="auto"/>
            <w:shd w:val="clear" w:color="auto" w:fill="auto"/>
            <w:vAlign w:val="center"/>
            <w:hideMark/>
          </w:tcPr>
          <w:p w:rsidR="00957C41" w:rsidRPr="00957C41" w:rsidRDefault="00957C41" w:rsidP="00957C41">
            <w:pPr>
              <w:widowControl/>
              <w:spacing w:line="240" w:lineRule="auto"/>
              <w:ind w:firstLineChars="0" w:firstLine="0"/>
              <w:jc w:val="center"/>
              <w:rPr>
                <w:rFonts w:ascii="宋体" w:eastAsia="宋体" w:hAnsi="宋体" w:cs="宋体"/>
                <w:sz w:val="22"/>
                <w:szCs w:val="22"/>
                <w:lang w:eastAsia="zh-CN" w:bidi="ar-SA"/>
              </w:rPr>
            </w:pPr>
            <w:r w:rsidRPr="00957C41">
              <w:rPr>
                <w:rFonts w:ascii="宋体" w:eastAsia="宋体" w:hAnsi="宋体" w:cs="宋体" w:hint="eastAsia"/>
                <w:sz w:val="22"/>
                <w:szCs w:val="22"/>
                <w:lang w:eastAsia="zh-CN" w:bidi="ar-SA"/>
              </w:rPr>
              <w:t>m</w:t>
            </w:r>
          </w:p>
        </w:tc>
        <w:tc>
          <w:tcPr>
            <w:tcW w:w="0" w:type="auto"/>
            <w:shd w:val="clear" w:color="auto" w:fill="auto"/>
            <w:vAlign w:val="center"/>
            <w:hideMark/>
          </w:tcPr>
          <w:p w:rsidR="00957C41" w:rsidRPr="00957C41" w:rsidRDefault="00957C41" w:rsidP="00957C41">
            <w:pPr>
              <w:widowControl/>
              <w:spacing w:line="240" w:lineRule="auto"/>
              <w:ind w:firstLineChars="0" w:firstLine="0"/>
              <w:jc w:val="center"/>
              <w:rPr>
                <w:rFonts w:ascii="宋体" w:eastAsia="宋体" w:hAnsi="宋体" w:cs="宋体"/>
                <w:sz w:val="22"/>
                <w:szCs w:val="22"/>
                <w:lang w:eastAsia="zh-CN" w:bidi="ar-SA"/>
              </w:rPr>
            </w:pPr>
            <w:r w:rsidRPr="00957C41">
              <w:rPr>
                <w:rFonts w:ascii="宋体" w:eastAsia="宋体" w:hAnsi="宋体" w:cs="宋体" w:hint="eastAsia"/>
                <w:sz w:val="22"/>
                <w:szCs w:val="22"/>
                <w:lang w:eastAsia="zh-CN" w:bidi="ar-SA"/>
              </w:rPr>
              <w:t>560</w:t>
            </w:r>
          </w:p>
        </w:tc>
      </w:tr>
      <w:tr w:rsidR="00957C41" w:rsidRPr="00957C41" w:rsidTr="005351AD">
        <w:trPr>
          <w:trHeight w:hRule="exact" w:val="396"/>
        </w:trPr>
        <w:tc>
          <w:tcPr>
            <w:tcW w:w="0" w:type="auto"/>
            <w:shd w:val="clear" w:color="auto" w:fill="auto"/>
            <w:vAlign w:val="center"/>
            <w:hideMark/>
          </w:tcPr>
          <w:p w:rsidR="00957C41" w:rsidRPr="00957C41" w:rsidRDefault="00957C41" w:rsidP="00957C41">
            <w:pPr>
              <w:widowControl/>
              <w:spacing w:line="240" w:lineRule="auto"/>
              <w:ind w:firstLineChars="0" w:firstLine="0"/>
              <w:jc w:val="center"/>
              <w:rPr>
                <w:rFonts w:ascii="宋体" w:eastAsia="宋体" w:hAnsi="宋体" w:cs="宋体"/>
                <w:sz w:val="22"/>
                <w:szCs w:val="22"/>
                <w:lang w:eastAsia="zh-CN" w:bidi="ar-SA"/>
              </w:rPr>
            </w:pPr>
            <w:r w:rsidRPr="00957C41">
              <w:rPr>
                <w:rFonts w:ascii="宋体" w:eastAsia="宋体" w:hAnsi="宋体" w:cs="宋体" w:hint="eastAsia"/>
                <w:sz w:val="22"/>
                <w:szCs w:val="22"/>
                <w:lang w:eastAsia="zh-CN" w:bidi="ar-SA"/>
              </w:rPr>
              <w:t>1-2-5</w:t>
            </w:r>
          </w:p>
        </w:tc>
        <w:tc>
          <w:tcPr>
            <w:tcW w:w="0" w:type="auto"/>
            <w:shd w:val="clear" w:color="auto" w:fill="auto"/>
            <w:vAlign w:val="center"/>
            <w:hideMark/>
          </w:tcPr>
          <w:p w:rsidR="00957C41" w:rsidRPr="00957C41" w:rsidRDefault="00957C41" w:rsidP="00957C41">
            <w:pPr>
              <w:widowControl/>
              <w:spacing w:line="240" w:lineRule="auto"/>
              <w:ind w:firstLineChars="0" w:firstLine="0"/>
              <w:jc w:val="center"/>
              <w:rPr>
                <w:rFonts w:ascii="宋体" w:eastAsia="宋体" w:hAnsi="宋体" w:cs="宋体"/>
                <w:sz w:val="22"/>
                <w:szCs w:val="22"/>
                <w:lang w:eastAsia="zh-CN" w:bidi="ar-SA"/>
              </w:rPr>
            </w:pPr>
            <w:r w:rsidRPr="00957C41">
              <w:rPr>
                <w:rFonts w:ascii="宋体" w:eastAsia="宋体" w:hAnsi="宋体" w:cs="宋体" w:hint="eastAsia"/>
                <w:sz w:val="22"/>
                <w:szCs w:val="22"/>
                <w:lang w:eastAsia="zh-CN" w:bidi="ar-SA"/>
              </w:rPr>
              <w:t>钢弯头 DN80</w:t>
            </w:r>
          </w:p>
        </w:tc>
        <w:tc>
          <w:tcPr>
            <w:tcW w:w="0" w:type="auto"/>
            <w:shd w:val="clear" w:color="auto" w:fill="auto"/>
            <w:vAlign w:val="center"/>
            <w:hideMark/>
          </w:tcPr>
          <w:p w:rsidR="00957C41" w:rsidRPr="00957C41" w:rsidRDefault="00957C41" w:rsidP="00957C41">
            <w:pPr>
              <w:widowControl/>
              <w:spacing w:line="240" w:lineRule="auto"/>
              <w:ind w:firstLineChars="0" w:firstLine="0"/>
              <w:jc w:val="center"/>
              <w:rPr>
                <w:rFonts w:ascii="宋体" w:eastAsia="宋体" w:hAnsi="宋体" w:cs="宋体"/>
                <w:sz w:val="22"/>
                <w:szCs w:val="22"/>
                <w:lang w:eastAsia="zh-CN" w:bidi="ar-SA"/>
              </w:rPr>
            </w:pPr>
            <w:proofErr w:type="gramStart"/>
            <w:r w:rsidRPr="00957C41">
              <w:rPr>
                <w:rFonts w:ascii="宋体" w:eastAsia="宋体" w:hAnsi="宋体" w:cs="宋体" w:hint="eastAsia"/>
                <w:sz w:val="22"/>
                <w:szCs w:val="22"/>
                <w:lang w:eastAsia="zh-CN" w:bidi="ar-SA"/>
              </w:rPr>
              <w:t>个</w:t>
            </w:r>
            <w:proofErr w:type="gramEnd"/>
          </w:p>
        </w:tc>
        <w:tc>
          <w:tcPr>
            <w:tcW w:w="0" w:type="auto"/>
            <w:shd w:val="clear" w:color="auto" w:fill="auto"/>
            <w:vAlign w:val="center"/>
            <w:hideMark/>
          </w:tcPr>
          <w:p w:rsidR="00957C41" w:rsidRPr="00957C41" w:rsidRDefault="00957C41" w:rsidP="00957C41">
            <w:pPr>
              <w:widowControl/>
              <w:spacing w:line="240" w:lineRule="auto"/>
              <w:ind w:firstLineChars="0" w:firstLine="0"/>
              <w:jc w:val="center"/>
              <w:rPr>
                <w:rFonts w:ascii="宋体" w:eastAsia="宋体" w:hAnsi="宋体" w:cs="宋体"/>
                <w:sz w:val="22"/>
                <w:szCs w:val="22"/>
                <w:lang w:eastAsia="zh-CN" w:bidi="ar-SA"/>
              </w:rPr>
            </w:pPr>
            <w:r w:rsidRPr="00957C41">
              <w:rPr>
                <w:rFonts w:ascii="宋体" w:eastAsia="宋体" w:hAnsi="宋体" w:cs="宋体" w:hint="eastAsia"/>
                <w:sz w:val="22"/>
                <w:szCs w:val="22"/>
                <w:lang w:eastAsia="zh-CN" w:bidi="ar-SA"/>
              </w:rPr>
              <w:t>8</w:t>
            </w:r>
          </w:p>
        </w:tc>
      </w:tr>
      <w:tr w:rsidR="00957C41" w:rsidRPr="00957C41" w:rsidTr="005351AD">
        <w:trPr>
          <w:trHeight w:hRule="exact" w:val="396"/>
        </w:trPr>
        <w:tc>
          <w:tcPr>
            <w:tcW w:w="0" w:type="auto"/>
            <w:shd w:val="clear" w:color="auto" w:fill="auto"/>
            <w:vAlign w:val="center"/>
            <w:hideMark/>
          </w:tcPr>
          <w:p w:rsidR="00957C41" w:rsidRPr="00957C41" w:rsidRDefault="00957C41" w:rsidP="00957C41">
            <w:pPr>
              <w:widowControl/>
              <w:spacing w:line="240" w:lineRule="auto"/>
              <w:ind w:firstLineChars="0" w:firstLine="0"/>
              <w:jc w:val="center"/>
              <w:rPr>
                <w:rFonts w:ascii="宋体" w:eastAsia="宋体" w:hAnsi="宋体" w:cs="宋体"/>
                <w:sz w:val="22"/>
                <w:szCs w:val="22"/>
                <w:lang w:eastAsia="zh-CN" w:bidi="ar-SA"/>
              </w:rPr>
            </w:pPr>
            <w:r w:rsidRPr="00957C41">
              <w:rPr>
                <w:rFonts w:ascii="宋体" w:eastAsia="宋体" w:hAnsi="宋体" w:cs="宋体" w:hint="eastAsia"/>
                <w:sz w:val="22"/>
                <w:szCs w:val="22"/>
                <w:lang w:eastAsia="zh-CN" w:bidi="ar-SA"/>
              </w:rPr>
              <w:t>1-2-6</w:t>
            </w:r>
          </w:p>
        </w:tc>
        <w:tc>
          <w:tcPr>
            <w:tcW w:w="0" w:type="auto"/>
            <w:shd w:val="clear" w:color="auto" w:fill="auto"/>
            <w:vAlign w:val="center"/>
            <w:hideMark/>
          </w:tcPr>
          <w:p w:rsidR="00957C41" w:rsidRPr="00957C41" w:rsidRDefault="00957C41" w:rsidP="00957C41">
            <w:pPr>
              <w:widowControl/>
              <w:spacing w:line="240" w:lineRule="auto"/>
              <w:ind w:firstLineChars="0" w:firstLine="0"/>
              <w:jc w:val="center"/>
              <w:rPr>
                <w:rFonts w:ascii="宋体" w:eastAsia="宋体" w:hAnsi="宋体" w:cs="宋体"/>
                <w:sz w:val="22"/>
                <w:szCs w:val="22"/>
                <w:lang w:eastAsia="zh-CN" w:bidi="ar-SA"/>
              </w:rPr>
            </w:pPr>
            <w:r w:rsidRPr="00957C41">
              <w:rPr>
                <w:rFonts w:ascii="宋体" w:eastAsia="宋体" w:hAnsi="宋体" w:cs="宋体" w:hint="eastAsia"/>
                <w:sz w:val="22"/>
                <w:szCs w:val="22"/>
                <w:lang w:eastAsia="zh-CN" w:bidi="ar-SA"/>
              </w:rPr>
              <w:t>法兰盘 DN80</w:t>
            </w:r>
          </w:p>
        </w:tc>
        <w:tc>
          <w:tcPr>
            <w:tcW w:w="0" w:type="auto"/>
            <w:shd w:val="clear" w:color="auto" w:fill="auto"/>
            <w:vAlign w:val="center"/>
            <w:hideMark/>
          </w:tcPr>
          <w:p w:rsidR="00957C41" w:rsidRPr="00957C41" w:rsidRDefault="00957C41" w:rsidP="00957C41">
            <w:pPr>
              <w:widowControl/>
              <w:spacing w:line="240" w:lineRule="auto"/>
              <w:ind w:firstLineChars="0" w:firstLine="0"/>
              <w:jc w:val="center"/>
              <w:rPr>
                <w:rFonts w:ascii="宋体" w:eastAsia="宋体" w:hAnsi="宋体" w:cs="宋体"/>
                <w:sz w:val="22"/>
                <w:szCs w:val="22"/>
                <w:lang w:eastAsia="zh-CN" w:bidi="ar-SA"/>
              </w:rPr>
            </w:pPr>
            <w:proofErr w:type="gramStart"/>
            <w:r w:rsidRPr="00957C41">
              <w:rPr>
                <w:rFonts w:ascii="宋体" w:eastAsia="宋体" w:hAnsi="宋体" w:cs="宋体" w:hint="eastAsia"/>
                <w:sz w:val="22"/>
                <w:szCs w:val="22"/>
                <w:lang w:eastAsia="zh-CN" w:bidi="ar-SA"/>
              </w:rPr>
              <w:t>个</w:t>
            </w:r>
            <w:proofErr w:type="gramEnd"/>
          </w:p>
        </w:tc>
        <w:tc>
          <w:tcPr>
            <w:tcW w:w="0" w:type="auto"/>
            <w:shd w:val="clear" w:color="auto" w:fill="auto"/>
            <w:vAlign w:val="center"/>
            <w:hideMark/>
          </w:tcPr>
          <w:p w:rsidR="00957C41" w:rsidRPr="00957C41" w:rsidRDefault="00957C41" w:rsidP="00957C41">
            <w:pPr>
              <w:widowControl/>
              <w:spacing w:line="240" w:lineRule="auto"/>
              <w:ind w:firstLineChars="0" w:firstLine="0"/>
              <w:jc w:val="center"/>
              <w:rPr>
                <w:rFonts w:ascii="宋体" w:eastAsia="宋体" w:hAnsi="宋体" w:cs="宋体"/>
                <w:sz w:val="22"/>
                <w:szCs w:val="22"/>
                <w:lang w:eastAsia="zh-CN" w:bidi="ar-SA"/>
              </w:rPr>
            </w:pPr>
            <w:r w:rsidRPr="00957C41">
              <w:rPr>
                <w:rFonts w:ascii="宋体" w:eastAsia="宋体" w:hAnsi="宋体" w:cs="宋体" w:hint="eastAsia"/>
                <w:sz w:val="22"/>
                <w:szCs w:val="22"/>
                <w:lang w:eastAsia="zh-CN" w:bidi="ar-SA"/>
              </w:rPr>
              <w:t>8</w:t>
            </w:r>
          </w:p>
        </w:tc>
      </w:tr>
      <w:tr w:rsidR="00957C41" w:rsidRPr="00957C41" w:rsidTr="005351AD">
        <w:trPr>
          <w:trHeight w:hRule="exact" w:val="396"/>
        </w:trPr>
        <w:tc>
          <w:tcPr>
            <w:tcW w:w="0" w:type="auto"/>
            <w:shd w:val="clear" w:color="auto" w:fill="auto"/>
            <w:vAlign w:val="center"/>
            <w:hideMark/>
          </w:tcPr>
          <w:p w:rsidR="00957C41" w:rsidRPr="00957C41" w:rsidRDefault="00957C41" w:rsidP="00957C41">
            <w:pPr>
              <w:widowControl/>
              <w:spacing w:line="240" w:lineRule="auto"/>
              <w:ind w:firstLineChars="0" w:firstLine="0"/>
              <w:jc w:val="center"/>
              <w:rPr>
                <w:rFonts w:ascii="宋体" w:eastAsia="宋体" w:hAnsi="宋体" w:cs="宋体"/>
                <w:sz w:val="22"/>
                <w:szCs w:val="22"/>
                <w:lang w:eastAsia="zh-CN" w:bidi="ar-SA"/>
              </w:rPr>
            </w:pPr>
            <w:r w:rsidRPr="00957C41">
              <w:rPr>
                <w:rFonts w:ascii="宋体" w:eastAsia="宋体" w:hAnsi="宋体" w:cs="宋体" w:hint="eastAsia"/>
                <w:sz w:val="22"/>
                <w:szCs w:val="22"/>
                <w:lang w:eastAsia="zh-CN" w:bidi="ar-SA"/>
              </w:rPr>
              <w:t>1-2-7</w:t>
            </w:r>
          </w:p>
        </w:tc>
        <w:tc>
          <w:tcPr>
            <w:tcW w:w="0" w:type="auto"/>
            <w:shd w:val="clear" w:color="auto" w:fill="auto"/>
            <w:vAlign w:val="center"/>
            <w:hideMark/>
          </w:tcPr>
          <w:p w:rsidR="00957C41" w:rsidRPr="00957C41" w:rsidRDefault="00957C41" w:rsidP="00957C41">
            <w:pPr>
              <w:widowControl/>
              <w:spacing w:line="240" w:lineRule="auto"/>
              <w:ind w:firstLineChars="0" w:firstLine="0"/>
              <w:jc w:val="center"/>
              <w:rPr>
                <w:rFonts w:ascii="宋体" w:eastAsia="宋体" w:hAnsi="宋体" w:cs="宋体"/>
                <w:sz w:val="22"/>
                <w:szCs w:val="22"/>
                <w:lang w:eastAsia="zh-CN" w:bidi="ar-SA"/>
              </w:rPr>
            </w:pPr>
            <w:r w:rsidRPr="00957C41">
              <w:rPr>
                <w:rFonts w:ascii="宋体" w:eastAsia="宋体" w:hAnsi="宋体" w:cs="宋体" w:hint="eastAsia"/>
                <w:sz w:val="22"/>
                <w:szCs w:val="22"/>
                <w:lang w:eastAsia="zh-CN" w:bidi="ar-SA"/>
              </w:rPr>
              <w:t>钢排气阀 DN20</w:t>
            </w:r>
          </w:p>
        </w:tc>
        <w:tc>
          <w:tcPr>
            <w:tcW w:w="0" w:type="auto"/>
            <w:shd w:val="clear" w:color="auto" w:fill="auto"/>
            <w:vAlign w:val="center"/>
            <w:hideMark/>
          </w:tcPr>
          <w:p w:rsidR="00957C41" w:rsidRPr="00957C41" w:rsidRDefault="00957C41" w:rsidP="00957C41">
            <w:pPr>
              <w:widowControl/>
              <w:spacing w:line="240" w:lineRule="auto"/>
              <w:ind w:firstLineChars="0" w:firstLine="0"/>
              <w:jc w:val="center"/>
              <w:rPr>
                <w:rFonts w:ascii="宋体" w:eastAsia="宋体" w:hAnsi="宋体" w:cs="宋体"/>
                <w:sz w:val="22"/>
                <w:szCs w:val="22"/>
                <w:lang w:eastAsia="zh-CN" w:bidi="ar-SA"/>
              </w:rPr>
            </w:pPr>
            <w:proofErr w:type="gramStart"/>
            <w:r w:rsidRPr="00957C41">
              <w:rPr>
                <w:rFonts w:ascii="宋体" w:eastAsia="宋体" w:hAnsi="宋体" w:cs="宋体" w:hint="eastAsia"/>
                <w:sz w:val="22"/>
                <w:szCs w:val="22"/>
                <w:lang w:eastAsia="zh-CN" w:bidi="ar-SA"/>
              </w:rPr>
              <w:t>个</w:t>
            </w:r>
            <w:proofErr w:type="gramEnd"/>
          </w:p>
        </w:tc>
        <w:tc>
          <w:tcPr>
            <w:tcW w:w="0" w:type="auto"/>
            <w:shd w:val="clear" w:color="auto" w:fill="auto"/>
            <w:vAlign w:val="center"/>
            <w:hideMark/>
          </w:tcPr>
          <w:p w:rsidR="00957C41" w:rsidRPr="00957C41" w:rsidRDefault="00957C41" w:rsidP="00957C41">
            <w:pPr>
              <w:widowControl/>
              <w:spacing w:line="240" w:lineRule="auto"/>
              <w:ind w:firstLineChars="0" w:firstLine="0"/>
              <w:jc w:val="center"/>
              <w:rPr>
                <w:rFonts w:ascii="宋体" w:eastAsia="宋体" w:hAnsi="宋体" w:cs="宋体"/>
                <w:sz w:val="22"/>
                <w:szCs w:val="22"/>
                <w:lang w:eastAsia="zh-CN" w:bidi="ar-SA"/>
              </w:rPr>
            </w:pPr>
            <w:r w:rsidRPr="00957C41">
              <w:rPr>
                <w:rFonts w:ascii="宋体" w:eastAsia="宋体" w:hAnsi="宋体" w:cs="宋体" w:hint="eastAsia"/>
                <w:sz w:val="22"/>
                <w:szCs w:val="22"/>
                <w:lang w:eastAsia="zh-CN" w:bidi="ar-SA"/>
              </w:rPr>
              <w:t>8</w:t>
            </w:r>
          </w:p>
        </w:tc>
      </w:tr>
      <w:tr w:rsidR="00957C41" w:rsidRPr="00957C41" w:rsidTr="005351AD">
        <w:trPr>
          <w:trHeight w:hRule="exact" w:val="396"/>
        </w:trPr>
        <w:tc>
          <w:tcPr>
            <w:tcW w:w="0" w:type="auto"/>
            <w:shd w:val="clear" w:color="auto" w:fill="auto"/>
            <w:vAlign w:val="center"/>
            <w:hideMark/>
          </w:tcPr>
          <w:p w:rsidR="00957C41" w:rsidRPr="00957C41" w:rsidRDefault="00957C41" w:rsidP="00957C41">
            <w:pPr>
              <w:widowControl/>
              <w:spacing w:line="240" w:lineRule="auto"/>
              <w:ind w:firstLineChars="0" w:firstLine="0"/>
              <w:jc w:val="center"/>
              <w:rPr>
                <w:rFonts w:ascii="宋体" w:eastAsia="宋体" w:hAnsi="宋体" w:cs="宋体"/>
                <w:sz w:val="22"/>
                <w:szCs w:val="22"/>
                <w:lang w:eastAsia="zh-CN" w:bidi="ar-SA"/>
              </w:rPr>
            </w:pPr>
            <w:r w:rsidRPr="00957C41">
              <w:rPr>
                <w:rFonts w:ascii="宋体" w:eastAsia="宋体" w:hAnsi="宋体" w:cs="宋体" w:hint="eastAsia"/>
                <w:sz w:val="22"/>
                <w:szCs w:val="22"/>
                <w:lang w:eastAsia="zh-CN" w:bidi="ar-SA"/>
              </w:rPr>
              <w:t>1-2-8</w:t>
            </w:r>
          </w:p>
        </w:tc>
        <w:tc>
          <w:tcPr>
            <w:tcW w:w="0" w:type="auto"/>
            <w:shd w:val="clear" w:color="auto" w:fill="auto"/>
            <w:vAlign w:val="center"/>
            <w:hideMark/>
          </w:tcPr>
          <w:p w:rsidR="00957C41" w:rsidRPr="00957C41" w:rsidRDefault="00957C41" w:rsidP="00957C41">
            <w:pPr>
              <w:widowControl/>
              <w:spacing w:line="240" w:lineRule="auto"/>
              <w:ind w:firstLineChars="0" w:firstLine="0"/>
              <w:jc w:val="center"/>
              <w:rPr>
                <w:rFonts w:ascii="宋体" w:eastAsia="宋体" w:hAnsi="宋体" w:cs="宋体"/>
                <w:sz w:val="22"/>
                <w:szCs w:val="22"/>
                <w:lang w:eastAsia="zh-CN" w:bidi="ar-SA"/>
              </w:rPr>
            </w:pPr>
            <w:r w:rsidRPr="00957C41">
              <w:rPr>
                <w:rFonts w:ascii="宋体" w:eastAsia="宋体" w:hAnsi="宋体" w:cs="宋体" w:hint="eastAsia"/>
                <w:sz w:val="22"/>
                <w:szCs w:val="22"/>
                <w:lang w:eastAsia="zh-CN" w:bidi="ar-SA"/>
              </w:rPr>
              <w:t>钢逆止阀 DN80</w:t>
            </w:r>
          </w:p>
        </w:tc>
        <w:tc>
          <w:tcPr>
            <w:tcW w:w="0" w:type="auto"/>
            <w:shd w:val="clear" w:color="auto" w:fill="auto"/>
            <w:vAlign w:val="center"/>
            <w:hideMark/>
          </w:tcPr>
          <w:p w:rsidR="00957C41" w:rsidRPr="00957C41" w:rsidRDefault="00957C41" w:rsidP="00957C41">
            <w:pPr>
              <w:widowControl/>
              <w:spacing w:line="240" w:lineRule="auto"/>
              <w:ind w:firstLineChars="0" w:firstLine="0"/>
              <w:jc w:val="center"/>
              <w:rPr>
                <w:rFonts w:ascii="宋体" w:eastAsia="宋体" w:hAnsi="宋体" w:cs="宋体"/>
                <w:sz w:val="22"/>
                <w:szCs w:val="22"/>
                <w:lang w:eastAsia="zh-CN" w:bidi="ar-SA"/>
              </w:rPr>
            </w:pPr>
            <w:proofErr w:type="gramStart"/>
            <w:r w:rsidRPr="00957C41">
              <w:rPr>
                <w:rFonts w:ascii="宋体" w:eastAsia="宋体" w:hAnsi="宋体" w:cs="宋体" w:hint="eastAsia"/>
                <w:sz w:val="22"/>
                <w:szCs w:val="22"/>
                <w:lang w:eastAsia="zh-CN" w:bidi="ar-SA"/>
              </w:rPr>
              <w:t>个</w:t>
            </w:r>
            <w:proofErr w:type="gramEnd"/>
          </w:p>
        </w:tc>
        <w:tc>
          <w:tcPr>
            <w:tcW w:w="0" w:type="auto"/>
            <w:shd w:val="clear" w:color="auto" w:fill="auto"/>
            <w:vAlign w:val="center"/>
            <w:hideMark/>
          </w:tcPr>
          <w:p w:rsidR="00957C41" w:rsidRPr="00957C41" w:rsidRDefault="00957C41" w:rsidP="00957C41">
            <w:pPr>
              <w:widowControl/>
              <w:spacing w:line="240" w:lineRule="auto"/>
              <w:ind w:firstLineChars="0" w:firstLine="0"/>
              <w:jc w:val="center"/>
              <w:rPr>
                <w:rFonts w:ascii="宋体" w:eastAsia="宋体" w:hAnsi="宋体" w:cs="宋体"/>
                <w:sz w:val="22"/>
                <w:szCs w:val="22"/>
                <w:lang w:eastAsia="zh-CN" w:bidi="ar-SA"/>
              </w:rPr>
            </w:pPr>
            <w:r w:rsidRPr="00957C41">
              <w:rPr>
                <w:rFonts w:ascii="宋体" w:eastAsia="宋体" w:hAnsi="宋体" w:cs="宋体" w:hint="eastAsia"/>
                <w:sz w:val="22"/>
                <w:szCs w:val="22"/>
                <w:lang w:eastAsia="zh-CN" w:bidi="ar-SA"/>
              </w:rPr>
              <w:t>8</w:t>
            </w:r>
          </w:p>
        </w:tc>
      </w:tr>
      <w:tr w:rsidR="00957C41" w:rsidRPr="00957C41" w:rsidTr="005351AD">
        <w:trPr>
          <w:trHeight w:hRule="exact" w:val="396"/>
        </w:trPr>
        <w:tc>
          <w:tcPr>
            <w:tcW w:w="0" w:type="auto"/>
            <w:shd w:val="clear" w:color="auto" w:fill="auto"/>
            <w:vAlign w:val="center"/>
            <w:hideMark/>
          </w:tcPr>
          <w:p w:rsidR="00957C41" w:rsidRPr="00957C41" w:rsidRDefault="00957C41" w:rsidP="00957C41">
            <w:pPr>
              <w:widowControl/>
              <w:spacing w:line="240" w:lineRule="auto"/>
              <w:ind w:firstLineChars="0" w:firstLine="0"/>
              <w:jc w:val="center"/>
              <w:rPr>
                <w:rFonts w:ascii="宋体" w:eastAsia="宋体" w:hAnsi="宋体" w:cs="宋体"/>
                <w:sz w:val="22"/>
                <w:szCs w:val="22"/>
                <w:lang w:eastAsia="zh-CN" w:bidi="ar-SA"/>
              </w:rPr>
            </w:pPr>
            <w:r w:rsidRPr="00957C41">
              <w:rPr>
                <w:rFonts w:ascii="宋体" w:eastAsia="宋体" w:hAnsi="宋体" w:cs="宋体" w:hint="eastAsia"/>
                <w:sz w:val="22"/>
                <w:szCs w:val="22"/>
                <w:lang w:eastAsia="zh-CN" w:bidi="ar-SA"/>
              </w:rPr>
              <w:t>1-2-9</w:t>
            </w:r>
          </w:p>
        </w:tc>
        <w:tc>
          <w:tcPr>
            <w:tcW w:w="0" w:type="auto"/>
            <w:shd w:val="clear" w:color="auto" w:fill="auto"/>
            <w:vAlign w:val="center"/>
            <w:hideMark/>
          </w:tcPr>
          <w:p w:rsidR="00957C41" w:rsidRPr="00957C41" w:rsidRDefault="00957C41" w:rsidP="00957C41">
            <w:pPr>
              <w:widowControl/>
              <w:spacing w:line="240" w:lineRule="auto"/>
              <w:ind w:firstLineChars="0" w:firstLine="0"/>
              <w:jc w:val="center"/>
              <w:rPr>
                <w:rFonts w:ascii="宋体" w:eastAsia="宋体" w:hAnsi="宋体" w:cs="宋体"/>
                <w:sz w:val="22"/>
                <w:szCs w:val="22"/>
                <w:lang w:eastAsia="zh-CN" w:bidi="ar-SA"/>
              </w:rPr>
            </w:pPr>
            <w:r w:rsidRPr="00957C41">
              <w:rPr>
                <w:rFonts w:ascii="宋体" w:eastAsia="宋体" w:hAnsi="宋体" w:cs="宋体" w:hint="eastAsia"/>
                <w:sz w:val="22"/>
                <w:szCs w:val="22"/>
                <w:lang w:eastAsia="zh-CN" w:bidi="ar-SA"/>
              </w:rPr>
              <w:t>压力表</w:t>
            </w:r>
          </w:p>
        </w:tc>
        <w:tc>
          <w:tcPr>
            <w:tcW w:w="0" w:type="auto"/>
            <w:shd w:val="clear" w:color="auto" w:fill="auto"/>
            <w:vAlign w:val="center"/>
            <w:hideMark/>
          </w:tcPr>
          <w:p w:rsidR="00957C41" w:rsidRPr="00957C41" w:rsidRDefault="00957C41" w:rsidP="00957C41">
            <w:pPr>
              <w:widowControl/>
              <w:spacing w:line="240" w:lineRule="auto"/>
              <w:ind w:firstLineChars="0" w:firstLine="0"/>
              <w:jc w:val="center"/>
              <w:rPr>
                <w:rFonts w:ascii="宋体" w:eastAsia="宋体" w:hAnsi="宋体" w:cs="宋体"/>
                <w:sz w:val="22"/>
                <w:szCs w:val="22"/>
                <w:lang w:eastAsia="zh-CN" w:bidi="ar-SA"/>
              </w:rPr>
            </w:pPr>
            <w:proofErr w:type="gramStart"/>
            <w:r w:rsidRPr="00957C41">
              <w:rPr>
                <w:rFonts w:ascii="宋体" w:eastAsia="宋体" w:hAnsi="宋体" w:cs="宋体" w:hint="eastAsia"/>
                <w:sz w:val="22"/>
                <w:szCs w:val="22"/>
                <w:lang w:eastAsia="zh-CN" w:bidi="ar-SA"/>
              </w:rPr>
              <w:t>个</w:t>
            </w:r>
            <w:proofErr w:type="gramEnd"/>
          </w:p>
        </w:tc>
        <w:tc>
          <w:tcPr>
            <w:tcW w:w="0" w:type="auto"/>
            <w:shd w:val="clear" w:color="auto" w:fill="auto"/>
            <w:vAlign w:val="center"/>
            <w:hideMark/>
          </w:tcPr>
          <w:p w:rsidR="00957C41" w:rsidRPr="00957C41" w:rsidRDefault="00957C41" w:rsidP="00957C41">
            <w:pPr>
              <w:widowControl/>
              <w:spacing w:line="240" w:lineRule="auto"/>
              <w:ind w:firstLineChars="0" w:firstLine="0"/>
              <w:jc w:val="center"/>
              <w:rPr>
                <w:rFonts w:ascii="宋体" w:eastAsia="宋体" w:hAnsi="宋体" w:cs="宋体"/>
                <w:sz w:val="22"/>
                <w:szCs w:val="22"/>
                <w:lang w:eastAsia="zh-CN" w:bidi="ar-SA"/>
              </w:rPr>
            </w:pPr>
            <w:r w:rsidRPr="00957C41">
              <w:rPr>
                <w:rFonts w:ascii="宋体" w:eastAsia="宋体" w:hAnsi="宋体" w:cs="宋体" w:hint="eastAsia"/>
                <w:sz w:val="22"/>
                <w:szCs w:val="22"/>
                <w:lang w:eastAsia="zh-CN" w:bidi="ar-SA"/>
              </w:rPr>
              <w:t>8</w:t>
            </w:r>
          </w:p>
        </w:tc>
      </w:tr>
      <w:tr w:rsidR="00957C41" w:rsidRPr="00957C41" w:rsidTr="005351AD">
        <w:trPr>
          <w:trHeight w:hRule="exact" w:val="396"/>
        </w:trPr>
        <w:tc>
          <w:tcPr>
            <w:tcW w:w="0" w:type="auto"/>
            <w:shd w:val="clear" w:color="auto" w:fill="auto"/>
            <w:vAlign w:val="center"/>
            <w:hideMark/>
          </w:tcPr>
          <w:p w:rsidR="00957C41" w:rsidRPr="00957C41" w:rsidRDefault="00957C41" w:rsidP="00957C41">
            <w:pPr>
              <w:widowControl/>
              <w:spacing w:line="240" w:lineRule="auto"/>
              <w:ind w:firstLineChars="0" w:firstLine="0"/>
              <w:jc w:val="center"/>
              <w:rPr>
                <w:rFonts w:ascii="宋体" w:eastAsia="宋体" w:hAnsi="宋体" w:cs="宋体"/>
                <w:sz w:val="22"/>
                <w:szCs w:val="22"/>
                <w:lang w:eastAsia="zh-CN" w:bidi="ar-SA"/>
              </w:rPr>
            </w:pPr>
            <w:r w:rsidRPr="00957C41">
              <w:rPr>
                <w:rFonts w:ascii="宋体" w:eastAsia="宋体" w:hAnsi="宋体" w:cs="宋体" w:hint="eastAsia"/>
                <w:sz w:val="22"/>
                <w:szCs w:val="22"/>
                <w:lang w:eastAsia="zh-CN" w:bidi="ar-SA"/>
              </w:rPr>
              <w:t>1-2-10</w:t>
            </w:r>
          </w:p>
        </w:tc>
        <w:tc>
          <w:tcPr>
            <w:tcW w:w="0" w:type="auto"/>
            <w:shd w:val="clear" w:color="auto" w:fill="auto"/>
            <w:vAlign w:val="center"/>
            <w:hideMark/>
          </w:tcPr>
          <w:p w:rsidR="00957C41" w:rsidRPr="00957C41" w:rsidRDefault="00957C41" w:rsidP="00957C41">
            <w:pPr>
              <w:widowControl/>
              <w:spacing w:line="240" w:lineRule="auto"/>
              <w:ind w:firstLineChars="0" w:firstLine="0"/>
              <w:jc w:val="center"/>
              <w:rPr>
                <w:rFonts w:ascii="宋体" w:eastAsia="宋体" w:hAnsi="宋体" w:cs="宋体"/>
                <w:sz w:val="22"/>
                <w:szCs w:val="22"/>
                <w:lang w:eastAsia="zh-CN" w:bidi="ar-SA"/>
              </w:rPr>
            </w:pPr>
            <w:r w:rsidRPr="00957C41">
              <w:rPr>
                <w:rFonts w:ascii="宋体" w:eastAsia="宋体" w:hAnsi="宋体" w:cs="宋体" w:hint="eastAsia"/>
                <w:sz w:val="22"/>
                <w:szCs w:val="22"/>
                <w:lang w:eastAsia="zh-CN" w:bidi="ar-SA"/>
              </w:rPr>
              <w:t>钢制短管80</w:t>
            </w:r>
          </w:p>
        </w:tc>
        <w:tc>
          <w:tcPr>
            <w:tcW w:w="0" w:type="auto"/>
            <w:shd w:val="clear" w:color="auto" w:fill="auto"/>
            <w:vAlign w:val="center"/>
            <w:hideMark/>
          </w:tcPr>
          <w:p w:rsidR="00957C41" w:rsidRPr="00957C41" w:rsidRDefault="00957C41" w:rsidP="00957C41">
            <w:pPr>
              <w:widowControl/>
              <w:spacing w:line="240" w:lineRule="auto"/>
              <w:ind w:firstLineChars="0" w:firstLine="0"/>
              <w:jc w:val="center"/>
              <w:rPr>
                <w:rFonts w:ascii="宋体" w:eastAsia="宋体" w:hAnsi="宋体" w:cs="宋体"/>
                <w:sz w:val="22"/>
                <w:szCs w:val="22"/>
                <w:lang w:eastAsia="zh-CN" w:bidi="ar-SA"/>
              </w:rPr>
            </w:pPr>
            <w:proofErr w:type="gramStart"/>
            <w:r w:rsidRPr="00957C41">
              <w:rPr>
                <w:rFonts w:ascii="宋体" w:eastAsia="宋体" w:hAnsi="宋体" w:cs="宋体" w:hint="eastAsia"/>
                <w:sz w:val="22"/>
                <w:szCs w:val="22"/>
                <w:lang w:eastAsia="zh-CN" w:bidi="ar-SA"/>
              </w:rPr>
              <w:t>个</w:t>
            </w:r>
            <w:proofErr w:type="gramEnd"/>
          </w:p>
        </w:tc>
        <w:tc>
          <w:tcPr>
            <w:tcW w:w="0" w:type="auto"/>
            <w:shd w:val="clear" w:color="auto" w:fill="auto"/>
            <w:vAlign w:val="center"/>
            <w:hideMark/>
          </w:tcPr>
          <w:p w:rsidR="00957C41" w:rsidRPr="00957C41" w:rsidRDefault="00957C41" w:rsidP="00957C41">
            <w:pPr>
              <w:widowControl/>
              <w:spacing w:line="240" w:lineRule="auto"/>
              <w:ind w:firstLineChars="0" w:firstLine="0"/>
              <w:jc w:val="center"/>
              <w:rPr>
                <w:rFonts w:ascii="宋体" w:eastAsia="宋体" w:hAnsi="宋体" w:cs="宋体"/>
                <w:sz w:val="22"/>
                <w:szCs w:val="22"/>
                <w:lang w:eastAsia="zh-CN" w:bidi="ar-SA"/>
              </w:rPr>
            </w:pPr>
            <w:r w:rsidRPr="00957C41">
              <w:rPr>
                <w:rFonts w:ascii="宋体" w:eastAsia="宋体" w:hAnsi="宋体" w:cs="宋体" w:hint="eastAsia"/>
                <w:sz w:val="22"/>
                <w:szCs w:val="22"/>
                <w:lang w:eastAsia="zh-CN" w:bidi="ar-SA"/>
              </w:rPr>
              <w:t>8</w:t>
            </w:r>
          </w:p>
        </w:tc>
      </w:tr>
      <w:tr w:rsidR="00957C41" w:rsidRPr="00957C41" w:rsidTr="005351AD">
        <w:trPr>
          <w:trHeight w:hRule="exact" w:val="396"/>
        </w:trPr>
        <w:tc>
          <w:tcPr>
            <w:tcW w:w="0" w:type="auto"/>
            <w:shd w:val="clear" w:color="auto" w:fill="auto"/>
            <w:vAlign w:val="center"/>
            <w:hideMark/>
          </w:tcPr>
          <w:p w:rsidR="00957C41" w:rsidRPr="00957C41" w:rsidRDefault="00957C41" w:rsidP="00957C41">
            <w:pPr>
              <w:widowControl/>
              <w:spacing w:line="240" w:lineRule="auto"/>
              <w:ind w:firstLineChars="0" w:firstLine="0"/>
              <w:jc w:val="center"/>
              <w:rPr>
                <w:rFonts w:ascii="Arial" w:eastAsia="宋体" w:hAnsi="Arial" w:cs="Arial"/>
                <w:b/>
                <w:bCs/>
                <w:sz w:val="22"/>
                <w:szCs w:val="22"/>
                <w:lang w:eastAsia="zh-CN" w:bidi="ar-SA"/>
              </w:rPr>
            </w:pPr>
            <w:r w:rsidRPr="00957C41">
              <w:rPr>
                <w:rFonts w:ascii="Arial" w:eastAsia="宋体" w:hAnsi="Arial" w:cs="Arial"/>
                <w:b/>
                <w:bCs/>
                <w:sz w:val="22"/>
                <w:szCs w:val="22"/>
                <w:lang w:eastAsia="zh-CN" w:bidi="ar-SA"/>
              </w:rPr>
              <w:t>1-3</w:t>
            </w:r>
          </w:p>
        </w:tc>
        <w:tc>
          <w:tcPr>
            <w:tcW w:w="0" w:type="auto"/>
            <w:shd w:val="clear" w:color="auto" w:fill="auto"/>
            <w:vAlign w:val="center"/>
            <w:hideMark/>
          </w:tcPr>
          <w:p w:rsidR="00957C41" w:rsidRPr="00957C41" w:rsidRDefault="00957C41" w:rsidP="00957C41">
            <w:pPr>
              <w:widowControl/>
              <w:spacing w:line="240" w:lineRule="auto"/>
              <w:ind w:firstLineChars="0" w:firstLine="0"/>
              <w:jc w:val="center"/>
              <w:rPr>
                <w:rFonts w:ascii="Arial" w:eastAsia="宋体" w:hAnsi="Arial" w:cs="Arial"/>
                <w:b/>
                <w:bCs/>
                <w:sz w:val="22"/>
                <w:szCs w:val="22"/>
                <w:lang w:eastAsia="zh-CN" w:bidi="ar-SA"/>
              </w:rPr>
            </w:pPr>
            <w:r w:rsidRPr="00957C41">
              <w:rPr>
                <w:rFonts w:ascii="Arial" w:eastAsia="宋体" w:hAnsi="Arial" w:cs="Arial"/>
                <w:b/>
                <w:bCs/>
                <w:sz w:val="22"/>
                <w:szCs w:val="22"/>
                <w:lang w:eastAsia="zh-CN" w:bidi="ar-SA"/>
              </w:rPr>
              <w:t>蓄水池</w:t>
            </w:r>
          </w:p>
        </w:tc>
        <w:tc>
          <w:tcPr>
            <w:tcW w:w="0" w:type="auto"/>
            <w:shd w:val="clear" w:color="auto" w:fill="auto"/>
            <w:vAlign w:val="center"/>
            <w:hideMark/>
          </w:tcPr>
          <w:p w:rsidR="00957C41" w:rsidRPr="00957C41" w:rsidRDefault="00957C41" w:rsidP="00957C41">
            <w:pPr>
              <w:widowControl/>
              <w:spacing w:line="240" w:lineRule="auto"/>
              <w:ind w:firstLineChars="0" w:firstLine="0"/>
              <w:jc w:val="center"/>
              <w:rPr>
                <w:rFonts w:ascii="Arial" w:eastAsia="宋体" w:hAnsi="Arial" w:cs="Arial"/>
                <w:b/>
                <w:bCs/>
                <w:sz w:val="22"/>
                <w:szCs w:val="22"/>
                <w:lang w:eastAsia="zh-CN" w:bidi="ar-SA"/>
              </w:rPr>
            </w:pPr>
            <w:r w:rsidRPr="00957C41">
              <w:rPr>
                <w:rFonts w:ascii="Arial" w:eastAsia="宋体" w:hAnsi="Arial" w:cs="Arial"/>
                <w:b/>
                <w:bCs/>
                <w:sz w:val="22"/>
                <w:szCs w:val="22"/>
                <w:lang w:eastAsia="zh-CN" w:bidi="ar-SA"/>
              </w:rPr>
              <w:t>套</w:t>
            </w:r>
          </w:p>
        </w:tc>
        <w:tc>
          <w:tcPr>
            <w:tcW w:w="0" w:type="auto"/>
            <w:shd w:val="clear" w:color="auto" w:fill="auto"/>
            <w:vAlign w:val="center"/>
            <w:hideMark/>
          </w:tcPr>
          <w:p w:rsidR="00957C41" w:rsidRPr="00957C41" w:rsidRDefault="00957C41" w:rsidP="00957C41">
            <w:pPr>
              <w:widowControl/>
              <w:spacing w:line="240" w:lineRule="auto"/>
              <w:ind w:firstLineChars="0" w:firstLine="0"/>
              <w:jc w:val="center"/>
              <w:rPr>
                <w:rFonts w:ascii="Arial" w:eastAsia="宋体" w:hAnsi="Arial" w:cs="Arial"/>
                <w:b/>
                <w:bCs/>
                <w:sz w:val="22"/>
                <w:szCs w:val="22"/>
                <w:lang w:eastAsia="zh-CN" w:bidi="ar-SA"/>
              </w:rPr>
            </w:pPr>
            <w:r w:rsidRPr="00957C41">
              <w:rPr>
                <w:rFonts w:ascii="Arial" w:eastAsia="宋体" w:hAnsi="Arial" w:cs="Arial"/>
                <w:b/>
                <w:bCs/>
                <w:sz w:val="22"/>
                <w:szCs w:val="22"/>
                <w:lang w:eastAsia="zh-CN" w:bidi="ar-SA"/>
              </w:rPr>
              <w:t>1</w:t>
            </w:r>
          </w:p>
        </w:tc>
      </w:tr>
      <w:tr w:rsidR="00957C41" w:rsidRPr="00957C41" w:rsidTr="005351AD">
        <w:trPr>
          <w:trHeight w:hRule="exact" w:val="396"/>
        </w:trPr>
        <w:tc>
          <w:tcPr>
            <w:tcW w:w="0" w:type="auto"/>
            <w:shd w:val="clear" w:color="auto" w:fill="auto"/>
            <w:vAlign w:val="center"/>
            <w:hideMark/>
          </w:tcPr>
          <w:p w:rsidR="00957C41" w:rsidRPr="00957C41" w:rsidRDefault="00957C41" w:rsidP="00957C41">
            <w:pPr>
              <w:widowControl/>
              <w:spacing w:line="240" w:lineRule="auto"/>
              <w:ind w:firstLineChars="0" w:firstLine="0"/>
              <w:jc w:val="center"/>
              <w:rPr>
                <w:rFonts w:ascii="宋体" w:eastAsia="宋体" w:hAnsi="宋体" w:cs="宋体"/>
                <w:sz w:val="22"/>
                <w:szCs w:val="22"/>
                <w:lang w:eastAsia="zh-CN" w:bidi="ar-SA"/>
              </w:rPr>
            </w:pPr>
            <w:r w:rsidRPr="00957C41">
              <w:rPr>
                <w:rFonts w:ascii="宋体" w:eastAsia="宋体" w:hAnsi="宋体" w:cs="宋体" w:hint="eastAsia"/>
                <w:sz w:val="22"/>
                <w:szCs w:val="22"/>
                <w:lang w:eastAsia="zh-CN" w:bidi="ar-SA"/>
              </w:rPr>
              <w:t>1-3-1</w:t>
            </w:r>
          </w:p>
        </w:tc>
        <w:tc>
          <w:tcPr>
            <w:tcW w:w="0" w:type="auto"/>
            <w:shd w:val="clear" w:color="auto" w:fill="auto"/>
            <w:vAlign w:val="center"/>
            <w:hideMark/>
          </w:tcPr>
          <w:p w:rsidR="00957C41" w:rsidRPr="00957C41" w:rsidRDefault="00957C41" w:rsidP="00957C41">
            <w:pPr>
              <w:widowControl/>
              <w:spacing w:line="240" w:lineRule="auto"/>
              <w:ind w:firstLineChars="0" w:firstLine="0"/>
              <w:jc w:val="center"/>
              <w:rPr>
                <w:rFonts w:ascii="宋体" w:eastAsia="宋体" w:hAnsi="宋体" w:cs="宋体"/>
                <w:sz w:val="22"/>
                <w:szCs w:val="22"/>
                <w:lang w:eastAsia="zh-CN" w:bidi="ar-SA"/>
              </w:rPr>
            </w:pPr>
            <w:r w:rsidRPr="00957C41">
              <w:rPr>
                <w:rFonts w:ascii="宋体" w:eastAsia="宋体" w:hAnsi="宋体" w:cs="宋体" w:hint="eastAsia"/>
                <w:sz w:val="22"/>
                <w:szCs w:val="22"/>
                <w:lang w:eastAsia="zh-CN" w:bidi="ar-SA"/>
              </w:rPr>
              <w:t>无线液位控制箱定制（500mm*600mm不锈钢箱体）</w:t>
            </w:r>
          </w:p>
        </w:tc>
        <w:tc>
          <w:tcPr>
            <w:tcW w:w="0" w:type="auto"/>
            <w:shd w:val="clear" w:color="auto" w:fill="auto"/>
            <w:vAlign w:val="center"/>
            <w:hideMark/>
          </w:tcPr>
          <w:p w:rsidR="00957C41" w:rsidRPr="00957C41" w:rsidRDefault="00957C41" w:rsidP="00957C41">
            <w:pPr>
              <w:widowControl/>
              <w:spacing w:line="240" w:lineRule="auto"/>
              <w:ind w:firstLineChars="0" w:firstLine="0"/>
              <w:jc w:val="center"/>
              <w:rPr>
                <w:rFonts w:ascii="宋体" w:eastAsia="宋体" w:hAnsi="宋体" w:cs="宋体"/>
                <w:sz w:val="22"/>
                <w:szCs w:val="22"/>
                <w:lang w:eastAsia="zh-CN" w:bidi="ar-SA"/>
              </w:rPr>
            </w:pPr>
            <w:r w:rsidRPr="00957C41">
              <w:rPr>
                <w:rFonts w:ascii="宋体" w:eastAsia="宋体" w:hAnsi="宋体" w:cs="宋体" w:hint="eastAsia"/>
                <w:sz w:val="22"/>
                <w:szCs w:val="22"/>
                <w:lang w:eastAsia="zh-CN" w:bidi="ar-SA"/>
              </w:rPr>
              <w:t>套</w:t>
            </w:r>
          </w:p>
        </w:tc>
        <w:tc>
          <w:tcPr>
            <w:tcW w:w="0" w:type="auto"/>
            <w:shd w:val="clear" w:color="auto" w:fill="auto"/>
            <w:vAlign w:val="center"/>
            <w:hideMark/>
          </w:tcPr>
          <w:p w:rsidR="00957C41" w:rsidRPr="00957C41" w:rsidRDefault="00957C41" w:rsidP="00957C41">
            <w:pPr>
              <w:widowControl/>
              <w:spacing w:line="240" w:lineRule="auto"/>
              <w:ind w:firstLineChars="0" w:firstLine="0"/>
              <w:jc w:val="center"/>
              <w:rPr>
                <w:rFonts w:ascii="宋体" w:eastAsia="宋体" w:hAnsi="宋体" w:cs="宋体"/>
                <w:sz w:val="22"/>
                <w:szCs w:val="22"/>
                <w:lang w:eastAsia="zh-CN" w:bidi="ar-SA"/>
              </w:rPr>
            </w:pPr>
            <w:r w:rsidRPr="00957C41">
              <w:rPr>
                <w:rFonts w:ascii="宋体" w:eastAsia="宋体" w:hAnsi="宋体" w:cs="宋体" w:hint="eastAsia"/>
                <w:sz w:val="22"/>
                <w:szCs w:val="22"/>
                <w:lang w:eastAsia="zh-CN" w:bidi="ar-SA"/>
              </w:rPr>
              <w:t>1</w:t>
            </w:r>
          </w:p>
        </w:tc>
      </w:tr>
      <w:tr w:rsidR="00957C41" w:rsidRPr="00957C41" w:rsidTr="005351AD">
        <w:trPr>
          <w:trHeight w:hRule="exact" w:val="396"/>
        </w:trPr>
        <w:tc>
          <w:tcPr>
            <w:tcW w:w="0" w:type="auto"/>
            <w:shd w:val="clear" w:color="auto" w:fill="auto"/>
            <w:vAlign w:val="center"/>
            <w:hideMark/>
          </w:tcPr>
          <w:p w:rsidR="00957C41" w:rsidRPr="00957C41" w:rsidRDefault="00957C41" w:rsidP="00957C41">
            <w:pPr>
              <w:widowControl/>
              <w:spacing w:line="240" w:lineRule="auto"/>
              <w:ind w:firstLineChars="0" w:firstLine="0"/>
              <w:jc w:val="center"/>
              <w:rPr>
                <w:rFonts w:ascii="宋体" w:eastAsia="宋体" w:hAnsi="宋体" w:cs="宋体"/>
                <w:sz w:val="22"/>
                <w:szCs w:val="22"/>
                <w:lang w:eastAsia="zh-CN" w:bidi="ar-SA"/>
              </w:rPr>
            </w:pPr>
            <w:r w:rsidRPr="00957C41">
              <w:rPr>
                <w:rFonts w:ascii="宋体" w:eastAsia="宋体" w:hAnsi="宋体" w:cs="宋体" w:hint="eastAsia"/>
                <w:sz w:val="22"/>
                <w:szCs w:val="22"/>
                <w:lang w:eastAsia="zh-CN" w:bidi="ar-SA"/>
              </w:rPr>
              <w:t>1-3-2</w:t>
            </w:r>
          </w:p>
        </w:tc>
        <w:tc>
          <w:tcPr>
            <w:tcW w:w="0" w:type="auto"/>
            <w:shd w:val="clear" w:color="auto" w:fill="auto"/>
            <w:vAlign w:val="center"/>
            <w:hideMark/>
          </w:tcPr>
          <w:p w:rsidR="00957C41" w:rsidRPr="00957C41" w:rsidRDefault="00957C41" w:rsidP="00957C41">
            <w:pPr>
              <w:widowControl/>
              <w:spacing w:line="240" w:lineRule="auto"/>
              <w:ind w:firstLineChars="0" w:firstLine="0"/>
              <w:jc w:val="center"/>
              <w:rPr>
                <w:rFonts w:ascii="宋体" w:eastAsia="宋体" w:hAnsi="宋体" w:cs="宋体"/>
                <w:sz w:val="22"/>
                <w:szCs w:val="22"/>
                <w:lang w:eastAsia="zh-CN" w:bidi="ar-SA"/>
              </w:rPr>
            </w:pPr>
            <w:r w:rsidRPr="00957C41">
              <w:rPr>
                <w:rFonts w:ascii="宋体" w:eastAsia="宋体" w:hAnsi="宋体" w:cs="宋体" w:hint="eastAsia"/>
                <w:sz w:val="22"/>
                <w:szCs w:val="22"/>
                <w:lang w:eastAsia="zh-CN" w:bidi="ar-SA"/>
              </w:rPr>
              <w:t>总电源箱定制</w:t>
            </w:r>
          </w:p>
        </w:tc>
        <w:tc>
          <w:tcPr>
            <w:tcW w:w="0" w:type="auto"/>
            <w:shd w:val="clear" w:color="auto" w:fill="auto"/>
            <w:vAlign w:val="center"/>
            <w:hideMark/>
          </w:tcPr>
          <w:p w:rsidR="00957C41" w:rsidRPr="00957C41" w:rsidRDefault="00957C41" w:rsidP="00957C41">
            <w:pPr>
              <w:widowControl/>
              <w:spacing w:line="240" w:lineRule="auto"/>
              <w:ind w:firstLineChars="0" w:firstLine="0"/>
              <w:jc w:val="center"/>
              <w:rPr>
                <w:rFonts w:ascii="宋体" w:eastAsia="宋体" w:hAnsi="宋体" w:cs="宋体"/>
                <w:sz w:val="22"/>
                <w:szCs w:val="22"/>
                <w:lang w:eastAsia="zh-CN" w:bidi="ar-SA"/>
              </w:rPr>
            </w:pPr>
            <w:r w:rsidRPr="00957C41">
              <w:rPr>
                <w:rFonts w:ascii="宋体" w:eastAsia="宋体" w:hAnsi="宋体" w:cs="宋体" w:hint="eastAsia"/>
                <w:sz w:val="22"/>
                <w:szCs w:val="22"/>
                <w:lang w:eastAsia="zh-CN" w:bidi="ar-SA"/>
              </w:rPr>
              <w:t>套</w:t>
            </w:r>
          </w:p>
        </w:tc>
        <w:tc>
          <w:tcPr>
            <w:tcW w:w="0" w:type="auto"/>
            <w:shd w:val="clear" w:color="auto" w:fill="auto"/>
            <w:vAlign w:val="center"/>
            <w:hideMark/>
          </w:tcPr>
          <w:p w:rsidR="00957C41" w:rsidRPr="00957C41" w:rsidRDefault="00957C41" w:rsidP="00957C41">
            <w:pPr>
              <w:widowControl/>
              <w:spacing w:line="240" w:lineRule="auto"/>
              <w:ind w:firstLineChars="0" w:firstLine="0"/>
              <w:jc w:val="center"/>
              <w:rPr>
                <w:rFonts w:ascii="宋体" w:eastAsia="宋体" w:hAnsi="宋体" w:cs="宋体"/>
                <w:sz w:val="22"/>
                <w:szCs w:val="22"/>
                <w:lang w:eastAsia="zh-CN" w:bidi="ar-SA"/>
              </w:rPr>
            </w:pPr>
            <w:r w:rsidRPr="00957C41">
              <w:rPr>
                <w:rFonts w:ascii="宋体" w:eastAsia="宋体" w:hAnsi="宋体" w:cs="宋体" w:hint="eastAsia"/>
                <w:sz w:val="22"/>
                <w:szCs w:val="22"/>
                <w:lang w:eastAsia="zh-CN" w:bidi="ar-SA"/>
              </w:rPr>
              <w:t>1</w:t>
            </w:r>
          </w:p>
        </w:tc>
      </w:tr>
      <w:tr w:rsidR="00957C41" w:rsidRPr="00957C41" w:rsidTr="005351AD">
        <w:trPr>
          <w:trHeight w:hRule="exact" w:val="396"/>
        </w:trPr>
        <w:tc>
          <w:tcPr>
            <w:tcW w:w="0" w:type="auto"/>
            <w:shd w:val="clear" w:color="auto" w:fill="auto"/>
            <w:vAlign w:val="center"/>
            <w:hideMark/>
          </w:tcPr>
          <w:p w:rsidR="00957C41" w:rsidRPr="00957C41" w:rsidRDefault="00957C41" w:rsidP="00957C41">
            <w:pPr>
              <w:widowControl/>
              <w:spacing w:line="240" w:lineRule="auto"/>
              <w:ind w:firstLineChars="0" w:firstLine="0"/>
              <w:jc w:val="center"/>
              <w:rPr>
                <w:rFonts w:ascii="宋体" w:eastAsia="宋体" w:hAnsi="宋体" w:cs="宋体"/>
                <w:sz w:val="22"/>
                <w:szCs w:val="22"/>
                <w:lang w:eastAsia="zh-CN" w:bidi="ar-SA"/>
              </w:rPr>
            </w:pPr>
            <w:r w:rsidRPr="00957C41">
              <w:rPr>
                <w:rFonts w:ascii="宋体" w:eastAsia="宋体" w:hAnsi="宋体" w:cs="宋体" w:hint="eastAsia"/>
                <w:sz w:val="22"/>
                <w:szCs w:val="22"/>
                <w:lang w:eastAsia="zh-CN" w:bidi="ar-SA"/>
              </w:rPr>
              <w:t>1-3-3</w:t>
            </w:r>
          </w:p>
        </w:tc>
        <w:tc>
          <w:tcPr>
            <w:tcW w:w="0" w:type="auto"/>
            <w:shd w:val="clear" w:color="auto" w:fill="auto"/>
            <w:vAlign w:val="center"/>
            <w:hideMark/>
          </w:tcPr>
          <w:p w:rsidR="00957C41" w:rsidRPr="00957C41" w:rsidRDefault="00957C41" w:rsidP="00957C41">
            <w:pPr>
              <w:widowControl/>
              <w:spacing w:line="240" w:lineRule="auto"/>
              <w:ind w:firstLineChars="0" w:firstLine="0"/>
              <w:jc w:val="center"/>
              <w:rPr>
                <w:rFonts w:ascii="宋体" w:eastAsia="宋体" w:hAnsi="宋体" w:cs="宋体"/>
                <w:sz w:val="22"/>
                <w:szCs w:val="22"/>
                <w:lang w:eastAsia="zh-CN" w:bidi="ar-SA"/>
              </w:rPr>
            </w:pPr>
            <w:r w:rsidRPr="00957C41">
              <w:rPr>
                <w:rFonts w:ascii="宋体" w:eastAsia="宋体" w:hAnsi="宋体" w:cs="宋体" w:hint="eastAsia"/>
                <w:sz w:val="22"/>
                <w:szCs w:val="22"/>
                <w:lang w:eastAsia="zh-CN" w:bidi="ar-SA"/>
              </w:rPr>
              <w:t>铝芯电缆线YZWD（RVV）3*162+1*102电缆</w:t>
            </w:r>
          </w:p>
        </w:tc>
        <w:tc>
          <w:tcPr>
            <w:tcW w:w="0" w:type="auto"/>
            <w:shd w:val="clear" w:color="auto" w:fill="auto"/>
            <w:vAlign w:val="center"/>
            <w:hideMark/>
          </w:tcPr>
          <w:p w:rsidR="00957C41" w:rsidRPr="00957C41" w:rsidRDefault="00957C41" w:rsidP="00957C41">
            <w:pPr>
              <w:widowControl/>
              <w:spacing w:line="240" w:lineRule="auto"/>
              <w:ind w:firstLineChars="0" w:firstLine="0"/>
              <w:jc w:val="center"/>
              <w:rPr>
                <w:rFonts w:ascii="宋体" w:eastAsia="宋体" w:hAnsi="宋体" w:cs="宋体"/>
                <w:sz w:val="22"/>
                <w:szCs w:val="22"/>
                <w:lang w:eastAsia="zh-CN" w:bidi="ar-SA"/>
              </w:rPr>
            </w:pPr>
            <w:r w:rsidRPr="00957C41">
              <w:rPr>
                <w:rFonts w:ascii="宋体" w:eastAsia="宋体" w:hAnsi="宋体" w:cs="宋体" w:hint="eastAsia"/>
                <w:sz w:val="22"/>
                <w:szCs w:val="22"/>
                <w:lang w:eastAsia="zh-CN" w:bidi="ar-SA"/>
              </w:rPr>
              <w:t>m</w:t>
            </w:r>
          </w:p>
        </w:tc>
        <w:tc>
          <w:tcPr>
            <w:tcW w:w="0" w:type="auto"/>
            <w:shd w:val="clear" w:color="auto" w:fill="auto"/>
            <w:vAlign w:val="center"/>
            <w:hideMark/>
          </w:tcPr>
          <w:p w:rsidR="00957C41" w:rsidRPr="00957C41" w:rsidRDefault="00957C41" w:rsidP="00957C41">
            <w:pPr>
              <w:widowControl/>
              <w:spacing w:line="240" w:lineRule="auto"/>
              <w:ind w:firstLineChars="0" w:firstLine="0"/>
              <w:jc w:val="center"/>
              <w:rPr>
                <w:rFonts w:ascii="宋体" w:eastAsia="宋体" w:hAnsi="宋体" w:cs="宋体"/>
                <w:sz w:val="22"/>
                <w:szCs w:val="22"/>
                <w:lang w:eastAsia="zh-CN" w:bidi="ar-SA"/>
              </w:rPr>
            </w:pPr>
            <w:r w:rsidRPr="00957C41">
              <w:rPr>
                <w:rFonts w:ascii="宋体" w:eastAsia="宋体" w:hAnsi="宋体" w:cs="宋体" w:hint="eastAsia"/>
                <w:sz w:val="22"/>
                <w:szCs w:val="22"/>
                <w:lang w:eastAsia="zh-CN" w:bidi="ar-SA"/>
              </w:rPr>
              <w:t>20</w:t>
            </w:r>
          </w:p>
        </w:tc>
      </w:tr>
      <w:tr w:rsidR="00957C41" w:rsidRPr="00957C41" w:rsidTr="005351AD">
        <w:trPr>
          <w:trHeight w:hRule="exact" w:val="396"/>
        </w:trPr>
        <w:tc>
          <w:tcPr>
            <w:tcW w:w="0" w:type="auto"/>
            <w:shd w:val="clear" w:color="auto" w:fill="auto"/>
            <w:vAlign w:val="center"/>
            <w:hideMark/>
          </w:tcPr>
          <w:p w:rsidR="00957C41" w:rsidRPr="00957C41" w:rsidRDefault="00957C41" w:rsidP="00957C41">
            <w:pPr>
              <w:widowControl/>
              <w:spacing w:line="240" w:lineRule="auto"/>
              <w:ind w:firstLineChars="0" w:firstLine="0"/>
              <w:jc w:val="center"/>
              <w:rPr>
                <w:rFonts w:ascii="宋体" w:eastAsia="宋体" w:hAnsi="宋体" w:cs="宋体"/>
                <w:sz w:val="22"/>
                <w:szCs w:val="22"/>
                <w:lang w:eastAsia="zh-CN" w:bidi="ar-SA"/>
              </w:rPr>
            </w:pPr>
            <w:r w:rsidRPr="00957C41">
              <w:rPr>
                <w:rFonts w:ascii="宋体" w:eastAsia="宋体" w:hAnsi="宋体" w:cs="宋体" w:hint="eastAsia"/>
                <w:sz w:val="22"/>
                <w:szCs w:val="22"/>
                <w:lang w:eastAsia="zh-CN" w:bidi="ar-SA"/>
              </w:rPr>
              <w:t>1-3-4</w:t>
            </w:r>
          </w:p>
        </w:tc>
        <w:tc>
          <w:tcPr>
            <w:tcW w:w="0" w:type="auto"/>
            <w:shd w:val="clear" w:color="auto" w:fill="auto"/>
            <w:vAlign w:val="center"/>
            <w:hideMark/>
          </w:tcPr>
          <w:p w:rsidR="00957C41" w:rsidRPr="00957C41" w:rsidRDefault="00957C41" w:rsidP="00957C41">
            <w:pPr>
              <w:widowControl/>
              <w:spacing w:line="240" w:lineRule="auto"/>
              <w:ind w:firstLineChars="0" w:firstLine="0"/>
              <w:jc w:val="center"/>
              <w:rPr>
                <w:rFonts w:ascii="宋体" w:eastAsia="宋体" w:hAnsi="宋体" w:cs="宋体"/>
                <w:sz w:val="22"/>
                <w:szCs w:val="22"/>
                <w:lang w:eastAsia="zh-CN" w:bidi="ar-SA"/>
              </w:rPr>
            </w:pPr>
            <w:r w:rsidRPr="00957C41">
              <w:rPr>
                <w:rFonts w:ascii="宋体" w:eastAsia="宋体" w:hAnsi="宋体" w:cs="宋体" w:hint="eastAsia"/>
                <w:sz w:val="22"/>
                <w:szCs w:val="22"/>
                <w:lang w:eastAsia="zh-CN" w:bidi="ar-SA"/>
              </w:rPr>
              <w:t>卧式离心泵</w:t>
            </w:r>
          </w:p>
        </w:tc>
        <w:tc>
          <w:tcPr>
            <w:tcW w:w="0" w:type="auto"/>
            <w:shd w:val="clear" w:color="auto" w:fill="auto"/>
            <w:vAlign w:val="center"/>
            <w:hideMark/>
          </w:tcPr>
          <w:p w:rsidR="00957C41" w:rsidRPr="00957C41" w:rsidRDefault="00957C41" w:rsidP="00957C41">
            <w:pPr>
              <w:widowControl/>
              <w:spacing w:line="240" w:lineRule="auto"/>
              <w:ind w:firstLineChars="0" w:firstLine="0"/>
              <w:jc w:val="center"/>
              <w:rPr>
                <w:rFonts w:ascii="宋体" w:eastAsia="宋体" w:hAnsi="宋体" w:cs="宋体"/>
                <w:sz w:val="22"/>
                <w:szCs w:val="22"/>
                <w:lang w:eastAsia="zh-CN" w:bidi="ar-SA"/>
              </w:rPr>
            </w:pPr>
            <w:r w:rsidRPr="00957C41">
              <w:rPr>
                <w:rFonts w:ascii="宋体" w:eastAsia="宋体" w:hAnsi="宋体" w:cs="宋体" w:hint="eastAsia"/>
                <w:sz w:val="22"/>
                <w:szCs w:val="22"/>
                <w:lang w:eastAsia="zh-CN" w:bidi="ar-SA"/>
              </w:rPr>
              <w:t>套</w:t>
            </w:r>
          </w:p>
        </w:tc>
        <w:tc>
          <w:tcPr>
            <w:tcW w:w="0" w:type="auto"/>
            <w:shd w:val="clear" w:color="auto" w:fill="auto"/>
            <w:vAlign w:val="center"/>
            <w:hideMark/>
          </w:tcPr>
          <w:p w:rsidR="00957C41" w:rsidRPr="00957C41" w:rsidRDefault="00957C41" w:rsidP="00957C41">
            <w:pPr>
              <w:widowControl/>
              <w:spacing w:line="240" w:lineRule="auto"/>
              <w:ind w:firstLineChars="0" w:firstLine="0"/>
              <w:jc w:val="center"/>
              <w:rPr>
                <w:rFonts w:ascii="宋体" w:eastAsia="宋体" w:hAnsi="宋体" w:cs="宋体"/>
                <w:sz w:val="22"/>
                <w:szCs w:val="22"/>
                <w:lang w:eastAsia="zh-CN" w:bidi="ar-SA"/>
              </w:rPr>
            </w:pPr>
            <w:r w:rsidRPr="00957C41">
              <w:rPr>
                <w:rFonts w:ascii="宋体" w:eastAsia="宋体" w:hAnsi="宋体" w:cs="宋体" w:hint="eastAsia"/>
                <w:sz w:val="22"/>
                <w:szCs w:val="22"/>
                <w:lang w:eastAsia="zh-CN" w:bidi="ar-SA"/>
              </w:rPr>
              <w:t>2</w:t>
            </w:r>
          </w:p>
        </w:tc>
      </w:tr>
      <w:tr w:rsidR="00957C41" w:rsidRPr="00957C41" w:rsidTr="005351AD">
        <w:trPr>
          <w:trHeight w:hRule="exact" w:val="396"/>
        </w:trPr>
        <w:tc>
          <w:tcPr>
            <w:tcW w:w="0" w:type="auto"/>
            <w:shd w:val="clear" w:color="auto" w:fill="auto"/>
            <w:vAlign w:val="center"/>
            <w:hideMark/>
          </w:tcPr>
          <w:p w:rsidR="00957C41" w:rsidRPr="00957C41" w:rsidRDefault="00957C41" w:rsidP="00957C41">
            <w:pPr>
              <w:widowControl/>
              <w:spacing w:line="240" w:lineRule="auto"/>
              <w:ind w:firstLineChars="0" w:firstLine="0"/>
              <w:jc w:val="center"/>
              <w:rPr>
                <w:rFonts w:ascii="Arial" w:eastAsia="宋体" w:hAnsi="Arial" w:cs="Arial"/>
                <w:b/>
                <w:bCs/>
                <w:sz w:val="22"/>
                <w:szCs w:val="22"/>
                <w:lang w:eastAsia="zh-CN" w:bidi="ar-SA"/>
              </w:rPr>
            </w:pPr>
            <w:r w:rsidRPr="00957C41">
              <w:rPr>
                <w:rFonts w:ascii="Arial" w:eastAsia="宋体" w:hAnsi="Arial" w:cs="Arial"/>
                <w:b/>
                <w:bCs/>
                <w:sz w:val="22"/>
                <w:szCs w:val="22"/>
                <w:lang w:eastAsia="zh-CN" w:bidi="ar-SA"/>
              </w:rPr>
              <w:t>1-4</w:t>
            </w:r>
          </w:p>
        </w:tc>
        <w:tc>
          <w:tcPr>
            <w:tcW w:w="0" w:type="auto"/>
            <w:shd w:val="clear" w:color="auto" w:fill="auto"/>
            <w:vAlign w:val="center"/>
            <w:hideMark/>
          </w:tcPr>
          <w:p w:rsidR="00957C41" w:rsidRPr="00957C41" w:rsidRDefault="00957C41" w:rsidP="00957C41">
            <w:pPr>
              <w:widowControl/>
              <w:spacing w:line="240" w:lineRule="auto"/>
              <w:ind w:firstLineChars="0" w:firstLine="0"/>
              <w:jc w:val="center"/>
              <w:rPr>
                <w:rFonts w:ascii="Arial" w:eastAsia="宋体" w:hAnsi="Arial" w:cs="Arial"/>
                <w:b/>
                <w:bCs/>
                <w:sz w:val="22"/>
                <w:szCs w:val="22"/>
                <w:lang w:eastAsia="zh-CN" w:bidi="ar-SA"/>
              </w:rPr>
            </w:pPr>
            <w:r w:rsidRPr="00957C41">
              <w:rPr>
                <w:rFonts w:ascii="Arial" w:eastAsia="宋体" w:hAnsi="Arial" w:cs="Arial"/>
                <w:b/>
                <w:bCs/>
                <w:sz w:val="22"/>
                <w:szCs w:val="22"/>
                <w:lang w:eastAsia="zh-CN" w:bidi="ar-SA"/>
              </w:rPr>
              <w:t>检修井（长</w:t>
            </w:r>
            <w:r w:rsidRPr="00957C41">
              <w:rPr>
                <w:rFonts w:ascii="Arial" w:eastAsia="宋体" w:hAnsi="Arial" w:cs="Arial"/>
                <w:b/>
                <w:bCs/>
                <w:sz w:val="22"/>
                <w:szCs w:val="22"/>
                <w:lang w:eastAsia="zh-CN" w:bidi="ar-SA"/>
              </w:rPr>
              <w:t>1.8m*</w:t>
            </w:r>
            <w:r w:rsidRPr="00957C41">
              <w:rPr>
                <w:rFonts w:ascii="Arial" w:eastAsia="宋体" w:hAnsi="Arial" w:cs="Arial"/>
                <w:b/>
                <w:bCs/>
                <w:sz w:val="22"/>
                <w:szCs w:val="22"/>
                <w:lang w:eastAsia="zh-CN" w:bidi="ar-SA"/>
              </w:rPr>
              <w:t>宽</w:t>
            </w:r>
            <w:r w:rsidRPr="00957C41">
              <w:rPr>
                <w:rFonts w:ascii="Arial" w:eastAsia="宋体" w:hAnsi="Arial" w:cs="Arial"/>
                <w:b/>
                <w:bCs/>
                <w:sz w:val="22"/>
                <w:szCs w:val="22"/>
                <w:lang w:eastAsia="zh-CN" w:bidi="ar-SA"/>
              </w:rPr>
              <w:t>1.5m*</w:t>
            </w:r>
            <w:r w:rsidRPr="00957C41">
              <w:rPr>
                <w:rFonts w:ascii="Arial" w:eastAsia="宋体" w:hAnsi="Arial" w:cs="Arial"/>
                <w:b/>
                <w:bCs/>
                <w:sz w:val="22"/>
                <w:szCs w:val="22"/>
                <w:lang w:eastAsia="zh-CN" w:bidi="ar-SA"/>
              </w:rPr>
              <w:t>高</w:t>
            </w:r>
            <w:r w:rsidRPr="00957C41">
              <w:rPr>
                <w:rFonts w:ascii="Arial" w:eastAsia="宋体" w:hAnsi="Arial" w:cs="Arial"/>
                <w:b/>
                <w:bCs/>
                <w:sz w:val="22"/>
                <w:szCs w:val="22"/>
                <w:lang w:eastAsia="zh-CN" w:bidi="ar-SA"/>
              </w:rPr>
              <w:t>3m</w:t>
            </w:r>
            <w:r w:rsidRPr="00957C41">
              <w:rPr>
                <w:rFonts w:ascii="Arial" w:eastAsia="宋体" w:hAnsi="Arial" w:cs="Arial"/>
                <w:b/>
                <w:bCs/>
                <w:sz w:val="22"/>
                <w:szCs w:val="22"/>
                <w:lang w:eastAsia="zh-CN" w:bidi="ar-SA"/>
              </w:rPr>
              <w:t>）</w:t>
            </w:r>
          </w:p>
        </w:tc>
        <w:tc>
          <w:tcPr>
            <w:tcW w:w="0" w:type="auto"/>
            <w:shd w:val="clear" w:color="auto" w:fill="auto"/>
            <w:vAlign w:val="center"/>
            <w:hideMark/>
          </w:tcPr>
          <w:p w:rsidR="00957C41" w:rsidRPr="00957C41" w:rsidRDefault="00957C41" w:rsidP="00957C41">
            <w:pPr>
              <w:widowControl/>
              <w:spacing w:line="240" w:lineRule="auto"/>
              <w:ind w:firstLineChars="0" w:firstLine="0"/>
              <w:jc w:val="center"/>
              <w:rPr>
                <w:rFonts w:ascii="Arial" w:eastAsia="宋体" w:hAnsi="Arial" w:cs="Arial"/>
                <w:b/>
                <w:bCs/>
                <w:sz w:val="22"/>
                <w:szCs w:val="22"/>
                <w:lang w:eastAsia="zh-CN" w:bidi="ar-SA"/>
              </w:rPr>
            </w:pPr>
            <w:r w:rsidRPr="00957C41">
              <w:rPr>
                <w:rFonts w:ascii="Arial" w:eastAsia="宋体" w:hAnsi="Arial" w:cs="Arial"/>
                <w:b/>
                <w:bCs/>
                <w:sz w:val="22"/>
                <w:szCs w:val="22"/>
                <w:lang w:eastAsia="zh-CN" w:bidi="ar-SA"/>
              </w:rPr>
              <w:t>座</w:t>
            </w:r>
          </w:p>
        </w:tc>
        <w:tc>
          <w:tcPr>
            <w:tcW w:w="0" w:type="auto"/>
            <w:shd w:val="clear" w:color="auto" w:fill="auto"/>
            <w:vAlign w:val="center"/>
            <w:hideMark/>
          </w:tcPr>
          <w:p w:rsidR="00957C41" w:rsidRPr="00957C41" w:rsidRDefault="00957C41" w:rsidP="00957C41">
            <w:pPr>
              <w:widowControl/>
              <w:spacing w:line="240" w:lineRule="auto"/>
              <w:ind w:firstLineChars="0" w:firstLine="0"/>
              <w:jc w:val="center"/>
              <w:rPr>
                <w:rFonts w:ascii="Arial" w:eastAsia="宋体" w:hAnsi="Arial" w:cs="Arial"/>
                <w:b/>
                <w:bCs/>
                <w:sz w:val="22"/>
                <w:szCs w:val="22"/>
                <w:lang w:eastAsia="zh-CN" w:bidi="ar-SA"/>
              </w:rPr>
            </w:pPr>
            <w:r w:rsidRPr="00957C41">
              <w:rPr>
                <w:rFonts w:ascii="Arial" w:eastAsia="宋体" w:hAnsi="Arial" w:cs="Arial"/>
                <w:b/>
                <w:bCs/>
                <w:sz w:val="22"/>
                <w:szCs w:val="22"/>
                <w:lang w:eastAsia="zh-CN" w:bidi="ar-SA"/>
              </w:rPr>
              <w:t>1</w:t>
            </w:r>
          </w:p>
        </w:tc>
      </w:tr>
      <w:tr w:rsidR="00957C41" w:rsidRPr="00957C41" w:rsidTr="005351AD">
        <w:trPr>
          <w:trHeight w:hRule="exact" w:val="396"/>
        </w:trPr>
        <w:tc>
          <w:tcPr>
            <w:tcW w:w="0" w:type="auto"/>
            <w:shd w:val="clear" w:color="auto" w:fill="auto"/>
            <w:vAlign w:val="center"/>
            <w:hideMark/>
          </w:tcPr>
          <w:p w:rsidR="00957C41" w:rsidRPr="00957C41" w:rsidRDefault="00957C41" w:rsidP="00957C41">
            <w:pPr>
              <w:widowControl/>
              <w:spacing w:line="240" w:lineRule="auto"/>
              <w:ind w:firstLineChars="0" w:firstLine="0"/>
              <w:jc w:val="center"/>
              <w:rPr>
                <w:rFonts w:ascii="Arial" w:eastAsia="宋体" w:hAnsi="Arial" w:cs="Arial"/>
                <w:b/>
                <w:bCs/>
                <w:sz w:val="22"/>
                <w:szCs w:val="22"/>
                <w:lang w:eastAsia="zh-CN" w:bidi="ar-SA"/>
              </w:rPr>
            </w:pPr>
            <w:r w:rsidRPr="00957C41">
              <w:rPr>
                <w:rFonts w:ascii="Arial" w:eastAsia="宋体" w:hAnsi="Arial" w:cs="Arial"/>
                <w:b/>
                <w:bCs/>
                <w:sz w:val="22"/>
                <w:szCs w:val="22"/>
                <w:lang w:eastAsia="zh-CN" w:bidi="ar-SA"/>
              </w:rPr>
              <w:t>2</w:t>
            </w:r>
          </w:p>
        </w:tc>
        <w:tc>
          <w:tcPr>
            <w:tcW w:w="0" w:type="auto"/>
            <w:shd w:val="clear" w:color="auto" w:fill="auto"/>
            <w:vAlign w:val="center"/>
            <w:hideMark/>
          </w:tcPr>
          <w:p w:rsidR="00957C41" w:rsidRPr="00957C41" w:rsidRDefault="00957C41" w:rsidP="00957C41">
            <w:pPr>
              <w:widowControl/>
              <w:spacing w:line="240" w:lineRule="auto"/>
              <w:ind w:firstLineChars="0" w:firstLine="0"/>
              <w:jc w:val="center"/>
              <w:rPr>
                <w:rFonts w:ascii="Arial" w:eastAsia="宋体" w:hAnsi="Arial" w:cs="Arial"/>
                <w:b/>
                <w:bCs/>
                <w:sz w:val="22"/>
                <w:szCs w:val="22"/>
                <w:lang w:eastAsia="zh-CN" w:bidi="ar-SA"/>
              </w:rPr>
            </w:pPr>
            <w:r w:rsidRPr="00957C41">
              <w:rPr>
                <w:rFonts w:ascii="Arial" w:eastAsia="宋体" w:hAnsi="Arial" w:cs="Arial"/>
                <w:b/>
                <w:bCs/>
                <w:sz w:val="22"/>
                <w:szCs w:val="22"/>
                <w:lang w:eastAsia="zh-CN" w:bidi="ar-SA"/>
              </w:rPr>
              <w:t>田间管网系统工程</w:t>
            </w:r>
          </w:p>
        </w:tc>
        <w:tc>
          <w:tcPr>
            <w:tcW w:w="0" w:type="auto"/>
            <w:shd w:val="clear" w:color="auto" w:fill="auto"/>
            <w:vAlign w:val="center"/>
            <w:hideMark/>
          </w:tcPr>
          <w:p w:rsidR="00957C41" w:rsidRPr="00957C41" w:rsidRDefault="00957C41" w:rsidP="00957C41">
            <w:pPr>
              <w:widowControl/>
              <w:spacing w:line="240" w:lineRule="auto"/>
              <w:ind w:firstLineChars="0" w:firstLine="0"/>
              <w:jc w:val="center"/>
              <w:rPr>
                <w:rFonts w:ascii="Arial" w:eastAsia="宋体" w:hAnsi="Arial" w:cs="Arial"/>
                <w:b/>
                <w:bCs/>
                <w:sz w:val="22"/>
                <w:szCs w:val="22"/>
                <w:lang w:eastAsia="zh-CN" w:bidi="ar-SA"/>
              </w:rPr>
            </w:pPr>
            <w:r w:rsidRPr="00957C41">
              <w:rPr>
                <w:rFonts w:ascii="Arial" w:eastAsia="宋体" w:hAnsi="Arial" w:cs="Arial"/>
                <w:b/>
                <w:bCs/>
                <w:sz w:val="22"/>
                <w:szCs w:val="22"/>
                <w:lang w:eastAsia="zh-CN" w:bidi="ar-SA"/>
              </w:rPr>
              <w:t xml:space="preserve">　</w:t>
            </w:r>
          </w:p>
        </w:tc>
        <w:tc>
          <w:tcPr>
            <w:tcW w:w="0" w:type="auto"/>
            <w:shd w:val="clear" w:color="auto" w:fill="auto"/>
            <w:vAlign w:val="center"/>
            <w:hideMark/>
          </w:tcPr>
          <w:p w:rsidR="00957C41" w:rsidRPr="00957C41" w:rsidRDefault="00957C41" w:rsidP="00957C41">
            <w:pPr>
              <w:widowControl/>
              <w:spacing w:line="240" w:lineRule="auto"/>
              <w:ind w:firstLineChars="0" w:firstLine="0"/>
              <w:jc w:val="center"/>
              <w:rPr>
                <w:rFonts w:ascii="Arial" w:eastAsia="宋体" w:hAnsi="Arial" w:cs="Arial"/>
                <w:b/>
                <w:bCs/>
                <w:sz w:val="22"/>
                <w:szCs w:val="22"/>
                <w:lang w:eastAsia="zh-CN" w:bidi="ar-SA"/>
              </w:rPr>
            </w:pPr>
            <w:r w:rsidRPr="00957C41">
              <w:rPr>
                <w:rFonts w:ascii="Arial" w:eastAsia="宋体" w:hAnsi="Arial" w:cs="Arial"/>
                <w:b/>
                <w:bCs/>
                <w:sz w:val="22"/>
                <w:szCs w:val="22"/>
                <w:lang w:eastAsia="zh-CN" w:bidi="ar-SA"/>
              </w:rPr>
              <w:t xml:space="preserve">　</w:t>
            </w:r>
          </w:p>
        </w:tc>
      </w:tr>
      <w:tr w:rsidR="00957C41" w:rsidRPr="00957C41" w:rsidTr="005351AD">
        <w:trPr>
          <w:trHeight w:hRule="exact" w:val="396"/>
        </w:trPr>
        <w:tc>
          <w:tcPr>
            <w:tcW w:w="0" w:type="auto"/>
            <w:shd w:val="clear" w:color="auto" w:fill="auto"/>
            <w:vAlign w:val="center"/>
            <w:hideMark/>
          </w:tcPr>
          <w:p w:rsidR="00957C41" w:rsidRPr="00957C41" w:rsidRDefault="00957C41" w:rsidP="00957C41">
            <w:pPr>
              <w:widowControl/>
              <w:spacing w:line="240" w:lineRule="auto"/>
              <w:ind w:firstLineChars="0" w:firstLine="0"/>
              <w:jc w:val="center"/>
              <w:rPr>
                <w:rFonts w:ascii="宋体" w:eastAsia="宋体" w:hAnsi="宋体" w:cs="宋体"/>
                <w:sz w:val="22"/>
                <w:szCs w:val="22"/>
                <w:lang w:eastAsia="zh-CN" w:bidi="ar-SA"/>
              </w:rPr>
            </w:pPr>
            <w:r w:rsidRPr="00957C41">
              <w:rPr>
                <w:rFonts w:ascii="宋体" w:eastAsia="宋体" w:hAnsi="宋体" w:cs="宋体" w:hint="eastAsia"/>
                <w:sz w:val="22"/>
                <w:szCs w:val="22"/>
                <w:lang w:eastAsia="zh-CN" w:bidi="ar-SA"/>
              </w:rPr>
              <w:t>2-1</w:t>
            </w:r>
          </w:p>
        </w:tc>
        <w:tc>
          <w:tcPr>
            <w:tcW w:w="0" w:type="auto"/>
            <w:shd w:val="clear" w:color="auto" w:fill="auto"/>
            <w:vAlign w:val="center"/>
            <w:hideMark/>
          </w:tcPr>
          <w:p w:rsidR="00957C41" w:rsidRPr="00957C41" w:rsidRDefault="00957C41" w:rsidP="00957C41">
            <w:pPr>
              <w:widowControl/>
              <w:spacing w:line="240" w:lineRule="auto"/>
              <w:ind w:firstLineChars="0" w:firstLine="0"/>
              <w:jc w:val="center"/>
              <w:rPr>
                <w:rFonts w:ascii="宋体" w:eastAsia="宋体" w:hAnsi="宋体" w:cs="宋体"/>
                <w:sz w:val="22"/>
                <w:szCs w:val="22"/>
                <w:lang w:eastAsia="zh-CN" w:bidi="ar-SA"/>
              </w:rPr>
            </w:pPr>
            <w:r w:rsidRPr="00957C41">
              <w:rPr>
                <w:rFonts w:ascii="宋体" w:eastAsia="宋体" w:hAnsi="宋体" w:cs="宋体" w:hint="eastAsia"/>
                <w:sz w:val="22"/>
                <w:szCs w:val="22"/>
                <w:lang w:eastAsia="zh-CN" w:bidi="ar-SA"/>
              </w:rPr>
              <w:t>PE主管 DN300mm      0.63MPa</w:t>
            </w:r>
          </w:p>
        </w:tc>
        <w:tc>
          <w:tcPr>
            <w:tcW w:w="0" w:type="auto"/>
            <w:shd w:val="clear" w:color="auto" w:fill="auto"/>
            <w:vAlign w:val="center"/>
            <w:hideMark/>
          </w:tcPr>
          <w:p w:rsidR="00957C41" w:rsidRPr="00957C41" w:rsidRDefault="00957C41" w:rsidP="00957C41">
            <w:pPr>
              <w:widowControl/>
              <w:spacing w:line="240" w:lineRule="auto"/>
              <w:ind w:firstLineChars="0" w:firstLine="0"/>
              <w:jc w:val="center"/>
              <w:rPr>
                <w:rFonts w:ascii="宋体" w:eastAsia="宋体" w:hAnsi="宋体" w:cs="宋体"/>
                <w:sz w:val="22"/>
                <w:szCs w:val="22"/>
                <w:lang w:eastAsia="zh-CN" w:bidi="ar-SA"/>
              </w:rPr>
            </w:pPr>
            <w:r w:rsidRPr="00957C41">
              <w:rPr>
                <w:rFonts w:ascii="宋体" w:eastAsia="宋体" w:hAnsi="宋体" w:cs="宋体" w:hint="eastAsia"/>
                <w:sz w:val="22"/>
                <w:szCs w:val="22"/>
                <w:lang w:eastAsia="zh-CN" w:bidi="ar-SA"/>
              </w:rPr>
              <w:t>m</w:t>
            </w:r>
          </w:p>
        </w:tc>
        <w:tc>
          <w:tcPr>
            <w:tcW w:w="0" w:type="auto"/>
            <w:shd w:val="clear" w:color="auto" w:fill="auto"/>
            <w:vAlign w:val="center"/>
            <w:hideMark/>
          </w:tcPr>
          <w:p w:rsidR="00957C41" w:rsidRPr="00957C41" w:rsidRDefault="00957C41" w:rsidP="00957C41">
            <w:pPr>
              <w:widowControl/>
              <w:spacing w:line="240" w:lineRule="auto"/>
              <w:ind w:firstLineChars="0" w:firstLine="0"/>
              <w:jc w:val="center"/>
              <w:rPr>
                <w:rFonts w:ascii="宋体" w:eastAsia="宋体" w:hAnsi="宋体" w:cs="宋体"/>
                <w:sz w:val="22"/>
                <w:szCs w:val="22"/>
                <w:lang w:eastAsia="zh-CN" w:bidi="ar-SA"/>
              </w:rPr>
            </w:pPr>
            <w:r w:rsidRPr="00957C41">
              <w:rPr>
                <w:rFonts w:ascii="宋体" w:eastAsia="宋体" w:hAnsi="宋体" w:cs="宋体" w:hint="eastAsia"/>
                <w:sz w:val="22"/>
                <w:szCs w:val="22"/>
                <w:lang w:eastAsia="zh-CN" w:bidi="ar-SA"/>
              </w:rPr>
              <w:t>4096</w:t>
            </w:r>
          </w:p>
        </w:tc>
      </w:tr>
      <w:tr w:rsidR="00957C41" w:rsidRPr="00957C41" w:rsidTr="005351AD">
        <w:trPr>
          <w:trHeight w:hRule="exact" w:val="396"/>
        </w:trPr>
        <w:tc>
          <w:tcPr>
            <w:tcW w:w="0" w:type="auto"/>
            <w:shd w:val="clear" w:color="auto" w:fill="auto"/>
            <w:vAlign w:val="center"/>
            <w:hideMark/>
          </w:tcPr>
          <w:p w:rsidR="00957C41" w:rsidRPr="00957C41" w:rsidRDefault="00957C41" w:rsidP="00957C41">
            <w:pPr>
              <w:widowControl/>
              <w:spacing w:line="240" w:lineRule="auto"/>
              <w:ind w:firstLineChars="0" w:firstLine="0"/>
              <w:jc w:val="center"/>
              <w:rPr>
                <w:rFonts w:ascii="宋体" w:eastAsia="宋体" w:hAnsi="宋体" w:cs="宋体"/>
                <w:sz w:val="22"/>
                <w:szCs w:val="22"/>
                <w:lang w:eastAsia="zh-CN" w:bidi="ar-SA"/>
              </w:rPr>
            </w:pPr>
            <w:r w:rsidRPr="00957C41">
              <w:rPr>
                <w:rFonts w:ascii="宋体" w:eastAsia="宋体" w:hAnsi="宋体" w:cs="宋体" w:hint="eastAsia"/>
                <w:sz w:val="22"/>
                <w:szCs w:val="22"/>
                <w:lang w:eastAsia="zh-CN" w:bidi="ar-SA"/>
              </w:rPr>
              <w:t>2-2</w:t>
            </w:r>
          </w:p>
        </w:tc>
        <w:tc>
          <w:tcPr>
            <w:tcW w:w="0" w:type="auto"/>
            <w:shd w:val="clear" w:color="auto" w:fill="auto"/>
            <w:vAlign w:val="center"/>
            <w:hideMark/>
          </w:tcPr>
          <w:p w:rsidR="00957C41" w:rsidRPr="00957C41" w:rsidRDefault="00957C41" w:rsidP="00957C41">
            <w:pPr>
              <w:widowControl/>
              <w:spacing w:line="240" w:lineRule="auto"/>
              <w:ind w:firstLineChars="0" w:firstLine="0"/>
              <w:jc w:val="center"/>
              <w:rPr>
                <w:rFonts w:ascii="宋体" w:eastAsia="宋体" w:hAnsi="宋体" w:cs="宋体"/>
                <w:sz w:val="22"/>
                <w:szCs w:val="22"/>
                <w:lang w:eastAsia="zh-CN" w:bidi="ar-SA"/>
              </w:rPr>
            </w:pPr>
            <w:r w:rsidRPr="00957C41">
              <w:rPr>
                <w:rFonts w:ascii="宋体" w:eastAsia="宋体" w:hAnsi="宋体" w:cs="宋体" w:hint="eastAsia"/>
                <w:sz w:val="22"/>
                <w:szCs w:val="22"/>
                <w:lang w:eastAsia="zh-CN" w:bidi="ar-SA"/>
              </w:rPr>
              <w:t>PE支管 DN250mm      0.63MPa</w:t>
            </w:r>
          </w:p>
        </w:tc>
        <w:tc>
          <w:tcPr>
            <w:tcW w:w="0" w:type="auto"/>
            <w:shd w:val="clear" w:color="auto" w:fill="auto"/>
            <w:vAlign w:val="center"/>
            <w:hideMark/>
          </w:tcPr>
          <w:p w:rsidR="00957C41" w:rsidRPr="00957C41" w:rsidRDefault="00957C41" w:rsidP="00957C41">
            <w:pPr>
              <w:widowControl/>
              <w:spacing w:line="240" w:lineRule="auto"/>
              <w:ind w:firstLineChars="0" w:firstLine="0"/>
              <w:jc w:val="center"/>
              <w:rPr>
                <w:rFonts w:ascii="宋体" w:eastAsia="宋体" w:hAnsi="宋体" w:cs="宋体"/>
                <w:sz w:val="22"/>
                <w:szCs w:val="22"/>
                <w:lang w:eastAsia="zh-CN" w:bidi="ar-SA"/>
              </w:rPr>
            </w:pPr>
            <w:r w:rsidRPr="00957C41">
              <w:rPr>
                <w:rFonts w:ascii="宋体" w:eastAsia="宋体" w:hAnsi="宋体" w:cs="宋体" w:hint="eastAsia"/>
                <w:sz w:val="22"/>
                <w:szCs w:val="22"/>
                <w:lang w:eastAsia="zh-CN" w:bidi="ar-SA"/>
              </w:rPr>
              <w:t>m</w:t>
            </w:r>
          </w:p>
        </w:tc>
        <w:tc>
          <w:tcPr>
            <w:tcW w:w="0" w:type="auto"/>
            <w:shd w:val="clear" w:color="auto" w:fill="auto"/>
            <w:vAlign w:val="center"/>
            <w:hideMark/>
          </w:tcPr>
          <w:p w:rsidR="00957C41" w:rsidRPr="00957C41" w:rsidRDefault="00957C41" w:rsidP="00957C41">
            <w:pPr>
              <w:widowControl/>
              <w:spacing w:line="240" w:lineRule="auto"/>
              <w:ind w:firstLineChars="0" w:firstLine="0"/>
              <w:jc w:val="center"/>
              <w:rPr>
                <w:rFonts w:ascii="宋体" w:eastAsia="宋体" w:hAnsi="宋体" w:cs="宋体"/>
                <w:sz w:val="22"/>
                <w:szCs w:val="22"/>
                <w:lang w:eastAsia="zh-CN" w:bidi="ar-SA"/>
              </w:rPr>
            </w:pPr>
            <w:r w:rsidRPr="00957C41">
              <w:rPr>
                <w:rFonts w:ascii="宋体" w:eastAsia="宋体" w:hAnsi="宋体" w:cs="宋体" w:hint="eastAsia"/>
                <w:sz w:val="22"/>
                <w:szCs w:val="22"/>
                <w:lang w:eastAsia="zh-CN" w:bidi="ar-SA"/>
              </w:rPr>
              <w:t>1629</w:t>
            </w:r>
          </w:p>
        </w:tc>
      </w:tr>
      <w:tr w:rsidR="00957C41" w:rsidRPr="00957C41" w:rsidTr="005351AD">
        <w:trPr>
          <w:trHeight w:hRule="exact" w:val="396"/>
        </w:trPr>
        <w:tc>
          <w:tcPr>
            <w:tcW w:w="0" w:type="auto"/>
            <w:shd w:val="clear" w:color="auto" w:fill="auto"/>
            <w:vAlign w:val="center"/>
            <w:hideMark/>
          </w:tcPr>
          <w:p w:rsidR="00957C41" w:rsidRPr="00957C41" w:rsidRDefault="00957C41" w:rsidP="00957C41">
            <w:pPr>
              <w:widowControl/>
              <w:spacing w:line="240" w:lineRule="auto"/>
              <w:ind w:firstLineChars="0" w:firstLine="0"/>
              <w:jc w:val="center"/>
              <w:rPr>
                <w:rFonts w:ascii="宋体" w:eastAsia="宋体" w:hAnsi="宋体" w:cs="宋体"/>
                <w:sz w:val="22"/>
                <w:szCs w:val="22"/>
                <w:lang w:eastAsia="zh-CN" w:bidi="ar-SA"/>
              </w:rPr>
            </w:pPr>
            <w:r w:rsidRPr="00957C41">
              <w:rPr>
                <w:rFonts w:ascii="宋体" w:eastAsia="宋体" w:hAnsi="宋体" w:cs="宋体" w:hint="eastAsia"/>
                <w:sz w:val="22"/>
                <w:szCs w:val="22"/>
                <w:lang w:eastAsia="zh-CN" w:bidi="ar-SA"/>
              </w:rPr>
              <w:t>2-3</w:t>
            </w:r>
          </w:p>
        </w:tc>
        <w:tc>
          <w:tcPr>
            <w:tcW w:w="0" w:type="auto"/>
            <w:shd w:val="clear" w:color="auto" w:fill="auto"/>
            <w:vAlign w:val="center"/>
            <w:hideMark/>
          </w:tcPr>
          <w:p w:rsidR="00957C41" w:rsidRPr="00957C41" w:rsidRDefault="00957C41" w:rsidP="00957C41">
            <w:pPr>
              <w:widowControl/>
              <w:spacing w:line="240" w:lineRule="auto"/>
              <w:ind w:firstLineChars="0" w:firstLine="0"/>
              <w:jc w:val="center"/>
              <w:rPr>
                <w:rFonts w:ascii="宋体" w:eastAsia="宋体" w:hAnsi="宋体" w:cs="宋体"/>
                <w:sz w:val="22"/>
                <w:szCs w:val="22"/>
                <w:lang w:eastAsia="zh-CN" w:bidi="ar-SA"/>
              </w:rPr>
            </w:pPr>
            <w:r w:rsidRPr="00957C41">
              <w:rPr>
                <w:rFonts w:ascii="宋体" w:eastAsia="宋体" w:hAnsi="宋体" w:cs="宋体" w:hint="eastAsia"/>
                <w:sz w:val="22"/>
                <w:szCs w:val="22"/>
                <w:lang w:eastAsia="zh-CN" w:bidi="ar-SA"/>
              </w:rPr>
              <w:t>PE</w:t>
            </w:r>
            <w:proofErr w:type="gramStart"/>
            <w:r w:rsidRPr="00957C41">
              <w:rPr>
                <w:rFonts w:ascii="宋体" w:eastAsia="宋体" w:hAnsi="宋体" w:cs="宋体" w:hint="eastAsia"/>
                <w:sz w:val="22"/>
                <w:szCs w:val="22"/>
                <w:lang w:eastAsia="zh-CN" w:bidi="ar-SA"/>
              </w:rPr>
              <w:t>次管</w:t>
            </w:r>
            <w:proofErr w:type="gramEnd"/>
            <w:r w:rsidRPr="00957C41">
              <w:rPr>
                <w:rFonts w:ascii="宋体" w:eastAsia="宋体" w:hAnsi="宋体" w:cs="宋体" w:hint="eastAsia"/>
                <w:sz w:val="22"/>
                <w:szCs w:val="22"/>
                <w:lang w:eastAsia="zh-CN" w:bidi="ar-SA"/>
              </w:rPr>
              <w:t xml:space="preserve"> DN200mm      0.63MPa</w:t>
            </w:r>
          </w:p>
        </w:tc>
        <w:tc>
          <w:tcPr>
            <w:tcW w:w="0" w:type="auto"/>
            <w:shd w:val="clear" w:color="auto" w:fill="auto"/>
            <w:vAlign w:val="center"/>
            <w:hideMark/>
          </w:tcPr>
          <w:p w:rsidR="00957C41" w:rsidRPr="00957C41" w:rsidRDefault="00957C41" w:rsidP="00957C41">
            <w:pPr>
              <w:widowControl/>
              <w:spacing w:line="240" w:lineRule="auto"/>
              <w:ind w:firstLineChars="0" w:firstLine="0"/>
              <w:jc w:val="center"/>
              <w:rPr>
                <w:rFonts w:ascii="宋体" w:eastAsia="宋体" w:hAnsi="宋体" w:cs="宋体"/>
                <w:sz w:val="22"/>
                <w:szCs w:val="22"/>
                <w:lang w:eastAsia="zh-CN" w:bidi="ar-SA"/>
              </w:rPr>
            </w:pPr>
            <w:r w:rsidRPr="00957C41">
              <w:rPr>
                <w:rFonts w:ascii="宋体" w:eastAsia="宋体" w:hAnsi="宋体" w:cs="宋体" w:hint="eastAsia"/>
                <w:sz w:val="22"/>
                <w:szCs w:val="22"/>
                <w:lang w:eastAsia="zh-CN" w:bidi="ar-SA"/>
              </w:rPr>
              <w:t>m</w:t>
            </w:r>
          </w:p>
        </w:tc>
        <w:tc>
          <w:tcPr>
            <w:tcW w:w="0" w:type="auto"/>
            <w:shd w:val="clear" w:color="auto" w:fill="auto"/>
            <w:vAlign w:val="center"/>
            <w:hideMark/>
          </w:tcPr>
          <w:p w:rsidR="00957C41" w:rsidRPr="00957C41" w:rsidRDefault="00957C41" w:rsidP="00957C41">
            <w:pPr>
              <w:widowControl/>
              <w:spacing w:line="240" w:lineRule="auto"/>
              <w:ind w:firstLineChars="0" w:firstLine="0"/>
              <w:jc w:val="center"/>
              <w:rPr>
                <w:rFonts w:ascii="宋体" w:eastAsia="宋体" w:hAnsi="宋体" w:cs="宋体"/>
                <w:sz w:val="22"/>
                <w:szCs w:val="22"/>
                <w:lang w:eastAsia="zh-CN" w:bidi="ar-SA"/>
              </w:rPr>
            </w:pPr>
            <w:r w:rsidRPr="00957C41">
              <w:rPr>
                <w:rFonts w:ascii="宋体" w:eastAsia="宋体" w:hAnsi="宋体" w:cs="宋体" w:hint="eastAsia"/>
                <w:sz w:val="22"/>
                <w:szCs w:val="22"/>
                <w:lang w:eastAsia="zh-CN" w:bidi="ar-SA"/>
              </w:rPr>
              <w:t>1922</w:t>
            </w:r>
          </w:p>
        </w:tc>
      </w:tr>
      <w:tr w:rsidR="00957C41" w:rsidRPr="00957C41" w:rsidTr="005351AD">
        <w:trPr>
          <w:trHeight w:hRule="exact" w:val="396"/>
        </w:trPr>
        <w:tc>
          <w:tcPr>
            <w:tcW w:w="0" w:type="auto"/>
            <w:shd w:val="clear" w:color="auto" w:fill="auto"/>
            <w:vAlign w:val="center"/>
            <w:hideMark/>
          </w:tcPr>
          <w:p w:rsidR="00957C41" w:rsidRPr="00957C41" w:rsidRDefault="00957C41" w:rsidP="00957C41">
            <w:pPr>
              <w:widowControl/>
              <w:spacing w:line="240" w:lineRule="auto"/>
              <w:ind w:firstLineChars="0" w:firstLine="0"/>
              <w:jc w:val="center"/>
              <w:rPr>
                <w:rFonts w:ascii="宋体" w:eastAsia="宋体" w:hAnsi="宋体" w:cs="宋体"/>
                <w:sz w:val="22"/>
                <w:szCs w:val="22"/>
                <w:lang w:eastAsia="zh-CN" w:bidi="ar-SA"/>
              </w:rPr>
            </w:pPr>
            <w:r w:rsidRPr="00957C41">
              <w:rPr>
                <w:rFonts w:ascii="宋体" w:eastAsia="宋体" w:hAnsi="宋体" w:cs="宋体" w:hint="eastAsia"/>
                <w:sz w:val="22"/>
                <w:szCs w:val="22"/>
                <w:lang w:eastAsia="zh-CN" w:bidi="ar-SA"/>
              </w:rPr>
              <w:t>2-4</w:t>
            </w:r>
          </w:p>
        </w:tc>
        <w:tc>
          <w:tcPr>
            <w:tcW w:w="0" w:type="auto"/>
            <w:shd w:val="clear" w:color="auto" w:fill="auto"/>
            <w:vAlign w:val="center"/>
            <w:hideMark/>
          </w:tcPr>
          <w:p w:rsidR="00957C41" w:rsidRPr="00957C41" w:rsidRDefault="00957C41" w:rsidP="00957C41">
            <w:pPr>
              <w:widowControl/>
              <w:spacing w:line="240" w:lineRule="auto"/>
              <w:ind w:firstLineChars="0" w:firstLine="0"/>
              <w:jc w:val="center"/>
              <w:rPr>
                <w:rFonts w:ascii="宋体" w:eastAsia="宋体" w:hAnsi="宋体" w:cs="宋体"/>
                <w:sz w:val="22"/>
                <w:szCs w:val="22"/>
                <w:lang w:eastAsia="zh-CN" w:bidi="ar-SA"/>
              </w:rPr>
            </w:pPr>
            <w:r w:rsidRPr="00957C41">
              <w:rPr>
                <w:rFonts w:ascii="宋体" w:eastAsia="宋体" w:hAnsi="宋体" w:cs="宋体" w:hint="eastAsia"/>
                <w:sz w:val="22"/>
                <w:szCs w:val="22"/>
                <w:lang w:eastAsia="zh-CN" w:bidi="ar-SA"/>
              </w:rPr>
              <w:t>PE</w:t>
            </w:r>
            <w:r w:rsidR="001B446B">
              <w:rPr>
                <w:rFonts w:ascii="宋体" w:eastAsia="宋体" w:hAnsi="宋体" w:cs="宋体" w:hint="eastAsia"/>
                <w:sz w:val="22"/>
                <w:szCs w:val="22"/>
                <w:lang w:eastAsia="zh-CN" w:bidi="ar-SA"/>
              </w:rPr>
              <w:t>软水管</w:t>
            </w:r>
            <w:r w:rsidRPr="00957C41">
              <w:rPr>
                <w:rFonts w:ascii="宋体" w:eastAsia="宋体" w:hAnsi="宋体" w:cs="宋体" w:hint="eastAsia"/>
                <w:sz w:val="22"/>
                <w:szCs w:val="22"/>
                <w:lang w:eastAsia="zh-CN" w:bidi="ar-SA"/>
              </w:rPr>
              <w:t xml:space="preserve"> </w:t>
            </w:r>
            <w:r w:rsidR="001B446B">
              <w:rPr>
                <w:rFonts w:ascii="宋体" w:eastAsia="宋体" w:hAnsi="宋体" w:cs="宋体" w:hint="eastAsia"/>
                <w:sz w:val="22"/>
                <w:szCs w:val="22"/>
                <w:lang w:eastAsia="zh-CN" w:bidi="ar-SA"/>
              </w:rPr>
              <w:t>De110</w:t>
            </w:r>
            <w:r w:rsidRPr="00957C41">
              <w:rPr>
                <w:rFonts w:ascii="宋体" w:eastAsia="宋体" w:hAnsi="宋体" w:cs="宋体" w:hint="eastAsia"/>
                <w:sz w:val="22"/>
                <w:szCs w:val="22"/>
                <w:lang w:eastAsia="zh-CN" w:bidi="ar-SA"/>
              </w:rPr>
              <w:t>mm      0.63MPa</w:t>
            </w:r>
          </w:p>
        </w:tc>
        <w:tc>
          <w:tcPr>
            <w:tcW w:w="0" w:type="auto"/>
            <w:shd w:val="clear" w:color="auto" w:fill="auto"/>
            <w:vAlign w:val="center"/>
            <w:hideMark/>
          </w:tcPr>
          <w:p w:rsidR="00957C41" w:rsidRPr="00957C41" w:rsidRDefault="00957C41" w:rsidP="00957C41">
            <w:pPr>
              <w:widowControl/>
              <w:spacing w:line="240" w:lineRule="auto"/>
              <w:ind w:firstLineChars="0" w:firstLine="0"/>
              <w:jc w:val="center"/>
              <w:rPr>
                <w:rFonts w:ascii="宋体" w:eastAsia="宋体" w:hAnsi="宋体" w:cs="宋体"/>
                <w:sz w:val="22"/>
                <w:szCs w:val="22"/>
                <w:lang w:eastAsia="zh-CN" w:bidi="ar-SA"/>
              </w:rPr>
            </w:pPr>
            <w:r w:rsidRPr="00957C41">
              <w:rPr>
                <w:rFonts w:ascii="宋体" w:eastAsia="宋体" w:hAnsi="宋体" w:cs="宋体" w:hint="eastAsia"/>
                <w:sz w:val="22"/>
                <w:szCs w:val="22"/>
                <w:lang w:eastAsia="zh-CN" w:bidi="ar-SA"/>
              </w:rPr>
              <w:t>m</w:t>
            </w:r>
          </w:p>
        </w:tc>
        <w:tc>
          <w:tcPr>
            <w:tcW w:w="0" w:type="auto"/>
            <w:shd w:val="clear" w:color="auto" w:fill="auto"/>
            <w:vAlign w:val="center"/>
            <w:hideMark/>
          </w:tcPr>
          <w:p w:rsidR="00957C41" w:rsidRPr="00957C41" w:rsidRDefault="00957C41" w:rsidP="00957C41">
            <w:pPr>
              <w:widowControl/>
              <w:spacing w:line="240" w:lineRule="auto"/>
              <w:ind w:firstLineChars="0" w:firstLine="0"/>
              <w:jc w:val="center"/>
              <w:rPr>
                <w:rFonts w:ascii="宋体" w:eastAsia="宋体" w:hAnsi="宋体" w:cs="宋体"/>
                <w:sz w:val="22"/>
                <w:szCs w:val="22"/>
                <w:lang w:eastAsia="zh-CN" w:bidi="ar-SA"/>
              </w:rPr>
            </w:pPr>
            <w:r w:rsidRPr="00957C41">
              <w:rPr>
                <w:rFonts w:ascii="宋体" w:eastAsia="宋体" w:hAnsi="宋体" w:cs="宋体" w:hint="eastAsia"/>
                <w:sz w:val="22"/>
                <w:szCs w:val="22"/>
                <w:lang w:eastAsia="zh-CN" w:bidi="ar-SA"/>
              </w:rPr>
              <w:t>14879</w:t>
            </w:r>
          </w:p>
        </w:tc>
      </w:tr>
      <w:tr w:rsidR="00957C41" w:rsidRPr="00957C41" w:rsidTr="005351AD">
        <w:trPr>
          <w:trHeight w:hRule="exact" w:val="396"/>
        </w:trPr>
        <w:tc>
          <w:tcPr>
            <w:tcW w:w="0" w:type="auto"/>
            <w:shd w:val="clear" w:color="auto" w:fill="auto"/>
            <w:vAlign w:val="center"/>
            <w:hideMark/>
          </w:tcPr>
          <w:p w:rsidR="00957C41" w:rsidRPr="00957C41" w:rsidRDefault="00957C41" w:rsidP="00957C41">
            <w:pPr>
              <w:widowControl/>
              <w:spacing w:line="240" w:lineRule="auto"/>
              <w:ind w:firstLineChars="0" w:firstLine="0"/>
              <w:jc w:val="center"/>
              <w:rPr>
                <w:rFonts w:ascii="宋体" w:eastAsia="宋体" w:hAnsi="宋体" w:cs="宋体"/>
                <w:sz w:val="22"/>
                <w:szCs w:val="22"/>
                <w:lang w:eastAsia="zh-CN" w:bidi="ar-SA"/>
              </w:rPr>
            </w:pPr>
            <w:r w:rsidRPr="00957C41">
              <w:rPr>
                <w:rFonts w:ascii="宋体" w:eastAsia="宋体" w:hAnsi="宋体" w:cs="宋体" w:hint="eastAsia"/>
                <w:sz w:val="22"/>
                <w:szCs w:val="22"/>
                <w:lang w:eastAsia="zh-CN" w:bidi="ar-SA"/>
              </w:rPr>
              <w:t>2-5</w:t>
            </w:r>
          </w:p>
        </w:tc>
        <w:tc>
          <w:tcPr>
            <w:tcW w:w="0" w:type="auto"/>
            <w:shd w:val="clear" w:color="auto" w:fill="auto"/>
            <w:vAlign w:val="center"/>
            <w:hideMark/>
          </w:tcPr>
          <w:p w:rsidR="00957C41" w:rsidRPr="00957C41" w:rsidRDefault="00957C41" w:rsidP="00957C41">
            <w:pPr>
              <w:widowControl/>
              <w:spacing w:line="240" w:lineRule="auto"/>
              <w:ind w:firstLineChars="0" w:firstLine="0"/>
              <w:jc w:val="center"/>
              <w:rPr>
                <w:rFonts w:ascii="宋体" w:eastAsia="宋体" w:hAnsi="宋体" w:cs="宋体"/>
                <w:sz w:val="22"/>
                <w:szCs w:val="22"/>
                <w:lang w:eastAsia="zh-CN" w:bidi="ar-SA"/>
              </w:rPr>
            </w:pPr>
            <w:proofErr w:type="gramStart"/>
            <w:r w:rsidRPr="00957C41">
              <w:rPr>
                <w:rFonts w:ascii="宋体" w:eastAsia="宋体" w:hAnsi="宋体" w:cs="宋体" w:hint="eastAsia"/>
                <w:sz w:val="22"/>
                <w:szCs w:val="22"/>
                <w:lang w:eastAsia="zh-CN" w:bidi="ar-SA"/>
              </w:rPr>
              <w:t>滴灌带</w:t>
            </w:r>
            <w:proofErr w:type="gramEnd"/>
            <w:r w:rsidRPr="00957C41">
              <w:rPr>
                <w:rFonts w:ascii="宋体" w:eastAsia="宋体" w:hAnsi="宋体" w:cs="宋体" w:hint="eastAsia"/>
                <w:sz w:val="22"/>
                <w:szCs w:val="22"/>
                <w:lang w:eastAsia="zh-CN" w:bidi="ar-SA"/>
              </w:rPr>
              <w:t xml:space="preserve"> 1.0L/h,0.3m</w:t>
            </w:r>
          </w:p>
        </w:tc>
        <w:tc>
          <w:tcPr>
            <w:tcW w:w="0" w:type="auto"/>
            <w:shd w:val="clear" w:color="auto" w:fill="auto"/>
            <w:vAlign w:val="center"/>
            <w:hideMark/>
          </w:tcPr>
          <w:p w:rsidR="00957C41" w:rsidRPr="00957C41" w:rsidRDefault="00957C41" w:rsidP="00957C41">
            <w:pPr>
              <w:widowControl/>
              <w:spacing w:line="240" w:lineRule="auto"/>
              <w:ind w:firstLineChars="0" w:firstLine="0"/>
              <w:jc w:val="center"/>
              <w:rPr>
                <w:rFonts w:ascii="宋体" w:eastAsia="宋体" w:hAnsi="宋体" w:cs="宋体"/>
                <w:sz w:val="22"/>
                <w:szCs w:val="22"/>
                <w:lang w:eastAsia="zh-CN" w:bidi="ar-SA"/>
              </w:rPr>
            </w:pPr>
            <w:r w:rsidRPr="00957C41">
              <w:rPr>
                <w:rFonts w:ascii="宋体" w:eastAsia="宋体" w:hAnsi="宋体" w:cs="宋体" w:hint="eastAsia"/>
                <w:sz w:val="22"/>
                <w:szCs w:val="22"/>
                <w:lang w:eastAsia="zh-CN" w:bidi="ar-SA"/>
              </w:rPr>
              <w:t>m</w:t>
            </w:r>
          </w:p>
        </w:tc>
        <w:tc>
          <w:tcPr>
            <w:tcW w:w="0" w:type="auto"/>
            <w:shd w:val="clear" w:color="auto" w:fill="auto"/>
            <w:vAlign w:val="center"/>
            <w:hideMark/>
          </w:tcPr>
          <w:p w:rsidR="00957C41" w:rsidRPr="00957C41" w:rsidRDefault="00957C41" w:rsidP="00957C41">
            <w:pPr>
              <w:widowControl/>
              <w:spacing w:line="240" w:lineRule="auto"/>
              <w:ind w:firstLineChars="0" w:firstLine="0"/>
              <w:jc w:val="center"/>
              <w:rPr>
                <w:rFonts w:ascii="宋体" w:eastAsia="宋体" w:hAnsi="宋体" w:cs="宋体"/>
                <w:sz w:val="22"/>
                <w:szCs w:val="22"/>
                <w:lang w:eastAsia="zh-CN" w:bidi="ar-SA"/>
              </w:rPr>
            </w:pPr>
            <w:r w:rsidRPr="00957C41">
              <w:rPr>
                <w:rFonts w:ascii="宋体" w:eastAsia="宋体" w:hAnsi="宋体" w:cs="宋体" w:hint="eastAsia"/>
                <w:sz w:val="22"/>
                <w:szCs w:val="22"/>
                <w:lang w:eastAsia="zh-CN" w:bidi="ar-SA"/>
              </w:rPr>
              <w:t>1338700</w:t>
            </w:r>
          </w:p>
        </w:tc>
      </w:tr>
      <w:tr w:rsidR="00957C41" w:rsidRPr="00957C41" w:rsidTr="005351AD">
        <w:trPr>
          <w:trHeight w:hRule="exact" w:val="396"/>
        </w:trPr>
        <w:tc>
          <w:tcPr>
            <w:tcW w:w="0" w:type="auto"/>
            <w:shd w:val="clear" w:color="auto" w:fill="auto"/>
            <w:vAlign w:val="center"/>
            <w:hideMark/>
          </w:tcPr>
          <w:p w:rsidR="00957C41" w:rsidRPr="00957C41" w:rsidRDefault="00957C41" w:rsidP="00957C41">
            <w:pPr>
              <w:widowControl/>
              <w:spacing w:line="240" w:lineRule="auto"/>
              <w:ind w:firstLineChars="0" w:firstLine="0"/>
              <w:jc w:val="center"/>
              <w:rPr>
                <w:rFonts w:ascii="宋体" w:eastAsia="宋体" w:hAnsi="宋体" w:cs="宋体"/>
                <w:sz w:val="22"/>
                <w:szCs w:val="22"/>
                <w:lang w:eastAsia="zh-CN" w:bidi="ar-SA"/>
              </w:rPr>
            </w:pPr>
            <w:r w:rsidRPr="00957C41">
              <w:rPr>
                <w:rFonts w:ascii="宋体" w:eastAsia="宋体" w:hAnsi="宋体" w:cs="宋体" w:hint="eastAsia"/>
                <w:sz w:val="22"/>
                <w:szCs w:val="22"/>
                <w:lang w:eastAsia="zh-CN" w:bidi="ar-SA"/>
              </w:rPr>
              <w:t>2-6</w:t>
            </w:r>
          </w:p>
        </w:tc>
        <w:tc>
          <w:tcPr>
            <w:tcW w:w="0" w:type="auto"/>
            <w:shd w:val="clear" w:color="auto" w:fill="auto"/>
            <w:vAlign w:val="center"/>
            <w:hideMark/>
          </w:tcPr>
          <w:p w:rsidR="00957C41" w:rsidRPr="00957C41" w:rsidRDefault="00957C41" w:rsidP="00957C41">
            <w:pPr>
              <w:widowControl/>
              <w:spacing w:line="240" w:lineRule="auto"/>
              <w:ind w:firstLineChars="0" w:firstLine="0"/>
              <w:jc w:val="center"/>
              <w:rPr>
                <w:rFonts w:ascii="宋体" w:eastAsia="宋体" w:hAnsi="宋体" w:cs="宋体"/>
                <w:sz w:val="22"/>
                <w:szCs w:val="22"/>
                <w:lang w:eastAsia="zh-CN" w:bidi="ar-SA"/>
              </w:rPr>
            </w:pPr>
            <w:r w:rsidRPr="00957C41">
              <w:rPr>
                <w:rFonts w:ascii="宋体" w:eastAsia="宋体" w:hAnsi="宋体" w:cs="宋体" w:hint="eastAsia"/>
                <w:sz w:val="22"/>
                <w:szCs w:val="22"/>
                <w:lang w:eastAsia="zh-CN" w:bidi="ar-SA"/>
              </w:rPr>
              <w:t>PE主管分水管 DN300mm     0.63MPa</w:t>
            </w:r>
          </w:p>
        </w:tc>
        <w:tc>
          <w:tcPr>
            <w:tcW w:w="0" w:type="auto"/>
            <w:shd w:val="clear" w:color="auto" w:fill="auto"/>
            <w:vAlign w:val="center"/>
            <w:hideMark/>
          </w:tcPr>
          <w:p w:rsidR="00957C41" w:rsidRPr="00957C41" w:rsidRDefault="00957C41" w:rsidP="00957C41">
            <w:pPr>
              <w:widowControl/>
              <w:spacing w:line="240" w:lineRule="auto"/>
              <w:ind w:firstLineChars="0" w:firstLine="0"/>
              <w:jc w:val="center"/>
              <w:rPr>
                <w:rFonts w:ascii="宋体" w:eastAsia="宋体" w:hAnsi="宋体" w:cs="宋体"/>
                <w:sz w:val="22"/>
                <w:szCs w:val="22"/>
                <w:lang w:eastAsia="zh-CN" w:bidi="ar-SA"/>
              </w:rPr>
            </w:pPr>
            <w:r w:rsidRPr="00957C41">
              <w:rPr>
                <w:rFonts w:ascii="宋体" w:eastAsia="宋体" w:hAnsi="宋体" w:cs="宋体" w:hint="eastAsia"/>
                <w:sz w:val="22"/>
                <w:szCs w:val="22"/>
                <w:lang w:eastAsia="zh-CN" w:bidi="ar-SA"/>
              </w:rPr>
              <w:t>m</w:t>
            </w:r>
          </w:p>
        </w:tc>
        <w:tc>
          <w:tcPr>
            <w:tcW w:w="0" w:type="auto"/>
            <w:shd w:val="clear" w:color="auto" w:fill="auto"/>
            <w:vAlign w:val="center"/>
            <w:hideMark/>
          </w:tcPr>
          <w:p w:rsidR="00957C41" w:rsidRPr="00957C41" w:rsidRDefault="00957C41" w:rsidP="00957C41">
            <w:pPr>
              <w:widowControl/>
              <w:spacing w:line="240" w:lineRule="auto"/>
              <w:ind w:firstLineChars="0" w:firstLine="0"/>
              <w:jc w:val="center"/>
              <w:rPr>
                <w:rFonts w:ascii="宋体" w:eastAsia="宋体" w:hAnsi="宋体" w:cs="宋体"/>
                <w:sz w:val="22"/>
                <w:szCs w:val="22"/>
                <w:lang w:eastAsia="zh-CN" w:bidi="ar-SA"/>
              </w:rPr>
            </w:pPr>
            <w:r w:rsidRPr="00957C41">
              <w:rPr>
                <w:rFonts w:ascii="宋体" w:eastAsia="宋体" w:hAnsi="宋体" w:cs="宋体" w:hint="eastAsia"/>
                <w:sz w:val="22"/>
                <w:szCs w:val="22"/>
                <w:lang w:eastAsia="zh-CN" w:bidi="ar-SA"/>
              </w:rPr>
              <w:t>36</w:t>
            </w:r>
          </w:p>
        </w:tc>
      </w:tr>
      <w:tr w:rsidR="00957C41" w:rsidRPr="00957C41" w:rsidTr="005351AD">
        <w:trPr>
          <w:trHeight w:hRule="exact" w:val="396"/>
        </w:trPr>
        <w:tc>
          <w:tcPr>
            <w:tcW w:w="0" w:type="auto"/>
            <w:shd w:val="clear" w:color="auto" w:fill="auto"/>
            <w:vAlign w:val="center"/>
            <w:hideMark/>
          </w:tcPr>
          <w:p w:rsidR="00957C41" w:rsidRPr="00957C41" w:rsidRDefault="00957C41" w:rsidP="00957C41">
            <w:pPr>
              <w:widowControl/>
              <w:spacing w:line="240" w:lineRule="auto"/>
              <w:ind w:firstLineChars="0" w:firstLine="0"/>
              <w:jc w:val="center"/>
              <w:rPr>
                <w:rFonts w:ascii="宋体" w:eastAsia="宋体" w:hAnsi="宋体" w:cs="宋体"/>
                <w:sz w:val="22"/>
                <w:szCs w:val="22"/>
                <w:lang w:eastAsia="zh-CN" w:bidi="ar-SA"/>
              </w:rPr>
            </w:pPr>
            <w:r w:rsidRPr="00957C41">
              <w:rPr>
                <w:rFonts w:ascii="宋体" w:eastAsia="宋体" w:hAnsi="宋体" w:cs="宋体" w:hint="eastAsia"/>
                <w:sz w:val="22"/>
                <w:szCs w:val="22"/>
                <w:lang w:eastAsia="zh-CN" w:bidi="ar-SA"/>
              </w:rPr>
              <w:t>2-7</w:t>
            </w:r>
          </w:p>
        </w:tc>
        <w:tc>
          <w:tcPr>
            <w:tcW w:w="0" w:type="auto"/>
            <w:shd w:val="clear" w:color="auto" w:fill="auto"/>
            <w:vAlign w:val="center"/>
            <w:hideMark/>
          </w:tcPr>
          <w:p w:rsidR="00957C41" w:rsidRPr="00957C41" w:rsidRDefault="00957C41" w:rsidP="00957C41">
            <w:pPr>
              <w:widowControl/>
              <w:spacing w:line="240" w:lineRule="auto"/>
              <w:ind w:firstLineChars="0" w:firstLine="0"/>
              <w:jc w:val="center"/>
              <w:rPr>
                <w:rFonts w:ascii="宋体" w:eastAsia="宋体" w:hAnsi="宋体" w:cs="宋体"/>
                <w:sz w:val="22"/>
                <w:szCs w:val="22"/>
                <w:lang w:eastAsia="zh-CN" w:bidi="ar-SA"/>
              </w:rPr>
            </w:pPr>
            <w:r w:rsidRPr="00957C41">
              <w:rPr>
                <w:rFonts w:ascii="宋体" w:eastAsia="宋体" w:hAnsi="宋体" w:cs="宋体" w:hint="eastAsia"/>
                <w:sz w:val="22"/>
                <w:szCs w:val="22"/>
                <w:lang w:eastAsia="zh-CN" w:bidi="ar-SA"/>
              </w:rPr>
              <w:t>PE支管分水管 DN250mm     0.63MPa</w:t>
            </w:r>
          </w:p>
        </w:tc>
        <w:tc>
          <w:tcPr>
            <w:tcW w:w="0" w:type="auto"/>
            <w:shd w:val="clear" w:color="auto" w:fill="auto"/>
            <w:vAlign w:val="center"/>
            <w:hideMark/>
          </w:tcPr>
          <w:p w:rsidR="00957C41" w:rsidRPr="00957C41" w:rsidRDefault="00957C41" w:rsidP="00957C41">
            <w:pPr>
              <w:widowControl/>
              <w:spacing w:line="240" w:lineRule="auto"/>
              <w:ind w:firstLineChars="0" w:firstLine="0"/>
              <w:jc w:val="center"/>
              <w:rPr>
                <w:rFonts w:ascii="宋体" w:eastAsia="宋体" w:hAnsi="宋体" w:cs="宋体"/>
                <w:sz w:val="22"/>
                <w:szCs w:val="22"/>
                <w:lang w:eastAsia="zh-CN" w:bidi="ar-SA"/>
              </w:rPr>
            </w:pPr>
            <w:r w:rsidRPr="00957C41">
              <w:rPr>
                <w:rFonts w:ascii="宋体" w:eastAsia="宋体" w:hAnsi="宋体" w:cs="宋体" w:hint="eastAsia"/>
                <w:sz w:val="22"/>
                <w:szCs w:val="22"/>
                <w:lang w:eastAsia="zh-CN" w:bidi="ar-SA"/>
              </w:rPr>
              <w:t>m</w:t>
            </w:r>
          </w:p>
        </w:tc>
        <w:tc>
          <w:tcPr>
            <w:tcW w:w="0" w:type="auto"/>
            <w:shd w:val="clear" w:color="auto" w:fill="auto"/>
            <w:vAlign w:val="center"/>
            <w:hideMark/>
          </w:tcPr>
          <w:p w:rsidR="00957C41" w:rsidRPr="00957C41" w:rsidRDefault="00957C41" w:rsidP="00957C41">
            <w:pPr>
              <w:widowControl/>
              <w:spacing w:line="240" w:lineRule="auto"/>
              <w:ind w:firstLineChars="0" w:firstLine="0"/>
              <w:jc w:val="center"/>
              <w:rPr>
                <w:rFonts w:ascii="宋体" w:eastAsia="宋体" w:hAnsi="宋体" w:cs="宋体"/>
                <w:sz w:val="22"/>
                <w:szCs w:val="22"/>
                <w:lang w:eastAsia="zh-CN" w:bidi="ar-SA"/>
              </w:rPr>
            </w:pPr>
            <w:r w:rsidRPr="00957C41">
              <w:rPr>
                <w:rFonts w:ascii="宋体" w:eastAsia="宋体" w:hAnsi="宋体" w:cs="宋体" w:hint="eastAsia"/>
                <w:sz w:val="22"/>
                <w:szCs w:val="22"/>
                <w:lang w:eastAsia="zh-CN" w:bidi="ar-SA"/>
              </w:rPr>
              <w:t>24</w:t>
            </w:r>
          </w:p>
        </w:tc>
      </w:tr>
      <w:tr w:rsidR="00957C41" w:rsidRPr="00957C41" w:rsidTr="005351AD">
        <w:trPr>
          <w:trHeight w:hRule="exact" w:val="396"/>
        </w:trPr>
        <w:tc>
          <w:tcPr>
            <w:tcW w:w="0" w:type="auto"/>
            <w:shd w:val="clear" w:color="auto" w:fill="auto"/>
            <w:vAlign w:val="center"/>
            <w:hideMark/>
          </w:tcPr>
          <w:p w:rsidR="00957C41" w:rsidRPr="00957C41" w:rsidRDefault="00957C41" w:rsidP="00957C41">
            <w:pPr>
              <w:widowControl/>
              <w:spacing w:line="240" w:lineRule="auto"/>
              <w:ind w:firstLineChars="0" w:firstLine="0"/>
              <w:jc w:val="center"/>
              <w:rPr>
                <w:rFonts w:ascii="宋体" w:eastAsia="宋体" w:hAnsi="宋体" w:cs="宋体"/>
                <w:sz w:val="22"/>
                <w:szCs w:val="22"/>
                <w:lang w:eastAsia="zh-CN" w:bidi="ar-SA"/>
              </w:rPr>
            </w:pPr>
            <w:r w:rsidRPr="00957C41">
              <w:rPr>
                <w:rFonts w:ascii="宋体" w:eastAsia="宋体" w:hAnsi="宋体" w:cs="宋体" w:hint="eastAsia"/>
                <w:sz w:val="22"/>
                <w:szCs w:val="22"/>
                <w:lang w:eastAsia="zh-CN" w:bidi="ar-SA"/>
              </w:rPr>
              <w:t>2-8</w:t>
            </w:r>
          </w:p>
        </w:tc>
        <w:tc>
          <w:tcPr>
            <w:tcW w:w="0" w:type="auto"/>
            <w:shd w:val="clear" w:color="auto" w:fill="auto"/>
            <w:vAlign w:val="center"/>
            <w:hideMark/>
          </w:tcPr>
          <w:p w:rsidR="00957C41" w:rsidRPr="00957C41" w:rsidRDefault="00957C41" w:rsidP="00957C41">
            <w:pPr>
              <w:widowControl/>
              <w:spacing w:line="240" w:lineRule="auto"/>
              <w:ind w:firstLineChars="0" w:firstLine="0"/>
              <w:jc w:val="center"/>
              <w:rPr>
                <w:rFonts w:ascii="宋体" w:eastAsia="宋体" w:hAnsi="宋体" w:cs="宋体"/>
                <w:sz w:val="22"/>
                <w:szCs w:val="22"/>
                <w:lang w:eastAsia="zh-CN" w:bidi="ar-SA"/>
              </w:rPr>
            </w:pPr>
            <w:r w:rsidRPr="00957C41">
              <w:rPr>
                <w:rFonts w:ascii="宋体" w:eastAsia="宋体" w:hAnsi="宋体" w:cs="宋体" w:hint="eastAsia"/>
                <w:sz w:val="22"/>
                <w:szCs w:val="22"/>
                <w:lang w:eastAsia="zh-CN" w:bidi="ar-SA"/>
              </w:rPr>
              <w:t>PE</w:t>
            </w:r>
            <w:proofErr w:type="gramStart"/>
            <w:r w:rsidRPr="00957C41">
              <w:rPr>
                <w:rFonts w:ascii="宋体" w:eastAsia="宋体" w:hAnsi="宋体" w:cs="宋体" w:hint="eastAsia"/>
                <w:sz w:val="22"/>
                <w:szCs w:val="22"/>
                <w:lang w:eastAsia="zh-CN" w:bidi="ar-SA"/>
              </w:rPr>
              <w:t>次管分</w:t>
            </w:r>
            <w:proofErr w:type="gramEnd"/>
            <w:r w:rsidRPr="00957C41">
              <w:rPr>
                <w:rFonts w:ascii="宋体" w:eastAsia="宋体" w:hAnsi="宋体" w:cs="宋体" w:hint="eastAsia"/>
                <w:sz w:val="22"/>
                <w:szCs w:val="22"/>
                <w:lang w:eastAsia="zh-CN" w:bidi="ar-SA"/>
              </w:rPr>
              <w:t>水管 DN200mm      0.63MPa</w:t>
            </w:r>
          </w:p>
        </w:tc>
        <w:tc>
          <w:tcPr>
            <w:tcW w:w="0" w:type="auto"/>
            <w:shd w:val="clear" w:color="auto" w:fill="auto"/>
            <w:vAlign w:val="center"/>
            <w:hideMark/>
          </w:tcPr>
          <w:p w:rsidR="00957C41" w:rsidRPr="00957C41" w:rsidRDefault="00957C41" w:rsidP="00957C41">
            <w:pPr>
              <w:widowControl/>
              <w:spacing w:line="240" w:lineRule="auto"/>
              <w:ind w:firstLineChars="0" w:firstLine="0"/>
              <w:jc w:val="center"/>
              <w:rPr>
                <w:rFonts w:ascii="宋体" w:eastAsia="宋体" w:hAnsi="宋体" w:cs="宋体"/>
                <w:sz w:val="22"/>
                <w:szCs w:val="22"/>
                <w:lang w:eastAsia="zh-CN" w:bidi="ar-SA"/>
              </w:rPr>
            </w:pPr>
            <w:r w:rsidRPr="00957C41">
              <w:rPr>
                <w:rFonts w:ascii="宋体" w:eastAsia="宋体" w:hAnsi="宋体" w:cs="宋体" w:hint="eastAsia"/>
                <w:sz w:val="22"/>
                <w:szCs w:val="22"/>
                <w:lang w:eastAsia="zh-CN" w:bidi="ar-SA"/>
              </w:rPr>
              <w:t>m</w:t>
            </w:r>
          </w:p>
        </w:tc>
        <w:tc>
          <w:tcPr>
            <w:tcW w:w="0" w:type="auto"/>
            <w:shd w:val="clear" w:color="auto" w:fill="auto"/>
            <w:vAlign w:val="center"/>
            <w:hideMark/>
          </w:tcPr>
          <w:p w:rsidR="00957C41" w:rsidRPr="00957C41" w:rsidRDefault="00957C41" w:rsidP="00957C41">
            <w:pPr>
              <w:widowControl/>
              <w:spacing w:line="240" w:lineRule="auto"/>
              <w:ind w:firstLineChars="0" w:firstLine="0"/>
              <w:jc w:val="center"/>
              <w:rPr>
                <w:rFonts w:ascii="宋体" w:eastAsia="宋体" w:hAnsi="宋体" w:cs="宋体"/>
                <w:sz w:val="22"/>
                <w:szCs w:val="22"/>
                <w:lang w:eastAsia="zh-CN" w:bidi="ar-SA"/>
              </w:rPr>
            </w:pPr>
            <w:r w:rsidRPr="00957C41">
              <w:rPr>
                <w:rFonts w:ascii="宋体" w:eastAsia="宋体" w:hAnsi="宋体" w:cs="宋体" w:hint="eastAsia"/>
                <w:sz w:val="22"/>
                <w:szCs w:val="22"/>
                <w:lang w:eastAsia="zh-CN" w:bidi="ar-SA"/>
              </w:rPr>
              <w:t>36</w:t>
            </w:r>
          </w:p>
        </w:tc>
      </w:tr>
      <w:tr w:rsidR="00957C41" w:rsidRPr="00957C41" w:rsidTr="005351AD">
        <w:trPr>
          <w:trHeight w:hRule="exact" w:val="396"/>
        </w:trPr>
        <w:tc>
          <w:tcPr>
            <w:tcW w:w="0" w:type="auto"/>
            <w:shd w:val="clear" w:color="auto" w:fill="auto"/>
            <w:vAlign w:val="center"/>
            <w:hideMark/>
          </w:tcPr>
          <w:p w:rsidR="00957C41" w:rsidRPr="00957C41" w:rsidRDefault="00957C41" w:rsidP="00957C41">
            <w:pPr>
              <w:widowControl/>
              <w:spacing w:line="240" w:lineRule="auto"/>
              <w:ind w:firstLineChars="0" w:firstLine="0"/>
              <w:jc w:val="center"/>
              <w:rPr>
                <w:rFonts w:ascii="宋体" w:eastAsia="宋体" w:hAnsi="宋体" w:cs="宋体"/>
                <w:sz w:val="22"/>
                <w:szCs w:val="22"/>
                <w:lang w:eastAsia="zh-CN" w:bidi="ar-SA"/>
              </w:rPr>
            </w:pPr>
            <w:r w:rsidRPr="00957C41">
              <w:rPr>
                <w:rFonts w:ascii="宋体" w:eastAsia="宋体" w:hAnsi="宋体" w:cs="宋体" w:hint="eastAsia"/>
                <w:sz w:val="22"/>
                <w:szCs w:val="22"/>
                <w:lang w:eastAsia="zh-CN" w:bidi="ar-SA"/>
              </w:rPr>
              <w:t>2-9</w:t>
            </w:r>
          </w:p>
        </w:tc>
        <w:tc>
          <w:tcPr>
            <w:tcW w:w="0" w:type="auto"/>
            <w:shd w:val="clear" w:color="auto" w:fill="auto"/>
            <w:vAlign w:val="center"/>
            <w:hideMark/>
          </w:tcPr>
          <w:p w:rsidR="00957C41" w:rsidRPr="00957C41" w:rsidRDefault="00957C41" w:rsidP="00957C41">
            <w:pPr>
              <w:widowControl/>
              <w:spacing w:line="240" w:lineRule="auto"/>
              <w:ind w:firstLineChars="0" w:firstLine="0"/>
              <w:jc w:val="center"/>
              <w:rPr>
                <w:rFonts w:ascii="宋体" w:eastAsia="宋体" w:hAnsi="宋体" w:cs="宋体"/>
                <w:sz w:val="22"/>
                <w:szCs w:val="22"/>
                <w:lang w:eastAsia="zh-CN" w:bidi="ar-SA"/>
              </w:rPr>
            </w:pPr>
            <w:r w:rsidRPr="00957C41">
              <w:rPr>
                <w:rFonts w:ascii="宋体" w:eastAsia="宋体" w:hAnsi="宋体" w:cs="宋体" w:hint="eastAsia"/>
                <w:sz w:val="22"/>
                <w:szCs w:val="22"/>
                <w:lang w:eastAsia="zh-CN" w:bidi="ar-SA"/>
              </w:rPr>
              <w:t>电动蝶阀 DN300</w:t>
            </w:r>
          </w:p>
        </w:tc>
        <w:tc>
          <w:tcPr>
            <w:tcW w:w="0" w:type="auto"/>
            <w:shd w:val="clear" w:color="auto" w:fill="auto"/>
            <w:vAlign w:val="center"/>
            <w:hideMark/>
          </w:tcPr>
          <w:p w:rsidR="00957C41" w:rsidRPr="00957C41" w:rsidRDefault="00957C41" w:rsidP="00957C41">
            <w:pPr>
              <w:widowControl/>
              <w:spacing w:line="240" w:lineRule="auto"/>
              <w:ind w:firstLineChars="0" w:firstLine="0"/>
              <w:jc w:val="center"/>
              <w:rPr>
                <w:rFonts w:ascii="宋体" w:eastAsia="宋体" w:hAnsi="宋体" w:cs="宋体"/>
                <w:sz w:val="22"/>
                <w:szCs w:val="22"/>
                <w:lang w:eastAsia="zh-CN" w:bidi="ar-SA"/>
              </w:rPr>
            </w:pPr>
            <w:r w:rsidRPr="00957C41">
              <w:rPr>
                <w:rFonts w:ascii="宋体" w:eastAsia="宋体" w:hAnsi="宋体" w:cs="宋体" w:hint="eastAsia"/>
                <w:sz w:val="22"/>
                <w:szCs w:val="22"/>
                <w:lang w:eastAsia="zh-CN" w:bidi="ar-SA"/>
              </w:rPr>
              <w:t>套</w:t>
            </w:r>
          </w:p>
        </w:tc>
        <w:tc>
          <w:tcPr>
            <w:tcW w:w="0" w:type="auto"/>
            <w:shd w:val="clear" w:color="auto" w:fill="auto"/>
            <w:vAlign w:val="center"/>
            <w:hideMark/>
          </w:tcPr>
          <w:p w:rsidR="00957C41" w:rsidRPr="00957C41" w:rsidRDefault="00957C41" w:rsidP="00957C41">
            <w:pPr>
              <w:widowControl/>
              <w:spacing w:line="240" w:lineRule="auto"/>
              <w:ind w:firstLineChars="0" w:firstLine="0"/>
              <w:jc w:val="center"/>
              <w:rPr>
                <w:rFonts w:ascii="宋体" w:eastAsia="宋体" w:hAnsi="宋体" w:cs="宋体"/>
                <w:sz w:val="22"/>
                <w:szCs w:val="22"/>
                <w:lang w:eastAsia="zh-CN" w:bidi="ar-SA"/>
              </w:rPr>
            </w:pPr>
            <w:r w:rsidRPr="00957C41">
              <w:rPr>
                <w:rFonts w:ascii="宋体" w:eastAsia="宋体" w:hAnsi="宋体" w:cs="宋体" w:hint="eastAsia"/>
                <w:sz w:val="22"/>
                <w:szCs w:val="22"/>
                <w:lang w:eastAsia="zh-CN" w:bidi="ar-SA"/>
              </w:rPr>
              <w:t>7</w:t>
            </w:r>
          </w:p>
        </w:tc>
      </w:tr>
      <w:tr w:rsidR="00957C41" w:rsidRPr="00957C41" w:rsidTr="005351AD">
        <w:trPr>
          <w:trHeight w:hRule="exact" w:val="396"/>
        </w:trPr>
        <w:tc>
          <w:tcPr>
            <w:tcW w:w="0" w:type="auto"/>
            <w:shd w:val="clear" w:color="auto" w:fill="auto"/>
            <w:vAlign w:val="center"/>
            <w:hideMark/>
          </w:tcPr>
          <w:p w:rsidR="00957C41" w:rsidRPr="00957C41" w:rsidRDefault="00957C41" w:rsidP="00957C41">
            <w:pPr>
              <w:widowControl/>
              <w:spacing w:line="240" w:lineRule="auto"/>
              <w:ind w:firstLineChars="0" w:firstLine="0"/>
              <w:jc w:val="center"/>
              <w:rPr>
                <w:rFonts w:ascii="宋体" w:eastAsia="宋体" w:hAnsi="宋体" w:cs="宋体"/>
                <w:sz w:val="22"/>
                <w:szCs w:val="22"/>
                <w:lang w:eastAsia="zh-CN" w:bidi="ar-SA"/>
              </w:rPr>
            </w:pPr>
            <w:r w:rsidRPr="00957C41">
              <w:rPr>
                <w:rFonts w:ascii="宋体" w:eastAsia="宋体" w:hAnsi="宋体" w:cs="宋体" w:hint="eastAsia"/>
                <w:sz w:val="22"/>
                <w:szCs w:val="22"/>
                <w:lang w:eastAsia="zh-CN" w:bidi="ar-SA"/>
              </w:rPr>
              <w:t>2-10</w:t>
            </w:r>
          </w:p>
        </w:tc>
        <w:tc>
          <w:tcPr>
            <w:tcW w:w="0" w:type="auto"/>
            <w:shd w:val="clear" w:color="auto" w:fill="auto"/>
            <w:vAlign w:val="center"/>
            <w:hideMark/>
          </w:tcPr>
          <w:p w:rsidR="00957C41" w:rsidRPr="00957C41" w:rsidRDefault="00957C41" w:rsidP="00957C41">
            <w:pPr>
              <w:widowControl/>
              <w:spacing w:line="240" w:lineRule="auto"/>
              <w:ind w:firstLineChars="0" w:firstLine="0"/>
              <w:jc w:val="center"/>
              <w:rPr>
                <w:rFonts w:ascii="宋体" w:eastAsia="宋体" w:hAnsi="宋体" w:cs="宋体"/>
                <w:sz w:val="22"/>
                <w:szCs w:val="22"/>
                <w:lang w:eastAsia="zh-CN" w:bidi="ar-SA"/>
              </w:rPr>
            </w:pPr>
            <w:r w:rsidRPr="00957C41">
              <w:rPr>
                <w:rFonts w:ascii="宋体" w:eastAsia="宋体" w:hAnsi="宋体" w:cs="宋体" w:hint="eastAsia"/>
                <w:sz w:val="22"/>
                <w:szCs w:val="22"/>
                <w:lang w:eastAsia="zh-CN" w:bidi="ar-SA"/>
              </w:rPr>
              <w:t>电动蝶阀 DN200</w:t>
            </w:r>
          </w:p>
        </w:tc>
        <w:tc>
          <w:tcPr>
            <w:tcW w:w="0" w:type="auto"/>
            <w:shd w:val="clear" w:color="auto" w:fill="auto"/>
            <w:vAlign w:val="center"/>
            <w:hideMark/>
          </w:tcPr>
          <w:p w:rsidR="00957C41" w:rsidRPr="00957C41" w:rsidRDefault="00957C41" w:rsidP="00957C41">
            <w:pPr>
              <w:widowControl/>
              <w:spacing w:line="240" w:lineRule="auto"/>
              <w:ind w:firstLineChars="0" w:firstLine="0"/>
              <w:jc w:val="center"/>
              <w:rPr>
                <w:rFonts w:ascii="宋体" w:eastAsia="宋体" w:hAnsi="宋体" w:cs="宋体"/>
                <w:sz w:val="22"/>
                <w:szCs w:val="22"/>
                <w:lang w:eastAsia="zh-CN" w:bidi="ar-SA"/>
              </w:rPr>
            </w:pPr>
            <w:r w:rsidRPr="00957C41">
              <w:rPr>
                <w:rFonts w:ascii="宋体" w:eastAsia="宋体" w:hAnsi="宋体" w:cs="宋体" w:hint="eastAsia"/>
                <w:sz w:val="22"/>
                <w:szCs w:val="22"/>
                <w:lang w:eastAsia="zh-CN" w:bidi="ar-SA"/>
              </w:rPr>
              <w:t>套</w:t>
            </w:r>
          </w:p>
        </w:tc>
        <w:tc>
          <w:tcPr>
            <w:tcW w:w="0" w:type="auto"/>
            <w:shd w:val="clear" w:color="auto" w:fill="auto"/>
            <w:vAlign w:val="center"/>
            <w:hideMark/>
          </w:tcPr>
          <w:p w:rsidR="00957C41" w:rsidRPr="00957C41" w:rsidRDefault="00957C41" w:rsidP="00957C41">
            <w:pPr>
              <w:widowControl/>
              <w:spacing w:line="240" w:lineRule="auto"/>
              <w:ind w:firstLineChars="0" w:firstLine="0"/>
              <w:jc w:val="center"/>
              <w:rPr>
                <w:rFonts w:ascii="宋体" w:eastAsia="宋体" w:hAnsi="宋体" w:cs="宋体"/>
                <w:sz w:val="22"/>
                <w:szCs w:val="22"/>
                <w:lang w:eastAsia="zh-CN" w:bidi="ar-SA"/>
              </w:rPr>
            </w:pPr>
            <w:r w:rsidRPr="00957C41">
              <w:rPr>
                <w:rFonts w:ascii="宋体" w:eastAsia="宋体" w:hAnsi="宋体" w:cs="宋体" w:hint="eastAsia"/>
                <w:sz w:val="22"/>
                <w:szCs w:val="22"/>
                <w:lang w:eastAsia="zh-CN" w:bidi="ar-SA"/>
              </w:rPr>
              <w:t>4</w:t>
            </w:r>
          </w:p>
        </w:tc>
      </w:tr>
      <w:tr w:rsidR="00957C41" w:rsidRPr="00957C41" w:rsidTr="005351AD">
        <w:trPr>
          <w:trHeight w:hRule="exact" w:val="396"/>
        </w:trPr>
        <w:tc>
          <w:tcPr>
            <w:tcW w:w="0" w:type="auto"/>
            <w:shd w:val="clear" w:color="auto" w:fill="auto"/>
            <w:vAlign w:val="center"/>
            <w:hideMark/>
          </w:tcPr>
          <w:p w:rsidR="00957C41" w:rsidRPr="00957C41" w:rsidRDefault="00957C41" w:rsidP="00957C41">
            <w:pPr>
              <w:widowControl/>
              <w:spacing w:line="240" w:lineRule="auto"/>
              <w:ind w:firstLineChars="0" w:firstLine="0"/>
              <w:jc w:val="center"/>
              <w:rPr>
                <w:rFonts w:ascii="宋体" w:eastAsia="宋体" w:hAnsi="宋体" w:cs="宋体"/>
                <w:sz w:val="22"/>
                <w:szCs w:val="22"/>
                <w:lang w:eastAsia="zh-CN" w:bidi="ar-SA"/>
              </w:rPr>
            </w:pPr>
            <w:r w:rsidRPr="00957C41">
              <w:rPr>
                <w:rFonts w:ascii="宋体" w:eastAsia="宋体" w:hAnsi="宋体" w:cs="宋体" w:hint="eastAsia"/>
                <w:sz w:val="22"/>
                <w:szCs w:val="22"/>
                <w:lang w:eastAsia="zh-CN" w:bidi="ar-SA"/>
              </w:rPr>
              <w:t>2-11</w:t>
            </w:r>
          </w:p>
        </w:tc>
        <w:tc>
          <w:tcPr>
            <w:tcW w:w="0" w:type="auto"/>
            <w:shd w:val="clear" w:color="auto" w:fill="auto"/>
            <w:vAlign w:val="center"/>
            <w:hideMark/>
          </w:tcPr>
          <w:p w:rsidR="00957C41" w:rsidRPr="00957C41" w:rsidRDefault="00957C41" w:rsidP="00957C41">
            <w:pPr>
              <w:widowControl/>
              <w:spacing w:line="240" w:lineRule="auto"/>
              <w:ind w:firstLineChars="0" w:firstLine="0"/>
              <w:jc w:val="center"/>
              <w:rPr>
                <w:rFonts w:ascii="宋体" w:eastAsia="宋体" w:hAnsi="宋体" w:cs="宋体"/>
                <w:sz w:val="22"/>
                <w:szCs w:val="22"/>
                <w:lang w:eastAsia="zh-CN" w:bidi="ar-SA"/>
              </w:rPr>
            </w:pPr>
            <w:r w:rsidRPr="00957C41">
              <w:rPr>
                <w:rFonts w:ascii="宋体" w:eastAsia="宋体" w:hAnsi="宋体" w:cs="宋体" w:hint="eastAsia"/>
                <w:sz w:val="22"/>
                <w:szCs w:val="22"/>
                <w:lang w:eastAsia="zh-CN" w:bidi="ar-SA"/>
              </w:rPr>
              <w:t>空气阀 DN300</w:t>
            </w:r>
          </w:p>
        </w:tc>
        <w:tc>
          <w:tcPr>
            <w:tcW w:w="0" w:type="auto"/>
            <w:shd w:val="clear" w:color="auto" w:fill="auto"/>
            <w:vAlign w:val="center"/>
            <w:hideMark/>
          </w:tcPr>
          <w:p w:rsidR="00957C41" w:rsidRPr="00957C41" w:rsidRDefault="00957C41" w:rsidP="00957C41">
            <w:pPr>
              <w:widowControl/>
              <w:spacing w:line="240" w:lineRule="auto"/>
              <w:ind w:firstLineChars="0" w:firstLine="0"/>
              <w:jc w:val="center"/>
              <w:rPr>
                <w:rFonts w:ascii="宋体" w:eastAsia="宋体" w:hAnsi="宋体" w:cs="宋体"/>
                <w:sz w:val="22"/>
                <w:szCs w:val="22"/>
                <w:lang w:eastAsia="zh-CN" w:bidi="ar-SA"/>
              </w:rPr>
            </w:pPr>
            <w:r w:rsidRPr="00957C41">
              <w:rPr>
                <w:rFonts w:ascii="宋体" w:eastAsia="宋体" w:hAnsi="宋体" w:cs="宋体" w:hint="eastAsia"/>
                <w:sz w:val="22"/>
                <w:szCs w:val="22"/>
                <w:lang w:eastAsia="zh-CN" w:bidi="ar-SA"/>
              </w:rPr>
              <w:t>套</w:t>
            </w:r>
          </w:p>
        </w:tc>
        <w:tc>
          <w:tcPr>
            <w:tcW w:w="0" w:type="auto"/>
            <w:shd w:val="clear" w:color="auto" w:fill="auto"/>
            <w:vAlign w:val="center"/>
            <w:hideMark/>
          </w:tcPr>
          <w:p w:rsidR="00957C41" w:rsidRPr="00957C41" w:rsidRDefault="00957C41" w:rsidP="00957C41">
            <w:pPr>
              <w:widowControl/>
              <w:spacing w:line="240" w:lineRule="auto"/>
              <w:ind w:firstLineChars="0" w:firstLine="0"/>
              <w:jc w:val="center"/>
              <w:rPr>
                <w:rFonts w:ascii="宋体" w:eastAsia="宋体" w:hAnsi="宋体" w:cs="宋体"/>
                <w:sz w:val="22"/>
                <w:szCs w:val="22"/>
                <w:lang w:eastAsia="zh-CN" w:bidi="ar-SA"/>
              </w:rPr>
            </w:pPr>
            <w:r w:rsidRPr="00957C41">
              <w:rPr>
                <w:rFonts w:ascii="宋体" w:eastAsia="宋体" w:hAnsi="宋体" w:cs="宋体" w:hint="eastAsia"/>
                <w:sz w:val="22"/>
                <w:szCs w:val="22"/>
                <w:lang w:eastAsia="zh-CN" w:bidi="ar-SA"/>
              </w:rPr>
              <w:t>5</w:t>
            </w:r>
          </w:p>
        </w:tc>
      </w:tr>
      <w:tr w:rsidR="00957C41" w:rsidRPr="00957C41" w:rsidTr="005351AD">
        <w:trPr>
          <w:trHeight w:hRule="exact" w:val="396"/>
        </w:trPr>
        <w:tc>
          <w:tcPr>
            <w:tcW w:w="0" w:type="auto"/>
            <w:shd w:val="clear" w:color="auto" w:fill="auto"/>
            <w:vAlign w:val="center"/>
            <w:hideMark/>
          </w:tcPr>
          <w:p w:rsidR="00957C41" w:rsidRPr="00957C41" w:rsidRDefault="00957C41" w:rsidP="00957C41">
            <w:pPr>
              <w:widowControl/>
              <w:spacing w:line="240" w:lineRule="auto"/>
              <w:ind w:firstLineChars="0" w:firstLine="0"/>
              <w:jc w:val="center"/>
              <w:rPr>
                <w:rFonts w:ascii="宋体" w:eastAsia="宋体" w:hAnsi="宋体" w:cs="宋体"/>
                <w:sz w:val="22"/>
                <w:szCs w:val="22"/>
                <w:lang w:eastAsia="zh-CN" w:bidi="ar-SA"/>
              </w:rPr>
            </w:pPr>
            <w:r w:rsidRPr="00957C41">
              <w:rPr>
                <w:rFonts w:ascii="宋体" w:eastAsia="宋体" w:hAnsi="宋体" w:cs="宋体" w:hint="eastAsia"/>
                <w:sz w:val="22"/>
                <w:szCs w:val="22"/>
                <w:lang w:eastAsia="zh-CN" w:bidi="ar-SA"/>
              </w:rPr>
              <w:lastRenderedPageBreak/>
              <w:t>2-12</w:t>
            </w:r>
          </w:p>
        </w:tc>
        <w:tc>
          <w:tcPr>
            <w:tcW w:w="0" w:type="auto"/>
            <w:shd w:val="clear" w:color="auto" w:fill="auto"/>
            <w:vAlign w:val="center"/>
            <w:hideMark/>
          </w:tcPr>
          <w:p w:rsidR="00957C41" w:rsidRPr="00957C41" w:rsidRDefault="00957C41" w:rsidP="00957C41">
            <w:pPr>
              <w:widowControl/>
              <w:spacing w:line="240" w:lineRule="auto"/>
              <w:ind w:firstLineChars="0" w:firstLine="0"/>
              <w:jc w:val="center"/>
              <w:rPr>
                <w:rFonts w:ascii="宋体" w:eastAsia="宋体" w:hAnsi="宋体" w:cs="宋体"/>
                <w:sz w:val="22"/>
                <w:szCs w:val="22"/>
                <w:lang w:eastAsia="zh-CN" w:bidi="ar-SA"/>
              </w:rPr>
            </w:pPr>
            <w:r w:rsidRPr="00957C41">
              <w:rPr>
                <w:rFonts w:ascii="宋体" w:eastAsia="宋体" w:hAnsi="宋体" w:cs="宋体" w:hint="eastAsia"/>
                <w:sz w:val="22"/>
                <w:szCs w:val="22"/>
                <w:lang w:eastAsia="zh-CN" w:bidi="ar-SA"/>
              </w:rPr>
              <w:t>空气阀 DN250</w:t>
            </w:r>
          </w:p>
        </w:tc>
        <w:tc>
          <w:tcPr>
            <w:tcW w:w="0" w:type="auto"/>
            <w:shd w:val="clear" w:color="auto" w:fill="auto"/>
            <w:vAlign w:val="center"/>
            <w:hideMark/>
          </w:tcPr>
          <w:p w:rsidR="00957C41" w:rsidRPr="00957C41" w:rsidRDefault="00957C41" w:rsidP="00957C41">
            <w:pPr>
              <w:widowControl/>
              <w:spacing w:line="240" w:lineRule="auto"/>
              <w:ind w:firstLineChars="0" w:firstLine="0"/>
              <w:jc w:val="center"/>
              <w:rPr>
                <w:rFonts w:ascii="宋体" w:eastAsia="宋体" w:hAnsi="宋体" w:cs="宋体"/>
                <w:sz w:val="22"/>
                <w:szCs w:val="22"/>
                <w:lang w:eastAsia="zh-CN" w:bidi="ar-SA"/>
              </w:rPr>
            </w:pPr>
            <w:r w:rsidRPr="00957C41">
              <w:rPr>
                <w:rFonts w:ascii="宋体" w:eastAsia="宋体" w:hAnsi="宋体" w:cs="宋体" w:hint="eastAsia"/>
                <w:sz w:val="22"/>
                <w:szCs w:val="22"/>
                <w:lang w:eastAsia="zh-CN" w:bidi="ar-SA"/>
              </w:rPr>
              <w:t>套</w:t>
            </w:r>
          </w:p>
        </w:tc>
        <w:tc>
          <w:tcPr>
            <w:tcW w:w="0" w:type="auto"/>
            <w:shd w:val="clear" w:color="auto" w:fill="auto"/>
            <w:vAlign w:val="center"/>
            <w:hideMark/>
          </w:tcPr>
          <w:p w:rsidR="00957C41" w:rsidRPr="00957C41" w:rsidRDefault="00957C41" w:rsidP="00957C41">
            <w:pPr>
              <w:widowControl/>
              <w:spacing w:line="240" w:lineRule="auto"/>
              <w:ind w:firstLineChars="0" w:firstLine="0"/>
              <w:jc w:val="center"/>
              <w:rPr>
                <w:rFonts w:ascii="宋体" w:eastAsia="宋体" w:hAnsi="宋体" w:cs="宋体"/>
                <w:sz w:val="22"/>
                <w:szCs w:val="22"/>
                <w:lang w:eastAsia="zh-CN" w:bidi="ar-SA"/>
              </w:rPr>
            </w:pPr>
            <w:r w:rsidRPr="00957C41">
              <w:rPr>
                <w:rFonts w:ascii="宋体" w:eastAsia="宋体" w:hAnsi="宋体" w:cs="宋体" w:hint="eastAsia"/>
                <w:sz w:val="22"/>
                <w:szCs w:val="22"/>
                <w:lang w:eastAsia="zh-CN" w:bidi="ar-SA"/>
              </w:rPr>
              <w:t>4</w:t>
            </w:r>
          </w:p>
        </w:tc>
      </w:tr>
      <w:tr w:rsidR="00957C41" w:rsidRPr="00957C41" w:rsidTr="005351AD">
        <w:trPr>
          <w:trHeight w:hRule="exact" w:val="396"/>
        </w:trPr>
        <w:tc>
          <w:tcPr>
            <w:tcW w:w="0" w:type="auto"/>
            <w:shd w:val="clear" w:color="auto" w:fill="auto"/>
            <w:vAlign w:val="center"/>
            <w:hideMark/>
          </w:tcPr>
          <w:p w:rsidR="00957C41" w:rsidRPr="00957C41" w:rsidRDefault="00957C41" w:rsidP="00957C41">
            <w:pPr>
              <w:widowControl/>
              <w:spacing w:line="240" w:lineRule="auto"/>
              <w:ind w:firstLineChars="0" w:firstLine="0"/>
              <w:jc w:val="center"/>
              <w:rPr>
                <w:rFonts w:ascii="宋体" w:eastAsia="宋体" w:hAnsi="宋体" w:cs="宋体"/>
                <w:sz w:val="22"/>
                <w:szCs w:val="22"/>
                <w:lang w:eastAsia="zh-CN" w:bidi="ar-SA"/>
              </w:rPr>
            </w:pPr>
            <w:r w:rsidRPr="00957C41">
              <w:rPr>
                <w:rFonts w:ascii="宋体" w:eastAsia="宋体" w:hAnsi="宋体" w:cs="宋体" w:hint="eastAsia"/>
                <w:sz w:val="22"/>
                <w:szCs w:val="22"/>
                <w:lang w:eastAsia="zh-CN" w:bidi="ar-SA"/>
              </w:rPr>
              <w:t>2-13</w:t>
            </w:r>
          </w:p>
        </w:tc>
        <w:tc>
          <w:tcPr>
            <w:tcW w:w="0" w:type="auto"/>
            <w:shd w:val="clear" w:color="auto" w:fill="auto"/>
            <w:vAlign w:val="center"/>
            <w:hideMark/>
          </w:tcPr>
          <w:p w:rsidR="00957C41" w:rsidRPr="00957C41" w:rsidRDefault="00957C41" w:rsidP="00957C41">
            <w:pPr>
              <w:widowControl/>
              <w:spacing w:line="240" w:lineRule="auto"/>
              <w:ind w:firstLineChars="0" w:firstLine="0"/>
              <w:jc w:val="center"/>
              <w:rPr>
                <w:rFonts w:ascii="宋体" w:eastAsia="宋体" w:hAnsi="宋体" w:cs="宋体"/>
                <w:sz w:val="22"/>
                <w:szCs w:val="22"/>
                <w:lang w:eastAsia="zh-CN" w:bidi="ar-SA"/>
              </w:rPr>
            </w:pPr>
            <w:r w:rsidRPr="00957C41">
              <w:rPr>
                <w:rFonts w:ascii="宋体" w:eastAsia="宋体" w:hAnsi="宋体" w:cs="宋体" w:hint="eastAsia"/>
                <w:sz w:val="22"/>
                <w:szCs w:val="22"/>
                <w:lang w:eastAsia="zh-CN" w:bidi="ar-SA"/>
              </w:rPr>
              <w:t>三通电动阀门</w:t>
            </w:r>
          </w:p>
        </w:tc>
        <w:tc>
          <w:tcPr>
            <w:tcW w:w="0" w:type="auto"/>
            <w:shd w:val="clear" w:color="auto" w:fill="auto"/>
            <w:vAlign w:val="center"/>
            <w:hideMark/>
          </w:tcPr>
          <w:p w:rsidR="00957C41" w:rsidRPr="00957C41" w:rsidRDefault="00957C41" w:rsidP="00957C41">
            <w:pPr>
              <w:widowControl/>
              <w:spacing w:line="240" w:lineRule="auto"/>
              <w:ind w:firstLineChars="0" w:firstLine="0"/>
              <w:jc w:val="center"/>
              <w:rPr>
                <w:rFonts w:ascii="宋体" w:eastAsia="宋体" w:hAnsi="宋体" w:cs="宋体"/>
                <w:sz w:val="22"/>
                <w:szCs w:val="22"/>
                <w:lang w:eastAsia="zh-CN" w:bidi="ar-SA"/>
              </w:rPr>
            </w:pPr>
            <w:r w:rsidRPr="00957C41">
              <w:rPr>
                <w:rFonts w:ascii="宋体" w:eastAsia="宋体" w:hAnsi="宋体" w:cs="宋体" w:hint="eastAsia"/>
                <w:sz w:val="22"/>
                <w:szCs w:val="22"/>
                <w:lang w:eastAsia="zh-CN" w:bidi="ar-SA"/>
              </w:rPr>
              <w:t>套</w:t>
            </w:r>
          </w:p>
        </w:tc>
        <w:tc>
          <w:tcPr>
            <w:tcW w:w="0" w:type="auto"/>
            <w:shd w:val="clear" w:color="auto" w:fill="auto"/>
            <w:vAlign w:val="center"/>
            <w:hideMark/>
          </w:tcPr>
          <w:p w:rsidR="00957C41" w:rsidRPr="00957C41" w:rsidRDefault="00957C41" w:rsidP="00957C41">
            <w:pPr>
              <w:widowControl/>
              <w:spacing w:line="240" w:lineRule="auto"/>
              <w:ind w:firstLineChars="0" w:firstLine="0"/>
              <w:jc w:val="center"/>
              <w:rPr>
                <w:rFonts w:ascii="宋体" w:eastAsia="宋体" w:hAnsi="宋体" w:cs="宋体"/>
                <w:sz w:val="22"/>
                <w:szCs w:val="22"/>
                <w:lang w:eastAsia="zh-CN" w:bidi="ar-SA"/>
              </w:rPr>
            </w:pPr>
            <w:r w:rsidRPr="00957C41">
              <w:rPr>
                <w:rFonts w:ascii="宋体" w:eastAsia="宋体" w:hAnsi="宋体" w:cs="宋体" w:hint="eastAsia"/>
                <w:sz w:val="22"/>
                <w:szCs w:val="22"/>
                <w:lang w:eastAsia="zh-CN" w:bidi="ar-SA"/>
              </w:rPr>
              <w:t>60</w:t>
            </w:r>
          </w:p>
        </w:tc>
      </w:tr>
      <w:tr w:rsidR="00957C41" w:rsidRPr="00957C41" w:rsidTr="005351AD">
        <w:trPr>
          <w:trHeight w:hRule="exact" w:val="396"/>
        </w:trPr>
        <w:tc>
          <w:tcPr>
            <w:tcW w:w="0" w:type="auto"/>
            <w:shd w:val="clear" w:color="auto" w:fill="auto"/>
            <w:vAlign w:val="center"/>
            <w:hideMark/>
          </w:tcPr>
          <w:p w:rsidR="00957C41" w:rsidRPr="00957C41" w:rsidRDefault="00957C41" w:rsidP="00957C41">
            <w:pPr>
              <w:widowControl/>
              <w:spacing w:line="240" w:lineRule="auto"/>
              <w:ind w:firstLineChars="0" w:firstLine="0"/>
              <w:jc w:val="center"/>
              <w:rPr>
                <w:rFonts w:ascii="宋体" w:eastAsia="宋体" w:hAnsi="宋体" w:cs="宋体"/>
                <w:sz w:val="22"/>
                <w:szCs w:val="22"/>
                <w:lang w:eastAsia="zh-CN" w:bidi="ar-SA"/>
              </w:rPr>
            </w:pPr>
            <w:r w:rsidRPr="00957C41">
              <w:rPr>
                <w:rFonts w:ascii="宋体" w:eastAsia="宋体" w:hAnsi="宋体" w:cs="宋体" w:hint="eastAsia"/>
                <w:sz w:val="22"/>
                <w:szCs w:val="22"/>
                <w:lang w:eastAsia="zh-CN" w:bidi="ar-SA"/>
              </w:rPr>
              <w:t>2-14</w:t>
            </w:r>
          </w:p>
        </w:tc>
        <w:tc>
          <w:tcPr>
            <w:tcW w:w="0" w:type="auto"/>
            <w:shd w:val="clear" w:color="auto" w:fill="auto"/>
            <w:vAlign w:val="center"/>
            <w:hideMark/>
          </w:tcPr>
          <w:p w:rsidR="00957C41" w:rsidRPr="00957C41" w:rsidRDefault="00957C41" w:rsidP="00957C41">
            <w:pPr>
              <w:widowControl/>
              <w:spacing w:line="240" w:lineRule="auto"/>
              <w:ind w:firstLineChars="0" w:firstLine="0"/>
              <w:jc w:val="center"/>
              <w:rPr>
                <w:rFonts w:ascii="宋体" w:eastAsia="宋体" w:hAnsi="宋体" w:cs="宋体"/>
                <w:sz w:val="22"/>
                <w:szCs w:val="22"/>
                <w:lang w:eastAsia="zh-CN" w:bidi="ar-SA"/>
              </w:rPr>
            </w:pPr>
            <w:r w:rsidRPr="00957C41">
              <w:rPr>
                <w:rFonts w:ascii="宋体" w:eastAsia="宋体" w:hAnsi="宋体" w:cs="宋体" w:hint="eastAsia"/>
                <w:sz w:val="22"/>
                <w:szCs w:val="22"/>
                <w:lang w:eastAsia="zh-CN" w:bidi="ar-SA"/>
              </w:rPr>
              <w:t>泄压阀 DN250</w:t>
            </w:r>
          </w:p>
        </w:tc>
        <w:tc>
          <w:tcPr>
            <w:tcW w:w="0" w:type="auto"/>
            <w:shd w:val="clear" w:color="auto" w:fill="auto"/>
            <w:vAlign w:val="center"/>
            <w:hideMark/>
          </w:tcPr>
          <w:p w:rsidR="00957C41" w:rsidRPr="00957C41" w:rsidRDefault="00957C41" w:rsidP="00957C41">
            <w:pPr>
              <w:widowControl/>
              <w:spacing w:line="240" w:lineRule="auto"/>
              <w:ind w:firstLineChars="0" w:firstLine="0"/>
              <w:jc w:val="center"/>
              <w:rPr>
                <w:rFonts w:ascii="宋体" w:eastAsia="宋体" w:hAnsi="宋体" w:cs="宋体"/>
                <w:sz w:val="22"/>
                <w:szCs w:val="22"/>
                <w:lang w:eastAsia="zh-CN" w:bidi="ar-SA"/>
              </w:rPr>
            </w:pPr>
            <w:r w:rsidRPr="00957C41">
              <w:rPr>
                <w:rFonts w:ascii="宋体" w:eastAsia="宋体" w:hAnsi="宋体" w:cs="宋体" w:hint="eastAsia"/>
                <w:sz w:val="22"/>
                <w:szCs w:val="22"/>
                <w:lang w:eastAsia="zh-CN" w:bidi="ar-SA"/>
              </w:rPr>
              <w:t>套</w:t>
            </w:r>
          </w:p>
        </w:tc>
        <w:tc>
          <w:tcPr>
            <w:tcW w:w="0" w:type="auto"/>
            <w:shd w:val="clear" w:color="auto" w:fill="auto"/>
            <w:vAlign w:val="center"/>
            <w:hideMark/>
          </w:tcPr>
          <w:p w:rsidR="00957C41" w:rsidRPr="00957C41" w:rsidRDefault="00957C41" w:rsidP="00957C41">
            <w:pPr>
              <w:widowControl/>
              <w:spacing w:line="240" w:lineRule="auto"/>
              <w:ind w:firstLineChars="0" w:firstLine="0"/>
              <w:jc w:val="center"/>
              <w:rPr>
                <w:rFonts w:ascii="宋体" w:eastAsia="宋体" w:hAnsi="宋体" w:cs="宋体"/>
                <w:sz w:val="22"/>
                <w:szCs w:val="22"/>
                <w:lang w:eastAsia="zh-CN" w:bidi="ar-SA"/>
              </w:rPr>
            </w:pPr>
            <w:r w:rsidRPr="00957C41">
              <w:rPr>
                <w:rFonts w:ascii="宋体" w:eastAsia="宋体" w:hAnsi="宋体" w:cs="宋体" w:hint="eastAsia"/>
                <w:sz w:val="22"/>
                <w:szCs w:val="22"/>
                <w:lang w:eastAsia="zh-CN" w:bidi="ar-SA"/>
              </w:rPr>
              <w:t>4</w:t>
            </w:r>
          </w:p>
        </w:tc>
      </w:tr>
      <w:tr w:rsidR="00957C41" w:rsidRPr="00957C41" w:rsidTr="005351AD">
        <w:trPr>
          <w:trHeight w:hRule="exact" w:val="396"/>
        </w:trPr>
        <w:tc>
          <w:tcPr>
            <w:tcW w:w="0" w:type="auto"/>
            <w:shd w:val="clear" w:color="auto" w:fill="auto"/>
            <w:vAlign w:val="center"/>
            <w:hideMark/>
          </w:tcPr>
          <w:p w:rsidR="00957C41" w:rsidRPr="00957C41" w:rsidRDefault="00957C41" w:rsidP="00957C41">
            <w:pPr>
              <w:widowControl/>
              <w:spacing w:line="240" w:lineRule="auto"/>
              <w:ind w:firstLineChars="0" w:firstLine="0"/>
              <w:jc w:val="center"/>
              <w:rPr>
                <w:rFonts w:ascii="宋体" w:eastAsia="宋体" w:hAnsi="宋体" w:cs="宋体"/>
                <w:sz w:val="22"/>
                <w:szCs w:val="22"/>
                <w:lang w:eastAsia="zh-CN" w:bidi="ar-SA"/>
              </w:rPr>
            </w:pPr>
            <w:r w:rsidRPr="00957C41">
              <w:rPr>
                <w:rFonts w:ascii="宋体" w:eastAsia="宋体" w:hAnsi="宋体" w:cs="宋体" w:hint="eastAsia"/>
                <w:sz w:val="22"/>
                <w:szCs w:val="22"/>
                <w:lang w:eastAsia="zh-CN" w:bidi="ar-SA"/>
              </w:rPr>
              <w:t>2-15</w:t>
            </w:r>
          </w:p>
        </w:tc>
        <w:tc>
          <w:tcPr>
            <w:tcW w:w="0" w:type="auto"/>
            <w:shd w:val="clear" w:color="auto" w:fill="auto"/>
            <w:vAlign w:val="center"/>
            <w:hideMark/>
          </w:tcPr>
          <w:p w:rsidR="00957C41" w:rsidRPr="00957C41" w:rsidRDefault="00957C41" w:rsidP="00957C41">
            <w:pPr>
              <w:widowControl/>
              <w:spacing w:line="240" w:lineRule="auto"/>
              <w:ind w:firstLineChars="0" w:firstLine="0"/>
              <w:jc w:val="center"/>
              <w:rPr>
                <w:rFonts w:ascii="宋体" w:eastAsia="宋体" w:hAnsi="宋体" w:cs="宋体"/>
                <w:sz w:val="22"/>
                <w:szCs w:val="22"/>
                <w:lang w:eastAsia="zh-CN" w:bidi="ar-SA"/>
              </w:rPr>
            </w:pPr>
            <w:r w:rsidRPr="00957C41">
              <w:rPr>
                <w:rFonts w:ascii="宋体" w:eastAsia="宋体" w:hAnsi="宋体" w:cs="宋体" w:hint="eastAsia"/>
                <w:sz w:val="22"/>
                <w:szCs w:val="22"/>
                <w:lang w:eastAsia="zh-CN" w:bidi="ar-SA"/>
              </w:rPr>
              <w:t>滴灌配件(PE三通、PE</w:t>
            </w:r>
            <w:proofErr w:type="gramStart"/>
            <w:r w:rsidRPr="00957C41">
              <w:rPr>
                <w:rFonts w:ascii="宋体" w:eastAsia="宋体" w:hAnsi="宋体" w:cs="宋体" w:hint="eastAsia"/>
                <w:sz w:val="22"/>
                <w:szCs w:val="22"/>
                <w:lang w:eastAsia="zh-CN" w:bidi="ar-SA"/>
              </w:rPr>
              <w:t>变径等</w:t>
            </w:r>
            <w:proofErr w:type="gramEnd"/>
            <w:r w:rsidRPr="00957C41">
              <w:rPr>
                <w:rFonts w:ascii="宋体" w:eastAsia="宋体" w:hAnsi="宋体" w:cs="宋体" w:hint="eastAsia"/>
                <w:sz w:val="22"/>
                <w:szCs w:val="22"/>
                <w:lang w:eastAsia="zh-CN" w:bidi="ar-SA"/>
              </w:rPr>
              <w:t>）</w:t>
            </w:r>
          </w:p>
        </w:tc>
        <w:tc>
          <w:tcPr>
            <w:tcW w:w="0" w:type="auto"/>
            <w:shd w:val="clear" w:color="auto" w:fill="auto"/>
            <w:vAlign w:val="center"/>
            <w:hideMark/>
          </w:tcPr>
          <w:p w:rsidR="00957C41" w:rsidRPr="00957C41" w:rsidRDefault="00957C41" w:rsidP="00957C41">
            <w:pPr>
              <w:widowControl/>
              <w:spacing w:line="240" w:lineRule="auto"/>
              <w:ind w:firstLineChars="0" w:firstLine="0"/>
              <w:jc w:val="center"/>
              <w:rPr>
                <w:rFonts w:ascii="宋体" w:eastAsia="宋体" w:hAnsi="宋体" w:cs="宋体"/>
                <w:sz w:val="22"/>
                <w:szCs w:val="22"/>
                <w:lang w:eastAsia="zh-CN" w:bidi="ar-SA"/>
              </w:rPr>
            </w:pPr>
            <w:r w:rsidRPr="00957C41">
              <w:rPr>
                <w:rFonts w:ascii="宋体" w:eastAsia="宋体" w:hAnsi="宋体" w:cs="宋体" w:hint="eastAsia"/>
                <w:sz w:val="22"/>
                <w:szCs w:val="22"/>
                <w:lang w:eastAsia="zh-CN" w:bidi="ar-SA"/>
              </w:rPr>
              <w:t>项</w:t>
            </w:r>
          </w:p>
        </w:tc>
        <w:tc>
          <w:tcPr>
            <w:tcW w:w="0" w:type="auto"/>
            <w:shd w:val="clear" w:color="auto" w:fill="auto"/>
            <w:vAlign w:val="center"/>
            <w:hideMark/>
          </w:tcPr>
          <w:p w:rsidR="00957C41" w:rsidRPr="00957C41" w:rsidRDefault="00957C41" w:rsidP="00957C41">
            <w:pPr>
              <w:widowControl/>
              <w:spacing w:line="240" w:lineRule="auto"/>
              <w:ind w:firstLineChars="0" w:firstLine="0"/>
              <w:jc w:val="center"/>
              <w:rPr>
                <w:rFonts w:ascii="宋体" w:eastAsia="宋体" w:hAnsi="宋体" w:cs="宋体"/>
                <w:sz w:val="22"/>
                <w:szCs w:val="22"/>
                <w:lang w:eastAsia="zh-CN" w:bidi="ar-SA"/>
              </w:rPr>
            </w:pPr>
            <w:r w:rsidRPr="00957C41">
              <w:rPr>
                <w:rFonts w:ascii="宋体" w:eastAsia="宋体" w:hAnsi="宋体" w:cs="宋体" w:hint="eastAsia"/>
                <w:sz w:val="22"/>
                <w:szCs w:val="22"/>
                <w:lang w:eastAsia="zh-CN" w:bidi="ar-SA"/>
              </w:rPr>
              <w:t>1</w:t>
            </w:r>
          </w:p>
        </w:tc>
      </w:tr>
      <w:tr w:rsidR="00957C41" w:rsidRPr="00957C41" w:rsidTr="005351AD">
        <w:trPr>
          <w:trHeight w:hRule="exact" w:val="396"/>
        </w:trPr>
        <w:tc>
          <w:tcPr>
            <w:tcW w:w="0" w:type="auto"/>
            <w:shd w:val="clear" w:color="auto" w:fill="auto"/>
            <w:vAlign w:val="center"/>
            <w:hideMark/>
          </w:tcPr>
          <w:p w:rsidR="00957C41" w:rsidRPr="00957C41" w:rsidRDefault="00957C41" w:rsidP="00957C41">
            <w:pPr>
              <w:widowControl/>
              <w:spacing w:line="240" w:lineRule="auto"/>
              <w:ind w:firstLineChars="0" w:firstLine="0"/>
              <w:jc w:val="center"/>
              <w:rPr>
                <w:rFonts w:ascii="宋体" w:eastAsia="宋体" w:hAnsi="宋体" w:cs="宋体"/>
                <w:sz w:val="22"/>
                <w:szCs w:val="22"/>
                <w:lang w:eastAsia="zh-CN" w:bidi="ar-SA"/>
              </w:rPr>
            </w:pPr>
            <w:r w:rsidRPr="00957C41">
              <w:rPr>
                <w:rFonts w:ascii="宋体" w:eastAsia="宋体" w:hAnsi="宋体" w:cs="宋体" w:hint="eastAsia"/>
                <w:sz w:val="22"/>
                <w:szCs w:val="22"/>
                <w:lang w:eastAsia="zh-CN" w:bidi="ar-SA"/>
              </w:rPr>
              <w:t>2-16</w:t>
            </w:r>
          </w:p>
        </w:tc>
        <w:tc>
          <w:tcPr>
            <w:tcW w:w="0" w:type="auto"/>
            <w:shd w:val="clear" w:color="auto" w:fill="auto"/>
            <w:vAlign w:val="center"/>
            <w:hideMark/>
          </w:tcPr>
          <w:p w:rsidR="00957C41" w:rsidRPr="00957C41" w:rsidRDefault="00957C41" w:rsidP="00957C41">
            <w:pPr>
              <w:widowControl/>
              <w:spacing w:line="240" w:lineRule="auto"/>
              <w:ind w:firstLineChars="0" w:firstLine="0"/>
              <w:jc w:val="center"/>
              <w:rPr>
                <w:rFonts w:ascii="宋体" w:eastAsia="宋体" w:hAnsi="宋体" w:cs="宋体"/>
                <w:sz w:val="22"/>
                <w:szCs w:val="22"/>
                <w:lang w:eastAsia="zh-CN" w:bidi="ar-SA"/>
              </w:rPr>
            </w:pPr>
            <w:r w:rsidRPr="00957C41">
              <w:rPr>
                <w:rFonts w:ascii="宋体" w:eastAsia="宋体" w:hAnsi="宋体" w:cs="宋体" w:hint="eastAsia"/>
                <w:sz w:val="22"/>
                <w:szCs w:val="22"/>
                <w:lang w:eastAsia="zh-CN" w:bidi="ar-SA"/>
              </w:rPr>
              <w:t>管道标识牌</w:t>
            </w:r>
          </w:p>
        </w:tc>
        <w:tc>
          <w:tcPr>
            <w:tcW w:w="0" w:type="auto"/>
            <w:shd w:val="clear" w:color="auto" w:fill="auto"/>
            <w:vAlign w:val="center"/>
            <w:hideMark/>
          </w:tcPr>
          <w:p w:rsidR="00957C41" w:rsidRPr="00957C41" w:rsidRDefault="00957C41" w:rsidP="00957C41">
            <w:pPr>
              <w:widowControl/>
              <w:spacing w:line="240" w:lineRule="auto"/>
              <w:ind w:firstLineChars="0" w:firstLine="0"/>
              <w:jc w:val="center"/>
              <w:rPr>
                <w:rFonts w:ascii="宋体" w:eastAsia="宋体" w:hAnsi="宋体" w:cs="宋体"/>
                <w:sz w:val="22"/>
                <w:szCs w:val="22"/>
                <w:lang w:eastAsia="zh-CN" w:bidi="ar-SA"/>
              </w:rPr>
            </w:pPr>
            <w:r w:rsidRPr="00957C41">
              <w:rPr>
                <w:rFonts w:ascii="宋体" w:eastAsia="宋体" w:hAnsi="宋体" w:cs="宋体" w:hint="eastAsia"/>
                <w:sz w:val="22"/>
                <w:szCs w:val="22"/>
                <w:lang w:eastAsia="zh-CN" w:bidi="ar-SA"/>
              </w:rPr>
              <w:t>项</w:t>
            </w:r>
          </w:p>
        </w:tc>
        <w:tc>
          <w:tcPr>
            <w:tcW w:w="0" w:type="auto"/>
            <w:shd w:val="clear" w:color="auto" w:fill="auto"/>
            <w:vAlign w:val="center"/>
            <w:hideMark/>
          </w:tcPr>
          <w:p w:rsidR="00957C41" w:rsidRPr="00957C41" w:rsidRDefault="00957C41" w:rsidP="00957C41">
            <w:pPr>
              <w:widowControl/>
              <w:spacing w:line="240" w:lineRule="auto"/>
              <w:ind w:firstLineChars="0" w:firstLine="0"/>
              <w:jc w:val="center"/>
              <w:rPr>
                <w:rFonts w:ascii="宋体" w:eastAsia="宋体" w:hAnsi="宋体" w:cs="宋体"/>
                <w:sz w:val="22"/>
                <w:szCs w:val="22"/>
                <w:lang w:eastAsia="zh-CN" w:bidi="ar-SA"/>
              </w:rPr>
            </w:pPr>
            <w:r w:rsidRPr="00957C41">
              <w:rPr>
                <w:rFonts w:ascii="宋体" w:eastAsia="宋体" w:hAnsi="宋体" w:cs="宋体" w:hint="eastAsia"/>
                <w:sz w:val="22"/>
                <w:szCs w:val="22"/>
                <w:lang w:eastAsia="zh-CN" w:bidi="ar-SA"/>
              </w:rPr>
              <w:t>1</w:t>
            </w:r>
          </w:p>
        </w:tc>
      </w:tr>
      <w:tr w:rsidR="00957C41" w:rsidRPr="00957C41" w:rsidTr="005351AD">
        <w:trPr>
          <w:trHeight w:hRule="exact" w:val="396"/>
        </w:trPr>
        <w:tc>
          <w:tcPr>
            <w:tcW w:w="0" w:type="auto"/>
            <w:shd w:val="clear" w:color="auto" w:fill="auto"/>
            <w:vAlign w:val="center"/>
            <w:hideMark/>
          </w:tcPr>
          <w:p w:rsidR="00957C41" w:rsidRPr="00957C41" w:rsidRDefault="00957C41" w:rsidP="00957C41">
            <w:pPr>
              <w:widowControl/>
              <w:spacing w:line="240" w:lineRule="auto"/>
              <w:ind w:firstLineChars="0" w:firstLine="0"/>
              <w:jc w:val="center"/>
              <w:rPr>
                <w:rFonts w:ascii="宋体" w:eastAsia="宋体" w:hAnsi="宋体" w:cs="宋体"/>
                <w:sz w:val="22"/>
                <w:szCs w:val="22"/>
                <w:lang w:eastAsia="zh-CN" w:bidi="ar-SA"/>
              </w:rPr>
            </w:pPr>
            <w:r w:rsidRPr="00957C41">
              <w:rPr>
                <w:rFonts w:ascii="宋体" w:eastAsia="宋体" w:hAnsi="宋体" w:cs="宋体" w:hint="eastAsia"/>
                <w:sz w:val="22"/>
                <w:szCs w:val="22"/>
                <w:lang w:eastAsia="zh-CN" w:bidi="ar-SA"/>
              </w:rPr>
              <w:t>2-17</w:t>
            </w:r>
          </w:p>
        </w:tc>
        <w:tc>
          <w:tcPr>
            <w:tcW w:w="0" w:type="auto"/>
            <w:shd w:val="clear" w:color="auto" w:fill="auto"/>
            <w:vAlign w:val="center"/>
            <w:hideMark/>
          </w:tcPr>
          <w:p w:rsidR="00957C41" w:rsidRPr="00957C41" w:rsidRDefault="00957C41" w:rsidP="00957C41">
            <w:pPr>
              <w:widowControl/>
              <w:spacing w:line="240" w:lineRule="auto"/>
              <w:ind w:firstLineChars="0" w:firstLine="0"/>
              <w:jc w:val="center"/>
              <w:rPr>
                <w:rFonts w:ascii="宋体" w:eastAsia="宋体" w:hAnsi="宋体" w:cs="宋体"/>
                <w:sz w:val="22"/>
                <w:szCs w:val="22"/>
                <w:lang w:eastAsia="zh-CN" w:bidi="ar-SA"/>
              </w:rPr>
            </w:pPr>
            <w:r w:rsidRPr="00957C41">
              <w:rPr>
                <w:rFonts w:ascii="宋体" w:eastAsia="宋体" w:hAnsi="宋体" w:cs="宋体" w:hint="eastAsia"/>
                <w:sz w:val="22"/>
                <w:szCs w:val="22"/>
                <w:lang w:eastAsia="zh-CN" w:bidi="ar-SA"/>
              </w:rPr>
              <w:t>3寸柴油机自吸泵（168F）</w:t>
            </w:r>
          </w:p>
        </w:tc>
        <w:tc>
          <w:tcPr>
            <w:tcW w:w="0" w:type="auto"/>
            <w:shd w:val="clear" w:color="auto" w:fill="auto"/>
            <w:vAlign w:val="center"/>
            <w:hideMark/>
          </w:tcPr>
          <w:p w:rsidR="00957C41" w:rsidRPr="00957C41" w:rsidRDefault="00957C41" w:rsidP="00957C41">
            <w:pPr>
              <w:widowControl/>
              <w:spacing w:line="240" w:lineRule="auto"/>
              <w:ind w:firstLineChars="0" w:firstLine="0"/>
              <w:jc w:val="center"/>
              <w:rPr>
                <w:rFonts w:ascii="宋体" w:eastAsia="宋体" w:hAnsi="宋体" w:cs="宋体"/>
                <w:sz w:val="22"/>
                <w:szCs w:val="22"/>
                <w:lang w:eastAsia="zh-CN" w:bidi="ar-SA"/>
              </w:rPr>
            </w:pPr>
            <w:r w:rsidRPr="00957C41">
              <w:rPr>
                <w:rFonts w:ascii="宋体" w:eastAsia="宋体" w:hAnsi="宋体" w:cs="宋体" w:hint="eastAsia"/>
                <w:sz w:val="22"/>
                <w:szCs w:val="22"/>
                <w:lang w:eastAsia="zh-CN" w:bidi="ar-SA"/>
              </w:rPr>
              <w:t>台</w:t>
            </w:r>
          </w:p>
        </w:tc>
        <w:tc>
          <w:tcPr>
            <w:tcW w:w="0" w:type="auto"/>
            <w:shd w:val="clear" w:color="auto" w:fill="auto"/>
            <w:vAlign w:val="center"/>
            <w:hideMark/>
          </w:tcPr>
          <w:p w:rsidR="00957C41" w:rsidRPr="00957C41" w:rsidRDefault="00957C41" w:rsidP="00957C41">
            <w:pPr>
              <w:widowControl/>
              <w:spacing w:line="240" w:lineRule="auto"/>
              <w:ind w:firstLineChars="0" w:firstLine="0"/>
              <w:jc w:val="center"/>
              <w:rPr>
                <w:rFonts w:ascii="宋体" w:eastAsia="宋体" w:hAnsi="宋体" w:cs="宋体"/>
                <w:sz w:val="22"/>
                <w:szCs w:val="22"/>
                <w:lang w:eastAsia="zh-CN" w:bidi="ar-SA"/>
              </w:rPr>
            </w:pPr>
            <w:r w:rsidRPr="00957C41">
              <w:rPr>
                <w:rFonts w:ascii="宋体" w:eastAsia="宋体" w:hAnsi="宋体" w:cs="宋体" w:hint="eastAsia"/>
                <w:sz w:val="22"/>
                <w:szCs w:val="22"/>
                <w:lang w:eastAsia="zh-CN" w:bidi="ar-SA"/>
              </w:rPr>
              <w:t>3</w:t>
            </w:r>
          </w:p>
        </w:tc>
      </w:tr>
      <w:tr w:rsidR="00957C41" w:rsidRPr="00957C41" w:rsidTr="005351AD">
        <w:trPr>
          <w:trHeight w:hRule="exact" w:val="396"/>
        </w:trPr>
        <w:tc>
          <w:tcPr>
            <w:tcW w:w="0" w:type="auto"/>
            <w:shd w:val="clear" w:color="auto" w:fill="auto"/>
            <w:vAlign w:val="center"/>
            <w:hideMark/>
          </w:tcPr>
          <w:p w:rsidR="00957C41" w:rsidRPr="00957C41" w:rsidRDefault="00957C41" w:rsidP="00957C41">
            <w:pPr>
              <w:widowControl/>
              <w:spacing w:line="240" w:lineRule="auto"/>
              <w:ind w:firstLineChars="0" w:firstLine="0"/>
              <w:jc w:val="center"/>
              <w:rPr>
                <w:rFonts w:ascii="宋体" w:eastAsia="宋体" w:hAnsi="宋体" w:cs="宋体"/>
                <w:sz w:val="22"/>
                <w:szCs w:val="22"/>
                <w:lang w:eastAsia="zh-CN" w:bidi="ar-SA"/>
              </w:rPr>
            </w:pPr>
            <w:r w:rsidRPr="00957C41">
              <w:rPr>
                <w:rFonts w:ascii="宋体" w:eastAsia="宋体" w:hAnsi="宋体" w:cs="宋体" w:hint="eastAsia"/>
                <w:sz w:val="22"/>
                <w:szCs w:val="22"/>
                <w:lang w:eastAsia="zh-CN" w:bidi="ar-SA"/>
              </w:rPr>
              <w:t>2-18</w:t>
            </w:r>
          </w:p>
        </w:tc>
        <w:tc>
          <w:tcPr>
            <w:tcW w:w="0" w:type="auto"/>
            <w:shd w:val="clear" w:color="auto" w:fill="auto"/>
            <w:vAlign w:val="center"/>
            <w:hideMark/>
          </w:tcPr>
          <w:p w:rsidR="00957C41" w:rsidRPr="00957C41" w:rsidRDefault="00957C41" w:rsidP="00957C41">
            <w:pPr>
              <w:widowControl/>
              <w:spacing w:line="240" w:lineRule="auto"/>
              <w:ind w:firstLineChars="0" w:firstLine="0"/>
              <w:jc w:val="center"/>
              <w:rPr>
                <w:rFonts w:ascii="宋体" w:eastAsia="宋体" w:hAnsi="宋体" w:cs="宋体"/>
                <w:sz w:val="22"/>
                <w:szCs w:val="22"/>
                <w:lang w:eastAsia="zh-CN" w:bidi="ar-SA"/>
              </w:rPr>
            </w:pPr>
            <w:r w:rsidRPr="00957C41">
              <w:rPr>
                <w:rFonts w:ascii="宋体" w:eastAsia="宋体" w:hAnsi="宋体" w:cs="宋体" w:hint="eastAsia"/>
                <w:sz w:val="22"/>
                <w:szCs w:val="22"/>
                <w:lang w:eastAsia="zh-CN" w:bidi="ar-SA"/>
              </w:rPr>
              <w:t>检修井（长1.8m*宽1.5m*高3m）</w:t>
            </w:r>
          </w:p>
        </w:tc>
        <w:tc>
          <w:tcPr>
            <w:tcW w:w="0" w:type="auto"/>
            <w:shd w:val="clear" w:color="auto" w:fill="auto"/>
            <w:vAlign w:val="center"/>
            <w:hideMark/>
          </w:tcPr>
          <w:p w:rsidR="00957C41" w:rsidRPr="00957C41" w:rsidRDefault="00957C41" w:rsidP="00957C41">
            <w:pPr>
              <w:widowControl/>
              <w:spacing w:line="240" w:lineRule="auto"/>
              <w:ind w:firstLineChars="0" w:firstLine="0"/>
              <w:jc w:val="center"/>
              <w:rPr>
                <w:rFonts w:ascii="宋体" w:eastAsia="宋体" w:hAnsi="宋体" w:cs="宋体"/>
                <w:sz w:val="22"/>
                <w:szCs w:val="22"/>
                <w:lang w:eastAsia="zh-CN" w:bidi="ar-SA"/>
              </w:rPr>
            </w:pPr>
            <w:r w:rsidRPr="00957C41">
              <w:rPr>
                <w:rFonts w:ascii="宋体" w:eastAsia="宋体" w:hAnsi="宋体" w:cs="宋体" w:hint="eastAsia"/>
                <w:sz w:val="22"/>
                <w:szCs w:val="22"/>
                <w:lang w:eastAsia="zh-CN" w:bidi="ar-SA"/>
              </w:rPr>
              <w:t>座</w:t>
            </w:r>
          </w:p>
        </w:tc>
        <w:tc>
          <w:tcPr>
            <w:tcW w:w="0" w:type="auto"/>
            <w:shd w:val="clear" w:color="auto" w:fill="auto"/>
            <w:vAlign w:val="center"/>
            <w:hideMark/>
          </w:tcPr>
          <w:p w:rsidR="00957C41" w:rsidRPr="00957C41" w:rsidRDefault="00957C41" w:rsidP="00957C41">
            <w:pPr>
              <w:widowControl/>
              <w:spacing w:line="240" w:lineRule="auto"/>
              <w:ind w:firstLineChars="0" w:firstLine="0"/>
              <w:jc w:val="center"/>
              <w:rPr>
                <w:rFonts w:ascii="宋体" w:eastAsia="宋体" w:hAnsi="宋体" w:cs="宋体"/>
                <w:sz w:val="22"/>
                <w:szCs w:val="22"/>
                <w:lang w:eastAsia="zh-CN" w:bidi="ar-SA"/>
              </w:rPr>
            </w:pPr>
            <w:r w:rsidRPr="00957C41">
              <w:rPr>
                <w:rFonts w:ascii="宋体" w:eastAsia="宋体" w:hAnsi="宋体" w:cs="宋体" w:hint="eastAsia"/>
                <w:sz w:val="22"/>
                <w:szCs w:val="22"/>
                <w:lang w:eastAsia="zh-CN" w:bidi="ar-SA"/>
              </w:rPr>
              <w:t>10</w:t>
            </w:r>
          </w:p>
        </w:tc>
      </w:tr>
      <w:tr w:rsidR="00957C41" w:rsidRPr="00957C41" w:rsidTr="005351AD">
        <w:trPr>
          <w:trHeight w:hRule="exact" w:val="396"/>
        </w:trPr>
        <w:tc>
          <w:tcPr>
            <w:tcW w:w="0" w:type="auto"/>
            <w:shd w:val="clear" w:color="auto" w:fill="auto"/>
            <w:vAlign w:val="center"/>
            <w:hideMark/>
          </w:tcPr>
          <w:p w:rsidR="00957C41" w:rsidRPr="00957C41" w:rsidRDefault="00957C41" w:rsidP="00957C41">
            <w:pPr>
              <w:widowControl/>
              <w:spacing w:line="240" w:lineRule="auto"/>
              <w:ind w:firstLineChars="0" w:firstLine="0"/>
              <w:jc w:val="center"/>
              <w:rPr>
                <w:rFonts w:ascii="宋体" w:eastAsia="宋体" w:hAnsi="宋体" w:cs="宋体"/>
                <w:sz w:val="22"/>
                <w:szCs w:val="22"/>
                <w:lang w:eastAsia="zh-CN" w:bidi="ar-SA"/>
              </w:rPr>
            </w:pPr>
            <w:r w:rsidRPr="00957C41">
              <w:rPr>
                <w:rFonts w:ascii="宋体" w:eastAsia="宋体" w:hAnsi="宋体" w:cs="宋体" w:hint="eastAsia"/>
                <w:sz w:val="22"/>
                <w:szCs w:val="22"/>
                <w:lang w:eastAsia="zh-CN" w:bidi="ar-SA"/>
              </w:rPr>
              <w:t>2-19</w:t>
            </w:r>
          </w:p>
        </w:tc>
        <w:tc>
          <w:tcPr>
            <w:tcW w:w="0" w:type="auto"/>
            <w:shd w:val="clear" w:color="auto" w:fill="auto"/>
            <w:vAlign w:val="center"/>
            <w:hideMark/>
          </w:tcPr>
          <w:p w:rsidR="00957C41" w:rsidRPr="00957C41" w:rsidRDefault="00957C41" w:rsidP="00957C41">
            <w:pPr>
              <w:widowControl/>
              <w:spacing w:line="240" w:lineRule="auto"/>
              <w:ind w:firstLineChars="0" w:firstLine="0"/>
              <w:jc w:val="center"/>
              <w:rPr>
                <w:rFonts w:ascii="宋体" w:eastAsia="宋体" w:hAnsi="宋体" w:cs="宋体"/>
                <w:sz w:val="22"/>
                <w:szCs w:val="22"/>
                <w:lang w:eastAsia="zh-CN" w:bidi="ar-SA"/>
              </w:rPr>
            </w:pPr>
            <w:r w:rsidRPr="00957C41">
              <w:rPr>
                <w:rFonts w:ascii="宋体" w:eastAsia="宋体" w:hAnsi="宋体" w:cs="宋体" w:hint="eastAsia"/>
                <w:sz w:val="22"/>
                <w:szCs w:val="22"/>
                <w:lang w:eastAsia="zh-CN" w:bidi="ar-SA"/>
              </w:rPr>
              <w:t>排污井（长1.8m*宽1.5m*高3m）</w:t>
            </w:r>
          </w:p>
        </w:tc>
        <w:tc>
          <w:tcPr>
            <w:tcW w:w="0" w:type="auto"/>
            <w:shd w:val="clear" w:color="auto" w:fill="auto"/>
            <w:vAlign w:val="center"/>
            <w:hideMark/>
          </w:tcPr>
          <w:p w:rsidR="00957C41" w:rsidRPr="00957C41" w:rsidRDefault="00957C41" w:rsidP="00957C41">
            <w:pPr>
              <w:widowControl/>
              <w:spacing w:line="240" w:lineRule="auto"/>
              <w:ind w:firstLineChars="0" w:firstLine="0"/>
              <w:jc w:val="center"/>
              <w:rPr>
                <w:rFonts w:ascii="宋体" w:eastAsia="宋体" w:hAnsi="宋体" w:cs="宋体"/>
                <w:sz w:val="22"/>
                <w:szCs w:val="22"/>
                <w:lang w:eastAsia="zh-CN" w:bidi="ar-SA"/>
              </w:rPr>
            </w:pPr>
            <w:r w:rsidRPr="00957C41">
              <w:rPr>
                <w:rFonts w:ascii="宋体" w:eastAsia="宋体" w:hAnsi="宋体" w:cs="宋体" w:hint="eastAsia"/>
                <w:sz w:val="22"/>
                <w:szCs w:val="22"/>
                <w:lang w:eastAsia="zh-CN" w:bidi="ar-SA"/>
              </w:rPr>
              <w:t>座</w:t>
            </w:r>
          </w:p>
        </w:tc>
        <w:tc>
          <w:tcPr>
            <w:tcW w:w="0" w:type="auto"/>
            <w:shd w:val="clear" w:color="auto" w:fill="auto"/>
            <w:vAlign w:val="center"/>
            <w:hideMark/>
          </w:tcPr>
          <w:p w:rsidR="00957C41" w:rsidRPr="00957C41" w:rsidRDefault="00957C41" w:rsidP="00957C41">
            <w:pPr>
              <w:widowControl/>
              <w:spacing w:line="240" w:lineRule="auto"/>
              <w:ind w:firstLineChars="0" w:firstLine="0"/>
              <w:jc w:val="center"/>
              <w:rPr>
                <w:rFonts w:ascii="宋体" w:eastAsia="宋体" w:hAnsi="宋体" w:cs="宋体"/>
                <w:sz w:val="22"/>
                <w:szCs w:val="22"/>
                <w:lang w:eastAsia="zh-CN" w:bidi="ar-SA"/>
              </w:rPr>
            </w:pPr>
            <w:r w:rsidRPr="00957C41">
              <w:rPr>
                <w:rFonts w:ascii="宋体" w:eastAsia="宋体" w:hAnsi="宋体" w:cs="宋体" w:hint="eastAsia"/>
                <w:sz w:val="22"/>
                <w:szCs w:val="22"/>
                <w:lang w:eastAsia="zh-CN" w:bidi="ar-SA"/>
              </w:rPr>
              <w:t>4</w:t>
            </w:r>
          </w:p>
        </w:tc>
      </w:tr>
      <w:tr w:rsidR="00957C41" w:rsidRPr="00957C41" w:rsidTr="005351AD">
        <w:trPr>
          <w:trHeight w:hRule="exact" w:val="396"/>
        </w:trPr>
        <w:tc>
          <w:tcPr>
            <w:tcW w:w="0" w:type="auto"/>
            <w:shd w:val="clear" w:color="auto" w:fill="auto"/>
            <w:vAlign w:val="center"/>
            <w:hideMark/>
          </w:tcPr>
          <w:p w:rsidR="00957C41" w:rsidRPr="00957C41" w:rsidRDefault="00957C41" w:rsidP="00957C41">
            <w:pPr>
              <w:widowControl/>
              <w:spacing w:line="240" w:lineRule="auto"/>
              <w:ind w:firstLineChars="0" w:firstLine="0"/>
              <w:jc w:val="center"/>
              <w:rPr>
                <w:rFonts w:ascii="Arial" w:eastAsia="宋体" w:hAnsi="Arial" w:cs="Arial"/>
                <w:b/>
                <w:bCs/>
                <w:sz w:val="22"/>
                <w:szCs w:val="22"/>
                <w:lang w:eastAsia="zh-CN" w:bidi="ar-SA"/>
              </w:rPr>
            </w:pPr>
            <w:r w:rsidRPr="00957C41">
              <w:rPr>
                <w:rFonts w:ascii="Arial" w:eastAsia="宋体" w:hAnsi="Arial" w:cs="Arial"/>
                <w:b/>
                <w:bCs/>
                <w:sz w:val="22"/>
                <w:szCs w:val="22"/>
                <w:lang w:eastAsia="zh-CN" w:bidi="ar-SA"/>
              </w:rPr>
              <w:t>3</w:t>
            </w:r>
          </w:p>
        </w:tc>
        <w:tc>
          <w:tcPr>
            <w:tcW w:w="0" w:type="auto"/>
            <w:shd w:val="clear" w:color="auto" w:fill="auto"/>
            <w:vAlign w:val="center"/>
            <w:hideMark/>
          </w:tcPr>
          <w:p w:rsidR="00957C41" w:rsidRPr="00957C41" w:rsidRDefault="00957C41" w:rsidP="00957C41">
            <w:pPr>
              <w:widowControl/>
              <w:spacing w:line="240" w:lineRule="auto"/>
              <w:ind w:firstLineChars="0" w:firstLine="0"/>
              <w:jc w:val="center"/>
              <w:rPr>
                <w:rFonts w:ascii="Arial" w:eastAsia="宋体" w:hAnsi="Arial" w:cs="Arial"/>
                <w:b/>
                <w:bCs/>
                <w:sz w:val="22"/>
                <w:szCs w:val="22"/>
                <w:lang w:eastAsia="zh-CN" w:bidi="ar-SA"/>
              </w:rPr>
            </w:pPr>
            <w:r w:rsidRPr="00957C41">
              <w:rPr>
                <w:rFonts w:ascii="Arial" w:eastAsia="宋体" w:hAnsi="Arial" w:cs="Arial"/>
                <w:b/>
                <w:bCs/>
                <w:sz w:val="22"/>
                <w:szCs w:val="22"/>
                <w:lang w:eastAsia="zh-CN" w:bidi="ar-SA"/>
              </w:rPr>
              <w:t>智慧灌溉系统工程</w:t>
            </w:r>
          </w:p>
        </w:tc>
        <w:tc>
          <w:tcPr>
            <w:tcW w:w="0" w:type="auto"/>
            <w:shd w:val="clear" w:color="auto" w:fill="auto"/>
            <w:vAlign w:val="center"/>
            <w:hideMark/>
          </w:tcPr>
          <w:p w:rsidR="00957C41" w:rsidRPr="00957C41" w:rsidRDefault="00957C41" w:rsidP="00957C41">
            <w:pPr>
              <w:widowControl/>
              <w:spacing w:line="240" w:lineRule="auto"/>
              <w:ind w:firstLineChars="0" w:firstLine="0"/>
              <w:jc w:val="center"/>
              <w:rPr>
                <w:rFonts w:ascii="Arial" w:eastAsia="宋体" w:hAnsi="Arial" w:cs="Arial"/>
                <w:b/>
                <w:bCs/>
                <w:sz w:val="22"/>
                <w:szCs w:val="22"/>
                <w:lang w:eastAsia="zh-CN" w:bidi="ar-SA"/>
              </w:rPr>
            </w:pPr>
            <w:r w:rsidRPr="00957C41">
              <w:rPr>
                <w:rFonts w:ascii="Arial" w:eastAsia="宋体" w:hAnsi="Arial" w:cs="Arial"/>
                <w:b/>
                <w:bCs/>
                <w:sz w:val="22"/>
                <w:szCs w:val="22"/>
                <w:lang w:eastAsia="zh-CN" w:bidi="ar-SA"/>
              </w:rPr>
              <w:t xml:space="preserve">　</w:t>
            </w:r>
          </w:p>
        </w:tc>
        <w:tc>
          <w:tcPr>
            <w:tcW w:w="0" w:type="auto"/>
            <w:shd w:val="clear" w:color="auto" w:fill="auto"/>
            <w:vAlign w:val="center"/>
            <w:hideMark/>
          </w:tcPr>
          <w:p w:rsidR="00957C41" w:rsidRPr="00957C41" w:rsidRDefault="00957C41" w:rsidP="00957C41">
            <w:pPr>
              <w:widowControl/>
              <w:spacing w:line="240" w:lineRule="auto"/>
              <w:ind w:firstLineChars="0" w:firstLine="0"/>
              <w:jc w:val="center"/>
              <w:rPr>
                <w:rFonts w:ascii="Arial" w:eastAsia="宋体" w:hAnsi="Arial" w:cs="Arial"/>
                <w:b/>
                <w:bCs/>
                <w:sz w:val="22"/>
                <w:szCs w:val="22"/>
                <w:lang w:eastAsia="zh-CN" w:bidi="ar-SA"/>
              </w:rPr>
            </w:pPr>
            <w:r w:rsidRPr="00957C41">
              <w:rPr>
                <w:rFonts w:ascii="Arial" w:eastAsia="宋体" w:hAnsi="Arial" w:cs="Arial"/>
                <w:b/>
                <w:bCs/>
                <w:sz w:val="22"/>
                <w:szCs w:val="22"/>
                <w:lang w:eastAsia="zh-CN" w:bidi="ar-SA"/>
              </w:rPr>
              <w:t xml:space="preserve">　</w:t>
            </w:r>
          </w:p>
        </w:tc>
      </w:tr>
      <w:tr w:rsidR="00957C41" w:rsidRPr="00957C41" w:rsidTr="005351AD">
        <w:trPr>
          <w:trHeight w:hRule="exact" w:val="396"/>
        </w:trPr>
        <w:tc>
          <w:tcPr>
            <w:tcW w:w="0" w:type="auto"/>
            <w:shd w:val="clear" w:color="auto" w:fill="auto"/>
            <w:vAlign w:val="center"/>
            <w:hideMark/>
          </w:tcPr>
          <w:p w:rsidR="00957C41" w:rsidRPr="00957C41" w:rsidRDefault="00957C41" w:rsidP="00957C41">
            <w:pPr>
              <w:widowControl/>
              <w:spacing w:line="240" w:lineRule="auto"/>
              <w:ind w:firstLineChars="0" w:firstLine="0"/>
              <w:jc w:val="center"/>
              <w:rPr>
                <w:rFonts w:ascii="宋体" w:eastAsia="宋体" w:hAnsi="宋体" w:cs="宋体"/>
                <w:sz w:val="22"/>
                <w:szCs w:val="22"/>
                <w:lang w:eastAsia="zh-CN" w:bidi="ar-SA"/>
              </w:rPr>
            </w:pPr>
            <w:r w:rsidRPr="00957C41">
              <w:rPr>
                <w:rFonts w:ascii="宋体" w:eastAsia="宋体" w:hAnsi="宋体" w:cs="宋体" w:hint="eastAsia"/>
                <w:sz w:val="22"/>
                <w:szCs w:val="22"/>
                <w:lang w:eastAsia="zh-CN" w:bidi="ar-SA"/>
              </w:rPr>
              <w:t>3-1</w:t>
            </w:r>
          </w:p>
        </w:tc>
        <w:tc>
          <w:tcPr>
            <w:tcW w:w="0" w:type="auto"/>
            <w:shd w:val="clear" w:color="auto" w:fill="auto"/>
            <w:vAlign w:val="center"/>
            <w:hideMark/>
          </w:tcPr>
          <w:p w:rsidR="00957C41" w:rsidRPr="00957C41" w:rsidRDefault="00957C41" w:rsidP="00957C41">
            <w:pPr>
              <w:widowControl/>
              <w:spacing w:line="240" w:lineRule="auto"/>
              <w:ind w:firstLineChars="0" w:firstLine="0"/>
              <w:jc w:val="center"/>
              <w:rPr>
                <w:rFonts w:ascii="宋体" w:eastAsia="宋体" w:hAnsi="宋体" w:cs="宋体"/>
                <w:sz w:val="22"/>
                <w:szCs w:val="22"/>
                <w:lang w:eastAsia="zh-CN" w:bidi="ar-SA"/>
              </w:rPr>
            </w:pPr>
            <w:r w:rsidRPr="00957C41">
              <w:rPr>
                <w:rFonts w:ascii="宋体" w:eastAsia="宋体" w:hAnsi="宋体" w:cs="宋体" w:hint="eastAsia"/>
                <w:sz w:val="22"/>
                <w:szCs w:val="22"/>
                <w:lang w:eastAsia="zh-CN" w:bidi="ar-SA"/>
              </w:rPr>
              <w:t>监控设备</w:t>
            </w:r>
          </w:p>
        </w:tc>
        <w:tc>
          <w:tcPr>
            <w:tcW w:w="0" w:type="auto"/>
            <w:shd w:val="clear" w:color="auto" w:fill="auto"/>
            <w:vAlign w:val="center"/>
            <w:hideMark/>
          </w:tcPr>
          <w:p w:rsidR="00957C41" w:rsidRPr="00957C41" w:rsidRDefault="00957C41" w:rsidP="00957C41">
            <w:pPr>
              <w:widowControl/>
              <w:spacing w:line="240" w:lineRule="auto"/>
              <w:ind w:firstLineChars="0" w:firstLine="0"/>
              <w:jc w:val="center"/>
              <w:rPr>
                <w:rFonts w:ascii="宋体" w:eastAsia="宋体" w:hAnsi="宋体" w:cs="宋体"/>
                <w:sz w:val="22"/>
                <w:szCs w:val="22"/>
                <w:lang w:eastAsia="zh-CN" w:bidi="ar-SA"/>
              </w:rPr>
            </w:pPr>
            <w:r w:rsidRPr="00957C41">
              <w:rPr>
                <w:rFonts w:ascii="宋体" w:eastAsia="宋体" w:hAnsi="宋体" w:cs="宋体" w:hint="eastAsia"/>
                <w:sz w:val="22"/>
                <w:szCs w:val="22"/>
                <w:lang w:eastAsia="zh-CN" w:bidi="ar-SA"/>
              </w:rPr>
              <w:t>套</w:t>
            </w:r>
          </w:p>
        </w:tc>
        <w:tc>
          <w:tcPr>
            <w:tcW w:w="0" w:type="auto"/>
            <w:shd w:val="clear" w:color="auto" w:fill="auto"/>
            <w:vAlign w:val="center"/>
            <w:hideMark/>
          </w:tcPr>
          <w:p w:rsidR="00957C41" w:rsidRPr="00957C41" w:rsidRDefault="00957C41" w:rsidP="00957C41">
            <w:pPr>
              <w:widowControl/>
              <w:spacing w:line="240" w:lineRule="auto"/>
              <w:ind w:firstLineChars="0" w:firstLine="0"/>
              <w:jc w:val="center"/>
              <w:rPr>
                <w:rFonts w:ascii="宋体" w:eastAsia="宋体" w:hAnsi="宋体" w:cs="宋体"/>
                <w:sz w:val="22"/>
                <w:szCs w:val="22"/>
                <w:lang w:eastAsia="zh-CN" w:bidi="ar-SA"/>
              </w:rPr>
            </w:pPr>
            <w:r w:rsidRPr="00957C41">
              <w:rPr>
                <w:rFonts w:ascii="宋体" w:eastAsia="宋体" w:hAnsi="宋体" w:cs="宋体" w:hint="eastAsia"/>
                <w:sz w:val="22"/>
                <w:szCs w:val="22"/>
                <w:lang w:eastAsia="zh-CN" w:bidi="ar-SA"/>
              </w:rPr>
              <w:t>1</w:t>
            </w:r>
          </w:p>
        </w:tc>
      </w:tr>
      <w:tr w:rsidR="00957C41" w:rsidRPr="00957C41" w:rsidTr="005351AD">
        <w:trPr>
          <w:trHeight w:hRule="exact" w:val="396"/>
        </w:trPr>
        <w:tc>
          <w:tcPr>
            <w:tcW w:w="0" w:type="auto"/>
            <w:shd w:val="clear" w:color="auto" w:fill="auto"/>
            <w:vAlign w:val="center"/>
            <w:hideMark/>
          </w:tcPr>
          <w:p w:rsidR="00957C41" w:rsidRPr="00957C41" w:rsidRDefault="00957C41" w:rsidP="00957C41">
            <w:pPr>
              <w:widowControl/>
              <w:spacing w:line="240" w:lineRule="auto"/>
              <w:ind w:firstLineChars="0" w:firstLine="0"/>
              <w:jc w:val="center"/>
              <w:rPr>
                <w:rFonts w:ascii="宋体" w:eastAsia="宋体" w:hAnsi="宋体" w:cs="宋体"/>
                <w:sz w:val="22"/>
                <w:szCs w:val="22"/>
                <w:lang w:eastAsia="zh-CN" w:bidi="ar-SA"/>
              </w:rPr>
            </w:pPr>
            <w:r w:rsidRPr="00957C41">
              <w:rPr>
                <w:rFonts w:ascii="宋体" w:eastAsia="宋体" w:hAnsi="宋体" w:cs="宋体" w:hint="eastAsia"/>
                <w:sz w:val="22"/>
                <w:szCs w:val="22"/>
                <w:lang w:eastAsia="zh-CN" w:bidi="ar-SA"/>
              </w:rPr>
              <w:t>3-2</w:t>
            </w:r>
          </w:p>
        </w:tc>
        <w:tc>
          <w:tcPr>
            <w:tcW w:w="0" w:type="auto"/>
            <w:shd w:val="clear" w:color="auto" w:fill="auto"/>
            <w:vAlign w:val="center"/>
            <w:hideMark/>
          </w:tcPr>
          <w:p w:rsidR="00957C41" w:rsidRPr="00957C41" w:rsidRDefault="00957C41" w:rsidP="00957C41">
            <w:pPr>
              <w:widowControl/>
              <w:spacing w:line="240" w:lineRule="auto"/>
              <w:ind w:firstLineChars="0" w:firstLine="0"/>
              <w:jc w:val="center"/>
              <w:rPr>
                <w:rFonts w:ascii="宋体" w:eastAsia="宋体" w:hAnsi="宋体" w:cs="宋体"/>
                <w:sz w:val="22"/>
                <w:szCs w:val="22"/>
                <w:lang w:eastAsia="zh-CN" w:bidi="ar-SA"/>
              </w:rPr>
            </w:pPr>
            <w:r w:rsidRPr="00957C41">
              <w:rPr>
                <w:rFonts w:ascii="宋体" w:eastAsia="宋体" w:hAnsi="宋体" w:cs="宋体" w:hint="eastAsia"/>
                <w:sz w:val="22"/>
                <w:szCs w:val="22"/>
                <w:lang w:eastAsia="zh-CN" w:bidi="ar-SA"/>
              </w:rPr>
              <w:t>数字施肥机</w:t>
            </w:r>
          </w:p>
        </w:tc>
        <w:tc>
          <w:tcPr>
            <w:tcW w:w="0" w:type="auto"/>
            <w:shd w:val="clear" w:color="auto" w:fill="auto"/>
            <w:vAlign w:val="center"/>
            <w:hideMark/>
          </w:tcPr>
          <w:p w:rsidR="00957C41" w:rsidRPr="00957C41" w:rsidRDefault="00957C41" w:rsidP="00957C41">
            <w:pPr>
              <w:widowControl/>
              <w:spacing w:line="240" w:lineRule="auto"/>
              <w:ind w:firstLineChars="0" w:firstLine="0"/>
              <w:jc w:val="center"/>
              <w:rPr>
                <w:rFonts w:ascii="宋体" w:eastAsia="宋体" w:hAnsi="宋体" w:cs="宋体"/>
                <w:sz w:val="22"/>
                <w:szCs w:val="22"/>
                <w:lang w:eastAsia="zh-CN" w:bidi="ar-SA"/>
              </w:rPr>
            </w:pPr>
            <w:r w:rsidRPr="00957C41">
              <w:rPr>
                <w:rFonts w:ascii="宋体" w:eastAsia="宋体" w:hAnsi="宋体" w:cs="宋体" w:hint="eastAsia"/>
                <w:sz w:val="22"/>
                <w:szCs w:val="22"/>
                <w:lang w:eastAsia="zh-CN" w:bidi="ar-SA"/>
              </w:rPr>
              <w:t>套</w:t>
            </w:r>
          </w:p>
        </w:tc>
        <w:tc>
          <w:tcPr>
            <w:tcW w:w="0" w:type="auto"/>
            <w:shd w:val="clear" w:color="auto" w:fill="auto"/>
            <w:vAlign w:val="center"/>
            <w:hideMark/>
          </w:tcPr>
          <w:p w:rsidR="00957C41" w:rsidRPr="00957C41" w:rsidRDefault="00957C41" w:rsidP="00957C41">
            <w:pPr>
              <w:widowControl/>
              <w:spacing w:line="240" w:lineRule="auto"/>
              <w:ind w:firstLineChars="0" w:firstLine="0"/>
              <w:jc w:val="center"/>
              <w:rPr>
                <w:rFonts w:ascii="宋体" w:eastAsia="宋体" w:hAnsi="宋体" w:cs="宋体"/>
                <w:sz w:val="22"/>
                <w:szCs w:val="22"/>
                <w:lang w:eastAsia="zh-CN" w:bidi="ar-SA"/>
              </w:rPr>
            </w:pPr>
            <w:r w:rsidRPr="00957C41">
              <w:rPr>
                <w:rFonts w:ascii="宋体" w:eastAsia="宋体" w:hAnsi="宋体" w:cs="宋体" w:hint="eastAsia"/>
                <w:sz w:val="22"/>
                <w:szCs w:val="22"/>
                <w:lang w:eastAsia="zh-CN" w:bidi="ar-SA"/>
              </w:rPr>
              <w:t>1</w:t>
            </w:r>
          </w:p>
        </w:tc>
      </w:tr>
      <w:tr w:rsidR="00957C41" w:rsidRPr="00957C41" w:rsidTr="005351AD">
        <w:trPr>
          <w:trHeight w:hRule="exact" w:val="396"/>
        </w:trPr>
        <w:tc>
          <w:tcPr>
            <w:tcW w:w="0" w:type="auto"/>
            <w:shd w:val="clear" w:color="auto" w:fill="auto"/>
            <w:vAlign w:val="center"/>
            <w:hideMark/>
          </w:tcPr>
          <w:p w:rsidR="00957C41" w:rsidRPr="00957C41" w:rsidRDefault="00957C41" w:rsidP="00957C41">
            <w:pPr>
              <w:widowControl/>
              <w:spacing w:line="240" w:lineRule="auto"/>
              <w:ind w:firstLineChars="0" w:firstLine="0"/>
              <w:jc w:val="center"/>
              <w:rPr>
                <w:rFonts w:ascii="宋体" w:eastAsia="宋体" w:hAnsi="宋体" w:cs="宋体"/>
                <w:sz w:val="22"/>
                <w:szCs w:val="22"/>
                <w:lang w:eastAsia="zh-CN" w:bidi="ar-SA"/>
              </w:rPr>
            </w:pPr>
            <w:r w:rsidRPr="00957C41">
              <w:rPr>
                <w:rFonts w:ascii="宋体" w:eastAsia="宋体" w:hAnsi="宋体" w:cs="宋体" w:hint="eastAsia"/>
                <w:sz w:val="22"/>
                <w:szCs w:val="22"/>
                <w:lang w:eastAsia="zh-CN" w:bidi="ar-SA"/>
              </w:rPr>
              <w:t>3-3</w:t>
            </w:r>
          </w:p>
        </w:tc>
        <w:tc>
          <w:tcPr>
            <w:tcW w:w="0" w:type="auto"/>
            <w:shd w:val="clear" w:color="auto" w:fill="auto"/>
            <w:vAlign w:val="center"/>
            <w:hideMark/>
          </w:tcPr>
          <w:p w:rsidR="00957C41" w:rsidRPr="00957C41" w:rsidRDefault="00957C41" w:rsidP="00957C41">
            <w:pPr>
              <w:widowControl/>
              <w:spacing w:line="240" w:lineRule="auto"/>
              <w:ind w:firstLineChars="0" w:firstLine="0"/>
              <w:jc w:val="center"/>
              <w:rPr>
                <w:rFonts w:ascii="宋体" w:eastAsia="宋体" w:hAnsi="宋体" w:cs="宋体"/>
                <w:sz w:val="22"/>
                <w:szCs w:val="22"/>
                <w:lang w:eastAsia="zh-CN" w:bidi="ar-SA"/>
              </w:rPr>
            </w:pPr>
            <w:r w:rsidRPr="00957C41">
              <w:rPr>
                <w:rFonts w:ascii="宋体" w:eastAsia="宋体" w:hAnsi="宋体" w:cs="宋体" w:hint="eastAsia"/>
                <w:sz w:val="22"/>
                <w:szCs w:val="22"/>
                <w:lang w:eastAsia="zh-CN" w:bidi="ar-SA"/>
              </w:rPr>
              <w:t>恒压供水变频控制柜</w:t>
            </w:r>
          </w:p>
        </w:tc>
        <w:tc>
          <w:tcPr>
            <w:tcW w:w="0" w:type="auto"/>
            <w:shd w:val="clear" w:color="auto" w:fill="auto"/>
            <w:vAlign w:val="center"/>
            <w:hideMark/>
          </w:tcPr>
          <w:p w:rsidR="00957C41" w:rsidRPr="00957C41" w:rsidRDefault="00957C41" w:rsidP="00957C41">
            <w:pPr>
              <w:widowControl/>
              <w:spacing w:line="240" w:lineRule="auto"/>
              <w:ind w:firstLineChars="0" w:firstLine="0"/>
              <w:jc w:val="center"/>
              <w:rPr>
                <w:rFonts w:ascii="宋体" w:eastAsia="宋体" w:hAnsi="宋体" w:cs="宋体"/>
                <w:sz w:val="22"/>
                <w:szCs w:val="22"/>
                <w:lang w:eastAsia="zh-CN" w:bidi="ar-SA"/>
              </w:rPr>
            </w:pPr>
            <w:r w:rsidRPr="00957C41">
              <w:rPr>
                <w:rFonts w:ascii="宋体" w:eastAsia="宋体" w:hAnsi="宋体" w:cs="宋体" w:hint="eastAsia"/>
                <w:sz w:val="22"/>
                <w:szCs w:val="22"/>
                <w:lang w:eastAsia="zh-CN" w:bidi="ar-SA"/>
              </w:rPr>
              <w:t>套</w:t>
            </w:r>
          </w:p>
        </w:tc>
        <w:tc>
          <w:tcPr>
            <w:tcW w:w="0" w:type="auto"/>
            <w:shd w:val="clear" w:color="auto" w:fill="auto"/>
            <w:vAlign w:val="center"/>
            <w:hideMark/>
          </w:tcPr>
          <w:p w:rsidR="00957C41" w:rsidRPr="00957C41" w:rsidRDefault="00957C41" w:rsidP="00957C41">
            <w:pPr>
              <w:widowControl/>
              <w:spacing w:line="240" w:lineRule="auto"/>
              <w:ind w:firstLineChars="0" w:firstLine="0"/>
              <w:jc w:val="center"/>
              <w:rPr>
                <w:rFonts w:ascii="宋体" w:eastAsia="宋体" w:hAnsi="宋体" w:cs="宋体"/>
                <w:sz w:val="22"/>
                <w:szCs w:val="22"/>
                <w:lang w:eastAsia="zh-CN" w:bidi="ar-SA"/>
              </w:rPr>
            </w:pPr>
            <w:r w:rsidRPr="00957C41">
              <w:rPr>
                <w:rFonts w:ascii="宋体" w:eastAsia="宋体" w:hAnsi="宋体" w:cs="宋体" w:hint="eastAsia"/>
                <w:sz w:val="22"/>
                <w:szCs w:val="22"/>
                <w:lang w:eastAsia="zh-CN" w:bidi="ar-SA"/>
              </w:rPr>
              <w:t>1</w:t>
            </w:r>
          </w:p>
        </w:tc>
      </w:tr>
      <w:tr w:rsidR="00957C41" w:rsidRPr="00957C41" w:rsidTr="005351AD">
        <w:trPr>
          <w:trHeight w:hRule="exact" w:val="396"/>
        </w:trPr>
        <w:tc>
          <w:tcPr>
            <w:tcW w:w="0" w:type="auto"/>
            <w:shd w:val="clear" w:color="auto" w:fill="auto"/>
            <w:vAlign w:val="center"/>
            <w:hideMark/>
          </w:tcPr>
          <w:p w:rsidR="00957C41" w:rsidRPr="00957C41" w:rsidRDefault="00957C41" w:rsidP="00957C41">
            <w:pPr>
              <w:widowControl/>
              <w:spacing w:line="240" w:lineRule="auto"/>
              <w:ind w:firstLineChars="0" w:firstLine="0"/>
              <w:jc w:val="center"/>
              <w:rPr>
                <w:rFonts w:ascii="宋体" w:eastAsia="宋体" w:hAnsi="宋体" w:cs="宋体"/>
                <w:sz w:val="22"/>
                <w:szCs w:val="22"/>
                <w:lang w:eastAsia="zh-CN" w:bidi="ar-SA"/>
              </w:rPr>
            </w:pPr>
            <w:r w:rsidRPr="00957C41">
              <w:rPr>
                <w:rFonts w:ascii="宋体" w:eastAsia="宋体" w:hAnsi="宋体" w:cs="宋体" w:hint="eastAsia"/>
                <w:sz w:val="22"/>
                <w:szCs w:val="22"/>
                <w:lang w:eastAsia="zh-CN" w:bidi="ar-SA"/>
              </w:rPr>
              <w:t>3-4</w:t>
            </w:r>
          </w:p>
        </w:tc>
        <w:tc>
          <w:tcPr>
            <w:tcW w:w="0" w:type="auto"/>
            <w:shd w:val="clear" w:color="auto" w:fill="auto"/>
            <w:vAlign w:val="center"/>
            <w:hideMark/>
          </w:tcPr>
          <w:p w:rsidR="00957C41" w:rsidRPr="00957C41" w:rsidRDefault="00957C41" w:rsidP="00957C41">
            <w:pPr>
              <w:widowControl/>
              <w:spacing w:line="240" w:lineRule="auto"/>
              <w:ind w:firstLineChars="0" w:firstLine="0"/>
              <w:jc w:val="center"/>
              <w:rPr>
                <w:rFonts w:ascii="宋体" w:eastAsia="宋体" w:hAnsi="宋体" w:cs="宋体"/>
                <w:sz w:val="22"/>
                <w:szCs w:val="22"/>
                <w:lang w:eastAsia="zh-CN" w:bidi="ar-SA"/>
              </w:rPr>
            </w:pPr>
            <w:r w:rsidRPr="00957C41">
              <w:rPr>
                <w:rFonts w:ascii="宋体" w:eastAsia="宋体" w:hAnsi="宋体" w:cs="宋体" w:hint="eastAsia"/>
                <w:sz w:val="22"/>
                <w:szCs w:val="22"/>
                <w:lang w:eastAsia="zh-CN" w:bidi="ar-SA"/>
              </w:rPr>
              <w:t>砂石过滤器(φ1.2米，3个罐体）</w:t>
            </w:r>
          </w:p>
        </w:tc>
        <w:tc>
          <w:tcPr>
            <w:tcW w:w="0" w:type="auto"/>
            <w:shd w:val="clear" w:color="auto" w:fill="auto"/>
            <w:vAlign w:val="center"/>
            <w:hideMark/>
          </w:tcPr>
          <w:p w:rsidR="00957C41" w:rsidRPr="00957C41" w:rsidRDefault="00957C41" w:rsidP="00957C41">
            <w:pPr>
              <w:widowControl/>
              <w:spacing w:line="240" w:lineRule="auto"/>
              <w:ind w:firstLineChars="0" w:firstLine="0"/>
              <w:jc w:val="center"/>
              <w:rPr>
                <w:rFonts w:ascii="宋体" w:eastAsia="宋体" w:hAnsi="宋体" w:cs="宋体"/>
                <w:sz w:val="22"/>
                <w:szCs w:val="22"/>
                <w:lang w:eastAsia="zh-CN" w:bidi="ar-SA"/>
              </w:rPr>
            </w:pPr>
            <w:r w:rsidRPr="00957C41">
              <w:rPr>
                <w:rFonts w:ascii="宋体" w:eastAsia="宋体" w:hAnsi="宋体" w:cs="宋体" w:hint="eastAsia"/>
                <w:sz w:val="22"/>
                <w:szCs w:val="22"/>
                <w:lang w:eastAsia="zh-CN" w:bidi="ar-SA"/>
              </w:rPr>
              <w:t>套</w:t>
            </w:r>
          </w:p>
        </w:tc>
        <w:tc>
          <w:tcPr>
            <w:tcW w:w="0" w:type="auto"/>
            <w:shd w:val="clear" w:color="auto" w:fill="auto"/>
            <w:vAlign w:val="center"/>
            <w:hideMark/>
          </w:tcPr>
          <w:p w:rsidR="00957C41" w:rsidRPr="00957C41" w:rsidRDefault="00957C41" w:rsidP="00957C41">
            <w:pPr>
              <w:widowControl/>
              <w:spacing w:line="240" w:lineRule="auto"/>
              <w:ind w:firstLineChars="0" w:firstLine="0"/>
              <w:jc w:val="center"/>
              <w:rPr>
                <w:rFonts w:ascii="宋体" w:eastAsia="宋体" w:hAnsi="宋体" w:cs="宋体"/>
                <w:sz w:val="22"/>
                <w:szCs w:val="22"/>
                <w:lang w:eastAsia="zh-CN" w:bidi="ar-SA"/>
              </w:rPr>
            </w:pPr>
            <w:r w:rsidRPr="00957C41">
              <w:rPr>
                <w:rFonts w:ascii="宋体" w:eastAsia="宋体" w:hAnsi="宋体" w:cs="宋体" w:hint="eastAsia"/>
                <w:sz w:val="22"/>
                <w:szCs w:val="22"/>
                <w:lang w:eastAsia="zh-CN" w:bidi="ar-SA"/>
              </w:rPr>
              <w:t>1</w:t>
            </w:r>
          </w:p>
        </w:tc>
      </w:tr>
      <w:tr w:rsidR="00957C41" w:rsidRPr="00957C41" w:rsidTr="005351AD">
        <w:trPr>
          <w:trHeight w:hRule="exact" w:val="396"/>
        </w:trPr>
        <w:tc>
          <w:tcPr>
            <w:tcW w:w="0" w:type="auto"/>
            <w:shd w:val="clear" w:color="auto" w:fill="auto"/>
            <w:vAlign w:val="center"/>
            <w:hideMark/>
          </w:tcPr>
          <w:p w:rsidR="00957C41" w:rsidRPr="00957C41" w:rsidRDefault="00957C41" w:rsidP="00957C41">
            <w:pPr>
              <w:widowControl/>
              <w:spacing w:line="240" w:lineRule="auto"/>
              <w:ind w:firstLineChars="0" w:firstLine="0"/>
              <w:jc w:val="center"/>
              <w:rPr>
                <w:rFonts w:ascii="宋体" w:eastAsia="宋体" w:hAnsi="宋体" w:cs="宋体"/>
                <w:sz w:val="22"/>
                <w:szCs w:val="22"/>
                <w:lang w:eastAsia="zh-CN" w:bidi="ar-SA"/>
              </w:rPr>
            </w:pPr>
            <w:r w:rsidRPr="00957C41">
              <w:rPr>
                <w:rFonts w:ascii="宋体" w:eastAsia="宋体" w:hAnsi="宋体" w:cs="宋体" w:hint="eastAsia"/>
                <w:sz w:val="22"/>
                <w:szCs w:val="22"/>
                <w:lang w:eastAsia="zh-CN" w:bidi="ar-SA"/>
              </w:rPr>
              <w:t>3-5</w:t>
            </w:r>
          </w:p>
        </w:tc>
        <w:tc>
          <w:tcPr>
            <w:tcW w:w="0" w:type="auto"/>
            <w:shd w:val="clear" w:color="auto" w:fill="auto"/>
            <w:vAlign w:val="center"/>
            <w:hideMark/>
          </w:tcPr>
          <w:p w:rsidR="00957C41" w:rsidRPr="00957C41" w:rsidRDefault="00957C41" w:rsidP="00957C41">
            <w:pPr>
              <w:widowControl/>
              <w:spacing w:line="240" w:lineRule="auto"/>
              <w:ind w:firstLineChars="0" w:firstLine="0"/>
              <w:jc w:val="center"/>
              <w:rPr>
                <w:rFonts w:ascii="宋体" w:eastAsia="宋体" w:hAnsi="宋体" w:cs="宋体"/>
                <w:sz w:val="22"/>
                <w:szCs w:val="22"/>
                <w:lang w:eastAsia="zh-CN" w:bidi="ar-SA"/>
              </w:rPr>
            </w:pPr>
            <w:r w:rsidRPr="00957C41">
              <w:rPr>
                <w:rFonts w:ascii="宋体" w:eastAsia="宋体" w:hAnsi="宋体" w:cs="宋体" w:hint="eastAsia"/>
                <w:sz w:val="22"/>
                <w:szCs w:val="22"/>
                <w:lang w:eastAsia="zh-CN" w:bidi="ar-SA"/>
              </w:rPr>
              <w:t>叠片过滤器（钛钢罐体，含滤料）</w:t>
            </w:r>
          </w:p>
        </w:tc>
        <w:tc>
          <w:tcPr>
            <w:tcW w:w="0" w:type="auto"/>
            <w:shd w:val="clear" w:color="auto" w:fill="auto"/>
            <w:vAlign w:val="center"/>
            <w:hideMark/>
          </w:tcPr>
          <w:p w:rsidR="00957C41" w:rsidRPr="00957C41" w:rsidRDefault="00957C41" w:rsidP="00957C41">
            <w:pPr>
              <w:widowControl/>
              <w:spacing w:line="240" w:lineRule="auto"/>
              <w:ind w:firstLineChars="0" w:firstLine="0"/>
              <w:jc w:val="center"/>
              <w:rPr>
                <w:rFonts w:ascii="宋体" w:eastAsia="宋体" w:hAnsi="宋体" w:cs="宋体"/>
                <w:sz w:val="22"/>
                <w:szCs w:val="22"/>
                <w:lang w:eastAsia="zh-CN" w:bidi="ar-SA"/>
              </w:rPr>
            </w:pPr>
            <w:r w:rsidRPr="00957C41">
              <w:rPr>
                <w:rFonts w:ascii="宋体" w:eastAsia="宋体" w:hAnsi="宋体" w:cs="宋体" w:hint="eastAsia"/>
                <w:sz w:val="22"/>
                <w:szCs w:val="22"/>
                <w:lang w:eastAsia="zh-CN" w:bidi="ar-SA"/>
              </w:rPr>
              <w:t>套</w:t>
            </w:r>
          </w:p>
        </w:tc>
        <w:tc>
          <w:tcPr>
            <w:tcW w:w="0" w:type="auto"/>
            <w:shd w:val="clear" w:color="auto" w:fill="auto"/>
            <w:vAlign w:val="center"/>
            <w:hideMark/>
          </w:tcPr>
          <w:p w:rsidR="00957C41" w:rsidRPr="00957C41" w:rsidRDefault="00957C41" w:rsidP="00957C41">
            <w:pPr>
              <w:widowControl/>
              <w:spacing w:line="240" w:lineRule="auto"/>
              <w:ind w:firstLineChars="0" w:firstLine="0"/>
              <w:jc w:val="center"/>
              <w:rPr>
                <w:rFonts w:ascii="宋体" w:eastAsia="宋体" w:hAnsi="宋体" w:cs="宋体"/>
                <w:sz w:val="22"/>
                <w:szCs w:val="22"/>
                <w:lang w:eastAsia="zh-CN" w:bidi="ar-SA"/>
              </w:rPr>
            </w:pPr>
            <w:r w:rsidRPr="00957C41">
              <w:rPr>
                <w:rFonts w:ascii="宋体" w:eastAsia="宋体" w:hAnsi="宋体" w:cs="宋体" w:hint="eastAsia"/>
                <w:sz w:val="22"/>
                <w:szCs w:val="22"/>
                <w:lang w:eastAsia="zh-CN" w:bidi="ar-SA"/>
              </w:rPr>
              <w:t>1</w:t>
            </w:r>
          </w:p>
        </w:tc>
      </w:tr>
      <w:tr w:rsidR="00957C41" w:rsidRPr="00957C41" w:rsidTr="005351AD">
        <w:trPr>
          <w:trHeight w:hRule="exact" w:val="396"/>
        </w:trPr>
        <w:tc>
          <w:tcPr>
            <w:tcW w:w="0" w:type="auto"/>
            <w:shd w:val="clear" w:color="auto" w:fill="auto"/>
            <w:vAlign w:val="center"/>
            <w:hideMark/>
          </w:tcPr>
          <w:p w:rsidR="00957C41" w:rsidRPr="00957C41" w:rsidRDefault="00957C41" w:rsidP="00957C41">
            <w:pPr>
              <w:widowControl/>
              <w:spacing w:line="240" w:lineRule="auto"/>
              <w:ind w:firstLineChars="0" w:firstLine="0"/>
              <w:jc w:val="center"/>
              <w:rPr>
                <w:rFonts w:ascii="宋体" w:eastAsia="宋体" w:hAnsi="宋体" w:cs="宋体"/>
                <w:sz w:val="22"/>
                <w:szCs w:val="22"/>
                <w:lang w:eastAsia="zh-CN" w:bidi="ar-SA"/>
              </w:rPr>
            </w:pPr>
            <w:r w:rsidRPr="00957C41">
              <w:rPr>
                <w:rFonts w:ascii="宋体" w:eastAsia="宋体" w:hAnsi="宋体" w:cs="宋体" w:hint="eastAsia"/>
                <w:sz w:val="22"/>
                <w:szCs w:val="22"/>
                <w:lang w:eastAsia="zh-CN" w:bidi="ar-SA"/>
              </w:rPr>
              <w:t>3-6</w:t>
            </w:r>
          </w:p>
        </w:tc>
        <w:tc>
          <w:tcPr>
            <w:tcW w:w="0" w:type="auto"/>
            <w:shd w:val="clear" w:color="auto" w:fill="auto"/>
            <w:vAlign w:val="center"/>
            <w:hideMark/>
          </w:tcPr>
          <w:p w:rsidR="00957C41" w:rsidRPr="00957C41" w:rsidRDefault="00957C41" w:rsidP="00957C41">
            <w:pPr>
              <w:widowControl/>
              <w:spacing w:line="240" w:lineRule="auto"/>
              <w:ind w:firstLineChars="0" w:firstLine="0"/>
              <w:jc w:val="center"/>
              <w:rPr>
                <w:rFonts w:ascii="宋体" w:eastAsia="宋体" w:hAnsi="宋体" w:cs="宋体"/>
                <w:sz w:val="22"/>
                <w:szCs w:val="22"/>
                <w:lang w:eastAsia="zh-CN" w:bidi="ar-SA"/>
              </w:rPr>
            </w:pPr>
            <w:r w:rsidRPr="00957C41">
              <w:rPr>
                <w:rFonts w:ascii="宋体" w:eastAsia="宋体" w:hAnsi="宋体" w:cs="宋体" w:hint="eastAsia"/>
                <w:sz w:val="22"/>
                <w:szCs w:val="22"/>
                <w:lang w:eastAsia="zh-CN" w:bidi="ar-SA"/>
              </w:rPr>
              <w:t>远传压力表（螺纹规格:M20*1.5）</w:t>
            </w:r>
          </w:p>
        </w:tc>
        <w:tc>
          <w:tcPr>
            <w:tcW w:w="0" w:type="auto"/>
            <w:shd w:val="clear" w:color="auto" w:fill="auto"/>
            <w:vAlign w:val="center"/>
            <w:hideMark/>
          </w:tcPr>
          <w:p w:rsidR="00957C41" w:rsidRPr="00957C41" w:rsidRDefault="00957C41" w:rsidP="00957C41">
            <w:pPr>
              <w:widowControl/>
              <w:spacing w:line="240" w:lineRule="auto"/>
              <w:ind w:firstLineChars="0" w:firstLine="0"/>
              <w:jc w:val="center"/>
              <w:rPr>
                <w:rFonts w:ascii="宋体" w:eastAsia="宋体" w:hAnsi="宋体" w:cs="宋体"/>
                <w:sz w:val="22"/>
                <w:szCs w:val="22"/>
                <w:lang w:eastAsia="zh-CN" w:bidi="ar-SA"/>
              </w:rPr>
            </w:pPr>
            <w:r w:rsidRPr="00957C41">
              <w:rPr>
                <w:rFonts w:ascii="宋体" w:eastAsia="宋体" w:hAnsi="宋体" w:cs="宋体" w:hint="eastAsia"/>
                <w:sz w:val="22"/>
                <w:szCs w:val="22"/>
                <w:lang w:eastAsia="zh-CN" w:bidi="ar-SA"/>
              </w:rPr>
              <w:t>套</w:t>
            </w:r>
          </w:p>
        </w:tc>
        <w:tc>
          <w:tcPr>
            <w:tcW w:w="0" w:type="auto"/>
            <w:shd w:val="clear" w:color="auto" w:fill="auto"/>
            <w:vAlign w:val="center"/>
            <w:hideMark/>
          </w:tcPr>
          <w:p w:rsidR="00957C41" w:rsidRPr="00957C41" w:rsidRDefault="00957C41" w:rsidP="00957C41">
            <w:pPr>
              <w:widowControl/>
              <w:spacing w:line="240" w:lineRule="auto"/>
              <w:ind w:firstLineChars="0" w:firstLine="0"/>
              <w:jc w:val="center"/>
              <w:rPr>
                <w:rFonts w:ascii="宋体" w:eastAsia="宋体" w:hAnsi="宋体" w:cs="宋体"/>
                <w:sz w:val="22"/>
                <w:szCs w:val="22"/>
                <w:lang w:eastAsia="zh-CN" w:bidi="ar-SA"/>
              </w:rPr>
            </w:pPr>
            <w:r w:rsidRPr="00957C41">
              <w:rPr>
                <w:rFonts w:ascii="宋体" w:eastAsia="宋体" w:hAnsi="宋体" w:cs="宋体" w:hint="eastAsia"/>
                <w:sz w:val="22"/>
                <w:szCs w:val="22"/>
                <w:lang w:eastAsia="zh-CN" w:bidi="ar-SA"/>
              </w:rPr>
              <w:t>1</w:t>
            </w:r>
          </w:p>
        </w:tc>
      </w:tr>
      <w:tr w:rsidR="00957C41" w:rsidRPr="00957C41" w:rsidTr="005351AD">
        <w:trPr>
          <w:trHeight w:hRule="exact" w:val="396"/>
        </w:trPr>
        <w:tc>
          <w:tcPr>
            <w:tcW w:w="0" w:type="auto"/>
            <w:shd w:val="clear" w:color="auto" w:fill="auto"/>
            <w:vAlign w:val="center"/>
            <w:hideMark/>
          </w:tcPr>
          <w:p w:rsidR="00957C41" w:rsidRPr="00957C41" w:rsidRDefault="00957C41" w:rsidP="00957C41">
            <w:pPr>
              <w:widowControl/>
              <w:spacing w:line="240" w:lineRule="auto"/>
              <w:ind w:firstLineChars="0" w:firstLine="0"/>
              <w:jc w:val="center"/>
              <w:rPr>
                <w:rFonts w:ascii="宋体" w:eastAsia="宋体" w:hAnsi="宋体" w:cs="宋体"/>
                <w:sz w:val="22"/>
                <w:szCs w:val="22"/>
                <w:lang w:eastAsia="zh-CN" w:bidi="ar-SA"/>
              </w:rPr>
            </w:pPr>
            <w:r w:rsidRPr="00957C41">
              <w:rPr>
                <w:rFonts w:ascii="宋体" w:eastAsia="宋体" w:hAnsi="宋体" w:cs="宋体" w:hint="eastAsia"/>
                <w:sz w:val="22"/>
                <w:szCs w:val="22"/>
                <w:lang w:eastAsia="zh-CN" w:bidi="ar-SA"/>
              </w:rPr>
              <w:t>3-7</w:t>
            </w:r>
          </w:p>
        </w:tc>
        <w:tc>
          <w:tcPr>
            <w:tcW w:w="0" w:type="auto"/>
            <w:shd w:val="clear" w:color="auto" w:fill="auto"/>
            <w:vAlign w:val="center"/>
            <w:hideMark/>
          </w:tcPr>
          <w:p w:rsidR="00957C41" w:rsidRPr="00957C41" w:rsidRDefault="00957C41" w:rsidP="00957C41">
            <w:pPr>
              <w:widowControl/>
              <w:spacing w:line="240" w:lineRule="auto"/>
              <w:ind w:firstLineChars="0" w:firstLine="0"/>
              <w:jc w:val="center"/>
              <w:rPr>
                <w:rFonts w:ascii="宋体" w:eastAsia="宋体" w:hAnsi="宋体" w:cs="宋体"/>
                <w:sz w:val="22"/>
                <w:szCs w:val="22"/>
                <w:lang w:eastAsia="zh-CN" w:bidi="ar-SA"/>
              </w:rPr>
            </w:pPr>
            <w:r w:rsidRPr="00957C41">
              <w:rPr>
                <w:rFonts w:ascii="宋体" w:eastAsia="宋体" w:hAnsi="宋体" w:cs="宋体" w:hint="eastAsia"/>
                <w:sz w:val="22"/>
                <w:szCs w:val="22"/>
                <w:lang w:eastAsia="zh-CN" w:bidi="ar-SA"/>
              </w:rPr>
              <w:t>插入式电磁流量计（含底座）</w:t>
            </w:r>
          </w:p>
        </w:tc>
        <w:tc>
          <w:tcPr>
            <w:tcW w:w="0" w:type="auto"/>
            <w:shd w:val="clear" w:color="auto" w:fill="auto"/>
            <w:vAlign w:val="center"/>
            <w:hideMark/>
          </w:tcPr>
          <w:p w:rsidR="00957C41" w:rsidRPr="00957C41" w:rsidRDefault="00957C41" w:rsidP="00957C41">
            <w:pPr>
              <w:widowControl/>
              <w:spacing w:line="240" w:lineRule="auto"/>
              <w:ind w:firstLineChars="0" w:firstLine="0"/>
              <w:jc w:val="center"/>
              <w:rPr>
                <w:rFonts w:ascii="宋体" w:eastAsia="宋体" w:hAnsi="宋体" w:cs="宋体"/>
                <w:sz w:val="22"/>
                <w:szCs w:val="22"/>
                <w:lang w:eastAsia="zh-CN" w:bidi="ar-SA"/>
              </w:rPr>
            </w:pPr>
            <w:r w:rsidRPr="00957C41">
              <w:rPr>
                <w:rFonts w:ascii="宋体" w:eastAsia="宋体" w:hAnsi="宋体" w:cs="宋体" w:hint="eastAsia"/>
                <w:sz w:val="22"/>
                <w:szCs w:val="22"/>
                <w:lang w:eastAsia="zh-CN" w:bidi="ar-SA"/>
              </w:rPr>
              <w:t>套</w:t>
            </w:r>
          </w:p>
        </w:tc>
        <w:tc>
          <w:tcPr>
            <w:tcW w:w="0" w:type="auto"/>
            <w:shd w:val="clear" w:color="auto" w:fill="auto"/>
            <w:vAlign w:val="center"/>
            <w:hideMark/>
          </w:tcPr>
          <w:p w:rsidR="00957C41" w:rsidRPr="00957C41" w:rsidRDefault="00957C41" w:rsidP="00957C41">
            <w:pPr>
              <w:widowControl/>
              <w:spacing w:line="240" w:lineRule="auto"/>
              <w:ind w:firstLineChars="0" w:firstLine="0"/>
              <w:jc w:val="center"/>
              <w:rPr>
                <w:rFonts w:ascii="宋体" w:eastAsia="宋体" w:hAnsi="宋体" w:cs="宋体"/>
                <w:sz w:val="22"/>
                <w:szCs w:val="22"/>
                <w:lang w:eastAsia="zh-CN" w:bidi="ar-SA"/>
              </w:rPr>
            </w:pPr>
            <w:r w:rsidRPr="00957C41">
              <w:rPr>
                <w:rFonts w:ascii="宋体" w:eastAsia="宋体" w:hAnsi="宋体" w:cs="宋体" w:hint="eastAsia"/>
                <w:sz w:val="22"/>
                <w:szCs w:val="22"/>
                <w:lang w:eastAsia="zh-CN" w:bidi="ar-SA"/>
              </w:rPr>
              <w:t>1</w:t>
            </w:r>
          </w:p>
        </w:tc>
      </w:tr>
      <w:tr w:rsidR="00957C41" w:rsidRPr="00957C41" w:rsidTr="005351AD">
        <w:trPr>
          <w:trHeight w:hRule="exact" w:val="396"/>
        </w:trPr>
        <w:tc>
          <w:tcPr>
            <w:tcW w:w="0" w:type="auto"/>
            <w:shd w:val="clear" w:color="auto" w:fill="auto"/>
            <w:vAlign w:val="center"/>
            <w:hideMark/>
          </w:tcPr>
          <w:p w:rsidR="00957C41" w:rsidRPr="00957C41" w:rsidRDefault="00957C41" w:rsidP="00957C41">
            <w:pPr>
              <w:widowControl/>
              <w:spacing w:line="240" w:lineRule="auto"/>
              <w:ind w:firstLineChars="0" w:firstLine="0"/>
              <w:jc w:val="center"/>
              <w:rPr>
                <w:rFonts w:ascii="宋体" w:eastAsia="宋体" w:hAnsi="宋体" w:cs="宋体"/>
                <w:sz w:val="22"/>
                <w:szCs w:val="22"/>
                <w:lang w:eastAsia="zh-CN" w:bidi="ar-SA"/>
              </w:rPr>
            </w:pPr>
            <w:r w:rsidRPr="00957C41">
              <w:rPr>
                <w:rFonts w:ascii="宋体" w:eastAsia="宋体" w:hAnsi="宋体" w:cs="宋体" w:hint="eastAsia"/>
                <w:sz w:val="22"/>
                <w:szCs w:val="22"/>
                <w:lang w:eastAsia="zh-CN" w:bidi="ar-SA"/>
              </w:rPr>
              <w:t>3-8</w:t>
            </w:r>
          </w:p>
        </w:tc>
        <w:tc>
          <w:tcPr>
            <w:tcW w:w="0" w:type="auto"/>
            <w:shd w:val="clear" w:color="auto" w:fill="auto"/>
            <w:vAlign w:val="center"/>
            <w:hideMark/>
          </w:tcPr>
          <w:p w:rsidR="00957C41" w:rsidRPr="00957C41" w:rsidRDefault="00957C41" w:rsidP="00957C41">
            <w:pPr>
              <w:widowControl/>
              <w:spacing w:line="240" w:lineRule="auto"/>
              <w:ind w:firstLineChars="0" w:firstLine="0"/>
              <w:jc w:val="center"/>
              <w:rPr>
                <w:rFonts w:ascii="宋体" w:eastAsia="宋体" w:hAnsi="宋体" w:cs="宋体"/>
                <w:sz w:val="22"/>
                <w:szCs w:val="22"/>
                <w:lang w:eastAsia="zh-CN" w:bidi="ar-SA"/>
              </w:rPr>
            </w:pPr>
            <w:r w:rsidRPr="00957C41">
              <w:rPr>
                <w:rFonts w:ascii="宋体" w:eastAsia="宋体" w:hAnsi="宋体" w:cs="宋体" w:hint="eastAsia"/>
                <w:sz w:val="22"/>
                <w:szCs w:val="22"/>
                <w:lang w:eastAsia="zh-CN" w:bidi="ar-SA"/>
              </w:rPr>
              <w:t>泵房远程控制器</w:t>
            </w:r>
          </w:p>
        </w:tc>
        <w:tc>
          <w:tcPr>
            <w:tcW w:w="0" w:type="auto"/>
            <w:shd w:val="clear" w:color="auto" w:fill="auto"/>
            <w:vAlign w:val="center"/>
            <w:hideMark/>
          </w:tcPr>
          <w:p w:rsidR="00957C41" w:rsidRPr="00957C41" w:rsidRDefault="00957C41" w:rsidP="00957C41">
            <w:pPr>
              <w:widowControl/>
              <w:spacing w:line="240" w:lineRule="auto"/>
              <w:ind w:firstLineChars="0" w:firstLine="0"/>
              <w:jc w:val="center"/>
              <w:rPr>
                <w:rFonts w:ascii="宋体" w:eastAsia="宋体" w:hAnsi="宋体" w:cs="宋体"/>
                <w:sz w:val="22"/>
                <w:szCs w:val="22"/>
                <w:lang w:eastAsia="zh-CN" w:bidi="ar-SA"/>
              </w:rPr>
            </w:pPr>
            <w:r w:rsidRPr="00957C41">
              <w:rPr>
                <w:rFonts w:ascii="宋体" w:eastAsia="宋体" w:hAnsi="宋体" w:cs="宋体" w:hint="eastAsia"/>
                <w:sz w:val="22"/>
                <w:szCs w:val="22"/>
                <w:lang w:eastAsia="zh-CN" w:bidi="ar-SA"/>
              </w:rPr>
              <w:t>套</w:t>
            </w:r>
          </w:p>
        </w:tc>
        <w:tc>
          <w:tcPr>
            <w:tcW w:w="0" w:type="auto"/>
            <w:shd w:val="clear" w:color="auto" w:fill="auto"/>
            <w:vAlign w:val="center"/>
            <w:hideMark/>
          </w:tcPr>
          <w:p w:rsidR="00957C41" w:rsidRPr="00957C41" w:rsidRDefault="00957C41" w:rsidP="00957C41">
            <w:pPr>
              <w:widowControl/>
              <w:spacing w:line="240" w:lineRule="auto"/>
              <w:ind w:firstLineChars="0" w:firstLine="0"/>
              <w:jc w:val="center"/>
              <w:rPr>
                <w:rFonts w:ascii="宋体" w:eastAsia="宋体" w:hAnsi="宋体" w:cs="宋体"/>
                <w:sz w:val="22"/>
                <w:szCs w:val="22"/>
                <w:lang w:eastAsia="zh-CN" w:bidi="ar-SA"/>
              </w:rPr>
            </w:pPr>
            <w:r w:rsidRPr="00957C41">
              <w:rPr>
                <w:rFonts w:ascii="宋体" w:eastAsia="宋体" w:hAnsi="宋体" w:cs="宋体" w:hint="eastAsia"/>
                <w:sz w:val="22"/>
                <w:szCs w:val="22"/>
                <w:lang w:eastAsia="zh-CN" w:bidi="ar-SA"/>
              </w:rPr>
              <w:t>1</w:t>
            </w:r>
          </w:p>
        </w:tc>
      </w:tr>
      <w:tr w:rsidR="00957C41" w:rsidRPr="00957C41" w:rsidTr="005351AD">
        <w:trPr>
          <w:trHeight w:hRule="exact" w:val="396"/>
        </w:trPr>
        <w:tc>
          <w:tcPr>
            <w:tcW w:w="0" w:type="auto"/>
            <w:shd w:val="clear" w:color="auto" w:fill="auto"/>
            <w:vAlign w:val="center"/>
            <w:hideMark/>
          </w:tcPr>
          <w:p w:rsidR="00957C41" w:rsidRPr="00957C41" w:rsidRDefault="00957C41" w:rsidP="00957C41">
            <w:pPr>
              <w:widowControl/>
              <w:spacing w:line="240" w:lineRule="auto"/>
              <w:ind w:firstLineChars="0" w:firstLine="0"/>
              <w:jc w:val="center"/>
              <w:rPr>
                <w:rFonts w:ascii="宋体" w:eastAsia="宋体" w:hAnsi="宋体" w:cs="宋体"/>
                <w:sz w:val="22"/>
                <w:szCs w:val="22"/>
                <w:lang w:eastAsia="zh-CN" w:bidi="ar-SA"/>
              </w:rPr>
            </w:pPr>
            <w:r w:rsidRPr="00957C41">
              <w:rPr>
                <w:rFonts w:ascii="宋体" w:eastAsia="宋体" w:hAnsi="宋体" w:cs="宋体" w:hint="eastAsia"/>
                <w:sz w:val="22"/>
                <w:szCs w:val="22"/>
                <w:lang w:eastAsia="zh-CN" w:bidi="ar-SA"/>
              </w:rPr>
              <w:t>3-9</w:t>
            </w:r>
          </w:p>
        </w:tc>
        <w:tc>
          <w:tcPr>
            <w:tcW w:w="0" w:type="auto"/>
            <w:shd w:val="clear" w:color="auto" w:fill="auto"/>
            <w:vAlign w:val="center"/>
            <w:hideMark/>
          </w:tcPr>
          <w:p w:rsidR="00957C41" w:rsidRPr="00957C41" w:rsidRDefault="00957C41" w:rsidP="00957C41">
            <w:pPr>
              <w:widowControl/>
              <w:spacing w:line="240" w:lineRule="auto"/>
              <w:ind w:firstLineChars="0" w:firstLine="0"/>
              <w:jc w:val="center"/>
              <w:rPr>
                <w:rFonts w:ascii="宋体" w:eastAsia="宋体" w:hAnsi="宋体" w:cs="宋体"/>
                <w:sz w:val="22"/>
                <w:szCs w:val="22"/>
                <w:lang w:eastAsia="zh-CN" w:bidi="ar-SA"/>
              </w:rPr>
            </w:pPr>
            <w:r w:rsidRPr="00957C41">
              <w:rPr>
                <w:rFonts w:ascii="宋体" w:eastAsia="宋体" w:hAnsi="宋体" w:cs="宋体" w:hint="eastAsia"/>
                <w:sz w:val="22"/>
                <w:szCs w:val="22"/>
                <w:lang w:eastAsia="zh-CN" w:bidi="ar-SA"/>
              </w:rPr>
              <w:t>电缆线桥架，线管等配件等</w:t>
            </w:r>
          </w:p>
        </w:tc>
        <w:tc>
          <w:tcPr>
            <w:tcW w:w="0" w:type="auto"/>
            <w:shd w:val="clear" w:color="auto" w:fill="auto"/>
            <w:vAlign w:val="center"/>
            <w:hideMark/>
          </w:tcPr>
          <w:p w:rsidR="00957C41" w:rsidRPr="00957C41" w:rsidRDefault="00957C41" w:rsidP="00957C41">
            <w:pPr>
              <w:widowControl/>
              <w:spacing w:line="240" w:lineRule="auto"/>
              <w:ind w:firstLineChars="0" w:firstLine="0"/>
              <w:jc w:val="center"/>
              <w:rPr>
                <w:rFonts w:ascii="宋体" w:eastAsia="宋体" w:hAnsi="宋体" w:cs="宋体"/>
                <w:sz w:val="22"/>
                <w:szCs w:val="22"/>
                <w:lang w:eastAsia="zh-CN" w:bidi="ar-SA"/>
              </w:rPr>
            </w:pPr>
            <w:r w:rsidRPr="00957C41">
              <w:rPr>
                <w:rFonts w:ascii="宋体" w:eastAsia="宋体" w:hAnsi="宋体" w:cs="宋体" w:hint="eastAsia"/>
                <w:sz w:val="22"/>
                <w:szCs w:val="22"/>
                <w:lang w:eastAsia="zh-CN" w:bidi="ar-SA"/>
              </w:rPr>
              <w:t>套</w:t>
            </w:r>
          </w:p>
        </w:tc>
        <w:tc>
          <w:tcPr>
            <w:tcW w:w="0" w:type="auto"/>
            <w:shd w:val="clear" w:color="auto" w:fill="auto"/>
            <w:vAlign w:val="center"/>
            <w:hideMark/>
          </w:tcPr>
          <w:p w:rsidR="00957C41" w:rsidRPr="00957C41" w:rsidRDefault="00957C41" w:rsidP="00957C41">
            <w:pPr>
              <w:widowControl/>
              <w:spacing w:line="240" w:lineRule="auto"/>
              <w:ind w:firstLineChars="0" w:firstLine="0"/>
              <w:jc w:val="center"/>
              <w:rPr>
                <w:rFonts w:ascii="宋体" w:eastAsia="宋体" w:hAnsi="宋体" w:cs="宋体"/>
                <w:sz w:val="22"/>
                <w:szCs w:val="22"/>
                <w:lang w:eastAsia="zh-CN" w:bidi="ar-SA"/>
              </w:rPr>
            </w:pPr>
            <w:r w:rsidRPr="00957C41">
              <w:rPr>
                <w:rFonts w:ascii="宋体" w:eastAsia="宋体" w:hAnsi="宋体" w:cs="宋体" w:hint="eastAsia"/>
                <w:sz w:val="22"/>
                <w:szCs w:val="22"/>
                <w:lang w:eastAsia="zh-CN" w:bidi="ar-SA"/>
              </w:rPr>
              <w:t>1</w:t>
            </w:r>
          </w:p>
        </w:tc>
      </w:tr>
      <w:tr w:rsidR="00957C41" w:rsidRPr="00957C41" w:rsidTr="005351AD">
        <w:trPr>
          <w:trHeight w:hRule="exact" w:val="396"/>
        </w:trPr>
        <w:tc>
          <w:tcPr>
            <w:tcW w:w="0" w:type="auto"/>
            <w:shd w:val="clear" w:color="auto" w:fill="auto"/>
            <w:vAlign w:val="center"/>
            <w:hideMark/>
          </w:tcPr>
          <w:p w:rsidR="00957C41" w:rsidRPr="00957C41" w:rsidRDefault="00957C41" w:rsidP="00957C41">
            <w:pPr>
              <w:widowControl/>
              <w:spacing w:line="240" w:lineRule="auto"/>
              <w:ind w:firstLineChars="0" w:firstLine="0"/>
              <w:jc w:val="center"/>
              <w:rPr>
                <w:rFonts w:ascii="宋体" w:eastAsia="宋体" w:hAnsi="宋体" w:cs="宋体"/>
                <w:sz w:val="22"/>
                <w:szCs w:val="22"/>
                <w:lang w:eastAsia="zh-CN" w:bidi="ar-SA"/>
              </w:rPr>
            </w:pPr>
            <w:r w:rsidRPr="00957C41">
              <w:rPr>
                <w:rFonts w:ascii="宋体" w:eastAsia="宋体" w:hAnsi="宋体" w:cs="宋体" w:hint="eastAsia"/>
                <w:sz w:val="22"/>
                <w:szCs w:val="22"/>
                <w:lang w:eastAsia="zh-CN" w:bidi="ar-SA"/>
              </w:rPr>
              <w:t>3-10</w:t>
            </w:r>
          </w:p>
        </w:tc>
        <w:tc>
          <w:tcPr>
            <w:tcW w:w="0" w:type="auto"/>
            <w:shd w:val="clear" w:color="auto" w:fill="auto"/>
            <w:vAlign w:val="center"/>
            <w:hideMark/>
          </w:tcPr>
          <w:p w:rsidR="00957C41" w:rsidRPr="00957C41" w:rsidRDefault="00957C41" w:rsidP="00957C41">
            <w:pPr>
              <w:widowControl/>
              <w:spacing w:line="240" w:lineRule="auto"/>
              <w:ind w:firstLineChars="0" w:firstLine="0"/>
              <w:jc w:val="center"/>
              <w:rPr>
                <w:rFonts w:ascii="宋体" w:eastAsia="宋体" w:hAnsi="宋体" w:cs="宋体"/>
                <w:sz w:val="22"/>
                <w:szCs w:val="22"/>
                <w:lang w:eastAsia="zh-CN" w:bidi="ar-SA"/>
              </w:rPr>
            </w:pPr>
            <w:r w:rsidRPr="00957C41">
              <w:rPr>
                <w:rFonts w:ascii="宋体" w:eastAsia="宋体" w:hAnsi="宋体" w:cs="宋体" w:hint="eastAsia"/>
                <w:sz w:val="22"/>
                <w:szCs w:val="22"/>
                <w:lang w:eastAsia="zh-CN" w:bidi="ar-SA"/>
              </w:rPr>
              <w:t>土壤墒情监测仪</w:t>
            </w:r>
          </w:p>
        </w:tc>
        <w:tc>
          <w:tcPr>
            <w:tcW w:w="0" w:type="auto"/>
            <w:shd w:val="clear" w:color="auto" w:fill="auto"/>
            <w:vAlign w:val="center"/>
            <w:hideMark/>
          </w:tcPr>
          <w:p w:rsidR="00957C41" w:rsidRPr="00957C41" w:rsidRDefault="00957C41" w:rsidP="00957C41">
            <w:pPr>
              <w:widowControl/>
              <w:spacing w:line="240" w:lineRule="auto"/>
              <w:ind w:firstLineChars="0" w:firstLine="0"/>
              <w:jc w:val="center"/>
              <w:rPr>
                <w:rFonts w:ascii="宋体" w:eastAsia="宋体" w:hAnsi="宋体" w:cs="宋体"/>
                <w:sz w:val="22"/>
                <w:szCs w:val="22"/>
                <w:lang w:eastAsia="zh-CN" w:bidi="ar-SA"/>
              </w:rPr>
            </w:pPr>
            <w:r w:rsidRPr="00957C41">
              <w:rPr>
                <w:rFonts w:ascii="宋体" w:eastAsia="宋体" w:hAnsi="宋体" w:cs="宋体" w:hint="eastAsia"/>
                <w:sz w:val="22"/>
                <w:szCs w:val="22"/>
                <w:lang w:eastAsia="zh-CN" w:bidi="ar-SA"/>
              </w:rPr>
              <w:t>支</w:t>
            </w:r>
          </w:p>
        </w:tc>
        <w:tc>
          <w:tcPr>
            <w:tcW w:w="0" w:type="auto"/>
            <w:shd w:val="clear" w:color="auto" w:fill="auto"/>
            <w:vAlign w:val="center"/>
            <w:hideMark/>
          </w:tcPr>
          <w:p w:rsidR="00957C41" w:rsidRPr="00957C41" w:rsidRDefault="00957C41" w:rsidP="00957C41">
            <w:pPr>
              <w:widowControl/>
              <w:spacing w:line="240" w:lineRule="auto"/>
              <w:ind w:firstLineChars="0" w:firstLine="0"/>
              <w:jc w:val="center"/>
              <w:rPr>
                <w:rFonts w:ascii="宋体" w:eastAsia="宋体" w:hAnsi="宋体" w:cs="宋体"/>
                <w:sz w:val="22"/>
                <w:szCs w:val="22"/>
                <w:lang w:eastAsia="zh-CN" w:bidi="ar-SA"/>
              </w:rPr>
            </w:pPr>
            <w:r w:rsidRPr="00957C41">
              <w:rPr>
                <w:rFonts w:ascii="宋体" w:eastAsia="宋体" w:hAnsi="宋体" w:cs="宋体" w:hint="eastAsia"/>
                <w:sz w:val="22"/>
                <w:szCs w:val="22"/>
                <w:lang w:eastAsia="zh-CN" w:bidi="ar-SA"/>
              </w:rPr>
              <w:t>3</w:t>
            </w:r>
          </w:p>
        </w:tc>
      </w:tr>
      <w:tr w:rsidR="00957C41" w:rsidRPr="00957C41" w:rsidTr="005351AD">
        <w:trPr>
          <w:trHeight w:hRule="exact" w:val="396"/>
        </w:trPr>
        <w:tc>
          <w:tcPr>
            <w:tcW w:w="0" w:type="auto"/>
            <w:shd w:val="clear" w:color="auto" w:fill="auto"/>
            <w:vAlign w:val="center"/>
            <w:hideMark/>
          </w:tcPr>
          <w:p w:rsidR="00957C41" w:rsidRPr="00957C41" w:rsidRDefault="00957C41" w:rsidP="00957C41">
            <w:pPr>
              <w:widowControl/>
              <w:spacing w:line="240" w:lineRule="auto"/>
              <w:ind w:firstLineChars="0" w:firstLine="0"/>
              <w:jc w:val="center"/>
              <w:rPr>
                <w:rFonts w:ascii="宋体" w:eastAsia="宋体" w:hAnsi="宋体" w:cs="宋体"/>
                <w:sz w:val="22"/>
                <w:szCs w:val="22"/>
                <w:lang w:eastAsia="zh-CN" w:bidi="ar-SA"/>
              </w:rPr>
            </w:pPr>
            <w:r w:rsidRPr="00957C41">
              <w:rPr>
                <w:rFonts w:ascii="宋体" w:eastAsia="宋体" w:hAnsi="宋体" w:cs="宋体" w:hint="eastAsia"/>
                <w:sz w:val="22"/>
                <w:szCs w:val="22"/>
                <w:lang w:eastAsia="zh-CN" w:bidi="ar-SA"/>
              </w:rPr>
              <w:t>3-11</w:t>
            </w:r>
          </w:p>
        </w:tc>
        <w:tc>
          <w:tcPr>
            <w:tcW w:w="0" w:type="auto"/>
            <w:shd w:val="clear" w:color="auto" w:fill="auto"/>
            <w:vAlign w:val="center"/>
            <w:hideMark/>
          </w:tcPr>
          <w:p w:rsidR="00957C41" w:rsidRPr="00957C41" w:rsidRDefault="00957C41" w:rsidP="00957C41">
            <w:pPr>
              <w:widowControl/>
              <w:spacing w:line="240" w:lineRule="auto"/>
              <w:ind w:firstLineChars="0" w:firstLine="0"/>
              <w:jc w:val="center"/>
              <w:rPr>
                <w:rFonts w:ascii="宋体" w:eastAsia="宋体" w:hAnsi="宋体" w:cs="宋体"/>
                <w:sz w:val="22"/>
                <w:szCs w:val="22"/>
                <w:lang w:eastAsia="zh-CN" w:bidi="ar-SA"/>
              </w:rPr>
            </w:pPr>
            <w:r w:rsidRPr="00957C41">
              <w:rPr>
                <w:rFonts w:ascii="宋体" w:eastAsia="宋体" w:hAnsi="宋体" w:cs="宋体" w:hint="eastAsia"/>
                <w:sz w:val="22"/>
                <w:szCs w:val="22"/>
                <w:lang w:eastAsia="zh-CN" w:bidi="ar-SA"/>
              </w:rPr>
              <w:t>数据平台搭建</w:t>
            </w:r>
          </w:p>
        </w:tc>
        <w:tc>
          <w:tcPr>
            <w:tcW w:w="0" w:type="auto"/>
            <w:shd w:val="clear" w:color="auto" w:fill="auto"/>
            <w:vAlign w:val="center"/>
            <w:hideMark/>
          </w:tcPr>
          <w:p w:rsidR="00957C41" w:rsidRPr="00957C41" w:rsidRDefault="00957C41" w:rsidP="00957C41">
            <w:pPr>
              <w:widowControl/>
              <w:spacing w:line="240" w:lineRule="auto"/>
              <w:ind w:firstLineChars="0" w:firstLine="0"/>
              <w:jc w:val="center"/>
              <w:rPr>
                <w:rFonts w:ascii="宋体" w:eastAsia="宋体" w:hAnsi="宋体" w:cs="宋体"/>
                <w:sz w:val="22"/>
                <w:szCs w:val="22"/>
                <w:lang w:eastAsia="zh-CN" w:bidi="ar-SA"/>
              </w:rPr>
            </w:pPr>
            <w:r w:rsidRPr="00957C41">
              <w:rPr>
                <w:rFonts w:ascii="宋体" w:eastAsia="宋体" w:hAnsi="宋体" w:cs="宋体" w:hint="eastAsia"/>
                <w:sz w:val="22"/>
                <w:szCs w:val="22"/>
                <w:lang w:eastAsia="zh-CN" w:bidi="ar-SA"/>
              </w:rPr>
              <w:t>套</w:t>
            </w:r>
          </w:p>
        </w:tc>
        <w:tc>
          <w:tcPr>
            <w:tcW w:w="0" w:type="auto"/>
            <w:shd w:val="clear" w:color="auto" w:fill="auto"/>
            <w:vAlign w:val="center"/>
            <w:hideMark/>
          </w:tcPr>
          <w:p w:rsidR="00957C41" w:rsidRPr="00957C41" w:rsidRDefault="00957C41" w:rsidP="00957C41">
            <w:pPr>
              <w:widowControl/>
              <w:spacing w:line="240" w:lineRule="auto"/>
              <w:ind w:firstLineChars="0" w:firstLine="0"/>
              <w:jc w:val="center"/>
              <w:rPr>
                <w:rFonts w:ascii="宋体" w:eastAsia="宋体" w:hAnsi="宋体" w:cs="宋体"/>
                <w:sz w:val="22"/>
                <w:szCs w:val="22"/>
                <w:lang w:eastAsia="zh-CN" w:bidi="ar-SA"/>
              </w:rPr>
            </w:pPr>
            <w:r w:rsidRPr="00957C41">
              <w:rPr>
                <w:rFonts w:ascii="宋体" w:eastAsia="宋体" w:hAnsi="宋体" w:cs="宋体" w:hint="eastAsia"/>
                <w:sz w:val="22"/>
                <w:szCs w:val="22"/>
                <w:lang w:eastAsia="zh-CN" w:bidi="ar-SA"/>
              </w:rPr>
              <w:t>1</w:t>
            </w:r>
          </w:p>
        </w:tc>
      </w:tr>
      <w:tr w:rsidR="00957C41" w:rsidRPr="00957C41" w:rsidTr="005351AD">
        <w:trPr>
          <w:trHeight w:hRule="exact" w:val="396"/>
        </w:trPr>
        <w:tc>
          <w:tcPr>
            <w:tcW w:w="0" w:type="auto"/>
            <w:shd w:val="clear" w:color="auto" w:fill="auto"/>
            <w:vAlign w:val="center"/>
            <w:hideMark/>
          </w:tcPr>
          <w:p w:rsidR="00957C41" w:rsidRPr="00957C41" w:rsidRDefault="00957C41" w:rsidP="00957C41">
            <w:pPr>
              <w:widowControl/>
              <w:spacing w:line="240" w:lineRule="auto"/>
              <w:ind w:firstLineChars="0" w:firstLine="0"/>
              <w:jc w:val="center"/>
              <w:rPr>
                <w:rFonts w:ascii="宋体" w:eastAsia="宋体" w:hAnsi="宋体" w:cs="宋体"/>
                <w:sz w:val="22"/>
                <w:szCs w:val="22"/>
                <w:lang w:eastAsia="zh-CN" w:bidi="ar-SA"/>
              </w:rPr>
            </w:pPr>
            <w:r w:rsidRPr="00957C41">
              <w:rPr>
                <w:rFonts w:ascii="宋体" w:eastAsia="宋体" w:hAnsi="宋体" w:cs="宋体" w:hint="eastAsia"/>
                <w:sz w:val="22"/>
                <w:szCs w:val="22"/>
                <w:lang w:eastAsia="zh-CN" w:bidi="ar-SA"/>
              </w:rPr>
              <w:t>3-12</w:t>
            </w:r>
          </w:p>
        </w:tc>
        <w:tc>
          <w:tcPr>
            <w:tcW w:w="0" w:type="auto"/>
            <w:shd w:val="clear" w:color="auto" w:fill="auto"/>
            <w:vAlign w:val="center"/>
            <w:hideMark/>
          </w:tcPr>
          <w:p w:rsidR="00957C41" w:rsidRPr="00957C41" w:rsidRDefault="00B953BB" w:rsidP="00957C41">
            <w:pPr>
              <w:widowControl/>
              <w:spacing w:line="240" w:lineRule="auto"/>
              <w:ind w:firstLineChars="0" w:firstLine="0"/>
              <w:jc w:val="center"/>
              <w:rPr>
                <w:rFonts w:ascii="宋体" w:eastAsia="宋体" w:hAnsi="宋体" w:cs="宋体"/>
                <w:sz w:val="22"/>
                <w:szCs w:val="22"/>
                <w:lang w:eastAsia="zh-CN" w:bidi="ar-SA"/>
              </w:rPr>
            </w:pPr>
            <w:r>
              <w:rPr>
                <w:rFonts w:ascii="宋体" w:eastAsia="宋体" w:hAnsi="宋体" w:cs="宋体" w:hint="eastAsia"/>
                <w:sz w:val="22"/>
                <w:szCs w:val="22"/>
                <w:lang w:eastAsia="zh-CN" w:bidi="ar-SA"/>
              </w:rPr>
              <w:t>智慧井房（包含智慧井房技术要求表中所有部件）</w:t>
            </w:r>
          </w:p>
        </w:tc>
        <w:tc>
          <w:tcPr>
            <w:tcW w:w="0" w:type="auto"/>
            <w:shd w:val="clear" w:color="auto" w:fill="auto"/>
            <w:vAlign w:val="center"/>
            <w:hideMark/>
          </w:tcPr>
          <w:p w:rsidR="00957C41" w:rsidRPr="00957C41" w:rsidRDefault="00957C41" w:rsidP="00957C41">
            <w:pPr>
              <w:widowControl/>
              <w:spacing w:line="240" w:lineRule="auto"/>
              <w:ind w:firstLineChars="0" w:firstLine="0"/>
              <w:jc w:val="center"/>
              <w:rPr>
                <w:rFonts w:ascii="宋体" w:eastAsia="宋体" w:hAnsi="宋体" w:cs="宋体"/>
                <w:sz w:val="22"/>
                <w:szCs w:val="22"/>
                <w:lang w:eastAsia="zh-CN" w:bidi="ar-SA"/>
              </w:rPr>
            </w:pPr>
            <w:r w:rsidRPr="00957C41">
              <w:rPr>
                <w:rFonts w:ascii="宋体" w:eastAsia="宋体" w:hAnsi="宋体" w:cs="宋体" w:hint="eastAsia"/>
                <w:sz w:val="22"/>
                <w:szCs w:val="22"/>
                <w:lang w:eastAsia="zh-CN" w:bidi="ar-SA"/>
              </w:rPr>
              <w:t>座</w:t>
            </w:r>
          </w:p>
        </w:tc>
        <w:tc>
          <w:tcPr>
            <w:tcW w:w="0" w:type="auto"/>
            <w:shd w:val="clear" w:color="auto" w:fill="auto"/>
            <w:vAlign w:val="center"/>
            <w:hideMark/>
          </w:tcPr>
          <w:p w:rsidR="00957C41" w:rsidRPr="00957C41" w:rsidRDefault="00957C41" w:rsidP="00957C41">
            <w:pPr>
              <w:widowControl/>
              <w:spacing w:line="240" w:lineRule="auto"/>
              <w:ind w:firstLineChars="0" w:firstLine="0"/>
              <w:jc w:val="center"/>
              <w:rPr>
                <w:rFonts w:ascii="宋体" w:eastAsia="宋体" w:hAnsi="宋体" w:cs="宋体"/>
                <w:sz w:val="22"/>
                <w:szCs w:val="22"/>
                <w:lang w:eastAsia="zh-CN" w:bidi="ar-SA"/>
              </w:rPr>
            </w:pPr>
            <w:r w:rsidRPr="00957C41">
              <w:rPr>
                <w:rFonts w:ascii="宋体" w:eastAsia="宋体" w:hAnsi="宋体" w:cs="宋体" w:hint="eastAsia"/>
                <w:sz w:val="22"/>
                <w:szCs w:val="22"/>
                <w:lang w:eastAsia="zh-CN" w:bidi="ar-SA"/>
              </w:rPr>
              <w:t>8</w:t>
            </w:r>
          </w:p>
        </w:tc>
      </w:tr>
      <w:tr w:rsidR="00957C41" w:rsidRPr="00957C41" w:rsidTr="005351AD">
        <w:trPr>
          <w:trHeight w:hRule="exact" w:val="396"/>
        </w:trPr>
        <w:tc>
          <w:tcPr>
            <w:tcW w:w="0" w:type="auto"/>
            <w:shd w:val="clear" w:color="auto" w:fill="auto"/>
            <w:vAlign w:val="center"/>
            <w:hideMark/>
          </w:tcPr>
          <w:p w:rsidR="00957C41" w:rsidRPr="00957C41" w:rsidRDefault="00957C41" w:rsidP="00957C41">
            <w:pPr>
              <w:widowControl/>
              <w:spacing w:line="240" w:lineRule="auto"/>
              <w:ind w:firstLineChars="0" w:firstLine="0"/>
              <w:jc w:val="center"/>
              <w:rPr>
                <w:rFonts w:ascii="Arial" w:eastAsia="宋体" w:hAnsi="Arial" w:cs="Arial"/>
                <w:b/>
                <w:bCs/>
                <w:sz w:val="22"/>
                <w:szCs w:val="22"/>
                <w:lang w:eastAsia="zh-CN" w:bidi="ar-SA"/>
              </w:rPr>
            </w:pPr>
            <w:r w:rsidRPr="00957C41">
              <w:rPr>
                <w:rFonts w:ascii="Arial" w:eastAsia="宋体" w:hAnsi="Arial" w:cs="Arial"/>
                <w:b/>
                <w:bCs/>
                <w:sz w:val="22"/>
                <w:szCs w:val="22"/>
                <w:lang w:eastAsia="zh-CN" w:bidi="ar-SA"/>
              </w:rPr>
              <w:t>4</w:t>
            </w:r>
          </w:p>
        </w:tc>
        <w:tc>
          <w:tcPr>
            <w:tcW w:w="0" w:type="auto"/>
            <w:shd w:val="clear" w:color="auto" w:fill="auto"/>
            <w:vAlign w:val="center"/>
            <w:hideMark/>
          </w:tcPr>
          <w:p w:rsidR="00957C41" w:rsidRPr="00957C41" w:rsidRDefault="00957C41" w:rsidP="00957C41">
            <w:pPr>
              <w:widowControl/>
              <w:spacing w:line="240" w:lineRule="auto"/>
              <w:ind w:firstLineChars="0" w:firstLine="0"/>
              <w:jc w:val="center"/>
              <w:rPr>
                <w:rFonts w:ascii="Arial" w:eastAsia="宋体" w:hAnsi="Arial" w:cs="Arial"/>
                <w:b/>
                <w:bCs/>
                <w:sz w:val="22"/>
                <w:szCs w:val="22"/>
                <w:lang w:eastAsia="zh-CN" w:bidi="ar-SA"/>
              </w:rPr>
            </w:pPr>
            <w:r w:rsidRPr="00957C41">
              <w:rPr>
                <w:rFonts w:ascii="Arial" w:eastAsia="宋体" w:hAnsi="Arial" w:cs="Arial"/>
                <w:b/>
                <w:bCs/>
                <w:sz w:val="22"/>
                <w:szCs w:val="22"/>
                <w:lang w:eastAsia="zh-CN" w:bidi="ar-SA"/>
              </w:rPr>
              <w:t>农田输配电</w:t>
            </w:r>
          </w:p>
        </w:tc>
        <w:tc>
          <w:tcPr>
            <w:tcW w:w="0" w:type="auto"/>
            <w:shd w:val="clear" w:color="auto" w:fill="auto"/>
            <w:vAlign w:val="center"/>
            <w:hideMark/>
          </w:tcPr>
          <w:p w:rsidR="00957C41" w:rsidRPr="00957C41" w:rsidRDefault="00957C41" w:rsidP="00957C41">
            <w:pPr>
              <w:widowControl/>
              <w:spacing w:line="240" w:lineRule="auto"/>
              <w:ind w:firstLineChars="0" w:firstLine="0"/>
              <w:jc w:val="center"/>
              <w:rPr>
                <w:rFonts w:ascii="Arial" w:eastAsia="宋体" w:hAnsi="Arial" w:cs="Arial"/>
                <w:b/>
                <w:bCs/>
                <w:sz w:val="22"/>
                <w:szCs w:val="22"/>
                <w:lang w:eastAsia="zh-CN" w:bidi="ar-SA"/>
              </w:rPr>
            </w:pPr>
            <w:r w:rsidRPr="00957C41">
              <w:rPr>
                <w:rFonts w:ascii="Arial" w:eastAsia="宋体" w:hAnsi="Arial" w:cs="Arial"/>
                <w:b/>
                <w:bCs/>
                <w:sz w:val="22"/>
                <w:szCs w:val="22"/>
                <w:lang w:eastAsia="zh-CN" w:bidi="ar-SA"/>
              </w:rPr>
              <w:t xml:space="preserve">　</w:t>
            </w:r>
          </w:p>
        </w:tc>
        <w:tc>
          <w:tcPr>
            <w:tcW w:w="0" w:type="auto"/>
            <w:shd w:val="clear" w:color="auto" w:fill="auto"/>
            <w:vAlign w:val="center"/>
            <w:hideMark/>
          </w:tcPr>
          <w:p w:rsidR="00957C41" w:rsidRPr="00957C41" w:rsidRDefault="00957C41" w:rsidP="00957C41">
            <w:pPr>
              <w:widowControl/>
              <w:spacing w:line="240" w:lineRule="auto"/>
              <w:ind w:firstLineChars="0" w:firstLine="0"/>
              <w:jc w:val="center"/>
              <w:rPr>
                <w:rFonts w:ascii="Arial" w:eastAsia="宋体" w:hAnsi="Arial" w:cs="Arial"/>
                <w:b/>
                <w:bCs/>
                <w:sz w:val="22"/>
                <w:szCs w:val="22"/>
                <w:lang w:eastAsia="zh-CN" w:bidi="ar-SA"/>
              </w:rPr>
            </w:pPr>
            <w:r w:rsidRPr="00957C41">
              <w:rPr>
                <w:rFonts w:ascii="Arial" w:eastAsia="宋体" w:hAnsi="Arial" w:cs="Arial"/>
                <w:b/>
                <w:bCs/>
                <w:sz w:val="22"/>
                <w:szCs w:val="22"/>
                <w:lang w:eastAsia="zh-CN" w:bidi="ar-SA"/>
              </w:rPr>
              <w:t xml:space="preserve">　</w:t>
            </w:r>
          </w:p>
        </w:tc>
      </w:tr>
      <w:tr w:rsidR="00957C41" w:rsidRPr="00957C41" w:rsidTr="005351AD">
        <w:trPr>
          <w:trHeight w:hRule="exact" w:val="396"/>
        </w:trPr>
        <w:tc>
          <w:tcPr>
            <w:tcW w:w="0" w:type="auto"/>
            <w:shd w:val="clear" w:color="auto" w:fill="auto"/>
            <w:vAlign w:val="center"/>
            <w:hideMark/>
          </w:tcPr>
          <w:p w:rsidR="00957C41" w:rsidRPr="00957C41" w:rsidRDefault="00957C41" w:rsidP="00957C41">
            <w:pPr>
              <w:widowControl/>
              <w:spacing w:line="240" w:lineRule="auto"/>
              <w:ind w:firstLineChars="0" w:firstLine="0"/>
              <w:jc w:val="center"/>
              <w:rPr>
                <w:rFonts w:ascii="Arial" w:eastAsia="宋体" w:hAnsi="Arial" w:cs="Arial"/>
                <w:b/>
                <w:bCs/>
                <w:sz w:val="22"/>
                <w:szCs w:val="22"/>
                <w:lang w:eastAsia="zh-CN" w:bidi="ar-SA"/>
              </w:rPr>
            </w:pPr>
            <w:r w:rsidRPr="00957C41">
              <w:rPr>
                <w:rFonts w:ascii="Arial" w:eastAsia="宋体" w:hAnsi="Arial" w:cs="Arial"/>
                <w:b/>
                <w:bCs/>
                <w:sz w:val="22"/>
                <w:szCs w:val="22"/>
                <w:lang w:eastAsia="zh-CN" w:bidi="ar-SA"/>
              </w:rPr>
              <w:t>4-1</w:t>
            </w:r>
          </w:p>
        </w:tc>
        <w:tc>
          <w:tcPr>
            <w:tcW w:w="0" w:type="auto"/>
            <w:shd w:val="clear" w:color="auto" w:fill="auto"/>
            <w:vAlign w:val="center"/>
            <w:hideMark/>
          </w:tcPr>
          <w:p w:rsidR="00957C41" w:rsidRPr="00957C41" w:rsidRDefault="00957C41" w:rsidP="00957C41">
            <w:pPr>
              <w:widowControl/>
              <w:spacing w:line="240" w:lineRule="auto"/>
              <w:ind w:firstLineChars="0" w:firstLine="0"/>
              <w:jc w:val="center"/>
              <w:rPr>
                <w:rFonts w:ascii="Arial" w:eastAsia="宋体" w:hAnsi="Arial" w:cs="Arial"/>
                <w:b/>
                <w:bCs/>
                <w:sz w:val="22"/>
                <w:szCs w:val="22"/>
                <w:lang w:eastAsia="zh-CN" w:bidi="ar-SA"/>
              </w:rPr>
            </w:pPr>
            <w:r w:rsidRPr="00957C41">
              <w:rPr>
                <w:rFonts w:ascii="Arial" w:eastAsia="宋体" w:hAnsi="Arial" w:cs="Arial"/>
                <w:b/>
                <w:bCs/>
                <w:sz w:val="22"/>
                <w:szCs w:val="22"/>
                <w:lang w:eastAsia="zh-CN" w:bidi="ar-SA"/>
              </w:rPr>
              <w:t>T</w:t>
            </w:r>
            <w:r w:rsidRPr="00957C41">
              <w:rPr>
                <w:rFonts w:ascii="Arial" w:eastAsia="宋体" w:hAnsi="Arial" w:cs="Arial"/>
                <w:b/>
                <w:bCs/>
                <w:sz w:val="22"/>
                <w:szCs w:val="22"/>
                <w:lang w:eastAsia="zh-CN" w:bidi="ar-SA"/>
              </w:rPr>
              <w:t>接点</w:t>
            </w:r>
          </w:p>
        </w:tc>
        <w:tc>
          <w:tcPr>
            <w:tcW w:w="0" w:type="auto"/>
            <w:shd w:val="clear" w:color="auto" w:fill="auto"/>
            <w:vAlign w:val="center"/>
            <w:hideMark/>
          </w:tcPr>
          <w:p w:rsidR="00957C41" w:rsidRPr="00957C41" w:rsidRDefault="00957C41" w:rsidP="00957C41">
            <w:pPr>
              <w:widowControl/>
              <w:spacing w:line="240" w:lineRule="auto"/>
              <w:ind w:firstLineChars="0" w:firstLine="0"/>
              <w:jc w:val="center"/>
              <w:rPr>
                <w:rFonts w:ascii="Arial" w:eastAsia="宋体" w:hAnsi="Arial" w:cs="Arial"/>
                <w:b/>
                <w:bCs/>
                <w:sz w:val="22"/>
                <w:szCs w:val="22"/>
                <w:lang w:eastAsia="zh-CN" w:bidi="ar-SA"/>
              </w:rPr>
            </w:pPr>
            <w:r w:rsidRPr="00957C41">
              <w:rPr>
                <w:rFonts w:ascii="Arial" w:eastAsia="宋体" w:hAnsi="Arial" w:cs="Arial"/>
                <w:b/>
                <w:bCs/>
                <w:sz w:val="22"/>
                <w:szCs w:val="22"/>
                <w:lang w:eastAsia="zh-CN" w:bidi="ar-SA"/>
              </w:rPr>
              <w:t>处</w:t>
            </w:r>
          </w:p>
        </w:tc>
        <w:tc>
          <w:tcPr>
            <w:tcW w:w="0" w:type="auto"/>
            <w:shd w:val="clear" w:color="auto" w:fill="auto"/>
            <w:vAlign w:val="center"/>
            <w:hideMark/>
          </w:tcPr>
          <w:p w:rsidR="00957C41" w:rsidRPr="00957C41" w:rsidRDefault="00957C41" w:rsidP="00957C41">
            <w:pPr>
              <w:widowControl/>
              <w:spacing w:line="240" w:lineRule="auto"/>
              <w:ind w:firstLineChars="0" w:firstLine="0"/>
              <w:jc w:val="center"/>
              <w:rPr>
                <w:rFonts w:ascii="Arial" w:eastAsia="宋体" w:hAnsi="Arial" w:cs="Arial"/>
                <w:b/>
                <w:bCs/>
                <w:sz w:val="22"/>
                <w:szCs w:val="22"/>
                <w:lang w:eastAsia="zh-CN" w:bidi="ar-SA"/>
              </w:rPr>
            </w:pPr>
            <w:r w:rsidRPr="00957C41">
              <w:rPr>
                <w:rFonts w:ascii="Arial" w:eastAsia="宋体" w:hAnsi="Arial" w:cs="Arial"/>
                <w:b/>
                <w:bCs/>
                <w:sz w:val="22"/>
                <w:szCs w:val="22"/>
                <w:lang w:eastAsia="zh-CN" w:bidi="ar-SA"/>
              </w:rPr>
              <w:t>1</w:t>
            </w:r>
          </w:p>
        </w:tc>
      </w:tr>
      <w:tr w:rsidR="00957C41" w:rsidRPr="00957C41" w:rsidTr="005351AD">
        <w:trPr>
          <w:trHeight w:hRule="exact" w:val="396"/>
        </w:trPr>
        <w:tc>
          <w:tcPr>
            <w:tcW w:w="0" w:type="auto"/>
            <w:shd w:val="clear" w:color="auto" w:fill="auto"/>
            <w:vAlign w:val="center"/>
            <w:hideMark/>
          </w:tcPr>
          <w:p w:rsidR="00957C41" w:rsidRPr="00957C41" w:rsidRDefault="00957C41" w:rsidP="00957C41">
            <w:pPr>
              <w:widowControl/>
              <w:spacing w:line="240" w:lineRule="auto"/>
              <w:ind w:firstLineChars="0" w:firstLine="0"/>
              <w:jc w:val="center"/>
              <w:rPr>
                <w:rFonts w:ascii="宋体" w:eastAsia="宋体" w:hAnsi="宋体" w:cs="宋体"/>
                <w:b/>
                <w:bCs/>
                <w:sz w:val="22"/>
                <w:szCs w:val="22"/>
                <w:lang w:eastAsia="zh-CN" w:bidi="ar-SA"/>
              </w:rPr>
            </w:pPr>
            <w:r w:rsidRPr="00957C41">
              <w:rPr>
                <w:rFonts w:ascii="宋体" w:eastAsia="宋体" w:hAnsi="宋体" w:cs="宋体" w:hint="eastAsia"/>
                <w:b/>
                <w:bCs/>
                <w:sz w:val="22"/>
                <w:szCs w:val="22"/>
                <w:lang w:eastAsia="zh-CN" w:bidi="ar-SA"/>
              </w:rPr>
              <w:t>4-2</w:t>
            </w:r>
          </w:p>
        </w:tc>
        <w:tc>
          <w:tcPr>
            <w:tcW w:w="0" w:type="auto"/>
            <w:shd w:val="clear" w:color="auto" w:fill="auto"/>
            <w:vAlign w:val="center"/>
            <w:hideMark/>
          </w:tcPr>
          <w:p w:rsidR="00957C41" w:rsidRPr="00957C41" w:rsidRDefault="00957C41" w:rsidP="00957C41">
            <w:pPr>
              <w:widowControl/>
              <w:spacing w:line="240" w:lineRule="auto"/>
              <w:ind w:firstLineChars="0" w:firstLine="0"/>
              <w:jc w:val="center"/>
              <w:rPr>
                <w:rFonts w:ascii="宋体" w:eastAsia="宋体" w:hAnsi="宋体" w:cs="宋体"/>
                <w:b/>
                <w:bCs/>
                <w:sz w:val="22"/>
                <w:szCs w:val="22"/>
                <w:lang w:eastAsia="zh-CN" w:bidi="ar-SA"/>
              </w:rPr>
            </w:pPr>
            <w:r w:rsidRPr="00957C41">
              <w:rPr>
                <w:rFonts w:ascii="宋体" w:eastAsia="宋体" w:hAnsi="宋体" w:cs="宋体" w:hint="eastAsia"/>
                <w:b/>
                <w:bCs/>
                <w:sz w:val="22"/>
                <w:szCs w:val="22"/>
                <w:lang w:eastAsia="zh-CN" w:bidi="ar-SA"/>
              </w:rPr>
              <w:t>高压线路工程</w:t>
            </w:r>
          </w:p>
        </w:tc>
        <w:tc>
          <w:tcPr>
            <w:tcW w:w="0" w:type="auto"/>
            <w:shd w:val="clear" w:color="auto" w:fill="auto"/>
            <w:vAlign w:val="center"/>
            <w:hideMark/>
          </w:tcPr>
          <w:p w:rsidR="00957C41" w:rsidRPr="00957C41" w:rsidRDefault="00957C41" w:rsidP="00957C41">
            <w:pPr>
              <w:widowControl/>
              <w:spacing w:line="240" w:lineRule="auto"/>
              <w:ind w:firstLineChars="0" w:firstLine="0"/>
              <w:jc w:val="center"/>
              <w:rPr>
                <w:rFonts w:ascii="宋体" w:eastAsia="宋体" w:hAnsi="宋体" w:cs="宋体"/>
                <w:b/>
                <w:bCs/>
                <w:sz w:val="22"/>
                <w:szCs w:val="22"/>
                <w:lang w:eastAsia="zh-CN" w:bidi="ar-SA"/>
              </w:rPr>
            </w:pPr>
            <w:r w:rsidRPr="00957C41">
              <w:rPr>
                <w:rFonts w:ascii="宋体" w:eastAsia="宋体" w:hAnsi="宋体" w:cs="宋体" w:hint="eastAsia"/>
                <w:b/>
                <w:bCs/>
                <w:sz w:val="22"/>
                <w:szCs w:val="22"/>
                <w:lang w:eastAsia="zh-CN" w:bidi="ar-SA"/>
              </w:rPr>
              <w:t xml:space="preserve">　</w:t>
            </w:r>
          </w:p>
        </w:tc>
        <w:tc>
          <w:tcPr>
            <w:tcW w:w="0" w:type="auto"/>
            <w:shd w:val="clear" w:color="auto" w:fill="auto"/>
            <w:vAlign w:val="center"/>
            <w:hideMark/>
          </w:tcPr>
          <w:p w:rsidR="00957C41" w:rsidRPr="00957C41" w:rsidRDefault="00957C41" w:rsidP="00957C41">
            <w:pPr>
              <w:widowControl/>
              <w:spacing w:line="240" w:lineRule="auto"/>
              <w:ind w:firstLineChars="0" w:firstLine="0"/>
              <w:jc w:val="center"/>
              <w:rPr>
                <w:rFonts w:ascii="宋体" w:eastAsia="宋体" w:hAnsi="宋体" w:cs="宋体"/>
                <w:b/>
                <w:bCs/>
                <w:sz w:val="22"/>
                <w:szCs w:val="22"/>
                <w:lang w:eastAsia="zh-CN" w:bidi="ar-SA"/>
              </w:rPr>
            </w:pPr>
            <w:r w:rsidRPr="00957C41">
              <w:rPr>
                <w:rFonts w:ascii="宋体" w:eastAsia="宋体" w:hAnsi="宋体" w:cs="宋体" w:hint="eastAsia"/>
                <w:b/>
                <w:bCs/>
                <w:sz w:val="22"/>
                <w:szCs w:val="22"/>
                <w:lang w:eastAsia="zh-CN" w:bidi="ar-SA"/>
              </w:rPr>
              <w:t xml:space="preserve">　</w:t>
            </w:r>
          </w:p>
        </w:tc>
      </w:tr>
      <w:tr w:rsidR="00957C41" w:rsidRPr="00957C41" w:rsidTr="005351AD">
        <w:trPr>
          <w:trHeight w:hRule="exact" w:val="396"/>
        </w:trPr>
        <w:tc>
          <w:tcPr>
            <w:tcW w:w="0" w:type="auto"/>
            <w:shd w:val="clear" w:color="auto" w:fill="auto"/>
            <w:vAlign w:val="center"/>
            <w:hideMark/>
          </w:tcPr>
          <w:p w:rsidR="00957C41" w:rsidRPr="00957C41" w:rsidRDefault="00957C41" w:rsidP="00957C41">
            <w:pPr>
              <w:widowControl/>
              <w:spacing w:line="240" w:lineRule="auto"/>
              <w:ind w:firstLineChars="0" w:firstLine="0"/>
              <w:jc w:val="center"/>
              <w:rPr>
                <w:rFonts w:ascii="宋体" w:eastAsia="宋体" w:hAnsi="宋体" w:cs="宋体"/>
                <w:sz w:val="22"/>
                <w:szCs w:val="22"/>
                <w:lang w:eastAsia="zh-CN" w:bidi="ar-SA"/>
              </w:rPr>
            </w:pPr>
            <w:r w:rsidRPr="00957C41">
              <w:rPr>
                <w:rFonts w:ascii="宋体" w:eastAsia="宋体" w:hAnsi="宋体" w:cs="宋体" w:hint="eastAsia"/>
                <w:sz w:val="22"/>
                <w:szCs w:val="22"/>
                <w:lang w:eastAsia="zh-CN" w:bidi="ar-SA"/>
              </w:rPr>
              <w:t>4-2-1</w:t>
            </w:r>
          </w:p>
        </w:tc>
        <w:tc>
          <w:tcPr>
            <w:tcW w:w="0" w:type="auto"/>
            <w:shd w:val="clear" w:color="auto" w:fill="auto"/>
            <w:vAlign w:val="center"/>
            <w:hideMark/>
          </w:tcPr>
          <w:p w:rsidR="00957C41" w:rsidRPr="00957C41" w:rsidRDefault="00957C41" w:rsidP="00957C41">
            <w:pPr>
              <w:widowControl/>
              <w:spacing w:line="240" w:lineRule="auto"/>
              <w:ind w:firstLineChars="0" w:firstLine="0"/>
              <w:jc w:val="center"/>
              <w:rPr>
                <w:rFonts w:ascii="宋体" w:eastAsia="宋体" w:hAnsi="宋体" w:cs="宋体"/>
                <w:sz w:val="22"/>
                <w:szCs w:val="22"/>
                <w:lang w:eastAsia="zh-CN" w:bidi="ar-SA"/>
              </w:rPr>
            </w:pPr>
            <w:r w:rsidRPr="00957C41">
              <w:rPr>
                <w:rFonts w:ascii="宋体" w:eastAsia="宋体" w:hAnsi="宋体" w:cs="宋体" w:hint="eastAsia"/>
                <w:sz w:val="22"/>
                <w:szCs w:val="22"/>
                <w:lang w:eastAsia="zh-CN" w:bidi="ar-SA"/>
              </w:rPr>
              <w:t>LGJ-10/95型钢芯铝绞线</w:t>
            </w:r>
          </w:p>
        </w:tc>
        <w:tc>
          <w:tcPr>
            <w:tcW w:w="0" w:type="auto"/>
            <w:shd w:val="clear" w:color="auto" w:fill="auto"/>
            <w:vAlign w:val="center"/>
            <w:hideMark/>
          </w:tcPr>
          <w:p w:rsidR="00957C41" w:rsidRPr="00957C41" w:rsidRDefault="00957C41" w:rsidP="00957C41">
            <w:pPr>
              <w:widowControl/>
              <w:spacing w:line="240" w:lineRule="auto"/>
              <w:ind w:firstLineChars="0" w:firstLine="0"/>
              <w:jc w:val="center"/>
              <w:rPr>
                <w:rFonts w:ascii="宋体" w:eastAsia="宋体" w:hAnsi="宋体" w:cs="宋体"/>
                <w:sz w:val="22"/>
                <w:szCs w:val="22"/>
                <w:lang w:eastAsia="zh-CN" w:bidi="ar-SA"/>
              </w:rPr>
            </w:pPr>
            <w:r w:rsidRPr="00957C41">
              <w:rPr>
                <w:rFonts w:ascii="宋体" w:eastAsia="宋体" w:hAnsi="宋体" w:cs="宋体" w:hint="eastAsia"/>
                <w:sz w:val="22"/>
                <w:szCs w:val="22"/>
                <w:lang w:eastAsia="zh-CN" w:bidi="ar-SA"/>
              </w:rPr>
              <w:t>km</w:t>
            </w:r>
          </w:p>
        </w:tc>
        <w:tc>
          <w:tcPr>
            <w:tcW w:w="0" w:type="auto"/>
            <w:shd w:val="clear" w:color="auto" w:fill="auto"/>
            <w:vAlign w:val="center"/>
            <w:hideMark/>
          </w:tcPr>
          <w:p w:rsidR="00957C41" w:rsidRPr="00957C41" w:rsidRDefault="00957C41" w:rsidP="00957C41">
            <w:pPr>
              <w:widowControl/>
              <w:spacing w:line="240" w:lineRule="auto"/>
              <w:ind w:firstLineChars="0" w:firstLine="0"/>
              <w:jc w:val="center"/>
              <w:rPr>
                <w:rFonts w:ascii="宋体" w:eastAsia="宋体" w:hAnsi="宋体" w:cs="宋体"/>
                <w:sz w:val="22"/>
                <w:szCs w:val="22"/>
                <w:lang w:eastAsia="zh-CN" w:bidi="ar-SA"/>
              </w:rPr>
            </w:pPr>
            <w:r w:rsidRPr="00957C41">
              <w:rPr>
                <w:rFonts w:ascii="宋体" w:eastAsia="宋体" w:hAnsi="宋体" w:cs="宋体" w:hint="eastAsia"/>
                <w:sz w:val="22"/>
                <w:szCs w:val="22"/>
                <w:lang w:eastAsia="zh-CN" w:bidi="ar-SA"/>
              </w:rPr>
              <w:t>3.878</w:t>
            </w:r>
          </w:p>
        </w:tc>
      </w:tr>
      <w:tr w:rsidR="00957C41" w:rsidRPr="00957C41" w:rsidTr="005351AD">
        <w:trPr>
          <w:trHeight w:hRule="exact" w:val="396"/>
        </w:trPr>
        <w:tc>
          <w:tcPr>
            <w:tcW w:w="0" w:type="auto"/>
            <w:shd w:val="clear" w:color="auto" w:fill="auto"/>
            <w:vAlign w:val="center"/>
            <w:hideMark/>
          </w:tcPr>
          <w:p w:rsidR="00957C41" w:rsidRPr="00957C41" w:rsidRDefault="00957C41" w:rsidP="00957C41">
            <w:pPr>
              <w:widowControl/>
              <w:spacing w:line="240" w:lineRule="auto"/>
              <w:ind w:firstLineChars="0" w:firstLine="0"/>
              <w:jc w:val="center"/>
              <w:rPr>
                <w:rFonts w:ascii="宋体" w:eastAsia="宋体" w:hAnsi="宋体" w:cs="宋体"/>
                <w:sz w:val="22"/>
                <w:szCs w:val="22"/>
                <w:lang w:eastAsia="zh-CN" w:bidi="ar-SA"/>
              </w:rPr>
            </w:pPr>
            <w:r w:rsidRPr="00957C41">
              <w:rPr>
                <w:rFonts w:ascii="宋体" w:eastAsia="宋体" w:hAnsi="宋体" w:cs="宋体" w:hint="eastAsia"/>
                <w:sz w:val="22"/>
                <w:szCs w:val="22"/>
                <w:lang w:eastAsia="zh-CN" w:bidi="ar-SA"/>
              </w:rPr>
              <w:t>4-2-2</w:t>
            </w:r>
          </w:p>
        </w:tc>
        <w:tc>
          <w:tcPr>
            <w:tcW w:w="0" w:type="auto"/>
            <w:shd w:val="clear" w:color="auto" w:fill="auto"/>
            <w:vAlign w:val="center"/>
            <w:hideMark/>
          </w:tcPr>
          <w:p w:rsidR="00957C41" w:rsidRPr="00957C41" w:rsidRDefault="00957C41" w:rsidP="00957C41">
            <w:pPr>
              <w:widowControl/>
              <w:spacing w:line="240" w:lineRule="auto"/>
              <w:ind w:firstLineChars="0" w:firstLine="0"/>
              <w:jc w:val="center"/>
              <w:rPr>
                <w:rFonts w:ascii="宋体" w:eastAsia="宋体" w:hAnsi="宋体" w:cs="宋体"/>
                <w:sz w:val="22"/>
                <w:szCs w:val="22"/>
                <w:lang w:eastAsia="zh-CN" w:bidi="ar-SA"/>
              </w:rPr>
            </w:pPr>
            <w:r w:rsidRPr="00957C41">
              <w:rPr>
                <w:rFonts w:ascii="宋体" w:eastAsia="宋体" w:hAnsi="宋体" w:cs="宋体" w:hint="eastAsia"/>
                <w:sz w:val="22"/>
                <w:szCs w:val="22"/>
                <w:lang w:eastAsia="zh-CN" w:bidi="ar-SA"/>
              </w:rPr>
              <w:t>混凝土杆 12m</w:t>
            </w:r>
          </w:p>
        </w:tc>
        <w:tc>
          <w:tcPr>
            <w:tcW w:w="0" w:type="auto"/>
            <w:shd w:val="clear" w:color="auto" w:fill="auto"/>
            <w:vAlign w:val="center"/>
            <w:hideMark/>
          </w:tcPr>
          <w:p w:rsidR="00957C41" w:rsidRPr="00957C41" w:rsidRDefault="00957C41" w:rsidP="00957C41">
            <w:pPr>
              <w:widowControl/>
              <w:spacing w:line="240" w:lineRule="auto"/>
              <w:ind w:firstLineChars="0" w:firstLine="0"/>
              <w:jc w:val="center"/>
              <w:rPr>
                <w:rFonts w:ascii="宋体" w:eastAsia="宋体" w:hAnsi="宋体" w:cs="宋体"/>
                <w:sz w:val="22"/>
                <w:szCs w:val="22"/>
                <w:lang w:eastAsia="zh-CN" w:bidi="ar-SA"/>
              </w:rPr>
            </w:pPr>
            <w:r w:rsidRPr="00957C41">
              <w:rPr>
                <w:rFonts w:ascii="宋体" w:eastAsia="宋体" w:hAnsi="宋体" w:cs="宋体" w:hint="eastAsia"/>
                <w:sz w:val="22"/>
                <w:szCs w:val="22"/>
                <w:lang w:eastAsia="zh-CN" w:bidi="ar-SA"/>
              </w:rPr>
              <w:t>根</w:t>
            </w:r>
          </w:p>
        </w:tc>
        <w:tc>
          <w:tcPr>
            <w:tcW w:w="0" w:type="auto"/>
            <w:shd w:val="clear" w:color="auto" w:fill="auto"/>
            <w:vAlign w:val="center"/>
            <w:hideMark/>
          </w:tcPr>
          <w:p w:rsidR="00957C41" w:rsidRPr="00957C41" w:rsidRDefault="00957C41" w:rsidP="00957C41">
            <w:pPr>
              <w:widowControl/>
              <w:spacing w:line="240" w:lineRule="auto"/>
              <w:ind w:firstLineChars="0" w:firstLine="0"/>
              <w:jc w:val="center"/>
              <w:rPr>
                <w:rFonts w:ascii="宋体" w:eastAsia="宋体" w:hAnsi="宋体" w:cs="宋体"/>
                <w:sz w:val="22"/>
                <w:szCs w:val="22"/>
                <w:lang w:eastAsia="zh-CN" w:bidi="ar-SA"/>
              </w:rPr>
            </w:pPr>
            <w:r w:rsidRPr="00957C41">
              <w:rPr>
                <w:rFonts w:ascii="宋体" w:eastAsia="宋体" w:hAnsi="宋体" w:cs="宋体" w:hint="eastAsia"/>
                <w:sz w:val="22"/>
                <w:szCs w:val="22"/>
                <w:lang w:eastAsia="zh-CN" w:bidi="ar-SA"/>
              </w:rPr>
              <w:t>30</w:t>
            </w:r>
          </w:p>
        </w:tc>
      </w:tr>
      <w:tr w:rsidR="00957C41" w:rsidRPr="00957C41" w:rsidTr="005351AD">
        <w:trPr>
          <w:trHeight w:hRule="exact" w:val="396"/>
        </w:trPr>
        <w:tc>
          <w:tcPr>
            <w:tcW w:w="0" w:type="auto"/>
            <w:shd w:val="clear" w:color="auto" w:fill="auto"/>
            <w:vAlign w:val="center"/>
            <w:hideMark/>
          </w:tcPr>
          <w:p w:rsidR="00957C41" w:rsidRPr="00957C41" w:rsidRDefault="00957C41" w:rsidP="00957C41">
            <w:pPr>
              <w:widowControl/>
              <w:spacing w:line="240" w:lineRule="auto"/>
              <w:ind w:firstLineChars="0" w:firstLine="0"/>
              <w:jc w:val="center"/>
              <w:rPr>
                <w:rFonts w:ascii="Arial" w:eastAsia="宋体" w:hAnsi="Arial" w:cs="Arial"/>
                <w:b/>
                <w:bCs/>
                <w:sz w:val="22"/>
                <w:szCs w:val="22"/>
                <w:lang w:eastAsia="zh-CN" w:bidi="ar-SA"/>
              </w:rPr>
            </w:pPr>
            <w:r w:rsidRPr="00957C41">
              <w:rPr>
                <w:rFonts w:ascii="Arial" w:eastAsia="宋体" w:hAnsi="Arial" w:cs="Arial"/>
                <w:b/>
                <w:bCs/>
                <w:sz w:val="22"/>
                <w:szCs w:val="22"/>
                <w:lang w:eastAsia="zh-CN" w:bidi="ar-SA"/>
              </w:rPr>
              <w:t>4-3</w:t>
            </w:r>
          </w:p>
        </w:tc>
        <w:tc>
          <w:tcPr>
            <w:tcW w:w="0" w:type="auto"/>
            <w:shd w:val="clear" w:color="auto" w:fill="auto"/>
            <w:vAlign w:val="center"/>
            <w:hideMark/>
          </w:tcPr>
          <w:p w:rsidR="00957C41" w:rsidRPr="00957C41" w:rsidRDefault="00957C41" w:rsidP="00957C41">
            <w:pPr>
              <w:widowControl/>
              <w:spacing w:line="240" w:lineRule="auto"/>
              <w:ind w:firstLineChars="0" w:firstLine="0"/>
              <w:jc w:val="center"/>
              <w:rPr>
                <w:rFonts w:ascii="Arial" w:eastAsia="宋体" w:hAnsi="Arial" w:cs="Arial"/>
                <w:b/>
                <w:bCs/>
                <w:sz w:val="22"/>
                <w:szCs w:val="22"/>
                <w:lang w:eastAsia="zh-CN" w:bidi="ar-SA"/>
              </w:rPr>
            </w:pPr>
            <w:r w:rsidRPr="00957C41">
              <w:rPr>
                <w:rFonts w:ascii="Arial" w:eastAsia="宋体" w:hAnsi="Arial" w:cs="Arial"/>
                <w:b/>
                <w:bCs/>
                <w:sz w:val="22"/>
                <w:szCs w:val="22"/>
                <w:lang w:eastAsia="zh-CN" w:bidi="ar-SA"/>
              </w:rPr>
              <w:t>低压线路工程</w:t>
            </w:r>
          </w:p>
        </w:tc>
        <w:tc>
          <w:tcPr>
            <w:tcW w:w="0" w:type="auto"/>
            <w:shd w:val="clear" w:color="auto" w:fill="auto"/>
            <w:vAlign w:val="center"/>
            <w:hideMark/>
          </w:tcPr>
          <w:p w:rsidR="00957C41" w:rsidRPr="00957C41" w:rsidRDefault="00957C41" w:rsidP="00957C41">
            <w:pPr>
              <w:widowControl/>
              <w:spacing w:line="240" w:lineRule="auto"/>
              <w:ind w:firstLineChars="0" w:firstLine="0"/>
              <w:jc w:val="center"/>
              <w:rPr>
                <w:rFonts w:ascii="Arial" w:eastAsia="宋体" w:hAnsi="Arial" w:cs="Arial"/>
                <w:b/>
                <w:bCs/>
                <w:sz w:val="22"/>
                <w:szCs w:val="22"/>
                <w:lang w:eastAsia="zh-CN" w:bidi="ar-SA"/>
              </w:rPr>
            </w:pPr>
            <w:r w:rsidRPr="00957C41">
              <w:rPr>
                <w:rFonts w:ascii="Arial" w:eastAsia="宋体" w:hAnsi="Arial" w:cs="Arial"/>
                <w:b/>
                <w:bCs/>
                <w:sz w:val="22"/>
                <w:szCs w:val="22"/>
                <w:lang w:eastAsia="zh-CN" w:bidi="ar-SA"/>
              </w:rPr>
              <w:t xml:space="preserve">　</w:t>
            </w:r>
          </w:p>
        </w:tc>
        <w:tc>
          <w:tcPr>
            <w:tcW w:w="0" w:type="auto"/>
            <w:shd w:val="clear" w:color="auto" w:fill="auto"/>
            <w:vAlign w:val="center"/>
            <w:hideMark/>
          </w:tcPr>
          <w:p w:rsidR="00957C41" w:rsidRPr="00957C41" w:rsidRDefault="00957C41" w:rsidP="00957C41">
            <w:pPr>
              <w:widowControl/>
              <w:spacing w:line="240" w:lineRule="auto"/>
              <w:ind w:firstLineChars="0" w:firstLine="0"/>
              <w:jc w:val="center"/>
              <w:rPr>
                <w:rFonts w:ascii="Arial" w:eastAsia="宋体" w:hAnsi="Arial" w:cs="Arial"/>
                <w:b/>
                <w:bCs/>
                <w:sz w:val="22"/>
                <w:szCs w:val="22"/>
                <w:lang w:eastAsia="zh-CN" w:bidi="ar-SA"/>
              </w:rPr>
            </w:pPr>
            <w:r w:rsidRPr="00957C41">
              <w:rPr>
                <w:rFonts w:ascii="Arial" w:eastAsia="宋体" w:hAnsi="Arial" w:cs="Arial"/>
                <w:b/>
                <w:bCs/>
                <w:sz w:val="22"/>
                <w:szCs w:val="22"/>
                <w:lang w:eastAsia="zh-CN" w:bidi="ar-SA"/>
              </w:rPr>
              <w:t xml:space="preserve">　</w:t>
            </w:r>
          </w:p>
        </w:tc>
      </w:tr>
      <w:tr w:rsidR="00957C41" w:rsidRPr="00957C41" w:rsidTr="005351AD">
        <w:trPr>
          <w:trHeight w:hRule="exact" w:val="396"/>
        </w:trPr>
        <w:tc>
          <w:tcPr>
            <w:tcW w:w="0" w:type="auto"/>
            <w:shd w:val="clear" w:color="auto" w:fill="auto"/>
            <w:vAlign w:val="center"/>
            <w:hideMark/>
          </w:tcPr>
          <w:p w:rsidR="00957C41" w:rsidRPr="00957C41" w:rsidRDefault="00957C41" w:rsidP="00957C41">
            <w:pPr>
              <w:widowControl/>
              <w:spacing w:line="240" w:lineRule="auto"/>
              <w:ind w:firstLineChars="0" w:firstLine="0"/>
              <w:jc w:val="center"/>
              <w:rPr>
                <w:rFonts w:ascii="宋体" w:eastAsia="宋体" w:hAnsi="宋体" w:cs="宋体"/>
                <w:sz w:val="22"/>
                <w:szCs w:val="22"/>
                <w:lang w:eastAsia="zh-CN" w:bidi="ar-SA"/>
              </w:rPr>
            </w:pPr>
            <w:r w:rsidRPr="00957C41">
              <w:rPr>
                <w:rFonts w:ascii="宋体" w:eastAsia="宋体" w:hAnsi="宋体" w:cs="宋体" w:hint="eastAsia"/>
                <w:sz w:val="22"/>
                <w:szCs w:val="22"/>
                <w:lang w:eastAsia="zh-CN" w:bidi="ar-SA"/>
              </w:rPr>
              <w:t>4-3-1</w:t>
            </w:r>
          </w:p>
        </w:tc>
        <w:tc>
          <w:tcPr>
            <w:tcW w:w="0" w:type="auto"/>
            <w:shd w:val="clear" w:color="auto" w:fill="auto"/>
            <w:vAlign w:val="center"/>
            <w:hideMark/>
          </w:tcPr>
          <w:p w:rsidR="00957C41" w:rsidRPr="00957C41" w:rsidRDefault="00957C41" w:rsidP="00957C41">
            <w:pPr>
              <w:widowControl/>
              <w:spacing w:line="240" w:lineRule="auto"/>
              <w:ind w:firstLineChars="0" w:firstLine="0"/>
              <w:jc w:val="center"/>
              <w:rPr>
                <w:rFonts w:ascii="宋体" w:eastAsia="宋体" w:hAnsi="宋体" w:cs="宋体"/>
                <w:sz w:val="22"/>
                <w:szCs w:val="22"/>
                <w:lang w:eastAsia="zh-CN" w:bidi="ar-SA"/>
              </w:rPr>
            </w:pPr>
            <w:r w:rsidRPr="00957C41">
              <w:rPr>
                <w:rFonts w:ascii="宋体" w:eastAsia="宋体" w:hAnsi="宋体" w:cs="宋体" w:hint="eastAsia"/>
                <w:sz w:val="22"/>
                <w:szCs w:val="22"/>
                <w:lang w:eastAsia="zh-CN" w:bidi="ar-SA"/>
              </w:rPr>
              <w:t>YJLV22-4×50型电缆</w:t>
            </w:r>
          </w:p>
        </w:tc>
        <w:tc>
          <w:tcPr>
            <w:tcW w:w="0" w:type="auto"/>
            <w:shd w:val="clear" w:color="auto" w:fill="auto"/>
            <w:vAlign w:val="center"/>
            <w:hideMark/>
          </w:tcPr>
          <w:p w:rsidR="00957C41" w:rsidRPr="00957C41" w:rsidRDefault="00957C41" w:rsidP="00957C41">
            <w:pPr>
              <w:widowControl/>
              <w:spacing w:line="240" w:lineRule="auto"/>
              <w:ind w:firstLineChars="0" w:firstLine="0"/>
              <w:jc w:val="center"/>
              <w:rPr>
                <w:rFonts w:ascii="宋体" w:eastAsia="宋体" w:hAnsi="宋体" w:cs="宋体"/>
                <w:sz w:val="22"/>
                <w:szCs w:val="22"/>
                <w:lang w:eastAsia="zh-CN" w:bidi="ar-SA"/>
              </w:rPr>
            </w:pPr>
            <w:r w:rsidRPr="00957C41">
              <w:rPr>
                <w:rFonts w:ascii="宋体" w:eastAsia="宋体" w:hAnsi="宋体" w:cs="宋体" w:hint="eastAsia"/>
                <w:sz w:val="22"/>
                <w:szCs w:val="22"/>
                <w:lang w:eastAsia="zh-CN" w:bidi="ar-SA"/>
              </w:rPr>
              <w:t>m</w:t>
            </w:r>
          </w:p>
        </w:tc>
        <w:tc>
          <w:tcPr>
            <w:tcW w:w="0" w:type="auto"/>
            <w:shd w:val="clear" w:color="auto" w:fill="auto"/>
            <w:vAlign w:val="center"/>
            <w:hideMark/>
          </w:tcPr>
          <w:p w:rsidR="00957C41" w:rsidRPr="00957C41" w:rsidRDefault="00957C41" w:rsidP="00957C41">
            <w:pPr>
              <w:widowControl/>
              <w:spacing w:line="240" w:lineRule="auto"/>
              <w:ind w:firstLineChars="0" w:firstLine="0"/>
              <w:jc w:val="center"/>
              <w:rPr>
                <w:rFonts w:ascii="宋体" w:eastAsia="宋体" w:hAnsi="宋体" w:cs="宋体"/>
                <w:sz w:val="22"/>
                <w:szCs w:val="22"/>
                <w:lang w:eastAsia="zh-CN" w:bidi="ar-SA"/>
              </w:rPr>
            </w:pPr>
            <w:r w:rsidRPr="00957C41">
              <w:rPr>
                <w:rFonts w:ascii="宋体" w:eastAsia="宋体" w:hAnsi="宋体" w:cs="宋体" w:hint="eastAsia"/>
                <w:sz w:val="22"/>
                <w:szCs w:val="22"/>
                <w:lang w:eastAsia="zh-CN" w:bidi="ar-SA"/>
              </w:rPr>
              <w:t>2887.98</w:t>
            </w:r>
          </w:p>
        </w:tc>
      </w:tr>
      <w:tr w:rsidR="00957C41" w:rsidRPr="00957C41" w:rsidTr="005351AD">
        <w:trPr>
          <w:trHeight w:hRule="exact" w:val="396"/>
        </w:trPr>
        <w:tc>
          <w:tcPr>
            <w:tcW w:w="0" w:type="auto"/>
            <w:shd w:val="clear" w:color="auto" w:fill="auto"/>
            <w:vAlign w:val="center"/>
            <w:hideMark/>
          </w:tcPr>
          <w:p w:rsidR="00957C41" w:rsidRPr="00957C41" w:rsidRDefault="00957C41" w:rsidP="00957C41">
            <w:pPr>
              <w:widowControl/>
              <w:spacing w:line="240" w:lineRule="auto"/>
              <w:ind w:firstLineChars="0" w:firstLine="0"/>
              <w:jc w:val="center"/>
              <w:rPr>
                <w:rFonts w:ascii="Arial" w:eastAsia="宋体" w:hAnsi="Arial" w:cs="Arial"/>
                <w:b/>
                <w:bCs/>
                <w:sz w:val="22"/>
                <w:szCs w:val="22"/>
                <w:lang w:eastAsia="zh-CN" w:bidi="ar-SA"/>
              </w:rPr>
            </w:pPr>
            <w:r w:rsidRPr="00957C41">
              <w:rPr>
                <w:rFonts w:ascii="Arial" w:eastAsia="宋体" w:hAnsi="Arial" w:cs="Arial"/>
                <w:b/>
                <w:bCs/>
                <w:sz w:val="22"/>
                <w:szCs w:val="22"/>
                <w:lang w:eastAsia="zh-CN" w:bidi="ar-SA"/>
              </w:rPr>
              <w:t>4-4</w:t>
            </w:r>
          </w:p>
        </w:tc>
        <w:tc>
          <w:tcPr>
            <w:tcW w:w="0" w:type="auto"/>
            <w:shd w:val="clear" w:color="auto" w:fill="auto"/>
            <w:vAlign w:val="center"/>
            <w:hideMark/>
          </w:tcPr>
          <w:p w:rsidR="00957C41" w:rsidRPr="00957C41" w:rsidRDefault="00957C41" w:rsidP="00957C41">
            <w:pPr>
              <w:widowControl/>
              <w:spacing w:line="240" w:lineRule="auto"/>
              <w:ind w:firstLineChars="0" w:firstLine="0"/>
              <w:jc w:val="center"/>
              <w:rPr>
                <w:rFonts w:ascii="Arial" w:eastAsia="宋体" w:hAnsi="Arial" w:cs="Arial"/>
                <w:b/>
                <w:bCs/>
                <w:sz w:val="22"/>
                <w:szCs w:val="22"/>
                <w:lang w:eastAsia="zh-CN" w:bidi="ar-SA"/>
              </w:rPr>
            </w:pPr>
            <w:r w:rsidRPr="00957C41">
              <w:rPr>
                <w:rFonts w:ascii="Arial" w:eastAsia="宋体" w:hAnsi="Arial" w:cs="Arial"/>
                <w:b/>
                <w:bCs/>
                <w:sz w:val="22"/>
                <w:szCs w:val="22"/>
                <w:lang w:eastAsia="zh-CN" w:bidi="ar-SA"/>
              </w:rPr>
              <w:t>变台</w:t>
            </w:r>
          </w:p>
        </w:tc>
        <w:tc>
          <w:tcPr>
            <w:tcW w:w="0" w:type="auto"/>
            <w:shd w:val="clear" w:color="auto" w:fill="auto"/>
            <w:vAlign w:val="center"/>
            <w:hideMark/>
          </w:tcPr>
          <w:p w:rsidR="00957C41" w:rsidRPr="00957C41" w:rsidRDefault="00957C41" w:rsidP="00957C41">
            <w:pPr>
              <w:widowControl/>
              <w:spacing w:line="240" w:lineRule="auto"/>
              <w:ind w:firstLineChars="0" w:firstLine="0"/>
              <w:jc w:val="center"/>
              <w:rPr>
                <w:rFonts w:ascii="Arial" w:eastAsia="宋体" w:hAnsi="Arial" w:cs="Arial"/>
                <w:b/>
                <w:bCs/>
                <w:sz w:val="22"/>
                <w:szCs w:val="22"/>
                <w:lang w:eastAsia="zh-CN" w:bidi="ar-SA"/>
              </w:rPr>
            </w:pPr>
            <w:r w:rsidRPr="00957C41">
              <w:rPr>
                <w:rFonts w:ascii="Arial" w:eastAsia="宋体" w:hAnsi="Arial" w:cs="Arial"/>
                <w:b/>
                <w:bCs/>
                <w:sz w:val="22"/>
                <w:szCs w:val="22"/>
                <w:lang w:eastAsia="zh-CN" w:bidi="ar-SA"/>
              </w:rPr>
              <w:t>台</w:t>
            </w:r>
          </w:p>
        </w:tc>
        <w:tc>
          <w:tcPr>
            <w:tcW w:w="0" w:type="auto"/>
            <w:shd w:val="clear" w:color="auto" w:fill="auto"/>
            <w:vAlign w:val="center"/>
            <w:hideMark/>
          </w:tcPr>
          <w:p w:rsidR="00957C41" w:rsidRPr="00957C41" w:rsidRDefault="00957C41" w:rsidP="00957C41">
            <w:pPr>
              <w:widowControl/>
              <w:spacing w:line="240" w:lineRule="auto"/>
              <w:ind w:firstLineChars="0" w:firstLine="0"/>
              <w:jc w:val="center"/>
              <w:rPr>
                <w:rFonts w:ascii="Arial" w:eastAsia="宋体" w:hAnsi="Arial" w:cs="Arial"/>
                <w:b/>
                <w:bCs/>
                <w:sz w:val="22"/>
                <w:szCs w:val="22"/>
                <w:lang w:eastAsia="zh-CN" w:bidi="ar-SA"/>
              </w:rPr>
            </w:pPr>
            <w:r w:rsidRPr="00957C41">
              <w:rPr>
                <w:rFonts w:ascii="Arial" w:eastAsia="宋体" w:hAnsi="Arial" w:cs="Arial"/>
                <w:b/>
                <w:bCs/>
                <w:sz w:val="22"/>
                <w:szCs w:val="22"/>
                <w:lang w:eastAsia="zh-CN" w:bidi="ar-SA"/>
              </w:rPr>
              <w:t>3</w:t>
            </w:r>
          </w:p>
        </w:tc>
      </w:tr>
      <w:tr w:rsidR="00957C41" w:rsidRPr="00957C41" w:rsidTr="005351AD">
        <w:trPr>
          <w:trHeight w:hRule="exact" w:val="396"/>
        </w:trPr>
        <w:tc>
          <w:tcPr>
            <w:tcW w:w="0" w:type="auto"/>
            <w:shd w:val="clear" w:color="auto" w:fill="auto"/>
            <w:vAlign w:val="center"/>
            <w:hideMark/>
          </w:tcPr>
          <w:p w:rsidR="00957C41" w:rsidRPr="00957C41" w:rsidRDefault="00957C41" w:rsidP="00957C41">
            <w:pPr>
              <w:widowControl/>
              <w:spacing w:line="240" w:lineRule="auto"/>
              <w:ind w:firstLineChars="0" w:firstLine="0"/>
              <w:jc w:val="center"/>
              <w:rPr>
                <w:rFonts w:ascii="宋体" w:eastAsia="宋体" w:hAnsi="宋体" w:cs="宋体"/>
                <w:sz w:val="22"/>
                <w:szCs w:val="22"/>
                <w:lang w:eastAsia="zh-CN" w:bidi="ar-SA"/>
              </w:rPr>
            </w:pPr>
            <w:r w:rsidRPr="00957C41">
              <w:rPr>
                <w:rFonts w:ascii="宋体" w:eastAsia="宋体" w:hAnsi="宋体" w:cs="宋体" w:hint="eastAsia"/>
                <w:sz w:val="22"/>
                <w:szCs w:val="22"/>
                <w:lang w:eastAsia="zh-CN" w:bidi="ar-SA"/>
              </w:rPr>
              <w:t>4-4-1</w:t>
            </w:r>
          </w:p>
        </w:tc>
        <w:tc>
          <w:tcPr>
            <w:tcW w:w="0" w:type="auto"/>
            <w:shd w:val="clear" w:color="auto" w:fill="auto"/>
            <w:vAlign w:val="center"/>
            <w:hideMark/>
          </w:tcPr>
          <w:p w:rsidR="00957C41" w:rsidRPr="00957C41" w:rsidRDefault="00957C41" w:rsidP="00957C41">
            <w:pPr>
              <w:widowControl/>
              <w:spacing w:line="240" w:lineRule="auto"/>
              <w:ind w:firstLineChars="0" w:firstLine="0"/>
              <w:jc w:val="center"/>
              <w:rPr>
                <w:rFonts w:ascii="宋体" w:eastAsia="宋体" w:hAnsi="宋体" w:cs="宋体"/>
                <w:sz w:val="22"/>
                <w:szCs w:val="22"/>
                <w:lang w:eastAsia="zh-CN" w:bidi="ar-SA"/>
              </w:rPr>
            </w:pPr>
            <w:r w:rsidRPr="00957C41">
              <w:rPr>
                <w:rFonts w:ascii="宋体" w:eastAsia="宋体" w:hAnsi="宋体" w:cs="宋体" w:hint="eastAsia"/>
                <w:sz w:val="22"/>
                <w:szCs w:val="22"/>
                <w:lang w:eastAsia="zh-CN" w:bidi="ar-SA"/>
              </w:rPr>
              <w:t>80kVA变台</w:t>
            </w:r>
          </w:p>
        </w:tc>
        <w:tc>
          <w:tcPr>
            <w:tcW w:w="0" w:type="auto"/>
            <w:shd w:val="clear" w:color="auto" w:fill="auto"/>
            <w:vAlign w:val="center"/>
            <w:hideMark/>
          </w:tcPr>
          <w:p w:rsidR="00957C41" w:rsidRPr="00957C41" w:rsidRDefault="00957C41" w:rsidP="00957C41">
            <w:pPr>
              <w:widowControl/>
              <w:spacing w:line="240" w:lineRule="auto"/>
              <w:ind w:firstLineChars="0" w:firstLine="0"/>
              <w:jc w:val="center"/>
              <w:rPr>
                <w:rFonts w:ascii="宋体" w:eastAsia="宋体" w:hAnsi="宋体" w:cs="宋体"/>
                <w:sz w:val="22"/>
                <w:szCs w:val="22"/>
                <w:lang w:eastAsia="zh-CN" w:bidi="ar-SA"/>
              </w:rPr>
            </w:pPr>
            <w:r w:rsidRPr="00957C41">
              <w:rPr>
                <w:rFonts w:ascii="宋体" w:eastAsia="宋体" w:hAnsi="宋体" w:cs="宋体" w:hint="eastAsia"/>
                <w:sz w:val="22"/>
                <w:szCs w:val="22"/>
                <w:lang w:eastAsia="zh-CN" w:bidi="ar-SA"/>
              </w:rPr>
              <w:t>台</w:t>
            </w:r>
          </w:p>
        </w:tc>
        <w:tc>
          <w:tcPr>
            <w:tcW w:w="0" w:type="auto"/>
            <w:shd w:val="clear" w:color="auto" w:fill="auto"/>
            <w:vAlign w:val="center"/>
            <w:hideMark/>
          </w:tcPr>
          <w:p w:rsidR="00957C41" w:rsidRPr="00957C41" w:rsidRDefault="00957C41" w:rsidP="00957C41">
            <w:pPr>
              <w:widowControl/>
              <w:spacing w:line="240" w:lineRule="auto"/>
              <w:ind w:firstLineChars="0" w:firstLine="0"/>
              <w:jc w:val="center"/>
              <w:rPr>
                <w:rFonts w:ascii="宋体" w:eastAsia="宋体" w:hAnsi="宋体" w:cs="宋体"/>
                <w:sz w:val="22"/>
                <w:szCs w:val="22"/>
                <w:lang w:eastAsia="zh-CN" w:bidi="ar-SA"/>
              </w:rPr>
            </w:pPr>
            <w:r w:rsidRPr="00957C41">
              <w:rPr>
                <w:rFonts w:ascii="宋体" w:eastAsia="宋体" w:hAnsi="宋体" w:cs="宋体" w:hint="eastAsia"/>
                <w:sz w:val="22"/>
                <w:szCs w:val="22"/>
                <w:lang w:eastAsia="zh-CN" w:bidi="ar-SA"/>
              </w:rPr>
              <w:t>1</w:t>
            </w:r>
          </w:p>
        </w:tc>
      </w:tr>
      <w:tr w:rsidR="00957C41" w:rsidRPr="00957C41" w:rsidTr="005351AD">
        <w:trPr>
          <w:trHeight w:hRule="exact" w:val="396"/>
        </w:trPr>
        <w:tc>
          <w:tcPr>
            <w:tcW w:w="0" w:type="auto"/>
            <w:shd w:val="clear" w:color="auto" w:fill="auto"/>
            <w:vAlign w:val="center"/>
            <w:hideMark/>
          </w:tcPr>
          <w:p w:rsidR="00957C41" w:rsidRPr="00957C41" w:rsidRDefault="00957C41" w:rsidP="00957C41">
            <w:pPr>
              <w:widowControl/>
              <w:spacing w:line="240" w:lineRule="auto"/>
              <w:ind w:firstLineChars="0" w:firstLine="0"/>
              <w:jc w:val="center"/>
              <w:rPr>
                <w:rFonts w:ascii="宋体" w:eastAsia="宋体" w:hAnsi="宋体" w:cs="宋体"/>
                <w:sz w:val="22"/>
                <w:szCs w:val="22"/>
                <w:lang w:eastAsia="zh-CN" w:bidi="ar-SA"/>
              </w:rPr>
            </w:pPr>
            <w:r w:rsidRPr="00957C41">
              <w:rPr>
                <w:rFonts w:ascii="宋体" w:eastAsia="宋体" w:hAnsi="宋体" w:cs="宋体" w:hint="eastAsia"/>
                <w:sz w:val="22"/>
                <w:szCs w:val="22"/>
                <w:lang w:eastAsia="zh-CN" w:bidi="ar-SA"/>
              </w:rPr>
              <w:t>4-4-2</w:t>
            </w:r>
          </w:p>
        </w:tc>
        <w:tc>
          <w:tcPr>
            <w:tcW w:w="0" w:type="auto"/>
            <w:shd w:val="clear" w:color="auto" w:fill="auto"/>
            <w:vAlign w:val="center"/>
            <w:hideMark/>
          </w:tcPr>
          <w:p w:rsidR="00957C41" w:rsidRPr="00957C41" w:rsidRDefault="00957C41" w:rsidP="00957C41">
            <w:pPr>
              <w:widowControl/>
              <w:spacing w:line="240" w:lineRule="auto"/>
              <w:ind w:firstLineChars="0" w:firstLine="0"/>
              <w:jc w:val="center"/>
              <w:rPr>
                <w:rFonts w:ascii="宋体" w:eastAsia="宋体" w:hAnsi="宋体" w:cs="宋体"/>
                <w:sz w:val="22"/>
                <w:szCs w:val="22"/>
                <w:lang w:eastAsia="zh-CN" w:bidi="ar-SA"/>
              </w:rPr>
            </w:pPr>
            <w:r w:rsidRPr="00957C41">
              <w:rPr>
                <w:rFonts w:ascii="宋体" w:eastAsia="宋体" w:hAnsi="宋体" w:cs="宋体" w:hint="eastAsia"/>
                <w:sz w:val="22"/>
                <w:szCs w:val="22"/>
                <w:lang w:eastAsia="zh-CN" w:bidi="ar-SA"/>
              </w:rPr>
              <w:t>100kVA变台</w:t>
            </w:r>
          </w:p>
        </w:tc>
        <w:tc>
          <w:tcPr>
            <w:tcW w:w="0" w:type="auto"/>
            <w:shd w:val="clear" w:color="auto" w:fill="auto"/>
            <w:vAlign w:val="center"/>
            <w:hideMark/>
          </w:tcPr>
          <w:p w:rsidR="00957C41" w:rsidRPr="00957C41" w:rsidRDefault="00957C41" w:rsidP="00957C41">
            <w:pPr>
              <w:widowControl/>
              <w:spacing w:line="240" w:lineRule="auto"/>
              <w:ind w:firstLineChars="0" w:firstLine="0"/>
              <w:jc w:val="center"/>
              <w:rPr>
                <w:rFonts w:ascii="宋体" w:eastAsia="宋体" w:hAnsi="宋体" w:cs="宋体"/>
                <w:sz w:val="22"/>
                <w:szCs w:val="22"/>
                <w:lang w:eastAsia="zh-CN" w:bidi="ar-SA"/>
              </w:rPr>
            </w:pPr>
            <w:r w:rsidRPr="00957C41">
              <w:rPr>
                <w:rFonts w:ascii="宋体" w:eastAsia="宋体" w:hAnsi="宋体" w:cs="宋体" w:hint="eastAsia"/>
                <w:sz w:val="22"/>
                <w:szCs w:val="22"/>
                <w:lang w:eastAsia="zh-CN" w:bidi="ar-SA"/>
              </w:rPr>
              <w:t>台</w:t>
            </w:r>
          </w:p>
        </w:tc>
        <w:tc>
          <w:tcPr>
            <w:tcW w:w="0" w:type="auto"/>
            <w:shd w:val="clear" w:color="auto" w:fill="auto"/>
            <w:vAlign w:val="center"/>
            <w:hideMark/>
          </w:tcPr>
          <w:p w:rsidR="00957C41" w:rsidRPr="00957C41" w:rsidRDefault="00957C41" w:rsidP="00957C41">
            <w:pPr>
              <w:widowControl/>
              <w:spacing w:line="240" w:lineRule="auto"/>
              <w:ind w:firstLineChars="0" w:firstLine="0"/>
              <w:jc w:val="center"/>
              <w:rPr>
                <w:rFonts w:ascii="宋体" w:eastAsia="宋体" w:hAnsi="宋体" w:cs="宋体"/>
                <w:sz w:val="22"/>
                <w:szCs w:val="22"/>
                <w:lang w:eastAsia="zh-CN" w:bidi="ar-SA"/>
              </w:rPr>
            </w:pPr>
            <w:r w:rsidRPr="00957C41">
              <w:rPr>
                <w:rFonts w:ascii="宋体" w:eastAsia="宋体" w:hAnsi="宋体" w:cs="宋体" w:hint="eastAsia"/>
                <w:sz w:val="22"/>
                <w:szCs w:val="22"/>
                <w:lang w:eastAsia="zh-CN" w:bidi="ar-SA"/>
              </w:rPr>
              <w:t>1</w:t>
            </w:r>
          </w:p>
        </w:tc>
      </w:tr>
      <w:tr w:rsidR="00957C41" w:rsidRPr="00957C41" w:rsidTr="005351AD">
        <w:trPr>
          <w:trHeight w:hRule="exact" w:val="396"/>
        </w:trPr>
        <w:tc>
          <w:tcPr>
            <w:tcW w:w="0" w:type="auto"/>
            <w:shd w:val="clear" w:color="auto" w:fill="auto"/>
            <w:vAlign w:val="center"/>
            <w:hideMark/>
          </w:tcPr>
          <w:p w:rsidR="00957C41" w:rsidRPr="00957C41" w:rsidRDefault="00957C41" w:rsidP="00957C41">
            <w:pPr>
              <w:widowControl/>
              <w:spacing w:line="240" w:lineRule="auto"/>
              <w:ind w:firstLineChars="0" w:firstLine="0"/>
              <w:jc w:val="center"/>
              <w:rPr>
                <w:rFonts w:ascii="宋体" w:eastAsia="宋体" w:hAnsi="宋体" w:cs="宋体"/>
                <w:sz w:val="22"/>
                <w:szCs w:val="22"/>
                <w:lang w:eastAsia="zh-CN" w:bidi="ar-SA"/>
              </w:rPr>
            </w:pPr>
            <w:r w:rsidRPr="00957C41">
              <w:rPr>
                <w:rFonts w:ascii="宋体" w:eastAsia="宋体" w:hAnsi="宋体" w:cs="宋体" w:hint="eastAsia"/>
                <w:sz w:val="22"/>
                <w:szCs w:val="22"/>
                <w:lang w:eastAsia="zh-CN" w:bidi="ar-SA"/>
              </w:rPr>
              <w:t>4-4-3</w:t>
            </w:r>
          </w:p>
        </w:tc>
        <w:tc>
          <w:tcPr>
            <w:tcW w:w="0" w:type="auto"/>
            <w:shd w:val="clear" w:color="auto" w:fill="auto"/>
            <w:vAlign w:val="center"/>
            <w:hideMark/>
          </w:tcPr>
          <w:p w:rsidR="00957C41" w:rsidRPr="00957C41" w:rsidRDefault="00957C41" w:rsidP="00957C41">
            <w:pPr>
              <w:widowControl/>
              <w:spacing w:line="240" w:lineRule="auto"/>
              <w:ind w:firstLineChars="0" w:firstLine="0"/>
              <w:jc w:val="center"/>
              <w:rPr>
                <w:rFonts w:ascii="宋体" w:eastAsia="宋体" w:hAnsi="宋体" w:cs="宋体"/>
                <w:sz w:val="22"/>
                <w:szCs w:val="22"/>
                <w:lang w:eastAsia="zh-CN" w:bidi="ar-SA"/>
              </w:rPr>
            </w:pPr>
            <w:r w:rsidRPr="00957C41">
              <w:rPr>
                <w:rFonts w:ascii="宋体" w:eastAsia="宋体" w:hAnsi="宋体" w:cs="宋体" w:hint="eastAsia"/>
                <w:sz w:val="22"/>
                <w:szCs w:val="22"/>
                <w:lang w:eastAsia="zh-CN" w:bidi="ar-SA"/>
              </w:rPr>
              <w:t>120kVA变台</w:t>
            </w:r>
          </w:p>
        </w:tc>
        <w:tc>
          <w:tcPr>
            <w:tcW w:w="0" w:type="auto"/>
            <w:shd w:val="clear" w:color="auto" w:fill="auto"/>
            <w:vAlign w:val="center"/>
            <w:hideMark/>
          </w:tcPr>
          <w:p w:rsidR="00957C41" w:rsidRPr="00957C41" w:rsidRDefault="00957C41" w:rsidP="00957C41">
            <w:pPr>
              <w:widowControl/>
              <w:spacing w:line="240" w:lineRule="auto"/>
              <w:ind w:firstLineChars="0" w:firstLine="0"/>
              <w:jc w:val="center"/>
              <w:rPr>
                <w:rFonts w:ascii="宋体" w:eastAsia="宋体" w:hAnsi="宋体" w:cs="宋体"/>
                <w:sz w:val="22"/>
                <w:szCs w:val="22"/>
                <w:lang w:eastAsia="zh-CN" w:bidi="ar-SA"/>
              </w:rPr>
            </w:pPr>
            <w:r w:rsidRPr="00957C41">
              <w:rPr>
                <w:rFonts w:ascii="宋体" w:eastAsia="宋体" w:hAnsi="宋体" w:cs="宋体" w:hint="eastAsia"/>
                <w:sz w:val="22"/>
                <w:szCs w:val="22"/>
                <w:lang w:eastAsia="zh-CN" w:bidi="ar-SA"/>
              </w:rPr>
              <w:t>台</w:t>
            </w:r>
          </w:p>
        </w:tc>
        <w:tc>
          <w:tcPr>
            <w:tcW w:w="0" w:type="auto"/>
            <w:shd w:val="clear" w:color="auto" w:fill="auto"/>
            <w:vAlign w:val="center"/>
            <w:hideMark/>
          </w:tcPr>
          <w:p w:rsidR="00957C41" w:rsidRPr="00957C41" w:rsidRDefault="00957C41" w:rsidP="00957C41">
            <w:pPr>
              <w:widowControl/>
              <w:spacing w:line="240" w:lineRule="auto"/>
              <w:ind w:firstLineChars="0" w:firstLine="0"/>
              <w:jc w:val="center"/>
              <w:rPr>
                <w:rFonts w:ascii="宋体" w:eastAsia="宋体" w:hAnsi="宋体" w:cs="宋体"/>
                <w:sz w:val="22"/>
                <w:szCs w:val="22"/>
                <w:lang w:eastAsia="zh-CN" w:bidi="ar-SA"/>
              </w:rPr>
            </w:pPr>
            <w:r w:rsidRPr="00957C41">
              <w:rPr>
                <w:rFonts w:ascii="宋体" w:eastAsia="宋体" w:hAnsi="宋体" w:cs="宋体" w:hint="eastAsia"/>
                <w:sz w:val="22"/>
                <w:szCs w:val="22"/>
                <w:lang w:eastAsia="zh-CN" w:bidi="ar-SA"/>
              </w:rPr>
              <w:t>1</w:t>
            </w:r>
          </w:p>
        </w:tc>
      </w:tr>
      <w:tr w:rsidR="00957C41" w:rsidRPr="00957C41" w:rsidTr="005351AD">
        <w:trPr>
          <w:trHeight w:hRule="exact" w:val="396"/>
        </w:trPr>
        <w:tc>
          <w:tcPr>
            <w:tcW w:w="0" w:type="auto"/>
            <w:shd w:val="clear" w:color="auto" w:fill="auto"/>
            <w:vAlign w:val="center"/>
            <w:hideMark/>
          </w:tcPr>
          <w:p w:rsidR="00957C41" w:rsidRPr="00957C41" w:rsidRDefault="00957C41" w:rsidP="00957C41">
            <w:pPr>
              <w:widowControl/>
              <w:spacing w:line="240" w:lineRule="auto"/>
              <w:ind w:firstLineChars="0" w:firstLine="0"/>
              <w:jc w:val="center"/>
              <w:rPr>
                <w:rFonts w:ascii="Arial" w:eastAsia="宋体" w:hAnsi="Arial" w:cs="Arial"/>
                <w:b/>
                <w:bCs/>
                <w:sz w:val="22"/>
                <w:szCs w:val="22"/>
                <w:lang w:eastAsia="zh-CN" w:bidi="ar-SA"/>
              </w:rPr>
            </w:pPr>
            <w:r w:rsidRPr="00957C41">
              <w:rPr>
                <w:rFonts w:ascii="Arial" w:eastAsia="宋体" w:hAnsi="Arial" w:cs="Arial"/>
                <w:b/>
                <w:bCs/>
                <w:sz w:val="22"/>
                <w:szCs w:val="22"/>
                <w:lang w:eastAsia="zh-CN" w:bidi="ar-SA"/>
              </w:rPr>
              <w:lastRenderedPageBreak/>
              <w:t>4-4</w:t>
            </w:r>
          </w:p>
        </w:tc>
        <w:tc>
          <w:tcPr>
            <w:tcW w:w="0" w:type="auto"/>
            <w:shd w:val="clear" w:color="auto" w:fill="auto"/>
            <w:vAlign w:val="center"/>
            <w:hideMark/>
          </w:tcPr>
          <w:p w:rsidR="00957C41" w:rsidRPr="00957C41" w:rsidRDefault="00957C41" w:rsidP="00957C41">
            <w:pPr>
              <w:widowControl/>
              <w:spacing w:line="240" w:lineRule="auto"/>
              <w:ind w:firstLineChars="0" w:firstLine="0"/>
              <w:jc w:val="center"/>
              <w:rPr>
                <w:rFonts w:ascii="Arial" w:eastAsia="宋体" w:hAnsi="Arial" w:cs="Arial"/>
                <w:b/>
                <w:bCs/>
                <w:sz w:val="22"/>
                <w:szCs w:val="22"/>
                <w:lang w:eastAsia="zh-CN" w:bidi="ar-SA"/>
              </w:rPr>
            </w:pPr>
            <w:r w:rsidRPr="00957C41">
              <w:rPr>
                <w:rFonts w:ascii="Arial" w:eastAsia="宋体" w:hAnsi="Arial" w:cs="Arial"/>
                <w:b/>
                <w:bCs/>
                <w:sz w:val="22"/>
                <w:szCs w:val="22"/>
                <w:lang w:eastAsia="zh-CN" w:bidi="ar-SA"/>
              </w:rPr>
              <w:t>低压综合配电箱</w:t>
            </w:r>
          </w:p>
        </w:tc>
        <w:tc>
          <w:tcPr>
            <w:tcW w:w="0" w:type="auto"/>
            <w:shd w:val="clear" w:color="auto" w:fill="auto"/>
            <w:vAlign w:val="center"/>
            <w:hideMark/>
          </w:tcPr>
          <w:p w:rsidR="00957C41" w:rsidRPr="00957C41" w:rsidRDefault="00957C41" w:rsidP="00957C41">
            <w:pPr>
              <w:widowControl/>
              <w:spacing w:line="240" w:lineRule="auto"/>
              <w:ind w:firstLineChars="0" w:firstLine="0"/>
              <w:jc w:val="center"/>
              <w:rPr>
                <w:rFonts w:ascii="Arial" w:eastAsia="宋体" w:hAnsi="Arial" w:cs="Arial"/>
                <w:b/>
                <w:bCs/>
                <w:sz w:val="22"/>
                <w:szCs w:val="22"/>
                <w:lang w:eastAsia="zh-CN" w:bidi="ar-SA"/>
              </w:rPr>
            </w:pPr>
            <w:r w:rsidRPr="00957C41">
              <w:rPr>
                <w:rFonts w:ascii="Arial" w:eastAsia="宋体" w:hAnsi="Arial" w:cs="Arial"/>
                <w:b/>
                <w:bCs/>
                <w:sz w:val="22"/>
                <w:szCs w:val="22"/>
                <w:lang w:eastAsia="zh-CN" w:bidi="ar-SA"/>
              </w:rPr>
              <w:t>台</w:t>
            </w:r>
          </w:p>
        </w:tc>
        <w:tc>
          <w:tcPr>
            <w:tcW w:w="0" w:type="auto"/>
            <w:shd w:val="clear" w:color="auto" w:fill="auto"/>
            <w:vAlign w:val="center"/>
            <w:hideMark/>
          </w:tcPr>
          <w:p w:rsidR="00957C41" w:rsidRPr="00957C41" w:rsidRDefault="00957C41" w:rsidP="00957C41">
            <w:pPr>
              <w:widowControl/>
              <w:spacing w:line="240" w:lineRule="auto"/>
              <w:ind w:firstLineChars="0" w:firstLine="0"/>
              <w:jc w:val="center"/>
              <w:rPr>
                <w:rFonts w:ascii="Arial" w:eastAsia="宋体" w:hAnsi="Arial" w:cs="Arial"/>
                <w:b/>
                <w:bCs/>
                <w:sz w:val="22"/>
                <w:szCs w:val="22"/>
                <w:lang w:eastAsia="zh-CN" w:bidi="ar-SA"/>
              </w:rPr>
            </w:pPr>
            <w:r w:rsidRPr="00957C41">
              <w:rPr>
                <w:rFonts w:ascii="Arial" w:eastAsia="宋体" w:hAnsi="Arial" w:cs="Arial"/>
                <w:b/>
                <w:bCs/>
                <w:sz w:val="22"/>
                <w:szCs w:val="22"/>
                <w:lang w:eastAsia="zh-CN" w:bidi="ar-SA"/>
              </w:rPr>
              <w:t>8</w:t>
            </w:r>
          </w:p>
        </w:tc>
      </w:tr>
      <w:tr w:rsidR="00BB54A0" w:rsidRPr="00957C41" w:rsidTr="005351AD">
        <w:trPr>
          <w:trHeight w:hRule="exact" w:val="396"/>
        </w:trPr>
        <w:tc>
          <w:tcPr>
            <w:tcW w:w="0" w:type="auto"/>
            <w:shd w:val="clear" w:color="auto" w:fill="auto"/>
            <w:vAlign w:val="center"/>
          </w:tcPr>
          <w:p w:rsidR="00BB54A0" w:rsidRPr="00BB54A0" w:rsidRDefault="00BB54A0" w:rsidP="00957C41">
            <w:pPr>
              <w:widowControl/>
              <w:spacing w:line="240" w:lineRule="auto"/>
              <w:ind w:firstLineChars="0" w:firstLine="0"/>
              <w:jc w:val="center"/>
              <w:rPr>
                <w:rFonts w:asciiTheme="minorEastAsia" w:eastAsiaTheme="minorEastAsia" w:hAnsiTheme="minorEastAsia" w:cs="Arial"/>
                <w:b/>
                <w:bCs/>
                <w:sz w:val="22"/>
                <w:szCs w:val="22"/>
                <w:lang w:eastAsia="zh-CN" w:bidi="ar-SA"/>
              </w:rPr>
            </w:pPr>
            <w:r w:rsidRPr="00BB54A0">
              <w:rPr>
                <w:rFonts w:asciiTheme="minorEastAsia" w:eastAsiaTheme="minorEastAsia" w:hAnsiTheme="minorEastAsia" w:cs="Arial" w:hint="eastAsia"/>
                <w:b/>
                <w:bCs/>
                <w:sz w:val="22"/>
                <w:szCs w:val="22"/>
                <w:lang w:eastAsia="zh-CN" w:bidi="ar-SA"/>
              </w:rPr>
              <w:t>5</w:t>
            </w:r>
          </w:p>
        </w:tc>
        <w:tc>
          <w:tcPr>
            <w:tcW w:w="0" w:type="auto"/>
            <w:shd w:val="clear" w:color="auto" w:fill="auto"/>
            <w:vAlign w:val="center"/>
          </w:tcPr>
          <w:p w:rsidR="00BB54A0" w:rsidRPr="00BB54A0" w:rsidRDefault="00BB54A0" w:rsidP="00E44E1A">
            <w:pPr>
              <w:spacing w:line="240" w:lineRule="auto"/>
              <w:ind w:firstLineChars="0" w:firstLine="0"/>
              <w:jc w:val="center"/>
              <w:rPr>
                <w:rFonts w:asciiTheme="minorEastAsia" w:eastAsiaTheme="minorEastAsia" w:hAnsiTheme="minorEastAsia"/>
                <w:b/>
                <w:sz w:val="22"/>
                <w:szCs w:val="22"/>
              </w:rPr>
            </w:pPr>
            <w:r w:rsidRPr="00BB54A0">
              <w:rPr>
                <w:rFonts w:asciiTheme="minorEastAsia" w:eastAsiaTheme="minorEastAsia" w:hAnsiTheme="minorEastAsia" w:hint="eastAsia"/>
                <w:b/>
                <w:sz w:val="22"/>
                <w:szCs w:val="22"/>
              </w:rPr>
              <w:t>施工区修建临时工棚仓库</w:t>
            </w:r>
          </w:p>
        </w:tc>
        <w:tc>
          <w:tcPr>
            <w:tcW w:w="0" w:type="auto"/>
            <w:shd w:val="clear" w:color="auto" w:fill="auto"/>
            <w:vAlign w:val="center"/>
          </w:tcPr>
          <w:p w:rsidR="00BB54A0" w:rsidRPr="00BB54A0" w:rsidRDefault="00BB54A0" w:rsidP="00E44E1A">
            <w:pPr>
              <w:spacing w:line="240" w:lineRule="auto"/>
              <w:ind w:firstLineChars="0" w:firstLine="0"/>
              <w:jc w:val="center"/>
              <w:rPr>
                <w:rFonts w:asciiTheme="minorEastAsia" w:eastAsiaTheme="minorEastAsia" w:hAnsiTheme="minorEastAsia"/>
                <w:b/>
                <w:sz w:val="22"/>
                <w:szCs w:val="22"/>
              </w:rPr>
            </w:pPr>
            <w:r w:rsidRPr="00BB54A0">
              <w:rPr>
                <w:rFonts w:asciiTheme="minorEastAsia" w:eastAsiaTheme="minorEastAsia" w:hAnsiTheme="minorEastAsia" w:hint="eastAsia"/>
                <w:b/>
                <w:sz w:val="22"/>
                <w:szCs w:val="22"/>
              </w:rPr>
              <w:t>平方米</w:t>
            </w:r>
          </w:p>
        </w:tc>
        <w:tc>
          <w:tcPr>
            <w:tcW w:w="0" w:type="auto"/>
            <w:shd w:val="clear" w:color="auto" w:fill="auto"/>
            <w:vAlign w:val="center"/>
          </w:tcPr>
          <w:p w:rsidR="00BB54A0" w:rsidRPr="00BB54A0" w:rsidRDefault="00BB54A0" w:rsidP="00E44E1A">
            <w:pPr>
              <w:spacing w:line="240" w:lineRule="auto"/>
              <w:ind w:firstLineChars="0" w:firstLine="0"/>
              <w:jc w:val="center"/>
              <w:rPr>
                <w:rFonts w:asciiTheme="minorEastAsia" w:eastAsiaTheme="minorEastAsia" w:hAnsiTheme="minorEastAsia"/>
                <w:b/>
                <w:sz w:val="22"/>
                <w:szCs w:val="22"/>
              </w:rPr>
            </w:pPr>
            <w:r w:rsidRPr="00BB54A0">
              <w:rPr>
                <w:rFonts w:asciiTheme="minorEastAsia" w:eastAsiaTheme="minorEastAsia" w:hAnsiTheme="minorEastAsia" w:hint="eastAsia"/>
                <w:b/>
                <w:sz w:val="22"/>
                <w:szCs w:val="22"/>
              </w:rPr>
              <w:t>100</w:t>
            </w:r>
          </w:p>
        </w:tc>
      </w:tr>
    </w:tbl>
    <w:p w:rsidR="00512AE4" w:rsidRDefault="00512AE4">
      <w:pPr>
        <w:ind w:firstLineChars="1500" w:firstLine="3600"/>
        <w:jc w:val="both"/>
        <w:rPr>
          <w:lang w:eastAsia="zh-CN"/>
        </w:rPr>
      </w:pPr>
    </w:p>
    <w:p w:rsidR="00512AE4" w:rsidRDefault="0082257A">
      <w:pPr>
        <w:pStyle w:val="2"/>
        <w:jc w:val="both"/>
        <w:rPr>
          <w:lang w:eastAsia="zh-CN"/>
        </w:rPr>
      </w:pPr>
      <w:bookmarkStart w:id="17" w:name="_Toc180950248"/>
      <w:bookmarkEnd w:id="13"/>
      <w:bookmarkEnd w:id="14"/>
      <w:r>
        <w:rPr>
          <w:lang w:eastAsia="zh-CN"/>
        </w:rPr>
        <w:t>1.</w:t>
      </w:r>
      <w:bookmarkEnd w:id="15"/>
      <w:bookmarkEnd w:id="16"/>
      <w:r>
        <w:rPr>
          <w:rFonts w:hint="eastAsia"/>
          <w:lang w:eastAsia="zh-CN"/>
        </w:rPr>
        <w:t>4</w:t>
      </w:r>
      <w:r>
        <w:rPr>
          <w:rFonts w:hint="eastAsia"/>
          <w:lang w:eastAsia="zh-CN"/>
        </w:rPr>
        <w:t>项目进度计划</w:t>
      </w:r>
      <w:bookmarkEnd w:id="17"/>
    </w:p>
    <w:p w:rsidR="00032C9D" w:rsidRDefault="0082257A" w:rsidP="00D751F8">
      <w:pPr>
        <w:ind w:firstLine="480"/>
        <w:jc w:val="both"/>
        <w:rPr>
          <w:lang w:eastAsia="zh-CN"/>
        </w:rPr>
      </w:pPr>
      <w:r>
        <w:rPr>
          <w:rFonts w:hint="eastAsia"/>
          <w:lang w:eastAsia="zh-CN"/>
        </w:rPr>
        <w:t>本</w:t>
      </w:r>
      <w:r>
        <w:rPr>
          <w:lang w:eastAsia="zh-CN"/>
        </w:rPr>
        <w:t>项目计划建设期从</w:t>
      </w:r>
      <w:r w:rsidR="001767E6" w:rsidRPr="001767E6">
        <w:rPr>
          <w:rFonts w:hint="eastAsia"/>
          <w:lang w:eastAsia="zh-CN"/>
        </w:rPr>
        <w:t>2025</w:t>
      </w:r>
      <w:r w:rsidR="001767E6" w:rsidRPr="001767E6">
        <w:rPr>
          <w:rFonts w:hint="eastAsia"/>
          <w:lang w:eastAsia="zh-CN"/>
        </w:rPr>
        <w:t>年</w:t>
      </w:r>
      <w:r w:rsidR="001767E6" w:rsidRPr="001767E6">
        <w:rPr>
          <w:rFonts w:hint="eastAsia"/>
          <w:lang w:eastAsia="zh-CN"/>
        </w:rPr>
        <w:t>1</w:t>
      </w:r>
      <w:r>
        <w:rPr>
          <w:rFonts w:hint="eastAsia"/>
          <w:lang w:eastAsia="zh-CN"/>
        </w:rPr>
        <w:t>月至</w:t>
      </w:r>
      <w:r>
        <w:rPr>
          <w:rFonts w:hint="eastAsia"/>
          <w:lang w:eastAsia="zh-CN"/>
        </w:rPr>
        <w:t>2025</w:t>
      </w:r>
      <w:r>
        <w:rPr>
          <w:rFonts w:hint="eastAsia"/>
          <w:lang w:eastAsia="zh-CN"/>
        </w:rPr>
        <w:t>年</w:t>
      </w:r>
      <w:r>
        <w:rPr>
          <w:rFonts w:hint="eastAsia"/>
          <w:lang w:eastAsia="zh-CN"/>
        </w:rPr>
        <w:t>4</w:t>
      </w:r>
      <w:r>
        <w:rPr>
          <w:rFonts w:hint="eastAsia"/>
          <w:lang w:eastAsia="zh-CN"/>
        </w:rPr>
        <w:t>月</w:t>
      </w:r>
      <w:r>
        <w:rPr>
          <w:lang w:eastAsia="zh-CN"/>
        </w:rPr>
        <w:t>。</w:t>
      </w:r>
      <w:bookmarkStart w:id="18" w:name="_Toc180950249"/>
    </w:p>
    <w:p w:rsidR="00512AE4" w:rsidRDefault="0082257A" w:rsidP="00032C9D">
      <w:pPr>
        <w:pStyle w:val="1"/>
        <w:jc w:val="both"/>
        <w:rPr>
          <w:lang w:eastAsia="zh-CN"/>
        </w:rPr>
      </w:pPr>
      <w:r>
        <w:rPr>
          <w:lang w:eastAsia="zh-CN"/>
        </w:rPr>
        <w:t>2</w:t>
      </w:r>
      <w:r>
        <w:rPr>
          <w:lang w:eastAsia="zh-CN"/>
        </w:rPr>
        <w:t>项目区概况</w:t>
      </w:r>
      <w:bookmarkEnd w:id="18"/>
    </w:p>
    <w:p w:rsidR="00512AE4" w:rsidRDefault="0082257A">
      <w:pPr>
        <w:pStyle w:val="2"/>
        <w:jc w:val="both"/>
        <w:rPr>
          <w:lang w:eastAsia="zh-CN"/>
        </w:rPr>
      </w:pPr>
      <w:bookmarkStart w:id="19" w:name="_Toc180950250"/>
      <w:bookmarkStart w:id="20" w:name="bookmark22"/>
      <w:bookmarkStart w:id="21" w:name="bookmark23"/>
      <w:r>
        <w:rPr>
          <w:lang w:eastAsia="zh-CN"/>
        </w:rPr>
        <w:t>2.1</w:t>
      </w:r>
      <w:r>
        <w:rPr>
          <w:lang w:eastAsia="zh-CN"/>
        </w:rPr>
        <w:t>基本情况</w:t>
      </w:r>
      <w:bookmarkEnd w:id="19"/>
      <w:bookmarkEnd w:id="20"/>
      <w:bookmarkEnd w:id="21"/>
    </w:p>
    <w:p w:rsidR="00512AE4" w:rsidRDefault="0082257A">
      <w:pPr>
        <w:ind w:firstLine="480"/>
        <w:jc w:val="both"/>
        <w:rPr>
          <w:rFonts w:cs="Times New Roman"/>
          <w:lang w:eastAsia="zh-CN"/>
        </w:rPr>
      </w:pPr>
      <w:bookmarkStart w:id="22" w:name="bookmark24"/>
      <w:bookmarkStart w:id="23" w:name="bookmark25"/>
      <w:r>
        <w:rPr>
          <w:rFonts w:cs="Times New Roman" w:hint="eastAsia"/>
          <w:lang w:eastAsia="zh-CN"/>
        </w:rPr>
        <w:t>讷河市位于黑龙江省西北部，松嫩平原北端，大小兴安岭南缘，嫩江中游东岸。地理位置介于东经</w:t>
      </w:r>
      <w:r>
        <w:rPr>
          <w:rFonts w:cs="Times New Roman" w:hint="eastAsia"/>
          <w:lang w:eastAsia="zh-CN"/>
        </w:rPr>
        <w:t>124</w:t>
      </w:r>
      <w:r>
        <w:rPr>
          <w:rFonts w:cs="Times New Roman" w:hint="eastAsia"/>
          <w:lang w:eastAsia="zh-CN"/>
        </w:rPr>
        <w:t>°</w:t>
      </w:r>
      <w:r>
        <w:rPr>
          <w:rFonts w:cs="Times New Roman" w:hint="eastAsia"/>
          <w:lang w:eastAsia="zh-CN"/>
        </w:rPr>
        <w:t>18</w:t>
      </w:r>
      <w:r>
        <w:rPr>
          <w:rFonts w:cs="Times New Roman" w:hint="eastAsia"/>
          <w:lang w:eastAsia="zh-CN"/>
        </w:rPr>
        <w:t>′</w:t>
      </w:r>
      <w:r>
        <w:rPr>
          <w:rFonts w:cs="Times New Roman" w:hint="eastAsia"/>
          <w:lang w:eastAsia="zh-CN"/>
        </w:rPr>
        <w:t>50</w:t>
      </w:r>
      <w:r>
        <w:rPr>
          <w:rFonts w:cs="Times New Roman" w:hint="eastAsia"/>
          <w:lang w:eastAsia="zh-CN"/>
        </w:rPr>
        <w:t>″至</w:t>
      </w:r>
      <w:r>
        <w:rPr>
          <w:rFonts w:cs="Times New Roman" w:hint="eastAsia"/>
          <w:lang w:eastAsia="zh-CN"/>
        </w:rPr>
        <w:t>125</w:t>
      </w:r>
      <w:r>
        <w:rPr>
          <w:rFonts w:cs="Times New Roman" w:hint="eastAsia"/>
          <w:lang w:eastAsia="zh-CN"/>
        </w:rPr>
        <w:t>°</w:t>
      </w:r>
      <w:r>
        <w:rPr>
          <w:rFonts w:cs="Times New Roman" w:hint="eastAsia"/>
          <w:lang w:eastAsia="zh-CN"/>
        </w:rPr>
        <w:t>59</w:t>
      </w:r>
      <w:r>
        <w:rPr>
          <w:rFonts w:cs="Times New Roman" w:hint="eastAsia"/>
          <w:lang w:eastAsia="zh-CN"/>
        </w:rPr>
        <w:t>′</w:t>
      </w:r>
      <w:r>
        <w:rPr>
          <w:rFonts w:cs="Times New Roman" w:hint="eastAsia"/>
          <w:lang w:eastAsia="zh-CN"/>
        </w:rPr>
        <w:t>30</w:t>
      </w:r>
      <w:r>
        <w:rPr>
          <w:rFonts w:cs="Times New Roman" w:hint="eastAsia"/>
          <w:lang w:eastAsia="zh-CN"/>
        </w:rPr>
        <w:t>″，北纬</w:t>
      </w:r>
      <w:r>
        <w:rPr>
          <w:rFonts w:cs="Times New Roman" w:hint="eastAsia"/>
          <w:lang w:eastAsia="zh-CN"/>
        </w:rPr>
        <w:t>47</w:t>
      </w:r>
      <w:r>
        <w:rPr>
          <w:rFonts w:cs="Times New Roman" w:hint="eastAsia"/>
          <w:lang w:eastAsia="zh-CN"/>
        </w:rPr>
        <w:t>°</w:t>
      </w:r>
      <w:r>
        <w:rPr>
          <w:rFonts w:cs="Times New Roman" w:hint="eastAsia"/>
          <w:lang w:eastAsia="zh-CN"/>
        </w:rPr>
        <w:t>51</w:t>
      </w:r>
      <w:r>
        <w:rPr>
          <w:rFonts w:cs="Times New Roman" w:hint="eastAsia"/>
          <w:lang w:eastAsia="zh-CN"/>
        </w:rPr>
        <w:t>′</w:t>
      </w:r>
      <w:r>
        <w:rPr>
          <w:rFonts w:cs="Times New Roman" w:hint="eastAsia"/>
          <w:lang w:eastAsia="zh-CN"/>
        </w:rPr>
        <w:t>30</w:t>
      </w:r>
      <w:r>
        <w:rPr>
          <w:rFonts w:cs="Times New Roman" w:hint="eastAsia"/>
          <w:lang w:eastAsia="zh-CN"/>
        </w:rPr>
        <w:t>″至</w:t>
      </w:r>
      <w:r>
        <w:rPr>
          <w:rFonts w:cs="Times New Roman" w:hint="eastAsia"/>
          <w:lang w:eastAsia="zh-CN"/>
        </w:rPr>
        <w:t>48</w:t>
      </w:r>
      <w:r>
        <w:rPr>
          <w:rFonts w:cs="Times New Roman" w:hint="eastAsia"/>
          <w:lang w:eastAsia="zh-CN"/>
        </w:rPr>
        <w:t>°</w:t>
      </w:r>
      <w:r>
        <w:rPr>
          <w:rFonts w:cs="Times New Roman" w:hint="eastAsia"/>
          <w:lang w:eastAsia="zh-CN"/>
        </w:rPr>
        <w:t>56</w:t>
      </w:r>
      <w:r>
        <w:rPr>
          <w:rFonts w:cs="Times New Roman" w:hint="eastAsia"/>
          <w:lang w:eastAsia="zh-CN"/>
        </w:rPr>
        <w:t>′</w:t>
      </w:r>
      <w:r>
        <w:rPr>
          <w:rFonts w:cs="Times New Roman" w:hint="eastAsia"/>
          <w:lang w:eastAsia="zh-CN"/>
        </w:rPr>
        <w:t>16</w:t>
      </w:r>
      <w:r>
        <w:rPr>
          <w:rFonts w:cs="Times New Roman" w:hint="eastAsia"/>
          <w:lang w:eastAsia="zh-CN"/>
        </w:rPr>
        <w:t>″之间。北与嫩江市为邻，东与五大连池市、克山县接壤，南与依安县、富裕县毗连，西以嫩江与甘南县、内蒙古自治区莫力达瓦达斡尔族自治旗分界。辖区南北长</w:t>
      </w:r>
      <w:r>
        <w:rPr>
          <w:rFonts w:cs="Times New Roman" w:hint="eastAsia"/>
          <w:lang w:eastAsia="zh-CN"/>
        </w:rPr>
        <w:t>100</w:t>
      </w:r>
      <w:r>
        <w:rPr>
          <w:rFonts w:cs="Times New Roman" w:hint="eastAsia"/>
          <w:lang w:eastAsia="zh-CN"/>
        </w:rPr>
        <w:t>余公里，东西宽</w:t>
      </w:r>
      <w:r>
        <w:rPr>
          <w:rFonts w:cs="Times New Roman" w:hint="eastAsia"/>
          <w:lang w:eastAsia="zh-CN"/>
        </w:rPr>
        <w:t>80</w:t>
      </w:r>
      <w:r>
        <w:rPr>
          <w:rFonts w:cs="Times New Roman" w:hint="eastAsia"/>
          <w:lang w:eastAsia="zh-CN"/>
        </w:rPr>
        <w:t>余公里，总面积</w:t>
      </w:r>
      <w:r>
        <w:rPr>
          <w:rFonts w:cs="Times New Roman" w:hint="eastAsia"/>
          <w:lang w:eastAsia="zh-CN"/>
        </w:rPr>
        <w:t>6674</w:t>
      </w:r>
      <w:r>
        <w:rPr>
          <w:rFonts w:cs="Times New Roman" w:hint="eastAsia"/>
          <w:lang w:eastAsia="zh-CN"/>
        </w:rPr>
        <w:t>平方公里。</w:t>
      </w:r>
    </w:p>
    <w:p w:rsidR="00512AE4" w:rsidRDefault="0082257A">
      <w:pPr>
        <w:ind w:firstLine="480"/>
        <w:jc w:val="both"/>
        <w:rPr>
          <w:rFonts w:cs="Times New Roman"/>
          <w:color w:val="auto"/>
          <w:lang w:eastAsia="zh-CN"/>
        </w:rPr>
      </w:pPr>
      <w:r>
        <w:rPr>
          <w:rFonts w:cs="Times New Roman" w:hint="eastAsia"/>
          <w:color w:val="auto"/>
          <w:lang w:eastAsia="zh-CN"/>
        </w:rPr>
        <w:t>讷河市</w:t>
      </w:r>
      <w:r>
        <w:rPr>
          <w:rFonts w:cs="Times New Roman" w:hint="eastAsia"/>
          <w:color w:val="auto"/>
          <w:lang w:eastAsia="zh-CN"/>
        </w:rPr>
        <w:t>2</w:t>
      </w:r>
      <w:r>
        <w:rPr>
          <w:rFonts w:cs="Times New Roman"/>
          <w:color w:val="auto"/>
          <w:lang w:eastAsia="zh-CN"/>
        </w:rPr>
        <w:t>023</w:t>
      </w:r>
      <w:r>
        <w:rPr>
          <w:rFonts w:cs="Times New Roman" w:hint="eastAsia"/>
          <w:color w:val="auto"/>
          <w:lang w:eastAsia="zh-CN"/>
        </w:rPr>
        <w:t>年全年地区生产总值实现</w:t>
      </w:r>
      <w:r>
        <w:rPr>
          <w:rFonts w:cs="Times New Roman" w:hint="eastAsia"/>
          <w:color w:val="auto"/>
          <w:lang w:eastAsia="zh-CN"/>
        </w:rPr>
        <w:t>1228835</w:t>
      </w:r>
      <w:r>
        <w:rPr>
          <w:rFonts w:cs="Times New Roman" w:hint="eastAsia"/>
          <w:color w:val="auto"/>
          <w:lang w:eastAsia="zh-CN"/>
        </w:rPr>
        <w:t>万元，比上年增长</w:t>
      </w:r>
      <w:r>
        <w:rPr>
          <w:rFonts w:cs="Times New Roman" w:hint="eastAsia"/>
          <w:color w:val="auto"/>
          <w:lang w:eastAsia="zh-CN"/>
        </w:rPr>
        <w:t>4.6%(</w:t>
      </w:r>
      <w:r>
        <w:rPr>
          <w:rFonts w:cs="Times New Roman" w:hint="eastAsia"/>
          <w:color w:val="auto"/>
          <w:lang w:eastAsia="zh-CN"/>
        </w:rPr>
        <w:t>按可比价格计算，下同），其中第一产业增加值</w:t>
      </w:r>
      <w:r>
        <w:rPr>
          <w:rFonts w:cs="Times New Roman" w:hint="eastAsia"/>
          <w:color w:val="auto"/>
          <w:lang w:eastAsia="zh-CN"/>
        </w:rPr>
        <w:t>594330</w:t>
      </w:r>
      <w:r>
        <w:rPr>
          <w:rFonts w:cs="Times New Roman" w:hint="eastAsia"/>
          <w:color w:val="auto"/>
          <w:lang w:eastAsia="zh-CN"/>
        </w:rPr>
        <w:t>万元，增长</w:t>
      </w:r>
      <w:r>
        <w:rPr>
          <w:rFonts w:cs="Times New Roman" w:hint="eastAsia"/>
          <w:color w:val="auto"/>
          <w:lang w:eastAsia="zh-CN"/>
        </w:rPr>
        <w:t>7.0%</w:t>
      </w:r>
      <w:r>
        <w:rPr>
          <w:rFonts w:cs="Times New Roman" w:hint="eastAsia"/>
          <w:color w:val="auto"/>
          <w:lang w:eastAsia="zh-CN"/>
        </w:rPr>
        <w:t>；第二产业增加值</w:t>
      </w:r>
      <w:r>
        <w:rPr>
          <w:rFonts w:cs="Times New Roman" w:hint="eastAsia"/>
          <w:color w:val="auto"/>
          <w:lang w:eastAsia="zh-CN"/>
        </w:rPr>
        <w:t>185587</w:t>
      </w:r>
      <w:r>
        <w:rPr>
          <w:rFonts w:cs="Times New Roman" w:hint="eastAsia"/>
          <w:color w:val="auto"/>
          <w:lang w:eastAsia="zh-CN"/>
        </w:rPr>
        <w:t>万元，增长</w:t>
      </w:r>
      <w:r>
        <w:rPr>
          <w:rFonts w:cs="Times New Roman" w:hint="eastAsia"/>
          <w:color w:val="auto"/>
          <w:lang w:eastAsia="zh-CN"/>
        </w:rPr>
        <w:t>-5.7%</w:t>
      </w:r>
      <w:r>
        <w:rPr>
          <w:rFonts w:cs="Times New Roman" w:hint="eastAsia"/>
          <w:color w:val="auto"/>
          <w:lang w:eastAsia="zh-CN"/>
        </w:rPr>
        <w:t>；第三产业增加值</w:t>
      </w:r>
      <w:r>
        <w:rPr>
          <w:rFonts w:cs="Times New Roman" w:hint="eastAsia"/>
          <w:color w:val="auto"/>
          <w:lang w:eastAsia="zh-CN"/>
        </w:rPr>
        <w:t>448918</w:t>
      </w:r>
      <w:r>
        <w:rPr>
          <w:rFonts w:cs="Times New Roman" w:hint="eastAsia"/>
          <w:color w:val="auto"/>
          <w:lang w:eastAsia="zh-CN"/>
        </w:rPr>
        <w:t>万元，增长</w:t>
      </w:r>
      <w:r>
        <w:rPr>
          <w:rFonts w:cs="Times New Roman" w:hint="eastAsia"/>
          <w:color w:val="auto"/>
          <w:lang w:eastAsia="zh-CN"/>
        </w:rPr>
        <w:t>5.4%</w:t>
      </w:r>
      <w:r>
        <w:rPr>
          <w:rFonts w:cs="Times New Roman" w:hint="eastAsia"/>
          <w:color w:val="auto"/>
          <w:lang w:eastAsia="zh-CN"/>
        </w:rPr>
        <w:t>。第一、二、三产业的产业结构比为</w:t>
      </w:r>
      <w:r>
        <w:rPr>
          <w:rFonts w:cs="Times New Roman" w:hint="eastAsia"/>
          <w:color w:val="auto"/>
          <w:lang w:eastAsia="zh-CN"/>
        </w:rPr>
        <w:t>48.4:15.1:36.5</w:t>
      </w:r>
      <w:r>
        <w:rPr>
          <w:rFonts w:cs="Times New Roman" w:hint="eastAsia"/>
          <w:color w:val="auto"/>
          <w:lang w:eastAsia="zh-CN"/>
        </w:rPr>
        <w:t>。</w:t>
      </w:r>
    </w:p>
    <w:p w:rsidR="00512AE4" w:rsidRDefault="0082257A">
      <w:pPr>
        <w:ind w:firstLine="480"/>
        <w:jc w:val="both"/>
        <w:rPr>
          <w:rFonts w:cs="Times New Roman"/>
          <w:color w:val="auto"/>
          <w:lang w:eastAsia="zh-CN"/>
        </w:rPr>
      </w:pPr>
      <w:r>
        <w:rPr>
          <w:rFonts w:cs="Times New Roman" w:hint="eastAsia"/>
          <w:color w:val="auto"/>
          <w:lang w:eastAsia="zh-CN"/>
        </w:rPr>
        <w:t>2</w:t>
      </w:r>
      <w:r>
        <w:rPr>
          <w:rFonts w:cs="Times New Roman"/>
          <w:color w:val="auto"/>
          <w:lang w:eastAsia="zh-CN"/>
        </w:rPr>
        <w:t>023</w:t>
      </w:r>
      <w:r>
        <w:rPr>
          <w:rFonts w:cs="Times New Roman" w:hint="eastAsia"/>
          <w:color w:val="auto"/>
          <w:lang w:eastAsia="zh-CN"/>
        </w:rPr>
        <w:t>年全年农业总播种面积</w:t>
      </w:r>
      <w:r>
        <w:rPr>
          <w:rFonts w:cs="Times New Roman" w:hint="eastAsia"/>
          <w:color w:val="auto"/>
          <w:lang w:eastAsia="zh-CN"/>
        </w:rPr>
        <w:t>632</w:t>
      </w:r>
      <w:r>
        <w:rPr>
          <w:rFonts w:cs="Times New Roman" w:hint="eastAsia"/>
          <w:color w:val="auto"/>
          <w:lang w:eastAsia="zh-CN"/>
        </w:rPr>
        <w:t>万亩，其中粮食作物播种面积</w:t>
      </w:r>
      <w:r>
        <w:rPr>
          <w:rFonts w:cs="Times New Roman" w:hint="eastAsia"/>
          <w:color w:val="auto"/>
          <w:lang w:eastAsia="zh-CN"/>
        </w:rPr>
        <w:t>623.18</w:t>
      </w:r>
      <w:r>
        <w:rPr>
          <w:rFonts w:cs="Times New Roman" w:hint="eastAsia"/>
          <w:color w:val="auto"/>
          <w:lang w:eastAsia="zh-CN"/>
        </w:rPr>
        <w:t>万亩，其中水稻</w:t>
      </w:r>
      <w:r>
        <w:rPr>
          <w:rFonts w:cs="Times New Roman" w:hint="eastAsia"/>
          <w:color w:val="auto"/>
          <w:lang w:eastAsia="zh-CN"/>
        </w:rPr>
        <w:t>50.38</w:t>
      </w:r>
      <w:r>
        <w:rPr>
          <w:rFonts w:cs="Times New Roman" w:hint="eastAsia"/>
          <w:color w:val="auto"/>
          <w:lang w:eastAsia="zh-CN"/>
        </w:rPr>
        <w:t>万亩，玉米</w:t>
      </w:r>
      <w:r>
        <w:rPr>
          <w:rFonts w:cs="Times New Roman" w:hint="eastAsia"/>
          <w:color w:val="auto"/>
          <w:lang w:eastAsia="zh-CN"/>
        </w:rPr>
        <w:t>244.92</w:t>
      </w:r>
      <w:r>
        <w:rPr>
          <w:rFonts w:cs="Times New Roman" w:hint="eastAsia"/>
          <w:color w:val="auto"/>
          <w:lang w:eastAsia="zh-CN"/>
        </w:rPr>
        <w:t>万亩，大豆</w:t>
      </w:r>
      <w:r>
        <w:rPr>
          <w:rFonts w:cs="Times New Roman" w:hint="eastAsia"/>
          <w:color w:val="auto"/>
          <w:lang w:eastAsia="zh-CN"/>
        </w:rPr>
        <w:t>321.99</w:t>
      </w:r>
      <w:r>
        <w:rPr>
          <w:rFonts w:cs="Times New Roman" w:hint="eastAsia"/>
          <w:color w:val="auto"/>
          <w:lang w:eastAsia="zh-CN"/>
        </w:rPr>
        <w:t>万亩，马铃薯</w:t>
      </w:r>
      <w:r>
        <w:rPr>
          <w:rFonts w:cs="Times New Roman" w:hint="eastAsia"/>
          <w:color w:val="auto"/>
          <w:lang w:eastAsia="zh-CN"/>
        </w:rPr>
        <w:t>1.0</w:t>
      </w:r>
      <w:r>
        <w:rPr>
          <w:rFonts w:cs="Times New Roman" w:hint="eastAsia"/>
          <w:color w:val="auto"/>
          <w:lang w:eastAsia="zh-CN"/>
        </w:rPr>
        <w:t>万亩。</w:t>
      </w:r>
    </w:p>
    <w:p w:rsidR="00512AE4" w:rsidRDefault="0082257A">
      <w:pPr>
        <w:ind w:firstLine="480"/>
        <w:jc w:val="both"/>
        <w:rPr>
          <w:rFonts w:cs="Times New Roman"/>
          <w:color w:val="auto"/>
          <w:lang w:eastAsia="zh-CN"/>
        </w:rPr>
      </w:pPr>
      <w:r>
        <w:rPr>
          <w:rFonts w:cs="Times New Roman" w:hint="eastAsia"/>
          <w:color w:val="auto"/>
          <w:lang w:eastAsia="zh-CN"/>
        </w:rPr>
        <w:t>2</w:t>
      </w:r>
      <w:r>
        <w:rPr>
          <w:rFonts w:cs="Times New Roman"/>
          <w:color w:val="auto"/>
          <w:lang w:eastAsia="zh-CN"/>
        </w:rPr>
        <w:t>023</w:t>
      </w:r>
      <w:r>
        <w:rPr>
          <w:rFonts w:cs="Times New Roman" w:hint="eastAsia"/>
          <w:color w:val="auto"/>
          <w:lang w:eastAsia="zh-CN"/>
        </w:rPr>
        <w:t>年全市规模以上工业企业完成工业总产值</w:t>
      </w:r>
      <w:r>
        <w:rPr>
          <w:rFonts w:cs="Times New Roman" w:hint="eastAsia"/>
          <w:color w:val="auto"/>
          <w:lang w:eastAsia="zh-CN"/>
        </w:rPr>
        <w:t>690124</w:t>
      </w:r>
      <w:r>
        <w:rPr>
          <w:rFonts w:cs="Times New Roman" w:hint="eastAsia"/>
          <w:color w:val="auto"/>
          <w:lang w:eastAsia="zh-CN"/>
        </w:rPr>
        <w:t>万元</w:t>
      </w:r>
      <w:r>
        <w:rPr>
          <w:rFonts w:cs="Times New Roman" w:hint="eastAsia"/>
          <w:color w:val="auto"/>
          <w:lang w:eastAsia="zh-CN"/>
        </w:rPr>
        <w:t>(</w:t>
      </w:r>
      <w:r>
        <w:rPr>
          <w:rFonts w:cs="Times New Roman" w:hint="eastAsia"/>
          <w:color w:val="auto"/>
          <w:lang w:eastAsia="zh-CN"/>
        </w:rPr>
        <w:t>按当年价格计算</w:t>
      </w:r>
      <w:r>
        <w:rPr>
          <w:rFonts w:cs="Times New Roman" w:hint="eastAsia"/>
          <w:color w:val="auto"/>
          <w:lang w:eastAsia="zh-CN"/>
        </w:rPr>
        <w:t>)</w:t>
      </w:r>
      <w:r>
        <w:rPr>
          <w:rFonts w:cs="Times New Roman" w:hint="eastAsia"/>
          <w:color w:val="auto"/>
          <w:lang w:eastAsia="zh-CN"/>
        </w:rPr>
        <w:t>，增长</w:t>
      </w:r>
      <w:r>
        <w:rPr>
          <w:rFonts w:cs="Times New Roman" w:hint="eastAsia"/>
          <w:color w:val="auto"/>
          <w:lang w:eastAsia="zh-CN"/>
        </w:rPr>
        <w:t>-37.2%</w:t>
      </w:r>
      <w:r>
        <w:rPr>
          <w:rFonts w:cs="Times New Roman" w:hint="eastAsia"/>
          <w:color w:val="auto"/>
          <w:lang w:eastAsia="zh-CN"/>
        </w:rPr>
        <w:t>；工业增加值增长</w:t>
      </w:r>
      <w:r>
        <w:rPr>
          <w:rFonts w:cs="Times New Roman" w:hint="eastAsia"/>
          <w:color w:val="auto"/>
          <w:lang w:eastAsia="zh-CN"/>
        </w:rPr>
        <w:t>-39.8%</w:t>
      </w:r>
      <w:r>
        <w:rPr>
          <w:rFonts w:cs="Times New Roman" w:hint="eastAsia"/>
          <w:color w:val="auto"/>
          <w:lang w:eastAsia="zh-CN"/>
        </w:rPr>
        <w:t>；营业收入</w:t>
      </w:r>
      <w:r>
        <w:rPr>
          <w:rFonts w:cs="Times New Roman" w:hint="eastAsia"/>
          <w:color w:val="auto"/>
          <w:lang w:eastAsia="zh-CN"/>
        </w:rPr>
        <w:t>935766</w:t>
      </w:r>
      <w:r>
        <w:rPr>
          <w:rFonts w:cs="Times New Roman" w:hint="eastAsia"/>
          <w:color w:val="auto"/>
          <w:lang w:eastAsia="zh-CN"/>
        </w:rPr>
        <w:t>万元，增长</w:t>
      </w:r>
      <w:r>
        <w:rPr>
          <w:rFonts w:cs="Times New Roman" w:hint="eastAsia"/>
          <w:color w:val="auto"/>
          <w:lang w:eastAsia="zh-CN"/>
        </w:rPr>
        <w:t>5.7%</w:t>
      </w:r>
      <w:r>
        <w:rPr>
          <w:rFonts w:cs="Times New Roman" w:hint="eastAsia"/>
          <w:color w:val="auto"/>
          <w:lang w:eastAsia="zh-CN"/>
        </w:rPr>
        <w:t>；利税总额</w:t>
      </w:r>
      <w:r>
        <w:rPr>
          <w:rFonts w:cs="Times New Roman" w:hint="eastAsia"/>
          <w:color w:val="auto"/>
          <w:lang w:eastAsia="zh-CN"/>
        </w:rPr>
        <w:t>6036</w:t>
      </w:r>
      <w:r>
        <w:rPr>
          <w:rFonts w:cs="Times New Roman" w:hint="eastAsia"/>
          <w:color w:val="auto"/>
          <w:lang w:eastAsia="zh-CN"/>
        </w:rPr>
        <w:t>万元。</w:t>
      </w:r>
    </w:p>
    <w:p w:rsidR="00512AE4" w:rsidRDefault="0082257A">
      <w:pPr>
        <w:ind w:firstLine="480"/>
        <w:jc w:val="both"/>
        <w:rPr>
          <w:rFonts w:cs="Times New Roman"/>
          <w:color w:val="auto"/>
          <w:lang w:eastAsia="zh-CN"/>
        </w:rPr>
      </w:pPr>
      <w:r>
        <w:rPr>
          <w:rFonts w:cs="Times New Roman" w:hint="eastAsia"/>
          <w:color w:val="auto"/>
          <w:lang w:eastAsia="zh-CN"/>
        </w:rPr>
        <w:t>2</w:t>
      </w:r>
      <w:r>
        <w:rPr>
          <w:rFonts w:cs="Times New Roman"/>
          <w:color w:val="auto"/>
          <w:lang w:eastAsia="zh-CN"/>
        </w:rPr>
        <w:t>023</w:t>
      </w:r>
      <w:r>
        <w:rPr>
          <w:rFonts w:cs="Times New Roman" w:hint="eastAsia"/>
          <w:color w:val="auto"/>
          <w:lang w:eastAsia="zh-CN"/>
        </w:rPr>
        <w:t>年全市城镇居民人均可支配收入</w:t>
      </w:r>
      <w:r>
        <w:rPr>
          <w:rFonts w:cs="Times New Roman" w:hint="eastAsia"/>
          <w:color w:val="auto"/>
          <w:lang w:eastAsia="zh-CN"/>
        </w:rPr>
        <w:t>32064</w:t>
      </w:r>
      <w:r>
        <w:rPr>
          <w:rFonts w:cs="Times New Roman" w:hint="eastAsia"/>
          <w:color w:val="auto"/>
          <w:lang w:eastAsia="zh-CN"/>
        </w:rPr>
        <w:t>元，增长</w:t>
      </w:r>
      <w:r>
        <w:rPr>
          <w:rFonts w:cs="Times New Roman" w:hint="eastAsia"/>
          <w:color w:val="auto"/>
          <w:lang w:eastAsia="zh-CN"/>
        </w:rPr>
        <w:t>4.4%</w:t>
      </w:r>
      <w:r>
        <w:rPr>
          <w:rFonts w:cs="Times New Roman" w:hint="eastAsia"/>
          <w:color w:val="auto"/>
          <w:lang w:eastAsia="zh-CN"/>
        </w:rPr>
        <w:t>，农村居民人均可支配收入</w:t>
      </w:r>
      <w:r>
        <w:rPr>
          <w:rFonts w:cs="Times New Roman" w:hint="eastAsia"/>
          <w:color w:val="auto"/>
          <w:lang w:eastAsia="zh-CN"/>
        </w:rPr>
        <w:t>22363</w:t>
      </w:r>
      <w:r>
        <w:rPr>
          <w:rFonts w:cs="Times New Roman" w:hint="eastAsia"/>
          <w:color w:val="auto"/>
          <w:lang w:eastAsia="zh-CN"/>
        </w:rPr>
        <w:t>元，增长</w:t>
      </w:r>
      <w:r>
        <w:rPr>
          <w:rFonts w:cs="Times New Roman" w:hint="eastAsia"/>
          <w:color w:val="auto"/>
          <w:lang w:eastAsia="zh-CN"/>
        </w:rPr>
        <w:t>6.3%</w:t>
      </w:r>
      <w:r>
        <w:rPr>
          <w:rFonts w:cs="Times New Roman" w:hint="eastAsia"/>
          <w:color w:val="auto"/>
          <w:lang w:eastAsia="zh-CN"/>
        </w:rPr>
        <w:t>。（注：以上数据来源于讷河市</w:t>
      </w:r>
      <w:r>
        <w:rPr>
          <w:rFonts w:cs="Times New Roman" w:hint="eastAsia"/>
          <w:color w:val="auto"/>
          <w:lang w:eastAsia="zh-CN"/>
        </w:rPr>
        <w:t>2023</w:t>
      </w:r>
      <w:r>
        <w:rPr>
          <w:rFonts w:cs="Times New Roman" w:hint="eastAsia"/>
          <w:color w:val="auto"/>
          <w:lang w:eastAsia="zh-CN"/>
        </w:rPr>
        <w:t>年国民经济和社会发展统计公报）。</w:t>
      </w:r>
    </w:p>
    <w:p w:rsidR="00512AE4" w:rsidRDefault="0082257A">
      <w:pPr>
        <w:ind w:firstLine="480"/>
        <w:jc w:val="both"/>
        <w:rPr>
          <w:rFonts w:cs="Times New Roman"/>
          <w:color w:val="auto"/>
          <w:lang w:eastAsia="zh-CN"/>
        </w:rPr>
      </w:pPr>
      <w:r>
        <w:rPr>
          <w:rFonts w:cs="Times New Roman" w:hint="eastAsia"/>
          <w:color w:val="auto"/>
          <w:lang w:eastAsia="zh-CN"/>
        </w:rPr>
        <w:t>2</w:t>
      </w:r>
      <w:r>
        <w:rPr>
          <w:rFonts w:cs="Times New Roman"/>
          <w:color w:val="auto"/>
          <w:lang w:eastAsia="zh-CN"/>
        </w:rPr>
        <w:t>023</w:t>
      </w:r>
      <w:r>
        <w:rPr>
          <w:rFonts w:cs="Times New Roman" w:hint="eastAsia"/>
          <w:color w:val="auto"/>
          <w:lang w:eastAsia="zh-CN"/>
        </w:rPr>
        <w:t>年末全市户籍总人口</w:t>
      </w:r>
      <w:r>
        <w:rPr>
          <w:rFonts w:cs="Times New Roman" w:hint="eastAsia"/>
          <w:color w:val="auto"/>
          <w:lang w:eastAsia="zh-CN"/>
        </w:rPr>
        <w:t>667214</w:t>
      </w:r>
      <w:r>
        <w:rPr>
          <w:rFonts w:cs="Times New Roman" w:hint="eastAsia"/>
          <w:color w:val="auto"/>
          <w:lang w:eastAsia="zh-CN"/>
        </w:rPr>
        <w:t>人，其中乡村人口</w:t>
      </w:r>
      <w:r>
        <w:rPr>
          <w:rFonts w:cs="Times New Roman" w:hint="eastAsia"/>
          <w:color w:val="auto"/>
          <w:lang w:eastAsia="zh-CN"/>
        </w:rPr>
        <w:t>4</w:t>
      </w:r>
      <w:r>
        <w:rPr>
          <w:rFonts w:cs="Times New Roman"/>
          <w:color w:val="auto"/>
          <w:lang w:eastAsia="zh-CN"/>
        </w:rPr>
        <w:t>87202</w:t>
      </w:r>
      <w:r>
        <w:rPr>
          <w:rFonts w:cs="Times New Roman" w:hint="eastAsia"/>
          <w:color w:val="auto"/>
          <w:lang w:eastAsia="zh-CN"/>
        </w:rPr>
        <w:t>人、城镇人口</w:t>
      </w:r>
      <w:r>
        <w:rPr>
          <w:rFonts w:cs="Times New Roman" w:hint="eastAsia"/>
          <w:color w:val="auto"/>
          <w:lang w:eastAsia="zh-CN"/>
        </w:rPr>
        <w:t>1</w:t>
      </w:r>
      <w:r>
        <w:rPr>
          <w:rFonts w:cs="Times New Roman"/>
          <w:color w:val="auto"/>
          <w:lang w:eastAsia="zh-CN"/>
        </w:rPr>
        <w:t>80012</w:t>
      </w:r>
      <w:r>
        <w:rPr>
          <w:rFonts w:cs="Times New Roman" w:hint="eastAsia"/>
          <w:color w:val="auto"/>
          <w:lang w:eastAsia="zh-CN"/>
        </w:rPr>
        <w:t>人。</w:t>
      </w:r>
    </w:p>
    <w:p w:rsidR="00512AE4" w:rsidRDefault="0082257A">
      <w:pPr>
        <w:ind w:firstLine="480"/>
        <w:jc w:val="both"/>
        <w:rPr>
          <w:rFonts w:cs="Times New Roman"/>
          <w:lang w:eastAsia="zh-CN"/>
        </w:rPr>
      </w:pPr>
      <w:proofErr w:type="gramStart"/>
      <w:r>
        <w:rPr>
          <w:rFonts w:cs="Times New Roman" w:hint="eastAsia"/>
          <w:lang w:eastAsia="zh-CN"/>
        </w:rPr>
        <w:t>讷</w:t>
      </w:r>
      <w:proofErr w:type="gramEnd"/>
      <w:r>
        <w:rPr>
          <w:rFonts w:cs="Times New Roman" w:hint="eastAsia"/>
          <w:lang w:eastAsia="zh-CN"/>
        </w:rPr>
        <w:t>南镇地处讷河市东南部，东与九井镇毗邻，南与同心乡接壤，西与</w:t>
      </w:r>
      <w:proofErr w:type="gramStart"/>
      <w:r>
        <w:rPr>
          <w:rFonts w:cs="Times New Roman" w:hint="eastAsia"/>
          <w:lang w:eastAsia="zh-CN"/>
        </w:rPr>
        <w:t>六合镇相连</w:t>
      </w:r>
      <w:proofErr w:type="gramEnd"/>
      <w:r>
        <w:rPr>
          <w:rFonts w:cs="Times New Roman" w:hint="eastAsia"/>
          <w:lang w:eastAsia="zh-CN"/>
        </w:rPr>
        <w:t>，北隔</w:t>
      </w:r>
      <w:proofErr w:type="gramStart"/>
      <w:r>
        <w:rPr>
          <w:rFonts w:cs="Times New Roman" w:hint="eastAsia"/>
          <w:lang w:eastAsia="zh-CN"/>
        </w:rPr>
        <w:t>讷谟</w:t>
      </w:r>
      <w:proofErr w:type="gramEnd"/>
      <w:r>
        <w:rPr>
          <w:rFonts w:cs="Times New Roman" w:hint="eastAsia"/>
          <w:lang w:eastAsia="zh-CN"/>
        </w:rPr>
        <w:t>尔河与孔国乡相望，距讷河市区</w:t>
      </w:r>
      <w:r>
        <w:rPr>
          <w:rFonts w:cs="Times New Roman" w:hint="eastAsia"/>
          <w:lang w:eastAsia="zh-CN"/>
        </w:rPr>
        <w:t>28</w:t>
      </w:r>
      <w:r>
        <w:rPr>
          <w:rFonts w:cs="Times New Roman" w:hint="eastAsia"/>
          <w:lang w:eastAsia="zh-CN"/>
        </w:rPr>
        <w:t>千米</w:t>
      </w:r>
      <w:r>
        <w:rPr>
          <w:rFonts w:cs="Times New Roman" w:hint="eastAsia"/>
          <w:lang w:eastAsia="zh-CN"/>
        </w:rPr>
        <w:t xml:space="preserve"> </w:t>
      </w:r>
      <w:r>
        <w:rPr>
          <w:rFonts w:cs="Times New Roman" w:hint="eastAsia"/>
          <w:lang w:eastAsia="zh-CN"/>
        </w:rPr>
        <w:t>，行政区域总面积</w:t>
      </w:r>
      <w:r>
        <w:rPr>
          <w:rFonts w:cs="Times New Roman" w:hint="eastAsia"/>
          <w:lang w:eastAsia="zh-CN"/>
        </w:rPr>
        <w:t>357.96</w:t>
      </w:r>
      <w:r>
        <w:rPr>
          <w:rFonts w:cs="Times New Roman" w:hint="eastAsia"/>
          <w:lang w:eastAsia="zh-CN"/>
        </w:rPr>
        <w:t>平方千米。</w:t>
      </w:r>
    </w:p>
    <w:p w:rsidR="00512AE4" w:rsidRDefault="0082257A">
      <w:pPr>
        <w:ind w:firstLine="480"/>
        <w:jc w:val="both"/>
        <w:rPr>
          <w:rFonts w:cs="Times New Roman"/>
          <w:lang w:eastAsia="zh-CN"/>
        </w:rPr>
      </w:pPr>
      <w:r>
        <w:rPr>
          <w:rFonts w:cs="Times New Roman" w:hint="eastAsia"/>
          <w:lang w:eastAsia="zh-CN"/>
        </w:rPr>
        <w:t>平房村位于</w:t>
      </w:r>
      <w:proofErr w:type="gramStart"/>
      <w:r>
        <w:rPr>
          <w:rFonts w:cs="Times New Roman" w:hint="eastAsia"/>
          <w:lang w:eastAsia="zh-CN"/>
        </w:rPr>
        <w:t>讷</w:t>
      </w:r>
      <w:proofErr w:type="gramEnd"/>
      <w:r>
        <w:rPr>
          <w:rFonts w:cs="Times New Roman" w:hint="eastAsia"/>
          <w:lang w:eastAsia="zh-CN"/>
        </w:rPr>
        <w:t>南镇中部，</w:t>
      </w:r>
      <w:proofErr w:type="gramStart"/>
      <w:r>
        <w:rPr>
          <w:rFonts w:cs="Times New Roman" w:hint="eastAsia"/>
          <w:lang w:eastAsia="zh-CN"/>
        </w:rPr>
        <w:t>讷</w:t>
      </w:r>
      <w:proofErr w:type="gramEnd"/>
      <w:r>
        <w:rPr>
          <w:rFonts w:cs="Times New Roman" w:hint="eastAsia"/>
          <w:lang w:eastAsia="zh-CN"/>
        </w:rPr>
        <w:t>南镇镇区西部，项目区旁有省道</w:t>
      </w:r>
      <w:r>
        <w:rPr>
          <w:rFonts w:cs="Times New Roman" w:hint="eastAsia"/>
          <w:lang w:eastAsia="zh-CN"/>
        </w:rPr>
        <w:t>S</w:t>
      </w:r>
      <w:r>
        <w:rPr>
          <w:rFonts w:cs="Times New Roman"/>
          <w:lang w:eastAsia="zh-CN"/>
        </w:rPr>
        <w:t>303</w:t>
      </w:r>
      <w:r>
        <w:rPr>
          <w:rFonts w:cs="Times New Roman" w:hint="eastAsia"/>
          <w:lang w:eastAsia="zh-CN"/>
        </w:rPr>
        <w:t>经过，项目区紧邻卫星运</w:t>
      </w:r>
      <w:r>
        <w:rPr>
          <w:rFonts w:cs="Times New Roman" w:hint="eastAsia"/>
          <w:lang w:eastAsia="zh-CN"/>
        </w:rPr>
        <w:lastRenderedPageBreak/>
        <w:t>河。</w:t>
      </w:r>
    </w:p>
    <w:p w:rsidR="00512AE4" w:rsidRDefault="0082257A">
      <w:pPr>
        <w:pStyle w:val="2"/>
        <w:jc w:val="both"/>
        <w:rPr>
          <w:lang w:eastAsia="zh-CN"/>
        </w:rPr>
      </w:pPr>
      <w:bookmarkStart w:id="24" w:name="_Toc180950251"/>
      <w:r>
        <w:rPr>
          <w:lang w:eastAsia="zh-CN"/>
        </w:rPr>
        <w:t>2.2</w:t>
      </w:r>
      <w:r>
        <w:rPr>
          <w:lang w:eastAsia="zh-CN"/>
        </w:rPr>
        <w:t>项目区自然情况</w:t>
      </w:r>
      <w:bookmarkEnd w:id="22"/>
      <w:bookmarkEnd w:id="23"/>
      <w:bookmarkEnd w:id="24"/>
    </w:p>
    <w:p w:rsidR="00512AE4" w:rsidRDefault="0082257A">
      <w:pPr>
        <w:pStyle w:val="3"/>
        <w:jc w:val="both"/>
        <w:rPr>
          <w:lang w:eastAsia="zh-CN"/>
        </w:rPr>
      </w:pPr>
      <w:r>
        <w:rPr>
          <w:lang w:eastAsia="zh-CN"/>
        </w:rPr>
        <w:t>2.2.1</w:t>
      </w:r>
      <w:r>
        <w:rPr>
          <w:lang w:eastAsia="zh-CN"/>
        </w:rPr>
        <w:t>水文气象特征</w:t>
      </w:r>
    </w:p>
    <w:p w:rsidR="00512AE4" w:rsidRDefault="0082257A">
      <w:pPr>
        <w:ind w:firstLine="480"/>
        <w:jc w:val="both"/>
        <w:rPr>
          <w:lang w:eastAsia="zh-CN"/>
        </w:rPr>
      </w:pPr>
      <w:bookmarkStart w:id="25" w:name="_Hlk145084729"/>
      <w:r>
        <w:rPr>
          <w:rFonts w:hint="eastAsia"/>
          <w:lang w:eastAsia="zh-CN"/>
        </w:rPr>
        <w:t>讷河市处于中高纬度，跨越温和、温凉、冷凉</w:t>
      </w:r>
      <w:r>
        <w:rPr>
          <w:rFonts w:hint="eastAsia"/>
          <w:lang w:eastAsia="zh-CN"/>
        </w:rPr>
        <w:t>3</w:t>
      </w:r>
      <w:r>
        <w:rPr>
          <w:rFonts w:hint="eastAsia"/>
          <w:lang w:eastAsia="zh-CN"/>
        </w:rPr>
        <w:t>个气温带，属于温带大陆性季风气候区。气候特点是积温不足，雨量偏少，分布不均，无霜期短，昼夜、冬季和南北之间温差较大；各季节气候明显，春季风大，干旱少雨，夏季温暖多雨，光热充足，秋季低温，霜冻较早，冬季漫长，寒冷干燥。本市一年四季划分为：春季</w:t>
      </w:r>
      <w:r>
        <w:rPr>
          <w:rFonts w:hint="eastAsia"/>
          <w:lang w:eastAsia="zh-CN"/>
        </w:rPr>
        <w:t>4</w:t>
      </w:r>
      <w:r>
        <w:rPr>
          <w:rFonts w:hint="eastAsia"/>
          <w:lang w:eastAsia="zh-CN"/>
        </w:rPr>
        <w:t>月</w:t>
      </w:r>
      <w:r>
        <w:rPr>
          <w:rFonts w:hint="eastAsia"/>
          <w:lang w:eastAsia="zh-CN"/>
        </w:rPr>
        <w:t>1</w:t>
      </w:r>
      <w:r>
        <w:rPr>
          <w:rFonts w:hint="eastAsia"/>
          <w:lang w:eastAsia="zh-CN"/>
        </w:rPr>
        <w:t>日至</w:t>
      </w:r>
      <w:r>
        <w:rPr>
          <w:rFonts w:hint="eastAsia"/>
          <w:lang w:eastAsia="zh-CN"/>
        </w:rPr>
        <w:t>5</w:t>
      </w:r>
      <w:r>
        <w:rPr>
          <w:rFonts w:hint="eastAsia"/>
          <w:lang w:eastAsia="zh-CN"/>
        </w:rPr>
        <w:t>月</w:t>
      </w:r>
      <w:r>
        <w:rPr>
          <w:rFonts w:hint="eastAsia"/>
          <w:lang w:eastAsia="zh-CN"/>
        </w:rPr>
        <w:t>31</w:t>
      </w:r>
      <w:r>
        <w:rPr>
          <w:rFonts w:hint="eastAsia"/>
          <w:lang w:eastAsia="zh-CN"/>
        </w:rPr>
        <w:t>日计</w:t>
      </w:r>
      <w:r>
        <w:rPr>
          <w:rFonts w:hint="eastAsia"/>
          <w:lang w:eastAsia="zh-CN"/>
        </w:rPr>
        <w:t>61</w:t>
      </w:r>
      <w:r>
        <w:rPr>
          <w:rFonts w:hint="eastAsia"/>
          <w:lang w:eastAsia="zh-CN"/>
        </w:rPr>
        <w:t>天；夏季</w:t>
      </w:r>
      <w:r>
        <w:rPr>
          <w:rFonts w:hint="eastAsia"/>
          <w:lang w:eastAsia="zh-CN"/>
        </w:rPr>
        <w:t>6</w:t>
      </w:r>
      <w:r>
        <w:rPr>
          <w:rFonts w:hint="eastAsia"/>
          <w:lang w:eastAsia="zh-CN"/>
        </w:rPr>
        <w:t>月</w:t>
      </w:r>
      <w:r>
        <w:rPr>
          <w:rFonts w:hint="eastAsia"/>
          <w:lang w:eastAsia="zh-CN"/>
        </w:rPr>
        <w:t>1</w:t>
      </w:r>
      <w:r>
        <w:rPr>
          <w:rFonts w:hint="eastAsia"/>
          <w:lang w:eastAsia="zh-CN"/>
        </w:rPr>
        <w:t>日至</w:t>
      </w:r>
      <w:r>
        <w:rPr>
          <w:rFonts w:hint="eastAsia"/>
          <w:lang w:eastAsia="zh-CN"/>
        </w:rPr>
        <w:t>8</w:t>
      </w:r>
      <w:r>
        <w:rPr>
          <w:rFonts w:hint="eastAsia"/>
          <w:lang w:eastAsia="zh-CN"/>
        </w:rPr>
        <w:t>月</w:t>
      </w:r>
      <w:r>
        <w:rPr>
          <w:rFonts w:hint="eastAsia"/>
          <w:lang w:eastAsia="zh-CN"/>
        </w:rPr>
        <w:t>31</w:t>
      </w:r>
      <w:r>
        <w:rPr>
          <w:rFonts w:hint="eastAsia"/>
          <w:lang w:eastAsia="zh-CN"/>
        </w:rPr>
        <w:t>日计</w:t>
      </w:r>
      <w:r>
        <w:rPr>
          <w:rFonts w:hint="eastAsia"/>
          <w:lang w:eastAsia="zh-CN"/>
        </w:rPr>
        <w:t>92</w:t>
      </w:r>
      <w:r>
        <w:rPr>
          <w:rFonts w:hint="eastAsia"/>
          <w:lang w:eastAsia="zh-CN"/>
        </w:rPr>
        <w:t>天；秋季</w:t>
      </w:r>
      <w:r>
        <w:rPr>
          <w:rFonts w:hint="eastAsia"/>
          <w:lang w:eastAsia="zh-CN"/>
        </w:rPr>
        <w:t>9</w:t>
      </w:r>
      <w:r>
        <w:rPr>
          <w:rFonts w:hint="eastAsia"/>
          <w:lang w:eastAsia="zh-CN"/>
        </w:rPr>
        <w:t>月</w:t>
      </w:r>
      <w:r>
        <w:rPr>
          <w:rFonts w:hint="eastAsia"/>
          <w:lang w:eastAsia="zh-CN"/>
        </w:rPr>
        <w:t>1</w:t>
      </w:r>
      <w:r>
        <w:rPr>
          <w:rFonts w:hint="eastAsia"/>
          <w:lang w:eastAsia="zh-CN"/>
        </w:rPr>
        <w:t>日至</w:t>
      </w:r>
      <w:r>
        <w:rPr>
          <w:rFonts w:hint="eastAsia"/>
          <w:lang w:eastAsia="zh-CN"/>
        </w:rPr>
        <w:t>10</w:t>
      </w:r>
      <w:r>
        <w:rPr>
          <w:rFonts w:hint="eastAsia"/>
          <w:lang w:eastAsia="zh-CN"/>
        </w:rPr>
        <w:t>月</w:t>
      </w:r>
      <w:r>
        <w:rPr>
          <w:rFonts w:hint="eastAsia"/>
          <w:lang w:eastAsia="zh-CN"/>
        </w:rPr>
        <w:t>31</w:t>
      </w:r>
      <w:r>
        <w:rPr>
          <w:rFonts w:hint="eastAsia"/>
          <w:lang w:eastAsia="zh-CN"/>
        </w:rPr>
        <w:t>日计</w:t>
      </w:r>
      <w:r>
        <w:rPr>
          <w:rFonts w:hint="eastAsia"/>
          <w:lang w:eastAsia="zh-CN"/>
        </w:rPr>
        <w:t>61</w:t>
      </w:r>
      <w:r>
        <w:rPr>
          <w:rFonts w:hint="eastAsia"/>
          <w:lang w:eastAsia="zh-CN"/>
        </w:rPr>
        <w:t>天；冬季</w:t>
      </w:r>
      <w:r>
        <w:rPr>
          <w:rFonts w:hint="eastAsia"/>
          <w:lang w:eastAsia="zh-CN"/>
        </w:rPr>
        <w:t>11</w:t>
      </w:r>
      <w:r>
        <w:rPr>
          <w:rFonts w:hint="eastAsia"/>
          <w:lang w:eastAsia="zh-CN"/>
        </w:rPr>
        <w:t>月</w:t>
      </w:r>
      <w:r>
        <w:rPr>
          <w:rFonts w:hint="eastAsia"/>
          <w:lang w:eastAsia="zh-CN"/>
        </w:rPr>
        <w:t>1</w:t>
      </w:r>
      <w:r>
        <w:rPr>
          <w:rFonts w:hint="eastAsia"/>
          <w:lang w:eastAsia="zh-CN"/>
        </w:rPr>
        <w:t>日至</w:t>
      </w:r>
      <w:r>
        <w:rPr>
          <w:rFonts w:hint="eastAsia"/>
          <w:lang w:eastAsia="zh-CN"/>
        </w:rPr>
        <w:t>3</w:t>
      </w:r>
      <w:r>
        <w:rPr>
          <w:rFonts w:hint="eastAsia"/>
          <w:lang w:eastAsia="zh-CN"/>
        </w:rPr>
        <w:t>月</w:t>
      </w:r>
      <w:r>
        <w:rPr>
          <w:rFonts w:hint="eastAsia"/>
          <w:lang w:eastAsia="zh-CN"/>
        </w:rPr>
        <w:t>31</w:t>
      </w:r>
      <w:r>
        <w:rPr>
          <w:rFonts w:hint="eastAsia"/>
          <w:lang w:eastAsia="zh-CN"/>
        </w:rPr>
        <w:t>日计</w:t>
      </w:r>
      <w:r>
        <w:rPr>
          <w:rFonts w:hint="eastAsia"/>
          <w:lang w:eastAsia="zh-CN"/>
        </w:rPr>
        <w:t>151</w:t>
      </w:r>
      <w:r>
        <w:rPr>
          <w:rFonts w:hint="eastAsia"/>
          <w:lang w:eastAsia="zh-CN"/>
        </w:rPr>
        <w:t>天。</w:t>
      </w:r>
      <w:bookmarkEnd w:id="25"/>
    </w:p>
    <w:p w:rsidR="00512AE4" w:rsidRDefault="0082257A">
      <w:pPr>
        <w:ind w:firstLine="480"/>
        <w:jc w:val="both"/>
        <w:rPr>
          <w:lang w:eastAsia="zh-CN"/>
        </w:rPr>
      </w:pPr>
      <w:r>
        <w:rPr>
          <w:rFonts w:hint="eastAsia"/>
          <w:lang w:eastAsia="zh-CN"/>
        </w:rPr>
        <w:t>讷河市“一江四河”纵贯全境。</w:t>
      </w:r>
    </w:p>
    <w:p w:rsidR="00512AE4" w:rsidRDefault="0082257A">
      <w:pPr>
        <w:ind w:firstLine="480"/>
        <w:jc w:val="both"/>
        <w:rPr>
          <w:lang w:eastAsia="zh-CN"/>
        </w:rPr>
      </w:pPr>
      <w:r>
        <w:rPr>
          <w:rFonts w:hint="eastAsia"/>
          <w:lang w:eastAsia="zh-CN"/>
        </w:rPr>
        <w:t>嫩江发源于小兴安岭之伊勒呼里山，是松花江一大支流，为黑龙江省与内蒙古自治区的界水。全长</w:t>
      </w:r>
      <w:r>
        <w:rPr>
          <w:rFonts w:hint="eastAsia"/>
          <w:lang w:eastAsia="zh-CN"/>
        </w:rPr>
        <w:t>1375</w:t>
      </w:r>
      <w:r>
        <w:rPr>
          <w:rFonts w:hint="eastAsia"/>
          <w:lang w:eastAsia="zh-CN"/>
        </w:rPr>
        <w:t>公里，经嫩江市至县内富源林场场部北侧入讷河市境内，流经清和、学田、二克浅、太和、拉哈、团结等六个乡、镇，流长</w:t>
      </w:r>
      <w:r>
        <w:rPr>
          <w:rFonts w:hint="eastAsia"/>
          <w:lang w:eastAsia="zh-CN"/>
        </w:rPr>
        <w:t>150</w:t>
      </w:r>
      <w:r>
        <w:rPr>
          <w:rFonts w:hint="eastAsia"/>
          <w:lang w:eastAsia="zh-CN"/>
        </w:rPr>
        <w:t>公里。平时江宽</w:t>
      </w:r>
      <w:r>
        <w:rPr>
          <w:rFonts w:hint="eastAsia"/>
          <w:lang w:eastAsia="zh-CN"/>
        </w:rPr>
        <w:t>100</w:t>
      </w:r>
      <w:r>
        <w:rPr>
          <w:rFonts w:hint="eastAsia"/>
          <w:lang w:eastAsia="zh-CN"/>
        </w:rPr>
        <w:t>至</w:t>
      </w:r>
      <w:r>
        <w:rPr>
          <w:rFonts w:hint="eastAsia"/>
          <w:lang w:eastAsia="zh-CN"/>
        </w:rPr>
        <w:t>460</w:t>
      </w:r>
      <w:r>
        <w:rPr>
          <w:rFonts w:hint="eastAsia"/>
          <w:lang w:eastAsia="zh-CN"/>
        </w:rPr>
        <w:t>米，水深</w:t>
      </w:r>
      <w:r>
        <w:rPr>
          <w:rFonts w:hint="eastAsia"/>
          <w:lang w:eastAsia="zh-CN"/>
        </w:rPr>
        <w:t>2.5</w:t>
      </w:r>
      <w:r>
        <w:rPr>
          <w:rFonts w:hint="eastAsia"/>
          <w:lang w:eastAsia="zh-CN"/>
        </w:rPr>
        <w:t>至</w:t>
      </w:r>
      <w:r>
        <w:rPr>
          <w:rFonts w:hint="eastAsia"/>
          <w:lang w:eastAsia="zh-CN"/>
        </w:rPr>
        <w:t>4</w:t>
      </w:r>
      <w:r>
        <w:rPr>
          <w:rFonts w:hint="eastAsia"/>
          <w:lang w:eastAsia="zh-CN"/>
        </w:rPr>
        <w:t>米，最高洪水位</w:t>
      </w:r>
      <w:r>
        <w:rPr>
          <w:rFonts w:hint="eastAsia"/>
          <w:lang w:eastAsia="zh-CN"/>
        </w:rPr>
        <w:t>98.95</w:t>
      </w:r>
      <w:r>
        <w:rPr>
          <w:rFonts w:hint="eastAsia"/>
          <w:lang w:eastAsia="zh-CN"/>
        </w:rPr>
        <w:t>米。平均流速为每秒</w:t>
      </w:r>
      <w:r>
        <w:rPr>
          <w:rFonts w:hint="eastAsia"/>
          <w:lang w:eastAsia="zh-CN"/>
        </w:rPr>
        <w:t>1</w:t>
      </w:r>
      <w:r>
        <w:rPr>
          <w:rFonts w:hint="eastAsia"/>
          <w:lang w:eastAsia="zh-CN"/>
        </w:rPr>
        <w:t>米，最大洪峰流量为每秒</w:t>
      </w:r>
      <w:r>
        <w:rPr>
          <w:rFonts w:hint="eastAsia"/>
          <w:lang w:eastAsia="zh-CN"/>
        </w:rPr>
        <w:t>6000</w:t>
      </w:r>
      <w:r>
        <w:rPr>
          <w:rFonts w:hint="eastAsia"/>
          <w:lang w:eastAsia="zh-CN"/>
        </w:rPr>
        <w:t>立方米，正常流量为每秒</w:t>
      </w:r>
      <w:r>
        <w:rPr>
          <w:rFonts w:hint="eastAsia"/>
          <w:lang w:eastAsia="zh-CN"/>
        </w:rPr>
        <w:t>600</w:t>
      </w:r>
      <w:r>
        <w:rPr>
          <w:rFonts w:hint="eastAsia"/>
          <w:lang w:eastAsia="zh-CN"/>
        </w:rPr>
        <w:t>立方米，最小流量为每秒</w:t>
      </w:r>
      <w:r>
        <w:rPr>
          <w:rFonts w:hint="eastAsia"/>
          <w:lang w:eastAsia="zh-CN"/>
        </w:rPr>
        <w:t>40</w:t>
      </w:r>
      <w:r>
        <w:rPr>
          <w:rFonts w:hint="eastAsia"/>
          <w:lang w:eastAsia="zh-CN"/>
        </w:rPr>
        <w:t>立方米，最后入肇源县与松花江汇流。</w:t>
      </w:r>
    </w:p>
    <w:p w:rsidR="00512AE4" w:rsidRDefault="0082257A">
      <w:pPr>
        <w:ind w:firstLine="480"/>
        <w:jc w:val="both"/>
        <w:rPr>
          <w:lang w:eastAsia="zh-CN"/>
        </w:rPr>
      </w:pPr>
      <w:proofErr w:type="gramStart"/>
      <w:r>
        <w:rPr>
          <w:rFonts w:hint="eastAsia"/>
          <w:lang w:eastAsia="zh-CN"/>
        </w:rPr>
        <w:t>讷谟</w:t>
      </w:r>
      <w:proofErr w:type="gramEnd"/>
      <w:r>
        <w:rPr>
          <w:rFonts w:hint="eastAsia"/>
          <w:lang w:eastAsia="zh-CN"/>
        </w:rPr>
        <w:t>尔河发源于小兴安岭的博克托山西北麓，其上源为南北河，全长</w:t>
      </w:r>
      <w:r>
        <w:rPr>
          <w:rFonts w:hint="eastAsia"/>
          <w:lang w:eastAsia="zh-CN"/>
        </w:rPr>
        <w:t>569</w:t>
      </w:r>
      <w:r>
        <w:rPr>
          <w:rFonts w:hint="eastAsia"/>
          <w:lang w:eastAsia="zh-CN"/>
        </w:rPr>
        <w:t>公里，从东向西经德都、</w:t>
      </w:r>
      <w:proofErr w:type="gramStart"/>
      <w:r>
        <w:rPr>
          <w:rFonts w:hint="eastAsia"/>
          <w:lang w:eastAsia="zh-CN"/>
        </w:rPr>
        <w:t>克山县入讷河</w:t>
      </w:r>
      <w:proofErr w:type="gramEnd"/>
      <w:r>
        <w:rPr>
          <w:rFonts w:hint="eastAsia"/>
          <w:lang w:eastAsia="zh-CN"/>
        </w:rPr>
        <w:t>市境内，流经龙河、九井、</w:t>
      </w:r>
      <w:proofErr w:type="gramStart"/>
      <w:r>
        <w:rPr>
          <w:rFonts w:hint="eastAsia"/>
          <w:lang w:eastAsia="zh-CN"/>
        </w:rPr>
        <w:t>讷</w:t>
      </w:r>
      <w:proofErr w:type="gramEnd"/>
      <w:r>
        <w:rPr>
          <w:rFonts w:hint="eastAsia"/>
          <w:lang w:eastAsia="zh-CN"/>
        </w:rPr>
        <w:t>南、孔国、进化、全胜、太和、二克浅、讷河等乡镇注入嫩江。境内流长</w:t>
      </w:r>
      <w:r>
        <w:rPr>
          <w:rFonts w:hint="eastAsia"/>
          <w:lang w:eastAsia="zh-CN"/>
        </w:rPr>
        <w:t>83.5</w:t>
      </w:r>
      <w:r>
        <w:rPr>
          <w:rFonts w:hint="eastAsia"/>
          <w:lang w:eastAsia="zh-CN"/>
        </w:rPr>
        <w:t>公里，平时水深</w:t>
      </w:r>
      <w:r>
        <w:rPr>
          <w:rFonts w:hint="eastAsia"/>
          <w:lang w:eastAsia="zh-CN"/>
        </w:rPr>
        <w:t>2</w:t>
      </w:r>
      <w:r>
        <w:rPr>
          <w:rFonts w:hint="eastAsia"/>
          <w:lang w:eastAsia="zh-CN"/>
        </w:rPr>
        <w:t>米，宽</w:t>
      </w:r>
      <w:r>
        <w:rPr>
          <w:rFonts w:hint="eastAsia"/>
          <w:lang w:eastAsia="zh-CN"/>
        </w:rPr>
        <w:t>60</w:t>
      </w:r>
      <w:r>
        <w:rPr>
          <w:rFonts w:hint="eastAsia"/>
          <w:lang w:eastAsia="zh-CN"/>
        </w:rPr>
        <w:t>米，夏秋汛期水深</w:t>
      </w:r>
      <w:r>
        <w:rPr>
          <w:rFonts w:hint="eastAsia"/>
          <w:lang w:eastAsia="zh-CN"/>
        </w:rPr>
        <w:t>3</w:t>
      </w:r>
      <w:r>
        <w:rPr>
          <w:rFonts w:hint="eastAsia"/>
          <w:lang w:eastAsia="zh-CN"/>
        </w:rPr>
        <w:t>至</w:t>
      </w:r>
      <w:r>
        <w:rPr>
          <w:rFonts w:hint="eastAsia"/>
          <w:lang w:eastAsia="zh-CN"/>
        </w:rPr>
        <w:t>4</w:t>
      </w:r>
      <w:r>
        <w:rPr>
          <w:rFonts w:hint="eastAsia"/>
          <w:lang w:eastAsia="zh-CN"/>
        </w:rPr>
        <w:t>米，</w:t>
      </w:r>
      <w:proofErr w:type="gramStart"/>
      <w:r>
        <w:rPr>
          <w:rFonts w:hint="eastAsia"/>
          <w:lang w:eastAsia="zh-CN"/>
        </w:rPr>
        <w:t>宽溢</w:t>
      </w:r>
      <w:r>
        <w:rPr>
          <w:rFonts w:hint="eastAsia"/>
          <w:lang w:eastAsia="zh-CN"/>
        </w:rPr>
        <w:t>1</w:t>
      </w:r>
      <w:r>
        <w:rPr>
          <w:rFonts w:hint="eastAsia"/>
          <w:lang w:eastAsia="zh-CN"/>
        </w:rPr>
        <w:t>至</w:t>
      </w:r>
      <w:r>
        <w:rPr>
          <w:rFonts w:hint="eastAsia"/>
          <w:lang w:eastAsia="zh-CN"/>
        </w:rPr>
        <w:t>2</w:t>
      </w:r>
      <w:r>
        <w:rPr>
          <w:rFonts w:hint="eastAsia"/>
          <w:lang w:eastAsia="zh-CN"/>
        </w:rPr>
        <w:t>公里</w:t>
      </w:r>
      <w:proofErr w:type="gramEnd"/>
      <w:r>
        <w:rPr>
          <w:rFonts w:hint="eastAsia"/>
          <w:lang w:eastAsia="zh-CN"/>
        </w:rPr>
        <w:t>。最高水位</w:t>
      </w:r>
      <w:r>
        <w:rPr>
          <w:rFonts w:hint="eastAsia"/>
          <w:lang w:eastAsia="zh-CN"/>
        </w:rPr>
        <w:t>97.10</w:t>
      </w:r>
      <w:r>
        <w:rPr>
          <w:rFonts w:hint="eastAsia"/>
          <w:lang w:eastAsia="zh-CN"/>
        </w:rPr>
        <w:t>米，平均流速为每秒</w:t>
      </w:r>
      <w:r>
        <w:rPr>
          <w:rFonts w:hint="eastAsia"/>
          <w:lang w:eastAsia="zh-CN"/>
        </w:rPr>
        <w:t>0.15</w:t>
      </w:r>
      <w:r>
        <w:rPr>
          <w:rFonts w:hint="eastAsia"/>
          <w:lang w:eastAsia="zh-CN"/>
        </w:rPr>
        <w:t>米，最大流量每秒</w:t>
      </w:r>
      <w:r>
        <w:rPr>
          <w:rFonts w:hint="eastAsia"/>
          <w:lang w:eastAsia="zh-CN"/>
        </w:rPr>
        <w:t>4800</w:t>
      </w:r>
      <w:r>
        <w:rPr>
          <w:rFonts w:hint="eastAsia"/>
          <w:lang w:eastAsia="zh-CN"/>
        </w:rPr>
        <w:t>立方米，正常流量每秒</w:t>
      </w:r>
      <w:r>
        <w:rPr>
          <w:rFonts w:hint="eastAsia"/>
          <w:lang w:eastAsia="zh-CN"/>
        </w:rPr>
        <w:t>50</w:t>
      </w:r>
      <w:r>
        <w:rPr>
          <w:rFonts w:hint="eastAsia"/>
          <w:lang w:eastAsia="zh-CN"/>
        </w:rPr>
        <w:t>立方米，最小流量每秒</w:t>
      </w:r>
      <w:r>
        <w:rPr>
          <w:rFonts w:hint="eastAsia"/>
          <w:lang w:eastAsia="zh-CN"/>
        </w:rPr>
        <w:t>17</w:t>
      </w:r>
      <w:r>
        <w:rPr>
          <w:rFonts w:hint="eastAsia"/>
          <w:lang w:eastAsia="zh-CN"/>
        </w:rPr>
        <w:t>立方米。</w:t>
      </w:r>
    </w:p>
    <w:p w:rsidR="00512AE4" w:rsidRDefault="0082257A">
      <w:pPr>
        <w:ind w:firstLine="480"/>
        <w:jc w:val="both"/>
        <w:rPr>
          <w:lang w:eastAsia="zh-CN"/>
        </w:rPr>
      </w:pPr>
      <w:r>
        <w:rPr>
          <w:rFonts w:hint="eastAsia"/>
          <w:lang w:eastAsia="zh-CN"/>
        </w:rPr>
        <w:t>老</w:t>
      </w:r>
      <w:proofErr w:type="gramStart"/>
      <w:r>
        <w:rPr>
          <w:rFonts w:hint="eastAsia"/>
          <w:lang w:eastAsia="zh-CN"/>
        </w:rPr>
        <w:t>莱</w:t>
      </w:r>
      <w:proofErr w:type="gramEnd"/>
      <w:r>
        <w:rPr>
          <w:rFonts w:hint="eastAsia"/>
          <w:lang w:eastAsia="zh-CN"/>
        </w:rPr>
        <w:t>河发源于嫩江市的东吐沫山，全长</w:t>
      </w:r>
      <w:r>
        <w:rPr>
          <w:rFonts w:hint="eastAsia"/>
          <w:lang w:eastAsia="zh-CN"/>
        </w:rPr>
        <w:t>115</w:t>
      </w:r>
      <w:r>
        <w:rPr>
          <w:rFonts w:hint="eastAsia"/>
          <w:lang w:eastAsia="zh-CN"/>
        </w:rPr>
        <w:t>公里。自老</w:t>
      </w:r>
      <w:proofErr w:type="gramStart"/>
      <w:r>
        <w:rPr>
          <w:rFonts w:hint="eastAsia"/>
          <w:lang w:eastAsia="zh-CN"/>
        </w:rPr>
        <w:t>莱</w:t>
      </w:r>
      <w:proofErr w:type="gramEnd"/>
      <w:r>
        <w:rPr>
          <w:rFonts w:hint="eastAsia"/>
          <w:lang w:eastAsia="zh-CN"/>
        </w:rPr>
        <w:t>镇入讷河市境内，流经永丰、进化乡，在县城东注入</w:t>
      </w:r>
      <w:proofErr w:type="gramStart"/>
      <w:r>
        <w:rPr>
          <w:rFonts w:hint="eastAsia"/>
          <w:lang w:eastAsia="zh-CN"/>
        </w:rPr>
        <w:t>讷谟</w:t>
      </w:r>
      <w:proofErr w:type="gramEnd"/>
      <w:r>
        <w:rPr>
          <w:rFonts w:hint="eastAsia"/>
          <w:lang w:eastAsia="zh-CN"/>
        </w:rPr>
        <w:t>尔河。平时水深</w:t>
      </w:r>
      <w:r>
        <w:rPr>
          <w:rFonts w:hint="eastAsia"/>
          <w:lang w:eastAsia="zh-CN"/>
        </w:rPr>
        <w:t>1</w:t>
      </w:r>
      <w:r>
        <w:rPr>
          <w:rFonts w:hint="eastAsia"/>
          <w:lang w:eastAsia="zh-CN"/>
        </w:rPr>
        <w:t>米，宽</w:t>
      </w:r>
      <w:r>
        <w:rPr>
          <w:rFonts w:hint="eastAsia"/>
          <w:lang w:eastAsia="zh-CN"/>
        </w:rPr>
        <w:t>10</w:t>
      </w:r>
      <w:r>
        <w:rPr>
          <w:rFonts w:hint="eastAsia"/>
          <w:lang w:eastAsia="zh-CN"/>
        </w:rPr>
        <w:t>至</w:t>
      </w:r>
      <w:r>
        <w:rPr>
          <w:rFonts w:hint="eastAsia"/>
          <w:lang w:eastAsia="zh-CN"/>
        </w:rPr>
        <w:t>20</w:t>
      </w:r>
      <w:r>
        <w:rPr>
          <w:rFonts w:hint="eastAsia"/>
          <w:lang w:eastAsia="zh-CN"/>
        </w:rPr>
        <w:t>米，汛期泛溢宽达</w:t>
      </w:r>
      <w:r>
        <w:rPr>
          <w:rFonts w:hint="eastAsia"/>
          <w:lang w:eastAsia="zh-CN"/>
        </w:rPr>
        <w:t>100</w:t>
      </w:r>
      <w:r>
        <w:rPr>
          <w:rFonts w:hint="eastAsia"/>
          <w:lang w:eastAsia="zh-CN"/>
        </w:rPr>
        <w:t>米左右。</w:t>
      </w:r>
    </w:p>
    <w:p w:rsidR="00512AE4" w:rsidRDefault="0082257A">
      <w:pPr>
        <w:ind w:firstLine="480"/>
        <w:jc w:val="both"/>
        <w:rPr>
          <w:lang w:eastAsia="zh-CN"/>
        </w:rPr>
      </w:pPr>
      <w:r>
        <w:rPr>
          <w:rFonts w:hint="eastAsia"/>
          <w:lang w:eastAsia="zh-CN"/>
        </w:rPr>
        <w:t>南阳河发源于龙河镇境内的青龙岗五山头，流长</w:t>
      </w:r>
      <w:r>
        <w:rPr>
          <w:rFonts w:hint="eastAsia"/>
          <w:lang w:eastAsia="zh-CN"/>
        </w:rPr>
        <w:t>25</w:t>
      </w:r>
      <w:r>
        <w:rPr>
          <w:rFonts w:hint="eastAsia"/>
          <w:lang w:eastAsia="zh-CN"/>
        </w:rPr>
        <w:t>公里，向南注入</w:t>
      </w:r>
      <w:proofErr w:type="gramStart"/>
      <w:r>
        <w:rPr>
          <w:rFonts w:hint="eastAsia"/>
          <w:lang w:eastAsia="zh-CN"/>
        </w:rPr>
        <w:t>讷谟</w:t>
      </w:r>
      <w:proofErr w:type="gramEnd"/>
      <w:r>
        <w:rPr>
          <w:rFonts w:hint="eastAsia"/>
          <w:lang w:eastAsia="zh-CN"/>
        </w:rPr>
        <w:t>尔河。</w:t>
      </w:r>
    </w:p>
    <w:p w:rsidR="00512AE4" w:rsidRDefault="0082257A">
      <w:pPr>
        <w:ind w:firstLine="480"/>
        <w:jc w:val="both"/>
        <w:rPr>
          <w:lang w:eastAsia="zh-CN"/>
        </w:rPr>
      </w:pPr>
      <w:r>
        <w:rPr>
          <w:rFonts w:hint="eastAsia"/>
          <w:lang w:eastAsia="zh-CN"/>
        </w:rPr>
        <w:t>石底河发源于帽儿山南麓，</w:t>
      </w:r>
      <w:proofErr w:type="gramStart"/>
      <w:r>
        <w:rPr>
          <w:rFonts w:hint="eastAsia"/>
          <w:lang w:eastAsia="zh-CN"/>
        </w:rPr>
        <w:t>流经县</w:t>
      </w:r>
      <w:proofErr w:type="gramEnd"/>
      <w:r>
        <w:rPr>
          <w:rFonts w:hint="eastAsia"/>
          <w:lang w:eastAsia="zh-CN"/>
        </w:rPr>
        <w:t>茂</w:t>
      </w:r>
      <w:proofErr w:type="gramStart"/>
      <w:r>
        <w:rPr>
          <w:rFonts w:hint="eastAsia"/>
          <w:lang w:eastAsia="zh-CN"/>
        </w:rPr>
        <w:t>山林场肯色</w:t>
      </w:r>
      <w:proofErr w:type="gramEnd"/>
      <w:r>
        <w:rPr>
          <w:rFonts w:hint="eastAsia"/>
          <w:lang w:eastAsia="zh-CN"/>
        </w:rPr>
        <w:t>草原</w:t>
      </w:r>
      <w:proofErr w:type="gramStart"/>
      <w:r>
        <w:rPr>
          <w:rFonts w:hint="eastAsia"/>
          <w:lang w:eastAsia="zh-CN"/>
        </w:rPr>
        <w:t>种畜场龙河</w:t>
      </w:r>
      <w:proofErr w:type="gramEnd"/>
      <w:r>
        <w:rPr>
          <w:rFonts w:hint="eastAsia"/>
          <w:lang w:eastAsia="zh-CN"/>
        </w:rPr>
        <w:t>镇，注入</w:t>
      </w:r>
      <w:proofErr w:type="gramStart"/>
      <w:r>
        <w:rPr>
          <w:rFonts w:hint="eastAsia"/>
          <w:lang w:eastAsia="zh-CN"/>
        </w:rPr>
        <w:t>讷谟</w:t>
      </w:r>
      <w:proofErr w:type="gramEnd"/>
      <w:r>
        <w:rPr>
          <w:rFonts w:hint="eastAsia"/>
          <w:lang w:eastAsia="zh-CN"/>
        </w:rPr>
        <w:t>尔河，全长</w:t>
      </w:r>
      <w:r>
        <w:rPr>
          <w:rFonts w:hint="eastAsia"/>
          <w:lang w:eastAsia="zh-CN"/>
        </w:rPr>
        <w:t>28</w:t>
      </w:r>
      <w:r>
        <w:rPr>
          <w:rFonts w:hint="eastAsia"/>
          <w:lang w:eastAsia="zh-CN"/>
        </w:rPr>
        <w:t>公里。</w:t>
      </w:r>
    </w:p>
    <w:p w:rsidR="00512AE4" w:rsidRDefault="0082257A">
      <w:pPr>
        <w:pStyle w:val="3"/>
        <w:jc w:val="both"/>
        <w:rPr>
          <w:rStyle w:val="3Char"/>
          <w:lang w:eastAsia="zh-CN"/>
        </w:rPr>
      </w:pPr>
      <w:r>
        <w:rPr>
          <w:rStyle w:val="3Char"/>
          <w:lang w:eastAsia="zh-CN"/>
        </w:rPr>
        <w:t>2.2.2</w:t>
      </w:r>
      <w:r>
        <w:rPr>
          <w:rStyle w:val="3Char"/>
          <w:lang w:eastAsia="zh-CN"/>
        </w:rPr>
        <w:t>地形、地貌及土壤</w:t>
      </w:r>
    </w:p>
    <w:p w:rsidR="00512AE4" w:rsidRDefault="0082257A">
      <w:pPr>
        <w:ind w:firstLine="480"/>
        <w:jc w:val="both"/>
        <w:rPr>
          <w:lang w:eastAsia="zh-CN"/>
        </w:rPr>
      </w:pPr>
      <w:r>
        <w:rPr>
          <w:rFonts w:hint="eastAsia"/>
          <w:lang w:eastAsia="zh-CN"/>
        </w:rPr>
        <w:t>讷河市地处松辽平原的西北边缘，为大小兴安岭山脉向平原过渡的山前高平原。地势北高南</w:t>
      </w:r>
      <w:r>
        <w:rPr>
          <w:rFonts w:hint="eastAsia"/>
          <w:lang w:eastAsia="zh-CN"/>
        </w:rPr>
        <w:lastRenderedPageBreak/>
        <w:t>低，由东北向西南倾斜。坡度在</w:t>
      </w:r>
      <w:r>
        <w:rPr>
          <w:rFonts w:hint="eastAsia"/>
          <w:lang w:eastAsia="zh-CN"/>
        </w:rPr>
        <w:t>1/10</w:t>
      </w:r>
      <w:r>
        <w:rPr>
          <w:rFonts w:hint="eastAsia"/>
          <w:lang w:eastAsia="zh-CN"/>
        </w:rPr>
        <w:t>以上的山地占</w:t>
      </w:r>
      <w:r>
        <w:rPr>
          <w:rFonts w:hint="eastAsia"/>
          <w:lang w:eastAsia="zh-CN"/>
        </w:rPr>
        <w:t>0.15%</w:t>
      </w:r>
      <w:r>
        <w:rPr>
          <w:rFonts w:hint="eastAsia"/>
          <w:lang w:eastAsia="zh-CN"/>
        </w:rPr>
        <w:t>，</w:t>
      </w:r>
      <w:r>
        <w:rPr>
          <w:rFonts w:hint="eastAsia"/>
          <w:lang w:eastAsia="zh-CN"/>
        </w:rPr>
        <w:t>1/10</w:t>
      </w:r>
      <w:r>
        <w:rPr>
          <w:rFonts w:hint="eastAsia"/>
          <w:lang w:eastAsia="zh-CN"/>
        </w:rPr>
        <w:t>～</w:t>
      </w:r>
      <w:r>
        <w:rPr>
          <w:rFonts w:hint="eastAsia"/>
          <w:lang w:eastAsia="zh-CN"/>
        </w:rPr>
        <w:t>1/100</w:t>
      </w:r>
      <w:r>
        <w:rPr>
          <w:rFonts w:hint="eastAsia"/>
          <w:lang w:eastAsia="zh-CN"/>
        </w:rPr>
        <w:t>的</w:t>
      </w:r>
      <w:proofErr w:type="gramStart"/>
      <w:r>
        <w:rPr>
          <w:rFonts w:hint="eastAsia"/>
          <w:lang w:eastAsia="zh-CN"/>
        </w:rPr>
        <w:t>岗地占</w:t>
      </w:r>
      <w:proofErr w:type="gramEnd"/>
      <w:r>
        <w:rPr>
          <w:rFonts w:hint="eastAsia"/>
          <w:lang w:eastAsia="zh-CN"/>
        </w:rPr>
        <w:t>65.8%</w:t>
      </w:r>
      <w:r>
        <w:rPr>
          <w:rFonts w:hint="eastAsia"/>
          <w:lang w:eastAsia="zh-CN"/>
        </w:rPr>
        <w:t>，</w:t>
      </w:r>
      <w:r>
        <w:rPr>
          <w:rFonts w:hint="eastAsia"/>
          <w:lang w:eastAsia="zh-CN"/>
        </w:rPr>
        <w:t>1/100</w:t>
      </w:r>
      <w:r>
        <w:rPr>
          <w:rFonts w:hint="eastAsia"/>
          <w:lang w:eastAsia="zh-CN"/>
        </w:rPr>
        <w:t>以下的平地占</w:t>
      </w:r>
      <w:r>
        <w:rPr>
          <w:rFonts w:hint="eastAsia"/>
          <w:lang w:eastAsia="zh-CN"/>
        </w:rPr>
        <w:t>34.05%</w:t>
      </w:r>
      <w:r>
        <w:rPr>
          <w:rFonts w:hint="eastAsia"/>
          <w:lang w:eastAsia="zh-CN"/>
        </w:rPr>
        <w:t>。市东北部青色草原种畜场境内的莲花山海拔</w:t>
      </w:r>
      <w:r>
        <w:rPr>
          <w:rFonts w:hint="eastAsia"/>
          <w:lang w:eastAsia="zh-CN"/>
        </w:rPr>
        <w:t>438</w:t>
      </w:r>
      <w:r>
        <w:rPr>
          <w:rFonts w:hint="eastAsia"/>
          <w:lang w:eastAsia="zh-CN"/>
        </w:rPr>
        <w:t>米；西南部鄂温克族</w:t>
      </w:r>
      <w:proofErr w:type="gramStart"/>
      <w:r>
        <w:rPr>
          <w:rFonts w:hint="eastAsia"/>
          <w:lang w:eastAsia="zh-CN"/>
        </w:rPr>
        <w:t>乡百露屯</w:t>
      </w:r>
      <w:proofErr w:type="gramEnd"/>
      <w:r>
        <w:rPr>
          <w:rFonts w:hint="eastAsia"/>
          <w:lang w:eastAsia="zh-CN"/>
        </w:rPr>
        <w:t>海拔</w:t>
      </w:r>
      <w:r>
        <w:rPr>
          <w:rFonts w:hint="eastAsia"/>
          <w:lang w:eastAsia="zh-CN"/>
        </w:rPr>
        <w:t>164</w:t>
      </w:r>
      <w:r>
        <w:rPr>
          <w:rFonts w:hint="eastAsia"/>
          <w:lang w:eastAsia="zh-CN"/>
        </w:rPr>
        <w:t>米。</w:t>
      </w:r>
    </w:p>
    <w:p w:rsidR="00512AE4" w:rsidRDefault="0082257A">
      <w:pPr>
        <w:ind w:firstLine="480"/>
        <w:jc w:val="both"/>
        <w:rPr>
          <w:lang w:eastAsia="zh-CN"/>
        </w:rPr>
      </w:pPr>
      <w:r>
        <w:rPr>
          <w:rFonts w:hint="eastAsia"/>
          <w:lang w:eastAsia="zh-CN"/>
        </w:rPr>
        <w:t>坡丘，面积</w:t>
      </w:r>
      <w:r>
        <w:rPr>
          <w:rFonts w:hint="eastAsia"/>
          <w:lang w:eastAsia="zh-CN"/>
        </w:rPr>
        <w:t>193.8</w:t>
      </w:r>
      <w:r>
        <w:rPr>
          <w:rFonts w:hint="eastAsia"/>
          <w:lang w:eastAsia="zh-CN"/>
        </w:rPr>
        <w:t>平方公里，占讷河市面积的</w:t>
      </w:r>
      <w:r>
        <w:rPr>
          <w:rFonts w:hint="eastAsia"/>
          <w:lang w:eastAsia="zh-CN"/>
        </w:rPr>
        <w:t>2.9%</w:t>
      </w:r>
      <w:r>
        <w:rPr>
          <w:rFonts w:hint="eastAsia"/>
          <w:lang w:eastAsia="zh-CN"/>
        </w:rPr>
        <w:t>；熔岩台地，面积</w:t>
      </w:r>
      <w:r>
        <w:rPr>
          <w:rFonts w:hint="eastAsia"/>
          <w:lang w:eastAsia="zh-CN"/>
        </w:rPr>
        <w:t>174.4</w:t>
      </w:r>
      <w:r>
        <w:rPr>
          <w:rFonts w:hint="eastAsia"/>
          <w:lang w:eastAsia="zh-CN"/>
        </w:rPr>
        <w:t>平方公里，占讷河市面积的</w:t>
      </w:r>
      <w:r>
        <w:rPr>
          <w:rFonts w:hint="eastAsia"/>
          <w:lang w:eastAsia="zh-CN"/>
        </w:rPr>
        <w:t>2.6%</w:t>
      </w:r>
      <w:r>
        <w:rPr>
          <w:rFonts w:hint="eastAsia"/>
          <w:lang w:eastAsia="zh-CN"/>
        </w:rPr>
        <w:t>；丘陵状台地，又</w:t>
      </w:r>
      <w:proofErr w:type="gramStart"/>
      <w:r>
        <w:rPr>
          <w:rFonts w:hint="eastAsia"/>
          <w:lang w:eastAsia="zh-CN"/>
        </w:rPr>
        <w:t>称强烈</w:t>
      </w:r>
      <w:proofErr w:type="gramEnd"/>
      <w:r>
        <w:rPr>
          <w:rFonts w:hint="eastAsia"/>
          <w:lang w:eastAsia="zh-CN"/>
        </w:rPr>
        <w:t>起伏高平原，属于山前高平原地形，为</w:t>
      </w:r>
      <w:r>
        <w:rPr>
          <w:rFonts w:hint="eastAsia"/>
          <w:lang w:eastAsia="zh-CN"/>
        </w:rPr>
        <w:t>1153.9</w:t>
      </w:r>
      <w:r>
        <w:rPr>
          <w:rFonts w:hint="eastAsia"/>
          <w:lang w:eastAsia="zh-CN"/>
        </w:rPr>
        <w:t>平方公里，占讷河市面积的</w:t>
      </w:r>
      <w:r>
        <w:rPr>
          <w:rFonts w:hint="eastAsia"/>
          <w:lang w:eastAsia="zh-CN"/>
        </w:rPr>
        <w:t>17.3%</w:t>
      </w:r>
      <w:r>
        <w:rPr>
          <w:rFonts w:hint="eastAsia"/>
          <w:lang w:eastAsia="zh-CN"/>
        </w:rPr>
        <w:t>。为讷河市境主要的林业生产基地和野生动物栖息地；波状起伏台地，也称漫川漫岗，亦属山前高平原地形。为</w:t>
      </w:r>
      <w:r>
        <w:rPr>
          <w:rFonts w:hint="eastAsia"/>
          <w:lang w:eastAsia="zh-CN"/>
        </w:rPr>
        <w:t>3283.4</w:t>
      </w:r>
      <w:r>
        <w:rPr>
          <w:rFonts w:hint="eastAsia"/>
          <w:lang w:eastAsia="zh-CN"/>
        </w:rPr>
        <w:t>平方公里，占讷河市面积的</w:t>
      </w:r>
      <w:r>
        <w:rPr>
          <w:rFonts w:hint="eastAsia"/>
          <w:lang w:eastAsia="zh-CN"/>
        </w:rPr>
        <w:t>49.2%</w:t>
      </w:r>
      <w:r>
        <w:rPr>
          <w:rFonts w:hint="eastAsia"/>
          <w:lang w:eastAsia="zh-CN"/>
        </w:rPr>
        <w:t>。遍布市境中部和东南部；微倾斜台地，面积</w:t>
      </w:r>
      <w:r>
        <w:rPr>
          <w:rFonts w:hint="eastAsia"/>
          <w:lang w:eastAsia="zh-CN"/>
        </w:rPr>
        <w:t>282.1</w:t>
      </w:r>
      <w:r>
        <w:rPr>
          <w:rFonts w:hint="eastAsia"/>
          <w:lang w:eastAsia="zh-CN"/>
        </w:rPr>
        <w:t>平方公里，占讷河市面积的</w:t>
      </w:r>
      <w:r>
        <w:rPr>
          <w:rFonts w:hint="eastAsia"/>
          <w:lang w:eastAsia="zh-CN"/>
        </w:rPr>
        <w:t>4.2%</w:t>
      </w:r>
      <w:r>
        <w:rPr>
          <w:rFonts w:hint="eastAsia"/>
          <w:lang w:eastAsia="zh-CN"/>
        </w:rPr>
        <w:t>。为经济作物主产区；河谷平原，面积</w:t>
      </w:r>
      <w:r>
        <w:rPr>
          <w:rFonts w:hint="eastAsia"/>
          <w:lang w:eastAsia="zh-CN"/>
        </w:rPr>
        <w:t>1256.9</w:t>
      </w:r>
      <w:r>
        <w:rPr>
          <w:rFonts w:hint="eastAsia"/>
          <w:lang w:eastAsia="zh-CN"/>
        </w:rPr>
        <w:t>平方公里，占讷河市面积的</w:t>
      </w:r>
      <w:r>
        <w:rPr>
          <w:rFonts w:hint="eastAsia"/>
          <w:lang w:eastAsia="zh-CN"/>
        </w:rPr>
        <w:t>18.7%</w:t>
      </w:r>
      <w:r>
        <w:rPr>
          <w:rFonts w:hint="eastAsia"/>
          <w:lang w:eastAsia="zh-CN"/>
        </w:rPr>
        <w:t>。分布讷河市境中部和西部，已全部垦为耕地，水资源丰富；冲积平原，面积</w:t>
      </w:r>
      <w:r>
        <w:rPr>
          <w:rFonts w:hint="eastAsia"/>
          <w:lang w:eastAsia="zh-CN"/>
        </w:rPr>
        <w:t>321.8</w:t>
      </w:r>
      <w:r>
        <w:rPr>
          <w:rFonts w:hint="eastAsia"/>
          <w:lang w:eastAsia="zh-CN"/>
        </w:rPr>
        <w:t>平方公里，占讷河市面积的</w:t>
      </w:r>
      <w:r>
        <w:rPr>
          <w:rFonts w:hint="eastAsia"/>
          <w:lang w:eastAsia="zh-CN"/>
        </w:rPr>
        <w:t>4.8%</w:t>
      </w:r>
      <w:r>
        <w:rPr>
          <w:rFonts w:hint="eastAsia"/>
          <w:lang w:eastAsia="zh-CN"/>
        </w:rPr>
        <w:t>。</w:t>
      </w:r>
      <w:proofErr w:type="gramStart"/>
      <w:r>
        <w:rPr>
          <w:rFonts w:hint="eastAsia"/>
          <w:lang w:eastAsia="zh-CN"/>
        </w:rPr>
        <w:t>分布市</w:t>
      </w:r>
      <w:proofErr w:type="gramEnd"/>
      <w:r>
        <w:rPr>
          <w:rFonts w:hint="eastAsia"/>
          <w:lang w:eastAsia="zh-CN"/>
        </w:rPr>
        <w:t>域西部边境</w:t>
      </w:r>
      <w:r>
        <w:rPr>
          <w:lang w:eastAsia="zh-CN"/>
        </w:rPr>
        <w:t>。</w:t>
      </w:r>
    </w:p>
    <w:p w:rsidR="00512AE4" w:rsidRDefault="0082257A">
      <w:pPr>
        <w:ind w:firstLine="480"/>
        <w:jc w:val="both"/>
        <w:rPr>
          <w:lang w:eastAsia="zh-CN"/>
        </w:rPr>
      </w:pPr>
      <w:r>
        <w:rPr>
          <w:rFonts w:hint="eastAsia"/>
          <w:lang w:eastAsia="zh-CN"/>
        </w:rPr>
        <w:t>讷河市土壤类型较多，根据土壤普查结果，全市有</w:t>
      </w:r>
      <w:r>
        <w:rPr>
          <w:rFonts w:hint="eastAsia"/>
          <w:lang w:eastAsia="zh-CN"/>
        </w:rPr>
        <w:t>7</w:t>
      </w:r>
      <w:r>
        <w:rPr>
          <w:rFonts w:hint="eastAsia"/>
          <w:lang w:eastAsia="zh-CN"/>
        </w:rPr>
        <w:t>个土类、</w:t>
      </w:r>
      <w:r>
        <w:rPr>
          <w:rFonts w:hint="eastAsia"/>
          <w:lang w:eastAsia="zh-CN"/>
        </w:rPr>
        <w:t>13</w:t>
      </w:r>
      <w:r>
        <w:rPr>
          <w:rFonts w:hint="eastAsia"/>
          <w:lang w:eastAsia="zh-CN"/>
        </w:rPr>
        <w:t>个亚类。黑土土类主要分布在台地、阶地，占总面积的</w:t>
      </w:r>
      <w:r>
        <w:rPr>
          <w:rFonts w:hint="eastAsia"/>
          <w:lang w:eastAsia="zh-CN"/>
        </w:rPr>
        <w:t>51.6%</w:t>
      </w:r>
      <w:r>
        <w:rPr>
          <w:rFonts w:hint="eastAsia"/>
          <w:lang w:eastAsia="zh-CN"/>
        </w:rPr>
        <w:t>；黑钙土土类主要分布在沟谷地区和沿河两岸河谷漫滩，占总面积的</w:t>
      </w:r>
      <w:r>
        <w:rPr>
          <w:rFonts w:hint="eastAsia"/>
          <w:lang w:eastAsia="zh-CN"/>
        </w:rPr>
        <w:t>7.5%</w:t>
      </w:r>
      <w:r>
        <w:rPr>
          <w:rFonts w:hint="eastAsia"/>
          <w:lang w:eastAsia="zh-CN"/>
        </w:rPr>
        <w:t>；草甸土土类主要分布在</w:t>
      </w:r>
      <w:proofErr w:type="gramStart"/>
      <w:r>
        <w:rPr>
          <w:rFonts w:hint="eastAsia"/>
          <w:lang w:eastAsia="zh-CN"/>
        </w:rPr>
        <w:t>沿江河高漫</w:t>
      </w:r>
      <w:proofErr w:type="gramEnd"/>
      <w:r>
        <w:rPr>
          <w:rFonts w:hint="eastAsia"/>
          <w:lang w:eastAsia="zh-CN"/>
        </w:rPr>
        <w:t>滩地和漫川谷地的低洼地段，占总面积的</w:t>
      </w:r>
      <w:r>
        <w:rPr>
          <w:rFonts w:hint="eastAsia"/>
          <w:lang w:eastAsia="zh-CN"/>
        </w:rPr>
        <w:t>27.4%</w:t>
      </w:r>
      <w:r>
        <w:rPr>
          <w:rFonts w:hint="eastAsia"/>
          <w:lang w:eastAsia="zh-CN"/>
        </w:rPr>
        <w:t>；泛滥土土类主要分布在</w:t>
      </w:r>
      <w:proofErr w:type="gramStart"/>
      <w:r>
        <w:rPr>
          <w:rFonts w:hint="eastAsia"/>
          <w:lang w:eastAsia="zh-CN"/>
        </w:rPr>
        <w:t>讷谟尔河低漫滩</w:t>
      </w:r>
      <w:proofErr w:type="gramEnd"/>
      <w:r>
        <w:rPr>
          <w:rFonts w:hint="eastAsia"/>
          <w:lang w:eastAsia="zh-CN"/>
        </w:rPr>
        <w:t>局部洼地，占总面积的</w:t>
      </w:r>
      <w:r>
        <w:rPr>
          <w:rFonts w:hint="eastAsia"/>
          <w:lang w:eastAsia="zh-CN"/>
        </w:rPr>
        <w:t>13.5%</w:t>
      </w:r>
      <w:r>
        <w:rPr>
          <w:rFonts w:hint="eastAsia"/>
          <w:lang w:eastAsia="zh-CN"/>
        </w:rPr>
        <w:t>。黑土和黑钙土适于发展节水灌溉。</w:t>
      </w:r>
    </w:p>
    <w:p w:rsidR="00512AE4" w:rsidRDefault="0082257A">
      <w:pPr>
        <w:ind w:firstLine="480"/>
        <w:jc w:val="both"/>
        <w:rPr>
          <w:lang w:eastAsia="zh-CN"/>
        </w:rPr>
      </w:pPr>
      <w:r>
        <w:rPr>
          <w:rFonts w:hint="eastAsia"/>
          <w:lang w:eastAsia="zh-CN"/>
        </w:rPr>
        <w:t>项目区内土壤为黑土。</w:t>
      </w:r>
    </w:p>
    <w:p w:rsidR="00512AE4" w:rsidRDefault="0082257A">
      <w:pPr>
        <w:pStyle w:val="3"/>
        <w:jc w:val="both"/>
        <w:rPr>
          <w:lang w:eastAsia="zh-CN"/>
        </w:rPr>
      </w:pPr>
      <w:r>
        <w:rPr>
          <w:lang w:eastAsia="zh-CN"/>
        </w:rPr>
        <w:t>2.2.3</w:t>
      </w:r>
      <w:r>
        <w:rPr>
          <w:lang w:eastAsia="zh-CN"/>
        </w:rPr>
        <w:t>自然灾害</w:t>
      </w:r>
    </w:p>
    <w:p w:rsidR="00512AE4" w:rsidRDefault="0082257A">
      <w:pPr>
        <w:ind w:firstLine="480"/>
        <w:jc w:val="both"/>
        <w:rPr>
          <w:lang w:eastAsia="zh-CN"/>
        </w:rPr>
      </w:pPr>
      <w:r>
        <w:rPr>
          <w:rFonts w:hint="eastAsia"/>
          <w:lang w:eastAsia="zh-CN"/>
        </w:rPr>
        <w:t>项目区降雨少蒸发量大，旱灾较严重。旱灾多以春旱为主，春旱几率达</w:t>
      </w:r>
      <w:r>
        <w:rPr>
          <w:rFonts w:hint="eastAsia"/>
          <w:lang w:eastAsia="zh-CN"/>
        </w:rPr>
        <w:t>90%</w:t>
      </w:r>
      <w:r>
        <w:rPr>
          <w:rFonts w:hint="eastAsia"/>
          <w:lang w:eastAsia="zh-CN"/>
        </w:rPr>
        <w:t>，由于冬季降雪少，春风大，雨量少，蒸发量强，再加伏、秋旱，则旱灾几率高达</w:t>
      </w:r>
      <w:r>
        <w:rPr>
          <w:rFonts w:hint="eastAsia"/>
          <w:lang w:eastAsia="zh-CN"/>
        </w:rPr>
        <w:t>92%</w:t>
      </w:r>
      <w:r>
        <w:rPr>
          <w:rFonts w:hint="eastAsia"/>
          <w:lang w:eastAsia="zh-CN"/>
        </w:rPr>
        <w:t>～</w:t>
      </w:r>
      <w:r>
        <w:rPr>
          <w:rFonts w:hint="eastAsia"/>
          <w:lang w:eastAsia="zh-CN"/>
        </w:rPr>
        <w:t>95%</w:t>
      </w:r>
      <w:r>
        <w:rPr>
          <w:rFonts w:hint="eastAsia"/>
          <w:lang w:eastAsia="zh-CN"/>
        </w:rPr>
        <w:t>。土壤失墒等因素造成了严重的春旱，必须抗旱播种，否则种不上地或不能出苗、缺苗、毁种、补种现象经常发生。仅此一项，年均粮食减产</w:t>
      </w:r>
      <w:r>
        <w:rPr>
          <w:rFonts w:hint="eastAsia"/>
          <w:lang w:eastAsia="zh-CN"/>
        </w:rPr>
        <w:t>20%</w:t>
      </w:r>
      <w:r>
        <w:rPr>
          <w:rFonts w:hint="eastAsia"/>
          <w:lang w:eastAsia="zh-CN"/>
        </w:rPr>
        <w:t>～</w:t>
      </w:r>
      <w:r>
        <w:rPr>
          <w:rFonts w:hint="eastAsia"/>
          <w:lang w:eastAsia="zh-CN"/>
        </w:rPr>
        <w:t>25%</w:t>
      </w:r>
      <w:r>
        <w:rPr>
          <w:rFonts w:hint="eastAsia"/>
          <w:lang w:eastAsia="zh-CN"/>
        </w:rPr>
        <w:t>，是使旱田长期沦为中低产田的主要因素。</w:t>
      </w:r>
    </w:p>
    <w:p w:rsidR="00512AE4" w:rsidRDefault="0082257A">
      <w:pPr>
        <w:ind w:firstLine="480"/>
        <w:jc w:val="both"/>
        <w:rPr>
          <w:lang w:eastAsia="zh-CN"/>
        </w:rPr>
      </w:pPr>
      <w:r>
        <w:rPr>
          <w:lang w:eastAsia="zh-CN"/>
        </w:rPr>
        <w:t>农作物病虫害主要有稻瘟病、玉米病虫害、大豆病虫害、树木病虫害等。随着科学技术的发展，内加强对农户科技培训工作的普及，农民采用科学种植并配以各种新型农药的合理使用，内农作物病虫害的发生机率</w:t>
      </w:r>
      <w:r>
        <w:rPr>
          <w:rFonts w:hint="eastAsia"/>
          <w:lang w:eastAsia="zh-CN"/>
        </w:rPr>
        <w:t>逐年减</w:t>
      </w:r>
      <w:r>
        <w:rPr>
          <w:lang w:eastAsia="zh-CN"/>
        </w:rPr>
        <w:t>小。</w:t>
      </w:r>
    </w:p>
    <w:p w:rsidR="00512AE4" w:rsidRDefault="0082257A">
      <w:pPr>
        <w:pStyle w:val="1"/>
        <w:jc w:val="both"/>
        <w:rPr>
          <w:lang w:eastAsia="zh-CN"/>
        </w:rPr>
      </w:pPr>
      <w:bookmarkStart w:id="26" w:name="_Toc180950252"/>
      <w:bookmarkStart w:id="27" w:name="bookmark26"/>
      <w:bookmarkStart w:id="28" w:name="bookmark27"/>
      <w:r>
        <w:rPr>
          <w:rFonts w:hint="eastAsia"/>
          <w:lang w:eastAsia="zh-CN"/>
        </w:rPr>
        <w:t>3</w:t>
      </w:r>
      <w:r>
        <w:rPr>
          <w:rFonts w:hint="eastAsia"/>
          <w:lang w:eastAsia="zh-CN"/>
        </w:rPr>
        <w:t>工程地质及水文地质</w:t>
      </w:r>
    </w:p>
    <w:bookmarkEnd w:id="26"/>
    <w:bookmarkEnd w:id="27"/>
    <w:bookmarkEnd w:id="28"/>
    <w:p w:rsidR="00512AE4" w:rsidRDefault="0082257A">
      <w:pPr>
        <w:ind w:firstLine="480"/>
        <w:jc w:val="both"/>
        <w:rPr>
          <w:lang w:eastAsia="zh-CN"/>
        </w:rPr>
      </w:pPr>
      <w:r>
        <w:rPr>
          <w:rFonts w:hint="eastAsia"/>
          <w:lang w:eastAsia="zh-CN"/>
        </w:rPr>
        <w:t>讷河市位于兴安岭</w:t>
      </w:r>
      <w:r>
        <w:rPr>
          <w:rFonts w:hint="eastAsia"/>
          <w:lang w:eastAsia="zh-CN"/>
        </w:rPr>
        <w:t>~</w:t>
      </w:r>
      <w:r>
        <w:rPr>
          <w:rFonts w:hint="eastAsia"/>
          <w:lang w:eastAsia="zh-CN"/>
        </w:rPr>
        <w:t>内蒙地槽褶皱区，小兴安岭</w:t>
      </w:r>
      <w:r>
        <w:rPr>
          <w:rFonts w:hint="eastAsia"/>
          <w:lang w:eastAsia="zh-CN"/>
        </w:rPr>
        <w:t>~</w:t>
      </w:r>
      <w:r>
        <w:rPr>
          <w:rFonts w:hint="eastAsia"/>
          <w:lang w:eastAsia="zh-CN"/>
        </w:rPr>
        <w:t>松嫩地块，松嫩中断</w:t>
      </w:r>
      <w:proofErr w:type="gramStart"/>
      <w:r>
        <w:rPr>
          <w:rFonts w:hint="eastAsia"/>
          <w:lang w:eastAsia="zh-CN"/>
        </w:rPr>
        <w:t>坳陷带</w:t>
      </w:r>
      <w:proofErr w:type="gramEnd"/>
      <w:r>
        <w:rPr>
          <w:rFonts w:hint="eastAsia"/>
          <w:lang w:eastAsia="zh-CN"/>
        </w:rPr>
        <w:t>西北部。主要地</w:t>
      </w:r>
      <w:r>
        <w:rPr>
          <w:rFonts w:hint="eastAsia"/>
          <w:lang w:eastAsia="zh-CN"/>
        </w:rPr>
        <w:lastRenderedPageBreak/>
        <w:t>层有中生界白垩系</w:t>
      </w:r>
      <w:proofErr w:type="gramStart"/>
      <w:r>
        <w:rPr>
          <w:rFonts w:hint="eastAsia"/>
          <w:lang w:eastAsia="zh-CN"/>
        </w:rPr>
        <w:t>下统甘河组上统</w:t>
      </w:r>
      <w:proofErr w:type="gramEnd"/>
      <w:r>
        <w:rPr>
          <w:rFonts w:hint="eastAsia"/>
          <w:lang w:eastAsia="zh-CN"/>
        </w:rPr>
        <w:t>嫩江组、新生界下第三系依安组、上第三系大安组，第四系下更新统泰组、中更新统上荒山组、上更新统顾乡屯组、全新统冲积层。</w:t>
      </w:r>
    </w:p>
    <w:p w:rsidR="00512AE4" w:rsidRDefault="0082257A">
      <w:pPr>
        <w:ind w:firstLine="480"/>
        <w:jc w:val="both"/>
        <w:rPr>
          <w:lang w:eastAsia="zh-CN"/>
        </w:rPr>
      </w:pPr>
      <w:r>
        <w:rPr>
          <w:rFonts w:hint="eastAsia"/>
          <w:lang w:eastAsia="zh-CN"/>
        </w:rPr>
        <w:t>西部季节性冻结孔隙潜水和承压水带分布于松嫩平原。</w:t>
      </w:r>
      <w:proofErr w:type="gramStart"/>
      <w:r>
        <w:rPr>
          <w:rFonts w:hint="eastAsia"/>
          <w:lang w:eastAsia="zh-CN"/>
        </w:rPr>
        <w:t>松嫩高平原</w:t>
      </w:r>
      <w:proofErr w:type="gramEnd"/>
      <w:r>
        <w:rPr>
          <w:rFonts w:hint="eastAsia"/>
          <w:lang w:eastAsia="zh-CN"/>
        </w:rPr>
        <w:t>表层为厚</w:t>
      </w:r>
      <w:r>
        <w:rPr>
          <w:rFonts w:hint="eastAsia"/>
          <w:lang w:eastAsia="zh-CN"/>
        </w:rPr>
        <w:t>20m</w:t>
      </w:r>
      <w:r>
        <w:rPr>
          <w:rFonts w:hint="eastAsia"/>
          <w:lang w:eastAsia="zh-CN"/>
        </w:rPr>
        <w:t>左右的黄土状土，下层为厚</w:t>
      </w:r>
      <w:r>
        <w:rPr>
          <w:rFonts w:hint="eastAsia"/>
          <w:lang w:eastAsia="zh-CN"/>
        </w:rPr>
        <w:t>20m</w:t>
      </w:r>
      <w:r>
        <w:rPr>
          <w:rFonts w:hint="eastAsia"/>
          <w:lang w:eastAsia="zh-CN"/>
        </w:rPr>
        <w:t>左右的粘土层，地下水埋深</w:t>
      </w:r>
      <w:r>
        <w:rPr>
          <w:rFonts w:hint="eastAsia"/>
          <w:lang w:eastAsia="zh-CN"/>
        </w:rPr>
        <w:t>10m~20m</w:t>
      </w:r>
      <w:r>
        <w:rPr>
          <w:rFonts w:hint="eastAsia"/>
          <w:lang w:eastAsia="zh-CN"/>
        </w:rPr>
        <w:t>，降水入渗量和潜水蒸发量都较小。</w:t>
      </w:r>
      <w:proofErr w:type="gramStart"/>
      <w:r>
        <w:rPr>
          <w:rFonts w:hint="eastAsia"/>
          <w:lang w:eastAsia="zh-CN"/>
        </w:rPr>
        <w:t>松嫩低平原</w:t>
      </w:r>
      <w:proofErr w:type="gramEnd"/>
      <w:r>
        <w:rPr>
          <w:rFonts w:hint="eastAsia"/>
          <w:lang w:eastAsia="zh-CN"/>
        </w:rPr>
        <w:t>上层为</w:t>
      </w:r>
      <w:proofErr w:type="gramStart"/>
      <w:r>
        <w:rPr>
          <w:rFonts w:hint="eastAsia"/>
          <w:lang w:eastAsia="zh-CN"/>
        </w:rPr>
        <w:t>砂性士或</w:t>
      </w:r>
      <w:proofErr w:type="gramEnd"/>
      <w:r>
        <w:rPr>
          <w:rFonts w:hint="eastAsia"/>
          <w:lang w:eastAsia="zh-CN"/>
        </w:rPr>
        <w:t>黄土状土，其下为砂砾石或粉细砂层，地下水埋深</w:t>
      </w:r>
      <w:r>
        <w:rPr>
          <w:rFonts w:hint="eastAsia"/>
          <w:lang w:eastAsia="zh-CN"/>
        </w:rPr>
        <w:t>2m~4m</w:t>
      </w:r>
      <w:r>
        <w:rPr>
          <w:rFonts w:hint="eastAsia"/>
          <w:lang w:eastAsia="zh-CN"/>
        </w:rPr>
        <w:t>。降水入渗和潜水蒸发条件好，江河补给和排泄并存，循环方式垂直和水平兼有，以渗入</w:t>
      </w:r>
      <w:r>
        <w:rPr>
          <w:rFonts w:hint="eastAsia"/>
          <w:lang w:eastAsia="zh-CN"/>
        </w:rPr>
        <w:t>-</w:t>
      </w:r>
      <w:r>
        <w:rPr>
          <w:rFonts w:hint="eastAsia"/>
          <w:lang w:eastAsia="zh-CN"/>
        </w:rPr>
        <w:t>蒸发动态类型为主，单井涌水量</w:t>
      </w:r>
      <w:r>
        <w:rPr>
          <w:rFonts w:hint="eastAsia"/>
          <w:lang w:eastAsia="zh-CN"/>
        </w:rPr>
        <w:t>1 000m</w:t>
      </w:r>
      <w:r>
        <w:rPr>
          <w:vertAlign w:val="superscript"/>
          <w:lang w:eastAsia="zh-CN"/>
        </w:rPr>
        <w:t>3</w:t>
      </w:r>
      <w:r>
        <w:rPr>
          <w:rFonts w:hint="eastAsia"/>
          <w:lang w:eastAsia="zh-CN"/>
        </w:rPr>
        <w:t>/d~5000m</w:t>
      </w:r>
      <w:r>
        <w:rPr>
          <w:vertAlign w:val="superscript"/>
          <w:lang w:eastAsia="zh-CN"/>
        </w:rPr>
        <w:t>3</w:t>
      </w:r>
      <w:r>
        <w:rPr>
          <w:rFonts w:hint="eastAsia"/>
          <w:lang w:eastAsia="zh-CN"/>
        </w:rPr>
        <w:t>/d</w:t>
      </w:r>
      <w:r>
        <w:rPr>
          <w:rFonts w:hint="eastAsia"/>
          <w:lang w:eastAsia="zh-CN"/>
        </w:rPr>
        <w:t>，为重碳酸钙、钙镁、钙钠或钠钙型水，矿化度</w:t>
      </w:r>
      <w:r>
        <w:rPr>
          <w:rFonts w:hint="eastAsia"/>
          <w:lang w:eastAsia="zh-CN"/>
        </w:rPr>
        <w:t>0.5g/L~0.7g/L</w:t>
      </w:r>
      <w:r>
        <w:rPr>
          <w:rFonts w:hint="eastAsia"/>
          <w:lang w:eastAsia="zh-CN"/>
        </w:rPr>
        <w:t>。</w:t>
      </w:r>
    </w:p>
    <w:p w:rsidR="00512AE4" w:rsidRDefault="0082257A">
      <w:pPr>
        <w:pStyle w:val="1"/>
        <w:jc w:val="both"/>
        <w:rPr>
          <w:lang w:eastAsia="zh-CN"/>
        </w:rPr>
      </w:pPr>
      <w:bookmarkStart w:id="29" w:name="bookmark34"/>
      <w:bookmarkStart w:id="30" w:name="bookmark35"/>
      <w:bookmarkStart w:id="31" w:name="_Toc180950258"/>
      <w:r>
        <w:rPr>
          <w:lang w:eastAsia="zh-CN"/>
        </w:rPr>
        <w:t>4</w:t>
      </w:r>
      <w:r>
        <w:rPr>
          <w:lang w:eastAsia="zh-CN"/>
        </w:rPr>
        <w:t>工程布置及主要建设任务及内容</w:t>
      </w:r>
      <w:bookmarkEnd w:id="29"/>
      <w:bookmarkEnd w:id="30"/>
      <w:bookmarkEnd w:id="31"/>
    </w:p>
    <w:p w:rsidR="00512AE4" w:rsidRDefault="0082257A">
      <w:pPr>
        <w:pStyle w:val="2"/>
        <w:jc w:val="both"/>
        <w:rPr>
          <w:lang w:eastAsia="zh-CN"/>
        </w:rPr>
      </w:pPr>
      <w:bookmarkStart w:id="32" w:name="bookmark37"/>
      <w:bookmarkStart w:id="33" w:name="bookmark36"/>
      <w:bookmarkStart w:id="34" w:name="_Toc180950259"/>
      <w:r>
        <w:rPr>
          <w:lang w:eastAsia="zh-CN"/>
        </w:rPr>
        <w:t>4.1</w:t>
      </w:r>
      <w:r>
        <w:rPr>
          <w:lang w:eastAsia="zh-CN"/>
        </w:rPr>
        <w:t>工程布置</w:t>
      </w:r>
      <w:bookmarkEnd w:id="32"/>
      <w:bookmarkEnd w:id="33"/>
      <w:bookmarkEnd w:id="34"/>
    </w:p>
    <w:p w:rsidR="00512AE4" w:rsidRDefault="0082257A">
      <w:pPr>
        <w:ind w:firstLine="480"/>
        <w:jc w:val="both"/>
        <w:rPr>
          <w:lang w:eastAsia="zh-CN"/>
        </w:rPr>
      </w:pPr>
      <w:r>
        <w:rPr>
          <w:lang w:eastAsia="zh-CN"/>
        </w:rPr>
        <w:t>根据项目区现状地形条件，本着少占耕地、便于施工的原则</w:t>
      </w:r>
      <w:r>
        <w:rPr>
          <w:rFonts w:hint="eastAsia"/>
          <w:lang w:eastAsia="zh-CN"/>
        </w:rPr>
        <w:t>布置。</w:t>
      </w:r>
    </w:p>
    <w:p w:rsidR="00512AE4" w:rsidRDefault="0082257A">
      <w:pPr>
        <w:pStyle w:val="2"/>
        <w:jc w:val="both"/>
        <w:rPr>
          <w:lang w:eastAsia="zh-CN"/>
        </w:rPr>
      </w:pPr>
      <w:bookmarkStart w:id="35" w:name="bookmark39"/>
      <w:bookmarkStart w:id="36" w:name="_Toc180950260"/>
      <w:bookmarkStart w:id="37" w:name="bookmark38"/>
      <w:r>
        <w:rPr>
          <w:rFonts w:hint="eastAsia"/>
          <w:lang w:eastAsia="zh-CN"/>
        </w:rPr>
        <w:t>4</w:t>
      </w:r>
      <w:r>
        <w:rPr>
          <w:lang w:eastAsia="zh-CN"/>
        </w:rPr>
        <w:t>.2</w:t>
      </w:r>
      <w:r>
        <w:rPr>
          <w:lang w:eastAsia="zh-CN"/>
        </w:rPr>
        <w:t>主要建设任务及内容</w:t>
      </w:r>
      <w:bookmarkEnd w:id="35"/>
      <w:bookmarkEnd w:id="36"/>
      <w:bookmarkEnd w:id="37"/>
      <w:r>
        <w:rPr>
          <w:rFonts w:hint="eastAsia"/>
          <w:lang w:eastAsia="zh-CN"/>
        </w:rPr>
        <w:t xml:space="preserve"> </w:t>
      </w:r>
    </w:p>
    <w:p w:rsidR="00512AE4" w:rsidRDefault="0082257A">
      <w:pPr>
        <w:pStyle w:val="3"/>
        <w:jc w:val="both"/>
        <w:rPr>
          <w:lang w:eastAsia="zh-CN"/>
        </w:rPr>
      </w:pPr>
      <w:r>
        <w:rPr>
          <w:rFonts w:hint="eastAsia"/>
          <w:lang w:eastAsia="zh-CN"/>
        </w:rPr>
        <w:t>4</w:t>
      </w:r>
      <w:r>
        <w:rPr>
          <w:lang w:eastAsia="zh-CN"/>
        </w:rPr>
        <w:t>.2.1</w:t>
      </w:r>
      <w:r>
        <w:rPr>
          <w:rFonts w:hint="eastAsia"/>
          <w:lang w:eastAsia="zh-CN"/>
        </w:rPr>
        <w:t>主要</w:t>
      </w:r>
      <w:r>
        <w:rPr>
          <w:lang w:eastAsia="zh-CN"/>
        </w:rPr>
        <w:t>建设任务</w:t>
      </w:r>
    </w:p>
    <w:p w:rsidR="00512AE4" w:rsidRDefault="0082257A">
      <w:pPr>
        <w:ind w:firstLine="480"/>
        <w:jc w:val="both"/>
        <w:rPr>
          <w:lang w:eastAsia="zh-CN"/>
        </w:rPr>
      </w:pPr>
      <w:r>
        <w:rPr>
          <w:rFonts w:hint="eastAsia"/>
          <w:lang w:eastAsia="zh-CN"/>
        </w:rPr>
        <w:t>为项目区内</w:t>
      </w:r>
      <w:r w:rsidR="00BA3B4F">
        <w:rPr>
          <w:rFonts w:hint="eastAsia"/>
          <w:lang w:eastAsia="zh-CN"/>
        </w:rPr>
        <w:t>2208</w:t>
      </w:r>
      <w:r w:rsidR="00BA3B4F">
        <w:rPr>
          <w:rFonts w:hint="eastAsia"/>
          <w:lang w:eastAsia="zh-CN"/>
        </w:rPr>
        <w:t>亩（辐射面积</w:t>
      </w:r>
      <w:r w:rsidR="00BA3B4F">
        <w:rPr>
          <w:rFonts w:hint="eastAsia"/>
          <w:lang w:eastAsia="zh-CN"/>
        </w:rPr>
        <w:t>842</w:t>
      </w:r>
      <w:r w:rsidR="00BA3B4F">
        <w:rPr>
          <w:rFonts w:hint="eastAsia"/>
          <w:lang w:eastAsia="zh-CN"/>
        </w:rPr>
        <w:t>亩、共计</w:t>
      </w:r>
      <w:r w:rsidR="00BA3B4F">
        <w:rPr>
          <w:rFonts w:hint="eastAsia"/>
          <w:lang w:eastAsia="zh-CN"/>
        </w:rPr>
        <w:t>3050</w:t>
      </w:r>
      <w:r w:rsidR="00BA3B4F">
        <w:rPr>
          <w:rFonts w:hint="eastAsia"/>
          <w:lang w:eastAsia="zh-CN"/>
        </w:rPr>
        <w:t>亩）</w:t>
      </w:r>
      <w:r>
        <w:rPr>
          <w:rFonts w:hint="eastAsia"/>
          <w:lang w:eastAsia="zh-CN"/>
        </w:rPr>
        <w:t>耕地建设完善的灌水设施，提高灌溉水利用系数，增加粮食产量</w:t>
      </w:r>
      <w:r>
        <w:rPr>
          <w:lang w:eastAsia="zh-CN"/>
        </w:rPr>
        <w:t>。</w:t>
      </w:r>
    </w:p>
    <w:p w:rsidR="00512AE4" w:rsidRDefault="0082257A">
      <w:pPr>
        <w:pStyle w:val="3"/>
        <w:jc w:val="both"/>
        <w:rPr>
          <w:lang w:eastAsia="zh-CN"/>
        </w:rPr>
      </w:pPr>
      <w:r>
        <w:rPr>
          <w:lang w:eastAsia="zh-CN"/>
        </w:rPr>
        <w:t>4.2.2</w:t>
      </w:r>
      <w:r>
        <w:rPr>
          <w:lang w:eastAsia="zh-CN"/>
        </w:rPr>
        <w:t>主要建设内容</w:t>
      </w:r>
    </w:p>
    <w:p w:rsidR="00512AE4" w:rsidRDefault="0082257A">
      <w:pPr>
        <w:ind w:firstLine="480"/>
        <w:jc w:val="both"/>
        <w:rPr>
          <w:lang w:eastAsia="zh-CN"/>
        </w:rPr>
      </w:pPr>
      <w:bookmarkStart w:id="38" w:name="bookmark40"/>
      <w:bookmarkStart w:id="39" w:name="bookmark41"/>
      <w:r>
        <w:rPr>
          <w:rFonts w:hint="eastAsia"/>
          <w:lang w:eastAsia="zh-CN"/>
        </w:rPr>
        <w:t>项目主要建设内容包括：首部枢纽及蓄水工程、田间管网系统工程、智慧灌溉系统工程、农田输配电。</w:t>
      </w:r>
    </w:p>
    <w:tbl>
      <w:tblPr>
        <w:tblW w:w="8344"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7"/>
        <w:gridCol w:w="5411"/>
        <w:gridCol w:w="941"/>
        <w:gridCol w:w="1055"/>
      </w:tblGrid>
      <w:tr w:rsidR="008921E9" w:rsidRPr="00957C41" w:rsidTr="00E44E1A">
        <w:trPr>
          <w:trHeight w:hRule="exact" w:val="396"/>
          <w:tblHeader/>
        </w:trPr>
        <w:tc>
          <w:tcPr>
            <w:tcW w:w="0" w:type="auto"/>
            <w:shd w:val="clear" w:color="auto" w:fill="auto"/>
            <w:vAlign w:val="center"/>
            <w:hideMark/>
          </w:tcPr>
          <w:p w:rsidR="008921E9" w:rsidRPr="00957C41" w:rsidRDefault="008921E9" w:rsidP="00E44E1A">
            <w:pPr>
              <w:widowControl/>
              <w:spacing w:line="240" w:lineRule="auto"/>
              <w:ind w:firstLineChars="0" w:firstLine="0"/>
              <w:jc w:val="center"/>
              <w:rPr>
                <w:rFonts w:ascii="宋体" w:eastAsia="宋体" w:hAnsi="宋体" w:cs="宋体"/>
                <w:sz w:val="22"/>
                <w:szCs w:val="22"/>
                <w:lang w:eastAsia="zh-CN" w:bidi="ar-SA"/>
              </w:rPr>
            </w:pPr>
            <w:r w:rsidRPr="00957C41">
              <w:rPr>
                <w:rFonts w:ascii="宋体" w:eastAsia="宋体" w:hAnsi="宋体" w:cs="宋体" w:hint="eastAsia"/>
                <w:sz w:val="22"/>
                <w:szCs w:val="22"/>
                <w:lang w:eastAsia="zh-CN" w:bidi="ar-SA"/>
              </w:rPr>
              <w:t>序号</w:t>
            </w:r>
          </w:p>
        </w:tc>
        <w:tc>
          <w:tcPr>
            <w:tcW w:w="0" w:type="auto"/>
            <w:shd w:val="clear" w:color="auto" w:fill="auto"/>
            <w:vAlign w:val="center"/>
            <w:hideMark/>
          </w:tcPr>
          <w:p w:rsidR="008921E9" w:rsidRPr="00957C41" w:rsidRDefault="008921E9" w:rsidP="00E44E1A">
            <w:pPr>
              <w:widowControl/>
              <w:spacing w:line="240" w:lineRule="auto"/>
              <w:ind w:firstLineChars="0" w:firstLine="0"/>
              <w:jc w:val="center"/>
              <w:rPr>
                <w:rFonts w:ascii="宋体" w:eastAsia="宋体" w:hAnsi="宋体" w:cs="宋体"/>
                <w:sz w:val="22"/>
                <w:szCs w:val="22"/>
                <w:lang w:eastAsia="zh-CN" w:bidi="ar-SA"/>
              </w:rPr>
            </w:pPr>
            <w:r w:rsidRPr="00957C41">
              <w:rPr>
                <w:rFonts w:ascii="宋体" w:eastAsia="宋体" w:hAnsi="宋体" w:cs="宋体" w:hint="eastAsia"/>
                <w:sz w:val="22"/>
                <w:szCs w:val="22"/>
                <w:lang w:eastAsia="zh-CN" w:bidi="ar-SA"/>
              </w:rPr>
              <w:t>名称及规格</w:t>
            </w:r>
          </w:p>
        </w:tc>
        <w:tc>
          <w:tcPr>
            <w:tcW w:w="0" w:type="auto"/>
            <w:shd w:val="clear" w:color="auto" w:fill="auto"/>
            <w:vAlign w:val="center"/>
            <w:hideMark/>
          </w:tcPr>
          <w:p w:rsidR="008921E9" w:rsidRPr="00957C41" w:rsidRDefault="008921E9" w:rsidP="00E44E1A">
            <w:pPr>
              <w:widowControl/>
              <w:spacing w:line="240" w:lineRule="auto"/>
              <w:ind w:firstLineChars="0" w:firstLine="0"/>
              <w:jc w:val="center"/>
              <w:rPr>
                <w:rFonts w:ascii="宋体" w:eastAsia="宋体" w:hAnsi="宋体" w:cs="宋体"/>
                <w:sz w:val="22"/>
                <w:szCs w:val="22"/>
                <w:lang w:eastAsia="zh-CN" w:bidi="ar-SA"/>
              </w:rPr>
            </w:pPr>
            <w:r w:rsidRPr="00957C41">
              <w:rPr>
                <w:rFonts w:ascii="宋体" w:eastAsia="宋体" w:hAnsi="宋体" w:cs="宋体" w:hint="eastAsia"/>
                <w:sz w:val="22"/>
                <w:szCs w:val="22"/>
                <w:lang w:eastAsia="zh-CN" w:bidi="ar-SA"/>
              </w:rPr>
              <w:t>单位</w:t>
            </w:r>
          </w:p>
        </w:tc>
        <w:tc>
          <w:tcPr>
            <w:tcW w:w="0" w:type="auto"/>
            <w:shd w:val="clear" w:color="auto" w:fill="auto"/>
            <w:vAlign w:val="center"/>
            <w:hideMark/>
          </w:tcPr>
          <w:p w:rsidR="008921E9" w:rsidRPr="00957C41" w:rsidRDefault="008921E9" w:rsidP="00E44E1A">
            <w:pPr>
              <w:widowControl/>
              <w:spacing w:line="240" w:lineRule="auto"/>
              <w:ind w:firstLineChars="0" w:firstLine="0"/>
              <w:jc w:val="center"/>
              <w:rPr>
                <w:rFonts w:ascii="宋体" w:eastAsia="宋体" w:hAnsi="宋体" w:cs="宋体"/>
                <w:sz w:val="22"/>
                <w:szCs w:val="22"/>
                <w:lang w:eastAsia="zh-CN" w:bidi="ar-SA"/>
              </w:rPr>
            </w:pPr>
            <w:r w:rsidRPr="00957C41">
              <w:rPr>
                <w:rFonts w:ascii="宋体" w:eastAsia="宋体" w:hAnsi="宋体" w:cs="宋体" w:hint="eastAsia"/>
                <w:sz w:val="22"/>
                <w:szCs w:val="22"/>
                <w:lang w:eastAsia="zh-CN" w:bidi="ar-SA"/>
              </w:rPr>
              <w:t>数量</w:t>
            </w:r>
          </w:p>
        </w:tc>
      </w:tr>
      <w:tr w:rsidR="008921E9" w:rsidRPr="00957C41" w:rsidTr="00E44E1A">
        <w:trPr>
          <w:trHeight w:hRule="exact" w:val="396"/>
        </w:trPr>
        <w:tc>
          <w:tcPr>
            <w:tcW w:w="0" w:type="auto"/>
            <w:shd w:val="clear" w:color="auto" w:fill="auto"/>
            <w:vAlign w:val="center"/>
            <w:hideMark/>
          </w:tcPr>
          <w:p w:rsidR="008921E9" w:rsidRPr="00957C41" w:rsidRDefault="008921E9" w:rsidP="00E44E1A">
            <w:pPr>
              <w:widowControl/>
              <w:spacing w:line="240" w:lineRule="auto"/>
              <w:ind w:firstLineChars="0" w:firstLine="0"/>
              <w:jc w:val="center"/>
              <w:rPr>
                <w:rFonts w:ascii="Arial" w:eastAsia="宋体" w:hAnsi="Arial" w:cs="Arial"/>
                <w:b/>
                <w:bCs/>
                <w:sz w:val="22"/>
                <w:szCs w:val="22"/>
                <w:lang w:eastAsia="zh-CN" w:bidi="ar-SA"/>
              </w:rPr>
            </w:pPr>
            <w:r w:rsidRPr="00957C41">
              <w:rPr>
                <w:rFonts w:ascii="Arial" w:eastAsia="宋体" w:hAnsi="Arial" w:cs="Arial"/>
                <w:b/>
                <w:bCs/>
                <w:sz w:val="22"/>
                <w:szCs w:val="22"/>
                <w:lang w:eastAsia="zh-CN" w:bidi="ar-SA"/>
              </w:rPr>
              <w:t>1</w:t>
            </w:r>
          </w:p>
        </w:tc>
        <w:tc>
          <w:tcPr>
            <w:tcW w:w="0" w:type="auto"/>
            <w:shd w:val="clear" w:color="auto" w:fill="auto"/>
            <w:vAlign w:val="center"/>
            <w:hideMark/>
          </w:tcPr>
          <w:p w:rsidR="008921E9" w:rsidRPr="00957C41" w:rsidRDefault="008921E9" w:rsidP="00E44E1A">
            <w:pPr>
              <w:widowControl/>
              <w:spacing w:line="240" w:lineRule="auto"/>
              <w:ind w:firstLineChars="0" w:firstLine="0"/>
              <w:jc w:val="center"/>
              <w:rPr>
                <w:rFonts w:ascii="Arial" w:eastAsia="宋体" w:hAnsi="Arial" w:cs="Arial"/>
                <w:b/>
                <w:bCs/>
                <w:sz w:val="22"/>
                <w:szCs w:val="22"/>
                <w:lang w:eastAsia="zh-CN" w:bidi="ar-SA"/>
              </w:rPr>
            </w:pPr>
            <w:r w:rsidRPr="00957C41">
              <w:rPr>
                <w:rFonts w:ascii="Arial" w:eastAsia="宋体" w:hAnsi="Arial" w:cs="Arial"/>
                <w:b/>
                <w:bCs/>
                <w:sz w:val="22"/>
                <w:szCs w:val="22"/>
                <w:lang w:eastAsia="zh-CN" w:bidi="ar-SA"/>
              </w:rPr>
              <w:t>首部枢纽及蓄水工程</w:t>
            </w:r>
          </w:p>
        </w:tc>
        <w:tc>
          <w:tcPr>
            <w:tcW w:w="0" w:type="auto"/>
            <w:shd w:val="clear" w:color="auto" w:fill="auto"/>
            <w:vAlign w:val="center"/>
            <w:hideMark/>
          </w:tcPr>
          <w:p w:rsidR="008921E9" w:rsidRPr="00957C41" w:rsidRDefault="008921E9" w:rsidP="00E44E1A">
            <w:pPr>
              <w:widowControl/>
              <w:spacing w:line="240" w:lineRule="auto"/>
              <w:ind w:firstLineChars="0" w:firstLine="0"/>
              <w:jc w:val="center"/>
              <w:rPr>
                <w:rFonts w:ascii="Arial" w:eastAsia="宋体" w:hAnsi="Arial" w:cs="Arial"/>
                <w:b/>
                <w:bCs/>
                <w:sz w:val="22"/>
                <w:szCs w:val="22"/>
                <w:lang w:eastAsia="zh-CN" w:bidi="ar-SA"/>
              </w:rPr>
            </w:pPr>
            <w:r w:rsidRPr="00957C41">
              <w:rPr>
                <w:rFonts w:ascii="Arial" w:eastAsia="宋体" w:hAnsi="Arial" w:cs="Arial"/>
                <w:b/>
                <w:bCs/>
                <w:sz w:val="22"/>
                <w:szCs w:val="22"/>
                <w:lang w:eastAsia="zh-CN" w:bidi="ar-SA"/>
              </w:rPr>
              <w:t xml:space="preserve">　</w:t>
            </w:r>
          </w:p>
        </w:tc>
        <w:tc>
          <w:tcPr>
            <w:tcW w:w="0" w:type="auto"/>
            <w:shd w:val="clear" w:color="auto" w:fill="auto"/>
            <w:vAlign w:val="center"/>
            <w:hideMark/>
          </w:tcPr>
          <w:p w:rsidR="008921E9" w:rsidRPr="00957C41" w:rsidRDefault="008921E9" w:rsidP="00E44E1A">
            <w:pPr>
              <w:widowControl/>
              <w:spacing w:line="240" w:lineRule="auto"/>
              <w:ind w:firstLineChars="0" w:firstLine="0"/>
              <w:jc w:val="center"/>
              <w:rPr>
                <w:rFonts w:ascii="Arial" w:eastAsia="宋体" w:hAnsi="Arial" w:cs="Arial"/>
                <w:b/>
                <w:bCs/>
                <w:sz w:val="22"/>
                <w:szCs w:val="22"/>
                <w:lang w:eastAsia="zh-CN" w:bidi="ar-SA"/>
              </w:rPr>
            </w:pPr>
            <w:r w:rsidRPr="00957C41">
              <w:rPr>
                <w:rFonts w:ascii="Arial" w:eastAsia="宋体" w:hAnsi="Arial" w:cs="Arial"/>
                <w:b/>
                <w:bCs/>
                <w:sz w:val="22"/>
                <w:szCs w:val="22"/>
                <w:lang w:eastAsia="zh-CN" w:bidi="ar-SA"/>
              </w:rPr>
              <w:t xml:space="preserve">　</w:t>
            </w:r>
          </w:p>
        </w:tc>
      </w:tr>
      <w:tr w:rsidR="008921E9" w:rsidRPr="00957C41" w:rsidTr="00E44E1A">
        <w:trPr>
          <w:trHeight w:hRule="exact" w:val="396"/>
        </w:trPr>
        <w:tc>
          <w:tcPr>
            <w:tcW w:w="0" w:type="auto"/>
            <w:shd w:val="clear" w:color="auto" w:fill="auto"/>
            <w:vAlign w:val="center"/>
            <w:hideMark/>
          </w:tcPr>
          <w:p w:rsidR="008921E9" w:rsidRPr="00957C41" w:rsidRDefault="008921E9" w:rsidP="00E44E1A">
            <w:pPr>
              <w:widowControl/>
              <w:spacing w:line="240" w:lineRule="auto"/>
              <w:ind w:firstLineChars="0" w:firstLine="0"/>
              <w:jc w:val="center"/>
              <w:rPr>
                <w:rFonts w:ascii="Arial" w:eastAsia="宋体" w:hAnsi="Arial" w:cs="Arial"/>
                <w:b/>
                <w:bCs/>
                <w:sz w:val="22"/>
                <w:szCs w:val="22"/>
                <w:lang w:eastAsia="zh-CN" w:bidi="ar-SA"/>
              </w:rPr>
            </w:pPr>
            <w:r w:rsidRPr="00957C41">
              <w:rPr>
                <w:rFonts w:ascii="Arial" w:eastAsia="宋体" w:hAnsi="Arial" w:cs="Arial"/>
                <w:b/>
                <w:bCs/>
                <w:sz w:val="22"/>
                <w:szCs w:val="22"/>
                <w:lang w:eastAsia="zh-CN" w:bidi="ar-SA"/>
              </w:rPr>
              <w:t>1-1</w:t>
            </w:r>
          </w:p>
        </w:tc>
        <w:tc>
          <w:tcPr>
            <w:tcW w:w="0" w:type="auto"/>
            <w:shd w:val="clear" w:color="auto" w:fill="auto"/>
            <w:vAlign w:val="center"/>
            <w:hideMark/>
          </w:tcPr>
          <w:p w:rsidR="008921E9" w:rsidRPr="00957C41" w:rsidRDefault="008921E9" w:rsidP="00E44E1A">
            <w:pPr>
              <w:widowControl/>
              <w:spacing w:line="240" w:lineRule="auto"/>
              <w:ind w:firstLineChars="0" w:firstLine="0"/>
              <w:jc w:val="center"/>
              <w:rPr>
                <w:rFonts w:ascii="Arial" w:eastAsia="宋体" w:hAnsi="Arial" w:cs="Arial"/>
                <w:b/>
                <w:bCs/>
                <w:sz w:val="22"/>
                <w:szCs w:val="22"/>
                <w:lang w:eastAsia="zh-CN" w:bidi="ar-SA"/>
              </w:rPr>
            </w:pPr>
            <w:r w:rsidRPr="00957C41">
              <w:rPr>
                <w:rFonts w:ascii="Arial" w:eastAsia="宋体" w:hAnsi="Arial" w:cs="Arial"/>
                <w:b/>
                <w:bCs/>
                <w:sz w:val="22"/>
                <w:szCs w:val="22"/>
                <w:lang w:eastAsia="zh-CN" w:bidi="ar-SA"/>
              </w:rPr>
              <w:t>首部枢纽配套设施</w:t>
            </w:r>
          </w:p>
        </w:tc>
        <w:tc>
          <w:tcPr>
            <w:tcW w:w="0" w:type="auto"/>
            <w:shd w:val="clear" w:color="auto" w:fill="auto"/>
            <w:vAlign w:val="center"/>
            <w:hideMark/>
          </w:tcPr>
          <w:p w:rsidR="008921E9" w:rsidRPr="00957C41" w:rsidRDefault="008921E9" w:rsidP="00E44E1A">
            <w:pPr>
              <w:widowControl/>
              <w:spacing w:line="240" w:lineRule="auto"/>
              <w:ind w:firstLineChars="0" w:firstLine="0"/>
              <w:jc w:val="center"/>
              <w:rPr>
                <w:rFonts w:ascii="Arial" w:eastAsia="宋体" w:hAnsi="Arial" w:cs="Arial"/>
                <w:b/>
                <w:bCs/>
                <w:sz w:val="22"/>
                <w:szCs w:val="22"/>
                <w:lang w:eastAsia="zh-CN" w:bidi="ar-SA"/>
              </w:rPr>
            </w:pPr>
            <w:r w:rsidRPr="00957C41">
              <w:rPr>
                <w:rFonts w:ascii="Arial" w:eastAsia="宋体" w:hAnsi="Arial" w:cs="Arial"/>
                <w:b/>
                <w:bCs/>
                <w:sz w:val="22"/>
                <w:szCs w:val="22"/>
                <w:lang w:eastAsia="zh-CN" w:bidi="ar-SA"/>
              </w:rPr>
              <w:t xml:space="preserve">　</w:t>
            </w:r>
          </w:p>
        </w:tc>
        <w:tc>
          <w:tcPr>
            <w:tcW w:w="0" w:type="auto"/>
            <w:shd w:val="clear" w:color="auto" w:fill="auto"/>
            <w:vAlign w:val="center"/>
            <w:hideMark/>
          </w:tcPr>
          <w:p w:rsidR="008921E9" w:rsidRPr="00957C41" w:rsidRDefault="008921E9" w:rsidP="00E44E1A">
            <w:pPr>
              <w:widowControl/>
              <w:spacing w:line="240" w:lineRule="auto"/>
              <w:ind w:firstLineChars="0" w:firstLine="0"/>
              <w:jc w:val="center"/>
              <w:rPr>
                <w:rFonts w:ascii="Arial" w:eastAsia="宋体" w:hAnsi="Arial" w:cs="Arial"/>
                <w:b/>
                <w:bCs/>
                <w:sz w:val="22"/>
                <w:szCs w:val="22"/>
                <w:lang w:eastAsia="zh-CN" w:bidi="ar-SA"/>
              </w:rPr>
            </w:pPr>
            <w:r w:rsidRPr="00957C41">
              <w:rPr>
                <w:rFonts w:ascii="Arial" w:eastAsia="宋体" w:hAnsi="Arial" w:cs="Arial"/>
                <w:b/>
                <w:bCs/>
                <w:sz w:val="22"/>
                <w:szCs w:val="22"/>
                <w:lang w:eastAsia="zh-CN" w:bidi="ar-SA"/>
              </w:rPr>
              <w:t xml:space="preserve">　</w:t>
            </w:r>
          </w:p>
        </w:tc>
      </w:tr>
      <w:tr w:rsidR="008921E9" w:rsidRPr="00957C41" w:rsidTr="00E44E1A">
        <w:trPr>
          <w:trHeight w:hRule="exact" w:val="396"/>
        </w:trPr>
        <w:tc>
          <w:tcPr>
            <w:tcW w:w="0" w:type="auto"/>
            <w:shd w:val="clear" w:color="auto" w:fill="auto"/>
            <w:vAlign w:val="center"/>
            <w:hideMark/>
          </w:tcPr>
          <w:p w:rsidR="008921E9" w:rsidRPr="00957C41" w:rsidRDefault="008921E9" w:rsidP="00E44E1A">
            <w:pPr>
              <w:widowControl/>
              <w:spacing w:line="240" w:lineRule="auto"/>
              <w:ind w:firstLineChars="0" w:firstLine="0"/>
              <w:jc w:val="center"/>
              <w:rPr>
                <w:rFonts w:ascii="宋体" w:eastAsia="宋体" w:hAnsi="宋体" w:cs="宋体"/>
                <w:sz w:val="22"/>
                <w:szCs w:val="22"/>
                <w:lang w:eastAsia="zh-CN" w:bidi="ar-SA"/>
              </w:rPr>
            </w:pPr>
            <w:r w:rsidRPr="00957C41">
              <w:rPr>
                <w:rFonts w:ascii="宋体" w:eastAsia="宋体" w:hAnsi="宋体" w:cs="宋体" w:hint="eastAsia"/>
                <w:sz w:val="22"/>
                <w:szCs w:val="22"/>
                <w:lang w:eastAsia="zh-CN" w:bidi="ar-SA"/>
              </w:rPr>
              <w:t>1-1-1</w:t>
            </w:r>
          </w:p>
        </w:tc>
        <w:tc>
          <w:tcPr>
            <w:tcW w:w="0" w:type="auto"/>
            <w:shd w:val="clear" w:color="auto" w:fill="auto"/>
            <w:vAlign w:val="center"/>
            <w:hideMark/>
          </w:tcPr>
          <w:p w:rsidR="008921E9" w:rsidRPr="00957C41" w:rsidRDefault="008921E9" w:rsidP="00E44E1A">
            <w:pPr>
              <w:widowControl/>
              <w:spacing w:line="240" w:lineRule="auto"/>
              <w:ind w:firstLineChars="0" w:firstLine="0"/>
              <w:jc w:val="center"/>
              <w:rPr>
                <w:rFonts w:ascii="宋体" w:eastAsia="宋体" w:hAnsi="宋体" w:cs="宋体"/>
                <w:sz w:val="22"/>
                <w:szCs w:val="22"/>
                <w:lang w:eastAsia="zh-CN" w:bidi="ar-SA"/>
              </w:rPr>
            </w:pPr>
            <w:r w:rsidRPr="00957C41">
              <w:rPr>
                <w:rFonts w:ascii="宋体" w:eastAsia="宋体" w:hAnsi="宋体" w:cs="宋体" w:hint="eastAsia"/>
                <w:sz w:val="22"/>
                <w:szCs w:val="22"/>
                <w:lang w:eastAsia="zh-CN" w:bidi="ar-SA"/>
              </w:rPr>
              <w:t>蝶阀D200</w:t>
            </w:r>
          </w:p>
        </w:tc>
        <w:tc>
          <w:tcPr>
            <w:tcW w:w="0" w:type="auto"/>
            <w:shd w:val="clear" w:color="auto" w:fill="auto"/>
            <w:vAlign w:val="center"/>
            <w:hideMark/>
          </w:tcPr>
          <w:p w:rsidR="008921E9" w:rsidRPr="00957C41" w:rsidRDefault="008921E9" w:rsidP="00E44E1A">
            <w:pPr>
              <w:widowControl/>
              <w:spacing w:line="240" w:lineRule="auto"/>
              <w:ind w:firstLineChars="0" w:firstLine="0"/>
              <w:jc w:val="center"/>
              <w:rPr>
                <w:rFonts w:ascii="宋体" w:eastAsia="宋体" w:hAnsi="宋体" w:cs="宋体"/>
                <w:sz w:val="22"/>
                <w:szCs w:val="22"/>
                <w:lang w:eastAsia="zh-CN" w:bidi="ar-SA"/>
              </w:rPr>
            </w:pPr>
            <w:r w:rsidRPr="00957C41">
              <w:rPr>
                <w:rFonts w:ascii="宋体" w:eastAsia="宋体" w:hAnsi="宋体" w:cs="宋体" w:hint="eastAsia"/>
                <w:sz w:val="22"/>
                <w:szCs w:val="22"/>
                <w:lang w:eastAsia="zh-CN" w:bidi="ar-SA"/>
              </w:rPr>
              <w:t>件</w:t>
            </w:r>
          </w:p>
        </w:tc>
        <w:tc>
          <w:tcPr>
            <w:tcW w:w="0" w:type="auto"/>
            <w:shd w:val="clear" w:color="auto" w:fill="auto"/>
            <w:vAlign w:val="center"/>
            <w:hideMark/>
          </w:tcPr>
          <w:p w:rsidR="008921E9" w:rsidRPr="00957C41" w:rsidRDefault="008921E9" w:rsidP="00E44E1A">
            <w:pPr>
              <w:widowControl/>
              <w:spacing w:line="240" w:lineRule="auto"/>
              <w:ind w:firstLineChars="0" w:firstLine="0"/>
              <w:jc w:val="center"/>
              <w:rPr>
                <w:rFonts w:ascii="宋体" w:eastAsia="宋体" w:hAnsi="宋体" w:cs="宋体"/>
                <w:sz w:val="22"/>
                <w:szCs w:val="22"/>
                <w:lang w:eastAsia="zh-CN" w:bidi="ar-SA"/>
              </w:rPr>
            </w:pPr>
            <w:r w:rsidRPr="00957C41">
              <w:rPr>
                <w:rFonts w:ascii="宋体" w:eastAsia="宋体" w:hAnsi="宋体" w:cs="宋体" w:hint="eastAsia"/>
                <w:sz w:val="22"/>
                <w:szCs w:val="22"/>
                <w:lang w:eastAsia="zh-CN" w:bidi="ar-SA"/>
              </w:rPr>
              <w:t>7</w:t>
            </w:r>
          </w:p>
        </w:tc>
      </w:tr>
      <w:tr w:rsidR="008921E9" w:rsidRPr="00957C41" w:rsidTr="00E44E1A">
        <w:trPr>
          <w:trHeight w:hRule="exact" w:val="396"/>
        </w:trPr>
        <w:tc>
          <w:tcPr>
            <w:tcW w:w="0" w:type="auto"/>
            <w:shd w:val="clear" w:color="auto" w:fill="auto"/>
            <w:vAlign w:val="center"/>
            <w:hideMark/>
          </w:tcPr>
          <w:p w:rsidR="008921E9" w:rsidRPr="00957C41" w:rsidRDefault="008921E9" w:rsidP="00E44E1A">
            <w:pPr>
              <w:widowControl/>
              <w:spacing w:line="240" w:lineRule="auto"/>
              <w:ind w:firstLineChars="0" w:firstLine="0"/>
              <w:jc w:val="center"/>
              <w:rPr>
                <w:rFonts w:ascii="宋体" w:eastAsia="宋体" w:hAnsi="宋体" w:cs="宋体"/>
                <w:sz w:val="22"/>
                <w:szCs w:val="22"/>
                <w:lang w:eastAsia="zh-CN" w:bidi="ar-SA"/>
              </w:rPr>
            </w:pPr>
            <w:r w:rsidRPr="00957C41">
              <w:rPr>
                <w:rFonts w:ascii="宋体" w:eastAsia="宋体" w:hAnsi="宋体" w:cs="宋体" w:hint="eastAsia"/>
                <w:sz w:val="22"/>
                <w:szCs w:val="22"/>
                <w:lang w:eastAsia="zh-CN" w:bidi="ar-SA"/>
              </w:rPr>
              <w:t>1-1-2</w:t>
            </w:r>
          </w:p>
        </w:tc>
        <w:tc>
          <w:tcPr>
            <w:tcW w:w="0" w:type="auto"/>
            <w:shd w:val="clear" w:color="auto" w:fill="auto"/>
            <w:vAlign w:val="center"/>
            <w:hideMark/>
          </w:tcPr>
          <w:p w:rsidR="008921E9" w:rsidRPr="00957C41" w:rsidRDefault="008921E9" w:rsidP="00E44E1A">
            <w:pPr>
              <w:widowControl/>
              <w:spacing w:line="240" w:lineRule="auto"/>
              <w:ind w:firstLineChars="0" w:firstLine="0"/>
              <w:jc w:val="center"/>
              <w:rPr>
                <w:rFonts w:ascii="宋体" w:eastAsia="宋体" w:hAnsi="宋体" w:cs="宋体"/>
                <w:sz w:val="22"/>
                <w:szCs w:val="22"/>
                <w:lang w:eastAsia="zh-CN" w:bidi="ar-SA"/>
              </w:rPr>
            </w:pPr>
            <w:r w:rsidRPr="00957C41">
              <w:rPr>
                <w:rFonts w:ascii="宋体" w:eastAsia="宋体" w:hAnsi="宋体" w:cs="宋体" w:hint="eastAsia"/>
                <w:sz w:val="22"/>
                <w:szCs w:val="22"/>
                <w:lang w:eastAsia="zh-CN" w:bidi="ar-SA"/>
              </w:rPr>
              <w:t>软接头DN200</w:t>
            </w:r>
          </w:p>
        </w:tc>
        <w:tc>
          <w:tcPr>
            <w:tcW w:w="0" w:type="auto"/>
            <w:shd w:val="clear" w:color="auto" w:fill="auto"/>
            <w:vAlign w:val="center"/>
            <w:hideMark/>
          </w:tcPr>
          <w:p w:rsidR="008921E9" w:rsidRPr="00957C41" w:rsidRDefault="008921E9" w:rsidP="00E44E1A">
            <w:pPr>
              <w:widowControl/>
              <w:spacing w:line="240" w:lineRule="auto"/>
              <w:ind w:firstLineChars="0" w:firstLine="0"/>
              <w:jc w:val="center"/>
              <w:rPr>
                <w:rFonts w:ascii="宋体" w:eastAsia="宋体" w:hAnsi="宋体" w:cs="宋体"/>
                <w:sz w:val="22"/>
                <w:szCs w:val="22"/>
                <w:lang w:eastAsia="zh-CN" w:bidi="ar-SA"/>
              </w:rPr>
            </w:pPr>
            <w:r w:rsidRPr="00957C41">
              <w:rPr>
                <w:rFonts w:ascii="宋体" w:eastAsia="宋体" w:hAnsi="宋体" w:cs="宋体" w:hint="eastAsia"/>
                <w:sz w:val="22"/>
                <w:szCs w:val="22"/>
                <w:lang w:eastAsia="zh-CN" w:bidi="ar-SA"/>
              </w:rPr>
              <w:t>件</w:t>
            </w:r>
          </w:p>
        </w:tc>
        <w:tc>
          <w:tcPr>
            <w:tcW w:w="0" w:type="auto"/>
            <w:shd w:val="clear" w:color="auto" w:fill="auto"/>
            <w:vAlign w:val="center"/>
            <w:hideMark/>
          </w:tcPr>
          <w:p w:rsidR="008921E9" w:rsidRPr="00957C41" w:rsidRDefault="008921E9" w:rsidP="00E44E1A">
            <w:pPr>
              <w:widowControl/>
              <w:spacing w:line="240" w:lineRule="auto"/>
              <w:ind w:firstLineChars="0" w:firstLine="0"/>
              <w:jc w:val="center"/>
              <w:rPr>
                <w:rFonts w:ascii="宋体" w:eastAsia="宋体" w:hAnsi="宋体" w:cs="宋体"/>
                <w:sz w:val="22"/>
                <w:szCs w:val="22"/>
                <w:lang w:eastAsia="zh-CN" w:bidi="ar-SA"/>
              </w:rPr>
            </w:pPr>
            <w:r w:rsidRPr="00957C41">
              <w:rPr>
                <w:rFonts w:ascii="宋体" w:eastAsia="宋体" w:hAnsi="宋体" w:cs="宋体" w:hint="eastAsia"/>
                <w:sz w:val="22"/>
                <w:szCs w:val="22"/>
                <w:lang w:eastAsia="zh-CN" w:bidi="ar-SA"/>
              </w:rPr>
              <w:t>4</w:t>
            </w:r>
          </w:p>
        </w:tc>
      </w:tr>
      <w:tr w:rsidR="008921E9" w:rsidRPr="00957C41" w:rsidTr="00E44E1A">
        <w:trPr>
          <w:trHeight w:hRule="exact" w:val="396"/>
        </w:trPr>
        <w:tc>
          <w:tcPr>
            <w:tcW w:w="0" w:type="auto"/>
            <w:shd w:val="clear" w:color="auto" w:fill="auto"/>
            <w:vAlign w:val="center"/>
            <w:hideMark/>
          </w:tcPr>
          <w:p w:rsidR="008921E9" w:rsidRPr="00957C41" w:rsidRDefault="008921E9" w:rsidP="00E44E1A">
            <w:pPr>
              <w:widowControl/>
              <w:spacing w:line="240" w:lineRule="auto"/>
              <w:ind w:firstLineChars="0" w:firstLine="0"/>
              <w:jc w:val="center"/>
              <w:rPr>
                <w:rFonts w:ascii="宋体" w:eastAsia="宋体" w:hAnsi="宋体" w:cs="宋体"/>
                <w:sz w:val="22"/>
                <w:szCs w:val="22"/>
                <w:lang w:eastAsia="zh-CN" w:bidi="ar-SA"/>
              </w:rPr>
            </w:pPr>
            <w:r w:rsidRPr="00957C41">
              <w:rPr>
                <w:rFonts w:ascii="宋体" w:eastAsia="宋体" w:hAnsi="宋体" w:cs="宋体" w:hint="eastAsia"/>
                <w:sz w:val="22"/>
                <w:szCs w:val="22"/>
                <w:lang w:eastAsia="zh-CN" w:bidi="ar-SA"/>
              </w:rPr>
              <w:t>1-1-3</w:t>
            </w:r>
          </w:p>
        </w:tc>
        <w:tc>
          <w:tcPr>
            <w:tcW w:w="0" w:type="auto"/>
            <w:shd w:val="clear" w:color="auto" w:fill="auto"/>
            <w:vAlign w:val="center"/>
            <w:hideMark/>
          </w:tcPr>
          <w:p w:rsidR="008921E9" w:rsidRPr="00957C41" w:rsidRDefault="008921E9" w:rsidP="00E44E1A">
            <w:pPr>
              <w:widowControl/>
              <w:spacing w:line="240" w:lineRule="auto"/>
              <w:ind w:firstLineChars="0" w:firstLine="0"/>
              <w:jc w:val="center"/>
              <w:rPr>
                <w:rFonts w:ascii="宋体" w:eastAsia="宋体" w:hAnsi="宋体" w:cs="宋体"/>
                <w:sz w:val="22"/>
                <w:szCs w:val="22"/>
                <w:lang w:eastAsia="zh-CN" w:bidi="ar-SA"/>
              </w:rPr>
            </w:pPr>
            <w:r w:rsidRPr="00957C41">
              <w:rPr>
                <w:rFonts w:ascii="宋体" w:eastAsia="宋体" w:hAnsi="宋体" w:cs="宋体" w:hint="eastAsia"/>
                <w:sz w:val="22"/>
                <w:szCs w:val="22"/>
                <w:lang w:eastAsia="zh-CN" w:bidi="ar-SA"/>
              </w:rPr>
              <w:t>止回阀DN200</w:t>
            </w:r>
          </w:p>
        </w:tc>
        <w:tc>
          <w:tcPr>
            <w:tcW w:w="0" w:type="auto"/>
            <w:shd w:val="clear" w:color="auto" w:fill="auto"/>
            <w:vAlign w:val="center"/>
            <w:hideMark/>
          </w:tcPr>
          <w:p w:rsidR="008921E9" w:rsidRPr="00957C41" w:rsidRDefault="008921E9" w:rsidP="00E44E1A">
            <w:pPr>
              <w:widowControl/>
              <w:spacing w:line="240" w:lineRule="auto"/>
              <w:ind w:firstLineChars="0" w:firstLine="0"/>
              <w:jc w:val="center"/>
              <w:rPr>
                <w:rFonts w:ascii="宋体" w:eastAsia="宋体" w:hAnsi="宋体" w:cs="宋体"/>
                <w:sz w:val="22"/>
                <w:szCs w:val="22"/>
                <w:lang w:eastAsia="zh-CN" w:bidi="ar-SA"/>
              </w:rPr>
            </w:pPr>
            <w:r w:rsidRPr="00957C41">
              <w:rPr>
                <w:rFonts w:ascii="宋体" w:eastAsia="宋体" w:hAnsi="宋体" w:cs="宋体" w:hint="eastAsia"/>
                <w:sz w:val="22"/>
                <w:szCs w:val="22"/>
                <w:lang w:eastAsia="zh-CN" w:bidi="ar-SA"/>
              </w:rPr>
              <w:t>件</w:t>
            </w:r>
          </w:p>
        </w:tc>
        <w:tc>
          <w:tcPr>
            <w:tcW w:w="0" w:type="auto"/>
            <w:shd w:val="clear" w:color="auto" w:fill="auto"/>
            <w:vAlign w:val="center"/>
            <w:hideMark/>
          </w:tcPr>
          <w:p w:rsidR="008921E9" w:rsidRPr="00957C41" w:rsidRDefault="008921E9" w:rsidP="00E44E1A">
            <w:pPr>
              <w:widowControl/>
              <w:spacing w:line="240" w:lineRule="auto"/>
              <w:ind w:firstLineChars="0" w:firstLine="0"/>
              <w:jc w:val="center"/>
              <w:rPr>
                <w:rFonts w:ascii="宋体" w:eastAsia="宋体" w:hAnsi="宋体" w:cs="宋体"/>
                <w:sz w:val="22"/>
                <w:szCs w:val="22"/>
                <w:lang w:eastAsia="zh-CN" w:bidi="ar-SA"/>
              </w:rPr>
            </w:pPr>
            <w:r w:rsidRPr="00957C41">
              <w:rPr>
                <w:rFonts w:ascii="宋体" w:eastAsia="宋体" w:hAnsi="宋体" w:cs="宋体" w:hint="eastAsia"/>
                <w:sz w:val="22"/>
                <w:szCs w:val="22"/>
                <w:lang w:eastAsia="zh-CN" w:bidi="ar-SA"/>
              </w:rPr>
              <w:t>2</w:t>
            </w:r>
          </w:p>
        </w:tc>
      </w:tr>
      <w:tr w:rsidR="008921E9" w:rsidRPr="00957C41" w:rsidTr="00E44E1A">
        <w:trPr>
          <w:trHeight w:hRule="exact" w:val="396"/>
        </w:trPr>
        <w:tc>
          <w:tcPr>
            <w:tcW w:w="0" w:type="auto"/>
            <w:shd w:val="clear" w:color="auto" w:fill="auto"/>
            <w:vAlign w:val="center"/>
            <w:hideMark/>
          </w:tcPr>
          <w:p w:rsidR="008921E9" w:rsidRPr="00957C41" w:rsidRDefault="008921E9" w:rsidP="00E44E1A">
            <w:pPr>
              <w:widowControl/>
              <w:spacing w:line="240" w:lineRule="auto"/>
              <w:ind w:firstLineChars="0" w:firstLine="0"/>
              <w:jc w:val="center"/>
              <w:rPr>
                <w:rFonts w:ascii="宋体" w:eastAsia="宋体" w:hAnsi="宋体" w:cs="宋体"/>
                <w:sz w:val="22"/>
                <w:szCs w:val="22"/>
                <w:lang w:eastAsia="zh-CN" w:bidi="ar-SA"/>
              </w:rPr>
            </w:pPr>
            <w:r w:rsidRPr="00957C41">
              <w:rPr>
                <w:rFonts w:ascii="宋体" w:eastAsia="宋体" w:hAnsi="宋体" w:cs="宋体" w:hint="eastAsia"/>
                <w:sz w:val="22"/>
                <w:szCs w:val="22"/>
                <w:lang w:eastAsia="zh-CN" w:bidi="ar-SA"/>
              </w:rPr>
              <w:t>1-1-4</w:t>
            </w:r>
          </w:p>
        </w:tc>
        <w:tc>
          <w:tcPr>
            <w:tcW w:w="0" w:type="auto"/>
            <w:shd w:val="clear" w:color="auto" w:fill="auto"/>
            <w:vAlign w:val="center"/>
            <w:hideMark/>
          </w:tcPr>
          <w:p w:rsidR="008921E9" w:rsidRPr="00957C41" w:rsidRDefault="008921E9" w:rsidP="00E44E1A">
            <w:pPr>
              <w:widowControl/>
              <w:spacing w:line="240" w:lineRule="auto"/>
              <w:ind w:firstLineChars="0" w:firstLine="0"/>
              <w:jc w:val="center"/>
              <w:rPr>
                <w:rFonts w:ascii="宋体" w:eastAsia="宋体" w:hAnsi="宋体" w:cs="宋体"/>
                <w:sz w:val="22"/>
                <w:szCs w:val="22"/>
                <w:lang w:eastAsia="zh-CN" w:bidi="ar-SA"/>
              </w:rPr>
            </w:pPr>
            <w:r w:rsidRPr="00957C41">
              <w:rPr>
                <w:rFonts w:ascii="宋体" w:eastAsia="宋体" w:hAnsi="宋体" w:cs="宋体" w:hint="eastAsia"/>
                <w:sz w:val="22"/>
                <w:szCs w:val="22"/>
                <w:lang w:eastAsia="zh-CN" w:bidi="ar-SA"/>
              </w:rPr>
              <w:t>法兰盘DN200，铸铁</w:t>
            </w:r>
          </w:p>
        </w:tc>
        <w:tc>
          <w:tcPr>
            <w:tcW w:w="0" w:type="auto"/>
            <w:shd w:val="clear" w:color="auto" w:fill="auto"/>
            <w:vAlign w:val="center"/>
            <w:hideMark/>
          </w:tcPr>
          <w:p w:rsidR="008921E9" w:rsidRPr="00957C41" w:rsidRDefault="008921E9" w:rsidP="00E44E1A">
            <w:pPr>
              <w:widowControl/>
              <w:spacing w:line="240" w:lineRule="auto"/>
              <w:ind w:firstLineChars="0" w:firstLine="0"/>
              <w:jc w:val="center"/>
              <w:rPr>
                <w:rFonts w:ascii="宋体" w:eastAsia="宋体" w:hAnsi="宋体" w:cs="宋体"/>
                <w:sz w:val="22"/>
                <w:szCs w:val="22"/>
                <w:lang w:eastAsia="zh-CN" w:bidi="ar-SA"/>
              </w:rPr>
            </w:pPr>
            <w:r w:rsidRPr="00957C41">
              <w:rPr>
                <w:rFonts w:ascii="宋体" w:eastAsia="宋体" w:hAnsi="宋体" w:cs="宋体" w:hint="eastAsia"/>
                <w:sz w:val="22"/>
                <w:szCs w:val="22"/>
                <w:lang w:eastAsia="zh-CN" w:bidi="ar-SA"/>
              </w:rPr>
              <w:t>件</w:t>
            </w:r>
          </w:p>
        </w:tc>
        <w:tc>
          <w:tcPr>
            <w:tcW w:w="0" w:type="auto"/>
            <w:shd w:val="clear" w:color="auto" w:fill="auto"/>
            <w:vAlign w:val="center"/>
            <w:hideMark/>
          </w:tcPr>
          <w:p w:rsidR="008921E9" w:rsidRPr="00957C41" w:rsidRDefault="008921E9" w:rsidP="00E44E1A">
            <w:pPr>
              <w:widowControl/>
              <w:spacing w:line="240" w:lineRule="auto"/>
              <w:ind w:firstLineChars="0" w:firstLine="0"/>
              <w:jc w:val="center"/>
              <w:rPr>
                <w:rFonts w:ascii="宋体" w:eastAsia="宋体" w:hAnsi="宋体" w:cs="宋体"/>
                <w:sz w:val="22"/>
                <w:szCs w:val="22"/>
                <w:lang w:eastAsia="zh-CN" w:bidi="ar-SA"/>
              </w:rPr>
            </w:pPr>
            <w:r w:rsidRPr="00957C41">
              <w:rPr>
                <w:rFonts w:ascii="宋体" w:eastAsia="宋体" w:hAnsi="宋体" w:cs="宋体" w:hint="eastAsia"/>
                <w:sz w:val="22"/>
                <w:szCs w:val="22"/>
                <w:lang w:eastAsia="zh-CN" w:bidi="ar-SA"/>
              </w:rPr>
              <w:t>20</w:t>
            </w:r>
          </w:p>
        </w:tc>
      </w:tr>
      <w:tr w:rsidR="008921E9" w:rsidRPr="00957C41" w:rsidTr="00E44E1A">
        <w:trPr>
          <w:trHeight w:hRule="exact" w:val="396"/>
        </w:trPr>
        <w:tc>
          <w:tcPr>
            <w:tcW w:w="0" w:type="auto"/>
            <w:shd w:val="clear" w:color="auto" w:fill="auto"/>
            <w:vAlign w:val="center"/>
            <w:hideMark/>
          </w:tcPr>
          <w:p w:rsidR="008921E9" w:rsidRPr="00957C41" w:rsidRDefault="008921E9" w:rsidP="00E44E1A">
            <w:pPr>
              <w:widowControl/>
              <w:spacing w:line="240" w:lineRule="auto"/>
              <w:ind w:firstLineChars="0" w:firstLine="0"/>
              <w:jc w:val="center"/>
              <w:rPr>
                <w:rFonts w:ascii="宋体" w:eastAsia="宋体" w:hAnsi="宋体" w:cs="宋体"/>
                <w:sz w:val="22"/>
                <w:szCs w:val="22"/>
                <w:lang w:eastAsia="zh-CN" w:bidi="ar-SA"/>
              </w:rPr>
            </w:pPr>
            <w:r w:rsidRPr="00957C41">
              <w:rPr>
                <w:rFonts w:ascii="宋体" w:eastAsia="宋体" w:hAnsi="宋体" w:cs="宋体" w:hint="eastAsia"/>
                <w:sz w:val="22"/>
                <w:szCs w:val="22"/>
                <w:lang w:eastAsia="zh-CN" w:bidi="ar-SA"/>
              </w:rPr>
              <w:t>1-1-5</w:t>
            </w:r>
          </w:p>
        </w:tc>
        <w:tc>
          <w:tcPr>
            <w:tcW w:w="0" w:type="auto"/>
            <w:shd w:val="clear" w:color="auto" w:fill="auto"/>
            <w:vAlign w:val="center"/>
            <w:hideMark/>
          </w:tcPr>
          <w:p w:rsidR="008921E9" w:rsidRPr="00957C41" w:rsidRDefault="008921E9" w:rsidP="00E44E1A">
            <w:pPr>
              <w:widowControl/>
              <w:spacing w:line="240" w:lineRule="auto"/>
              <w:ind w:firstLineChars="0" w:firstLine="0"/>
              <w:jc w:val="center"/>
              <w:rPr>
                <w:rFonts w:ascii="宋体" w:eastAsia="宋体" w:hAnsi="宋体" w:cs="宋体"/>
                <w:sz w:val="22"/>
                <w:szCs w:val="22"/>
                <w:lang w:eastAsia="zh-CN" w:bidi="ar-SA"/>
              </w:rPr>
            </w:pPr>
            <w:r w:rsidRPr="00957C41">
              <w:rPr>
                <w:rFonts w:ascii="宋体" w:eastAsia="宋体" w:hAnsi="宋体" w:cs="宋体" w:hint="eastAsia"/>
                <w:sz w:val="22"/>
                <w:szCs w:val="22"/>
                <w:lang w:eastAsia="zh-CN" w:bidi="ar-SA"/>
              </w:rPr>
              <w:t>法兰盘DN100，铸铁</w:t>
            </w:r>
          </w:p>
        </w:tc>
        <w:tc>
          <w:tcPr>
            <w:tcW w:w="0" w:type="auto"/>
            <w:shd w:val="clear" w:color="auto" w:fill="auto"/>
            <w:vAlign w:val="center"/>
            <w:hideMark/>
          </w:tcPr>
          <w:p w:rsidR="008921E9" w:rsidRPr="00957C41" w:rsidRDefault="008921E9" w:rsidP="00E44E1A">
            <w:pPr>
              <w:widowControl/>
              <w:spacing w:line="240" w:lineRule="auto"/>
              <w:ind w:firstLineChars="0" w:firstLine="0"/>
              <w:jc w:val="center"/>
              <w:rPr>
                <w:rFonts w:ascii="宋体" w:eastAsia="宋体" w:hAnsi="宋体" w:cs="宋体"/>
                <w:sz w:val="22"/>
                <w:szCs w:val="22"/>
                <w:lang w:eastAsia="zh-CN" w:bidi="ar-SA"/>
              </w:rPr>
            </w:pPr>
            <w:r w:rsidRPr="00957C41">
              <w:rPr>
                <w:rFonts w:ascii="宋体" w:eastAsia="宋体" w:hAnsi="宋体" w:cs="宋体" w:hint="eastAsia"/>
                <w:sz w:val="22"/>
                <w:szCs w:val="22"/>
                <w:lang w:eastAsia="zh-CN" w:bidi="ar-SA"/>
              </w:rPr>
              <w:t>件</w:t>
            </w:r>
          </w:p>
        </w:tc>
        <w:tc>
          <w:tcPr>
            <w:tcW w:w="0" w:type="auto"/>
            <w:shd w:val="clear" w:color="auto" w:fill="auto"/>
            <w:vAlign w:val="center"/>
            <w:hideMark/>
          </w:tcPr>
          <w:p w:rsidR="008921E9" w:rsidRPr="00957C41" w:rsidRDefault="008921E9" w:rsidP="00E44E1A">
            <w:pPr>
              <w:widowControl/>
              <w:spacing w:line="240" w:lineRule="auto"/>
              <w:ind w:firstLineChars="0" w:firstLine="0"/>
              <w:jc w:val="center"/>
              <w:rPr>
                <w:rFonts w:ascii="宋体" w:eastAsia="宋体" w:hAnsi="宋体" w:cs="宋体"/>
                <w:sz w:val="22"/>
                <w:szCs w:val="22"/>
                <w:lang w:eastAsia="zh-CN" w:bidi="ar-SA"/>
              </w:rPr>
            </w:pPr>
            <w:r w:rsidRPr="00957C41">
              <w:rPr>
                <w:rFonts w:ascii="宋体" w:eastAsia="宋体" w:hAnsi="宋体" w:cs="宋体" w:hint="eastAsia"/>
                <w:sz w:val="22"/>
                <w:szCs w:val="22"/>
                <w:lang w:eastAsia="zh-CN" w:bidi="ar-SA"/>
              </w:rPr>
              <w:t>6</w:t>
            </w:r>
          </w:p>
        </w:tc>
      </w:tr>
      <w:tr w:rsidR="008921E9" w:rsidRPr="00957C41" w:rsidTr="00E44E1A">
        <w:trPr>
          <w:trHeight w:hRule="exact" w:val="396"/>
        </w:trPr>
        <w:tc>
          <w:tcPr>
            <w:tcW w:w="0" w:type="auto"/>
            <w:shd w:val="clear" w:color="auto" w:fill="auto"/>
            <w:vAlign w:val="center"/>
            <w:hideMark/>
          </w:tcPr>
          <w:p w:rsidR="008921E9" w:rsidRPr="00957C41" w:rsidRDefault="008921E9" w:rsidP="00E44E1A">
            <w:pPr>
              <w:widowControl/>
              <w:spacing w:line="240" w:lineRule="auto"/>
              <w:ind w:firstLineChars="0" w:firstLine="0"/>
              <w:jc w:val="center"/>
              <w:rPr>
                <w:rFonts w:ascii="宋体" w:eastAsia="宋体" w:hAnsi="宋体" w:cs="宋体"/>
                <w:sz w:val="22"/>
                <w:szCs w:val="22"/>
                <w:lang w:eastAsia="zh-CN" w:bidi="ar-SA"/>
              </w:rPr>
            </w:pPr>
            <w:r w:rsidRPr="00957C41">
              <w:rPr>
                <w:rFonts w:ascii="宋体" w:eastAsia="宋体" w:hAnsi="宋体" w:cs="宋体" w:hint="eastAsia"/>
                <w:sz w:val="22"/>
                <w:szCs w:val="22"/>
                <w:lang w:eastAsia="zh-CN" w:bidi="ar-SA"/>
              </w:rPr>
              <w:t>1-1-6</w:t>
            </w:r>
          </w:p>
        </w:tc>
        <w:tc>
          <w:tcPr>
            <w:tcW w:w="0" w:type="auto"/>
            <w:shd w:val="clear" w:color="auto" w:fill="auto"/>
            <w:vAlign w:val="center"/>
            <w:hideMark/>
          </w:tcPr>
          <w:p w:rsidR="008921E9" w:rsidRPr="00957C41" w:rsidRDefault="008921E9" w:rsidP="00E44E1A">
            <w:pPr>
              <w:widowControl/>
              <w:spacing w:line="240" w:lineRule="auto"/>
              <w:ind w:firstLineChars="0" w:firstLine="0"/>
              <w:jc w:val="center"/>
              <w:rPr>
                <w:rFonts w:ascii="宋体" w:eastAsia="宋体" w:hAnsi="宋体" w:cs="宋体"/>
                <w:sz w:val="22"/>
                <w:szCs w:val="22"/>
                <w:lang w:eastAsia="zh-CN" w:bidi="ar-SA"/>
              </w:rPr>
            </w:pPr>
            <w:r w:rsidRPr="00957C41">
              <w:rPr>
                <w:rFonts w:ascii="宋体" w:eastAsia="宋体" w:hAnsi="宋体" w:cs="宋体" w:hint="eastAsia"/>
                <w:sz w:val="22"/>
                <w:szCs w:val="22"/>
                <w:lang w:eastAsia="zh-CN" w:bidi="ar-SA"/>
              </w:rPr>
              <w:t>排气阀2寸</w:t>
            </w:r>
          </w:p>
        </w:tc>
        <w:tc>
          <w:tcPr>
            <w:tcW w:w="0" w:type="auto"/>
            <w:shd w:val="clear" w:color="auto" w:fill="auto"/>
            <w:vAlign w:val="center"/>
            <w:hideMark/>
          </w:tcPr>
          <w:p w:rsidR="008921E9" w:rsidRPr="00957C41" w:rsidRDefault="008921E9" w:rsidP="00E44E1A">
            <w:pPr>
              <w:widowControl/>
              <w:spacing w:line="240" w:lineRule="auto"/>
              <w:ind w:firstLineChars="0" w:firstLine="0"/>
              <w:jc w:val="center"/>
              <w:rPr>
                <w:rFonts w:ascii="宋体" w:eastAsia="宋体" w:hAnsi="宋体" w:cs="宋体"/>
                <w:sz w:val="22"/>
                <w:szCs w:val="22"/>
                <w:lang w:eastAsia="zh-CN" w:bidi="ar-SA"/>
              </w:rPr>
            </w:pPr>
            <w:r w:rsidRPr="00957C41">
              <w:rPr>
                <w:rFonts w:ascii="宋体" w:eastAsia="宋体" w:hAnsi="宋体" w:cs="宋体" w:hint="eastAsia"/>
                <w:sz w:val="22"/>
                <w:szCs w:val="22"/>
                <w:lang w:eastAsia="zh-CN" w:bidi="ar-SA"/>
              </w:rPr>
              <w:t>件</w:t>
            </w:r>
          </w:p>
        </w:tc>
        <w:tc>
          <w:tcPr>
            <w:tcW w:w="0" w:type="auto"/>
            <w:shd w:val="clear" w:color="auto" w:fill="auto"/>
            <w:vAlign w:val="center"/>
            <w:hideMark/>
          </w:tcPr>
          <w:p w:rsidR="008921E9" w:rsidRPr="00957C41" w:rsidRDefault="008921E9" w:rsidP="00E44E1A">
            <w:pPr>
              <w:widowControl/>
              <w:spacing w:line="240" w:lineRule="auto"/>
              <w:ind w:firstLineChars="0" w:firstLine="0"/>
              <w:jc w:val="center"/>
              <w:rPr>
                <w:rFonts w:ascii="宋体" w:eastAsia="宋体" w:hAnsi="宋体" w:cs="宋体"/>
                <w:sz w:val="22"/>
                <w:szCs w:val="22"/>
                <w:lang w:eastAsia="zh-CN" w:bidi="ar-SA"/>
              </w:rPr>
            </w:pPr>
            <w:r w:rsidRPr="00957C41">
              <w:rPr>
                <w:rFonts w:ascii="宋体" w:eastAsia="宋体" w:hAnsi="宋体" w:cs="宋体" w:hint="eastAsia"/>
                <w:sz w:val="22"/>
                <w:szCs w:val="22"/>
                <w:lang w:eastAsia="zh-CN" w:bidi="ar-SA"/>
              </w:rPr>
              <w:t>1</w:t>
            </w:r>
          </w:p>
        </w:tc>
      </w:tr>
      <w:tr w:rsidR="008921E9" w:rsidRPr="00957C41" w:rsidTr="00E44E1A">
        <w:trPr>
          <w:trHeight w:hRule="exact" w:val="396"/>
        </w:trPr>
        <w:tc>
          <w:tcPr>
            <w:tcW w:w="0" w:type="auto"/>
            <w:shd w:val="clear" w:color="auto" w:fill="auto"/>
            <w:vAlign w:val="center"/>
            <w:hideMark/>
          </w:tcPr>
          <w:p w:rsidR="008921E9" w:rsidRPr="00957C41" w:rsidRDefault="008921E9" w:rsidP="00E44E1A">
            <w:pPr>
              <w:widowControl/>
              <w:spacing w:line="240" w:lineRule="auto"/>
              <w:ind w:firstLineChars="0" w:firstLine="0"/>
              <w:jc w:val="center"/>
              <w:rPr>
                <w:rFonts w:ascii="宋体" w:eastAsia="宋体" w:hAnsi="宋体" w:cs="宋体"/>
                <w:sz w:val="22"/>
                <w:szCs w:val="22"/>
                <w:lang w:eastAsia="zh-CN" w:bidi="ar-SA"/>
              </w:rPr>
            </w:pPr>
            <w:r w:rsidRPr="00957C41">
              <w:rPr>
                <w:rFonts w:ascii="宋体" w:eastAsia="宋体" w:hAnsi="宋体" w:cs="宋体" w:hint="eastAsia"/>
                <w:sz w:val="22"/>
                <w:szCs w:val="22"/>
                <w:lang w:eastAsia="zh-CN" w:bidi="ar-SA"/>
              </w:rPr>
              <w:t>1-1-7</w:t>
            </w:r>
          </w:p>
        </w:tc>
        <w:tc>
          <w:tcPr>
            <w:tcW w:w="0" w:type="auto"/>
            <w:shd w:val="clear" w:color="auto" w:fill="auto"/>
            <w:vAlign w:val="center"/>
            <w:hideMark/>
          </w:tcPr>
          <w:p w:rsidR="008921E9" w:rsidRPr="00957C41" w:rsidRDefault="008921E9" w:rsidP="00E44E1A">
            <w:pPr>
              <w:widowControl/>
              <w:spacing w:line="240" w:lineRule="auto"/>
              <w:ind w:firstLineChars="0" w:firstLine="0"/>
              <w:jc w:val="center"/>
              <w:rPr>
                <w:rFonts w:ascii="宋体" w:eastAsia="宋体" w:hAnsi="宋体" w:cs="宋体"/>
                <w:sz w:val="22"/>
                <w:szCs w:val="22"/>
                <w:lang w:eastAsia="zh-CN" w:bidi="ar-SA"/>
              </w:rPr>
            </w:pPr>
            <w:r w:rsidRPr="00957C41">
              <w:rPr>
                <w:rFonts w:ascii="宋体" w:eastAsia="宋体" w:hAnsi="宋体" w:cs="宋体" w:hint="eastAsia"/>
                <w:sz w:val="22"/>
                <w:szCs w:val="22"/>
                <w:lang w:eastAsia="zh-CN" w:bidi="ar-SA"/>
              </w:rPr>
              <w:t>彩钢房配件(PE三通、PE变径，PE短管等）</w:t>
            </w:r>
          </w:p>
        </w:tc>
        <w:tc>
          <w:tcPr>
            <w:tcW w:w="0" w:type="auto"/>
            <w:shd w:val="clear" w:color="auto" w:fill="auto"/>
            <w:vAlign w:val="center"/>
            <w:hideMark/>
          </w:tcPr>
          <w:p w:rsidR="008921E9" w:rsidRPr="00957C41" w:rsidRDefault="008921E9" w:rsidP="00E44E1A">
            <w:pPr>
              <w:widowControl/>
              <w:spacing w:line="240" w:lineRule="auto"/>
              <w:ind w:firstLineChars="0" w:firstLine="0"/>
              <w:jc w:val="center"/>
              <w:rPr>
                <w:rFonts w:ascii="宋体" w:eastAsia="宋体" w:hAnsi="宋体" w:cs="宋体"/>
                <w:sz w:val="22"/>
                <w:szCs w:val="22"/>
                <w:lang w:eastAsia="zh-CN" w:bidi="ar-SA"/>
              </w:rPr>
            </w:pPr>
            <w:r w:rsidRPr="00957C41">
              <w:rPr>
                <w:rFonts w:ascii="宋体" w:eastAsia="宋体" w:hAnsi="宋体" w:cs="宋体" w:hint="eastAsia"/>
                <w:sz w:val="22"/>
                <w:szCs w:val="22"/>
                <w:lang w:eastAsia="zh-CN" w:bidi="ar-SA"/>
              </w:rPr>
              <w:t>项</w:t>
            </w:r>
          </w:p>
        </w:tc>
        <w:tc>
          <w:tcPr>
            <w:tcW w:w="0" w:type="auto"/>
            <w:shd w:val="clear" w:color="auto" w:fill="auto"/>
            <w:vAlign w:val="center"/>
            <w:hideMark/>
          </w:tcPr>
          <w:p w:rsidR="008921E9" w:rsidRPr="00957C41" w:rsidRDefault="008921E9" w:rsidP="00E44E1A">
            <w:pPr>
              <w:widowControl/>
              <w:spacing w:line="240" w:lineRule="auto"/>
              <w:ind w:firstLineChars="0" w:firstLine="0"/>
              <w:jc w:val="center"/>
              <w:rPr>
                <w:rFonts w:ascii="宋体" w:eastAsia="宋体" w:hAnsi="宋体" w:cs="宋体"/>
                <w:sz w:val="22"/>
                <w:szCs w:val="22"/>
                <w:lang w:eastAsia="zh-CN" w:bidi="ar-SA"/>
              </w:rPr>
            </w:pPr>
            <w:r w:rsidRPr="00957C41">
              <w:rPr>
                <w:rFonts w:ascii="宋体" w:eastAsia="宋体" w:hAnsi="宋体" w:cs="宋体" w:hint="eastAsia"/>
                <w:sz w:val="22"/>
                <w:szCs w:val="22"/>
                <w:lang w:eastAsia="zh-CN" w:bidi="ar-SA"/>
              </w:rPr>
              <w:t>1</w:t>
            </w:r>
          </w:p>
        </w:tc>
      </w:tr>
      <w:tr w:rsidR="008921E9" w:rsidRPr="00957C41" w:rsidTr="00E44E1A">
        <w:trPr>
          <w:trHeight w:hRule="exact" w:val="396"/>
        </w:trPr>
        <w:tc>
          <w:tcPr>
            <w:tcW w:w="0" w:type="auto"/>
            <w:shd w:val="clear" w:color="auto" w:fill="auto"/>
            <w:vAlign w:val="center"/>
            <w:hideMark/>
          </w:tcPr>
          <w:p w:rsidR="008921E9" w:rsidRPr="00957C41" w:rsidRDefault="008921E9" w:rsidP="00E44E1A">
            <w:pPr>
              <w:widowControl/>
              <w:spacing w:line="240" w:lineRule="auto"/>
              <w:ind w:firstLineChars="0" w:firstLine="0"/>
              <w:jc w:val="center"/>
              <w:rPr>
                <w:rFonts w:ascii="宋体" w:eastAsia="宋体" w:hAnsi="宋体" w:cs="宋体"/>
                <w:sz w:val="22"/>
                <w:szCs w:val="22"/>
                <w:lang w:eastAsia="zh-CN" w:bidi="ar-SA"/>
              </w:rPr>
            </w:pPr>
            <w:r w:rsidRPr="00957C41">
              <w:rPr>
                <w:rFonts w:ascii="宋体" w:eastAsia="宋体" w:hAnsi="宋体" w:cs="宋体" w:hint="eastAsia"/>
                <w:sz w:val="22"/>
                <w:szCs w:val="22"/>
                <w:lang w:eastAsia="zh-CN" w:bidi="ar-SA"/>
              </w:rPr>
              <w:lastRenderedPageBreak/>
              <w:t>1-1-8</w:t>
            </w:r>
          </w:p>
        </w:tc>
        <w:tc>
          <w:tcPr>
            <w:tcW w:w="0" w:type="auto"/>
            <w:shd w:val="clear" w:color="auto" w:fill="auto"/>
            <w:vAlign w:val="center"/>
            <w:hideMark/>
          </w:tcPr>
          <w:p w:rsidR="008921E9" w:rsidRPr="00957C41" w:rsidRDefault="008921E9" w:rsidP="00E44E1A">
            <w:pPr>
              <w:widowControl/>
              <w:spacing w:line="240" w:lineRule="auto"/>
              <w:ind w:firstLineChars="0" w:firstLine="0"/>
              <w:jc w:val="center"/>
              <w:rPr>
                <w:rFonts w:ascii="宋体" w:eastAsia="宋体" w:hAnsi="宋体" w:cs="宋体"/>
                <w:sz w:val="22"/>
                <w:szCs w:val="22"/>
                <w:lang w:eastAsia="zh-CN" w:bidi="ar-SA"/>
              </w:rPr>
            </w:pPr>
            <w:r w:rsidRPr="00957C41">
              <w:rPr>
                <w:rFonts w:ascii="宋体" w:eastAsia="宋体" w:hAnsi="宋体" w:cs="宋体" w:hint="eastAsia"/>
                <w:sz w:val="22"/>
                <w:szCs w:val="22"/>
                <w:lang w:eastAsia="zh-CN" w:bidi="ar-SA"/>
              </w:rPr>
              <w:t>PE管DN90（水源井向蓄水设备）</w:t>
            </w:r>
          </w:p>
        </w:tc>
        <w:tc>
          <w:tcPr>
            <w:tcW w:w="0" w:type="auto"/>
            <w:shd w:val="clear" w:color="auto" w:fill="auto"/>
            <w:vAlign w:val="center"/>
            <w:hideMark/>
          </w:tcPr>
          <w:p w:rsidR="008921E9" w:rsidRPr="00957C41" w:rsidRDefault="008921E9" w:rsidP="00E44E1A">
            <w:pPr>
              <w:widowControl/>
              <w:spacing w:line="240" w:lineRule="auto"/>
              <w:ind w:firstLineChars="0" w:firstLine="0"/>
              <w:jc w:val="center"/>
              <w:rPr>
                <w:rFonts w:ascii="宋体" w:eastAsia="宋体" w:hAnsi="宋体" w:cs="宋体"/>
                <w:sz w:val="22"/>
                <w:szCs w:val="22"/>
                <w:lang w:eastAsia="zh-CN" w:bidi="ar-SA"/>
              </w:rPr>
            </w:pPr>
            <w:r w:rsidRPr="00957C41">
              <w:rPr>
                <w:rFonts w:ascii="宋体" w:eastAsia="宋体" w:hAnsi="宋体" w:cs="宋体" w:hint="eastAsia"/>
                <w:sz w:val="22"/>
                <w:szCs w:val="22"/>
                <w:lang w:eastAsia="zh-CN" w:bidi="ar-SA"/>
              </w:rPr>
              <w:t>m</w:t>
            </w:r>
          </w:p>
        </w:tc>
        <w:tc>
          <w:tcPr>
            <w:tcW w:w="0" w:type="auto"/>
            <w:shd w:val="clear" w:color="auto" w:fill="auto"/>
            <w:vAlign w:val="center"/>
            <w:hideMark/>
          </w:tcPr>
          <w:p w:rsidR="008921E9" w:rsidRPr="00957C41" w:rsidRDefault="008921E9" w:rsidP="00E44E1A">
            <w:pPr>
              <w:widowControl/>
              <w:spacing w:line="240" w:lineRule="auto"/>
              <w:ind w:firstLineChars="0" w:firstLine="0"/>
              <w:jc w:val="center"/>
              <w:rPr>
                <w:rFonts w:ascii="宋体" w:eastAsia="宋体" w:hAnsi="宋体" w:cs="宋体"/>
                <w:sz w:val="22"/>
                <w:szCs w:val="22"/>
                <w:lang w:eastAsia="zh-CN" w:bidi="ar-SA"/>
              </w:rPr>
            </w:pPr>
            <w:r w:rsidRPr="00957C41">
              <w:rPr>
                <w:rFonts w:ascii="宋体" w:eastAsia="宋体" w:hAnsi="宋体" w:cs="宋体" w:hint="eastAsia"/>
                <w:sz w:val="22"/>
                <w:szCs w:val="22"/>
                <w:lang w:eastAsia="zh-CN" w:bidi="ar-SA"/>
              </w:rPr>
              <w:t>3875</w:t>
            </w:r>
          </w:p>
        </w:tc>
      </w:tr>
      <w:tr w:rsidR="008921E9" w:rsidRPr="00957C41" w:rsidTr="00E44E1A">
        <w:trPr>
          <w:trHeight w:hRule="exact" w:val="396"/>
        </w:trPr>
        <w:tc>
          <w:tcPr>
            <w:tcW w:w="0" w:type="auto"/>
            <w:shd w:val="clear" w:color="auto" w:fill="auto"/>
            <w:vAlign w:val="center"/>
            <w:hideMark/>
          </w:tcPr>
          <w:p w:rsidR="008921E9" w:rsidRPr="00957C41" w:rsidRDefault="008921E9" w:rsidP="00E44E1A">
            <w:pPr>
              <w:widowControl/>
              <w:spacing w:line="240" w:lineRule="auto"/>
              <w:ind w:firstLineChars="0" w:firstLine="0"/>
              <w:jc w:val="center"/>
              <w:rPr>
                <w:rFonts w:ascii="Arial" w:eastAsia="宋体" w:hAnsi="Arial" w:cs="Arial"/>
                <w:b/>
                <w:bCs/>
                <w:sz w:val="22"/>
                <w:szCs w:val="22"/>
                <w:lang w:eastAsia="zh-CN" w:bidi="ar-SA"/>
              </w:rPr>
            </w:pPr>
            <w:r w:rsidRPr="00957C41">
              <w:rPr>
                <w:rFonts w:ascii="Arial" w:eastAsia="宋体" w:hAnsi="Arial" w:cs="Arial"/>
                <w:b/>
                <w:bCs/>
                <w:sz w:val="22"/>
                <w:szCs w:val="22"/>
                <w:lang w:eastAsia="zh-CN" w:bidi="ar-SA"/>
              </w:rPr>
              <w:t>1-2</w:t>
            </w:r>
          </w:p>
        </w:tc>
        <w:tc>
          <w:tcPr>
            <w:tcW w:w="0" w:type="auto"/>
            <w:shd w:val="clear" w:color="auto" w:fill="auto"/>
            <w:vAlign w:val="center"/>
            <w:hideMark/>
          </w:tcPr>
          <w:p w:rsidR="008921E9" w:rsidRPr="00957C41" w:rsidRDefault="008921E9" w:rsidP="00E44E1A">
            <w:pPr>
              <w:widowControl/>
              <w:spacing w:line="240" w:lineRule="auto"/>
              <w:ind w:firstLineChars="0" w:firstLine="0"/>
              <w:jc w:val="center"/>
              <w:rPr>
                <w:rFonts w:ascii="Arial" w:eastAsia="宋体" w:hAnsi="Arial" w:cs="Arial"/>
                <w:b/>
                <w:bCs/>
                <w:sz w:val="22"/>
                <w:szCs w:val="22"/>
                <w:lang w:eastAsia="zh-CN" w:bidi="ar-SA"/>
              </w:rPr>
            </w:pPr>
            <w:r w:rsidRPr="00957C41">
              <w:rPr>
                <w:rFonts w:ascii="Arial" w:eastAsia="宋体" w:hAnsi="Arial" w:cs="Arial"/>
                <w:b/>
                <w:bCs/>
                <w:sz w:val="22"/>
                <w:szCs w:val="22"/>
                <w:lang w:eastAsia="zh-CN" w:bidi="ar-SA"/>
              </w:rPr>
              <w:t>水源井及配套设施</w:t>
            </w:r>
          </w:p>
        </w:tc>
        <w:tc>
          <w:tcPr>
            <w:tcW w:w="0" w:type="auto"/>
            <w:shd w:val="clear" w:color="auto" w:fill="auto"/>
            <w:vAlign w:val="center"/>
            <w:hideMark/>
          </w:tcPr>
          <w:p w:rsidR="008921E9" w:rsidRPr="00957C41" w:rsidRDefault="008921E9" w:rsidP="00E44E1A">
            <w:pPr>
              <w:widowControl/>
              <w:spacing w:line="240" w:lineRule="auto"/>
              <w:ind w:firstLineChars="0" w:firstLine="0"/>
              <w:jc w:val="center"/>
              <w:rPr>
                <w:rFonts w:ascii="Arial" w:eastAsia="宋体" w:hAnsi="Arial" w:cs="Arial"/>
                <w:b/>
                <w:bCs/>
                <w:sz w:val="22"/>
                <w:szCs w:val="22"/>
                <w:lang w:eastAsia="zh-CN" w:bidi="ar-SA"/>
              </w:rPr>
            </w:pPr>
            <w:r w:rsidRPr="00957C41">
              <w:rPr>
                <w:rFonts w:ascii="Arial" w:eastAsia="宋体" w:hAnsi="Arial" w:cs="Arial"/>
                <w:b/>
                <w:bCs/>
                <w:sz w:val="22"/>
                <w:szCs w:val="22"/>
                <w:lang w:eastAsia="zh-CN" w:bidi="ar-SA"/>
              </w:rPr>
              <w:t xml:space="preserve">　</w:t>
            </w:r>
          </w:p>
        </w:tc>
        <w:tc>
          <w:tcPr>
            <w:tcW w:w="0" w:type="auto"/>
            <w:shd w:val="clear" w:color="auto" w:fill="auto"/>
            <w:vAlign w:val="center"/>
            <w:hideMark/>
          </w:tcPr>
          <w:p w:rsidR="008921E9" w:rsidRPr="00957C41" w:rsidRDefault="008921E9" w:rsidP="00E44E1A">
            <w:pPr>
              <w:widowControl/>
              <w:spacing w:line="240" w:lineRule="auto"/>
              <w:ind w:firstLineChars="0" w:firstLine="0"/>
              <w:jc w:val="center"/>
              <w:rPr>
                <w:rFonts w:ascii="Arial" w:eastAsia="宋体" w:hAnsi="Arial" w:cs="Arial"/>
                <w:b/>
                <w:bCs/>
                <w:sz w:val="22"/>
                <w:szCs w:val="22"/>
                <w:lang w:eastAsia="zh-CN" w:bidi="ar-SA"/>
              </w:rPr>
            </w:pPr>
            <w:r w:rsidRPr="00957C41">
              <w:rPr>
                <w:rFonts w:ascii="Arial" w:eastAsia="宋体" w:hAnsi="Arial" w:cs="Arial"/>
                <w:b/>
                <w:bCs/>
                <w:sz w:val="22"/>
                <w:szCs w:val="22"/>
                <w:lang w:eastAsia="zh-CN" w:bidi="ar-SA"/>
              </w:rPr>
              <w:t xml:space="preserve">　</w:t>
            </w:r>
          </w:p>
        </w:tc>
      </w:tr>
      <w:tr w:rsidR="008921E9" w:rsidRPr="00957C41" w:rsidTr="00E44E1A">
        <w:trPr>
          <w:trHeight w:hRule="exact" w:val="396"/>
        </w:trPr>
        <w:tc>
          <w:tcPr>
            <w:tcW w:w="0" w:type="auto"/>
            <w:shd w:val="clear" w:color="auto" w:fill="auto"/>
            <w:vAlign w:val="center"/>
            <w:hideMark/>
          </w:tcPr>
          <w:p w:rsidR="008921E9" w:rsidRPr="00957C41" w:rsidRDefault="008921E9" w:rsidP="00E44E1A">
            <w:pPr>
              <w:widowControl/>
              <w:spacing w:line="240" w:lineRule="auto"/>
              <w:ind w:firstLineChars="0" w:firstLine="0"/>
              <w:jc w:val="center"/>
              <w:rPr>
                <w:rFonts w:ascii="宋体" w:eastAsia="宋体" w:hAnsi="宋体" w:cs="宋体"/>
                <w:sz w:val="22"/>
                <w:szCs w:val="22"/>
                <w:lang w:eastAsia="zh-CN" w:bidi="ar-SA"/>
              </w:rPr>
            </w:pPr>
            <w:r w:rsidRPr="00957C41">
              <w:rPr>
                <w:rFonts w:ascii="宋体" w:eastAsia="宋体" w:hAnsi="宋体" w:cs="宋体" w:hint="eastAsia"/>
                <w:sz w:val="22"/>
                <w:szCs w:val="22"/>
                <w:lang w:eastAsia="zh-CN" w:bidi="ar-SA"/>
              </w:rPr>
              <w:t>1-2-1</w:t>
            </w:r>
          </w:p>
        </w:tc>
        <w:tc>
          <w:tcPr>
            <w:tcW w:w="0" w:type="auto"/>
            <w:shd w:val="clear" w:color="auto" w:fill="auto"/>
            <w:vAlign w:val="center"/>
            <w:hideMark/>
          </w:tcPr>
          <w:p w:rsidR="008921E9" w:rsidRPr="00957C41" w:rsidRDefault="008921E9" w:rsidP="00E44E1A">
            <w:pPr>
              <w:widowControl/>
              <w:spacing w:line="240" w:lineRule="auto"/>
              <w:ind w:firstLineChars="0" w:firstLine="0"/>
              <w:jc w:val="center"/>
              <w:rPr>
                <w:rFonts w:ascii="宋体" w:eastAsia="宋体" w:hAnsi="宋体" w:cs="宋体"/>
                <w:sz w:val="22"/>
                <w:szCs w:val="22"/>
                <w:lang w:eastAsia="zh-CN" w:bidi="ar-SA"/>
              </w:rPr>
            </w:pPr>
            <w:r w:rsidRPr="00957C41">
              <w:rPr>
                <w:rFonts w:ascii="宋体" w:eastAsia="宋体" w:hAnsi="宋体" w:cs="宋体" w:hint="eastAsia"/>
                <w:sz w:val="22"/>
                <w:szCs w:val="22"/>
                <w:lang w:eastAsia="zh-CN" w:bidi="ar-SA"/>
              </w:rPr>
              <w:t>新建机井100m深</w:t>
            </w:r>
          </w:p>
        </w:tc>
        <w:tc>
          <w:tcPr>
            <w:tcW w:w="0" w:type="auto"/>
            <w:shd w:val="clear" w:color="auto" w:fill="auto"/>
            <w:vAlign w:val="center"/>
            <w:hideMark/>
          </w:tcPr>
          <w:p w:rsidR="008921E9" w:rsidRPr="00957C41" w:rsidRDefault="008921E9" w:rsidP="00E44E1A">
            <w:pPr>
              <w:widowControl/>
              <w:spacing w:line="240" w:lineRule="auto"/>
              <w:ind w:firstLineChars="0" w:firstLine="0"/>
              <w:jc w:val="center"/>
              <w:rPr>
                <w:rFonts w:ascii="宋体" w:eastAsia="宋体" w:hAnsi="宋体" w:cs="宋体"/>
                <w:sz w:val="22"/>
                <w:szCs w:val="22"/>
                <w:lang w:eastAsia="zh-CN" w:bidi="ar-SA"/>
              </w:rPr>
            </w:pPr>
            <w:r w:rsidRPr="00957C41">
              <w:rPr>
                <w:rFonts w:ascii="宋体" w:eastAsia="宋体" w:hAnsi="宋体" w:cs="宋体" w:hint="eastAsia"/>
                <w:sz w:val="22"/>
                <w:szCs w:val="22"/>
                <w:lang w:eastAsia="zh-CN" w:bidi="ar-SA"/>
              </w:rPr>
              <w:t>眼</w:t>
            </w:r>
          </w:p>
        </w:tc>
        <w:tc>
          <w:tcPr>
            <w:tcW w:w="0" w:type="auto"/>
            <w:shd w:val="clear" w:color="auto" w:fill="auto"/>
            <w:vAlign w:val="center"/>
            <w:hideMark/>
          </w:tcPr>
          <w:p w:rsidR="008921E9" w:rsidRPr="00957C41" w:rsidRDefault="008921E9" w:rsidP="00E44E1A">
            <w:pPr>
              <w:widowControl/>
              <w:spacing w:line="240" w:lineRule="auto"/>
              <w:ind w:firstLineChars="0" w:firstLine="0"/>
              <w:jc w:val="center"/>
              <w:rPr>
                <w:rFonts w:ascii="宋体" w:eastAsia="宋体" w:hAnsi="宋体" w:cs="宋体"/>
                <w:sz w:val="22"/>
                <w:szCs w:val="22"/>
                <w:lang w:eastAsia="zh-CN" w:bidi="ar-SA"/>
              </w:rPr>
            </w:pPr>
            <w:r w:rsidRPr="00957C41">
              <w:rPr>
                <w:rFonts w:ascii="宋体" w:eastAsia="宋体" w:hAnsi="宋体" w:cs="宋体" w:hint="eastAsia"/>
                <w:sz w:val="22"/>
                <w:szCs w:val="22"/>
                <w:lang w:eastAsia="zh-CN" w:bidi="ar-SA"/>
              </w:rPr>
              <w:t>8</w:t>
            </w:r>
          </w:p>
        </w:tc>
      </w:tr>
      <w:tr w:rsidR="008921E9" w:rsidRPr="00957C41" w:rsidTr="00E44E1A">
        <w:trPr>
          <w:trHeight w:hRule="exact" w:val="396"/>
        </w:trPr>
        <w:tc>
          <w:tcPr>
            <w:tcW w:w="0" w:type="auto"/>
            <w:shd w:val="clear" w:color="auto" w:fill="auto"/>
            <w:vAlign w:val="center"/>
            <w:hideMark/>
          </w:tcPr>
          <w:p w:rsidR="008921E9" w:rsidRPr="00957C41" w:rsidRDefault="008921E9" w:rsidP="00E44E1A">
            <w:pPr>
              <w:widowControl/>
              <w:spacing w:line="240" w:lineRule="auto"/>
              <w:ind w:firstLineChars="0" w:firstLine="0"/>
              <w:jc w:val="center"/>
              <w:rPr>
                <w:rFonts w:ascii="宋体" w:eastAsia="宋体" w:hAnsi="宋体" w:cs="宋体"/>
                <w:sz w:val="22"/>
                <w:szCs w:val="22"/>
                <w:lang w:eastAsia="zh-CN" w:bidi="ar-SA"/>
              </w:rPr>
            </w:pPr>
            <w:r w:rsidRPr="00957C41">
              <w:rPr>
                <w:rFonts w:ascii="宋体" w:eastAsia="宋体" w:hAnsi="宋体" w:cs="宋体" w:hint="eastAsia"/>
                <w:sz w:val="22"/>
                <w:szCs w:val="22"/>
                <w:lang w:eastAsia="zh-CN" w:bidi="ar-SA"/>
              </w:rPr>
              <w:t>1-2-2</w:t>
            </w:r>
          </w:p>
        </w:tc>
        <w:tc>
          <w:tcPr>
            <w:tcW w:w="0" w:type="auto"/>
            <w:shd w:val="clear" w:color="auto" w:fill="auto"/>
            <w:vAlign w:val="center"/>
            <w:hideMark/>
          </w:tcPr>
          <w:p w:rsidR="008921E9" w:rsidRPr="00957C41" w:rsidRDefault="008921E9" w:rsidP="00E44E1A">
            <w:pPr>
              <w:widowControl/>
              <w:spacing w:line="240" w:lineRule="auto"/>
              <w:ind w:firstLineChars="0" w:firstLine="0"/>
              <w:jc w:val="center"/>
              <w:rPr>
                <w:rFonts w:ascii="宋体" w:eastAsia="宋体" w:hAnsi="宋体" w:cs="宋体"/>
                <w:sz w:val="22"/>
                <w:szCs w:val="22"/>
                <w:lang w:eastAsia="zh-CN" w:bidi="ar-SA"/>
              </w:rPr>
            </w:pPr>
            <w:r>
              <w:rPr>
                <w:rFonts w:ascii="宋体" w:eastAsia="宋体" w:hAnsi="宋体" w:cs="宋体" w:hint="eastAsia"/>
                <w:sz w:val="22"/>
                <w:szCs w:val="22"/>
                <w:lang w:eastAsia="zh-CN" w:bidi="ar-SA"/>
              </w:rPr>
              <w:t>潜水泵（不锈钢）</w:t>
            </w:r>
            <w:r w:rsidRPr="00957C41">
              <w:rPr>
                <w:rFonts w:ascii="宋体" w:eastAsia="宋体" w:hAnsi="宋体" w:cs="宋体" w:hint="eastAsia"/>
                <w:sz w:val="22"/>
                <w:szCs w:val="22"/>
                <w:lang w:eastAsia="zh-CN" w:bidi="ar-SA"/>
              </w:rPr>
              <w:t xml:space="preserve"> 175QJ32-84/13kw</w:t>
            </w:r>
          </w:p>
        </w:tc>
        <w:tc>
          <w:tcPr>
            <w:tcW w:w="0" w:type="auto"/>
            <w:shd w:val="clear" w:color="auto" w:fill="auto"/>
            <w:vAlign w:val="center"/>
            <w:hideMark/>
          </w:tcPr>
          <w:p w:rsidR="008921E9" w:rsidRPr="00957C41" w:rsidRDefault="008921E9" w:rsidP="00E44E1A">
            <w:pPr>
              <w:widowControl/>
              <w:spacing w:line="240" w:lineRule="auto"/>
              <w:ind w:firstLineChars="0" w:firstLine="0"/>
              <w:jc w:val="center"/>
              <w:rPr>
                <w:rFonts w:ascii="宋体" w:eastAsia="宋体" w:hAnsi="宋体" w:cs="宋体"/>
                <w:sz w:val="22"/>
                <w:szCs w:val="22"/>
                <w:lang w:eastAsia="zh-CN" w:bidi="ar-SA"/>
              </w:rPr>
            </w:pPr>
            <w:r w:rsidRPr="00957C41">
              <w:rPr>
                <w:rFonts w:ascii="宋体" w:eastAsia="宋体" w:hAnsi="宋体" w:cs="宋体" w:hint="eastAsia"/>
                <w:sz w:val="22"/>
                <w:szCs w:val="22"/>
                <w:lang w:eastAsia="zh-CN" w:bidi="ar-SA"/>
              </w:rPr>
              <w:t>套</w:t>
            </w:r>
          </w:p>
        </w:tc>
        <w:tc>
          <w:tcPr>
            <w:tcW w:w="0" w:type="auto"/>
            <w:shd w:val="clear" w:color="auto" w:fill="auto"/>
            <w:vAlign w:val="center"/>
            <w:hideMark/>
          </w:tcPr>
          <w:p w:rsidR="008921E9" w:rsidRPr="00957C41" w:rsidRDefault="008921E9" w:rsidP="00E44E1A">
            <w:pPr>
              <w:widowControl/>
              <w:spacing w:line="240" w:lineRule="auto"/>
              <w:ind w:firstLineChars="0" w:firstLine="0"/>
              <w:jc w:val="center"/>
              <w:rPr>
                <w:rFonts w:ascii="宋体" w:eastAsia="宋体" w:hAnsi="宋体" w:cs="宋体"/>
                <w:sz w:val="22"/>
                <w:szCs w:val="22"/>
                <w:lang w:eastAsia="zh-CN" w:bidi="ar-SA"/>
              </w:rPr>
            </w:pPr>
            <w:r w:rsidRPr="00957C41">
              <w:rPr>
                <w:rFonts w:ascii="宋体" w:eastAsia="宋体" w:hAnsi="宋体" w:cs="宋体" w:hint="eastAsia"/>
                <w:sz w:val="22"/>
                <w:szCs w:val="22"/>
                <w:lang w:eastAsia="zh-CN" w:bidi="ar-SA"/>
              </w:rPr>
              <w:t>8</w:t>
            </w:r>
          </w:p>
        </w:tc>
      </w:tr>
      <w:tr w:rsidR="008921E9" w:rsidRPr="00957C41" w:rsidTr="00E44E1A">
        <w:trPr>
          <w:trHeight w:hRule="exact" w:val="396"/>
        </w:trPr>
        <w:tc>
          <w:tcPr>
            <w:tcW w:w="0" w:type="auto"/>
            <w:shd w:val="clear" w:color="auto" w:fill="auto"/>
            <w:vAlign w:val="center"/>
            <w:hideMark/>
          </w:tcPr>
          <w:p w:rsidR="008921E9" w:rsidRPr="00957C41" w:rsidRDefault="008921E9" w:rsidP="00E44E1A">
            <w:pPr>
              <w:widowControl/>
              <w:spacing w:line="240" w:lineRule="auto"/>
              <w:ind w:firstLineChars="0" w:firstLine="0"/>
              <w:jc w:val="center"/>
              <w:rPr>
                <w:rFonts w:ascii="宋体" w:eastAsia="宋体" w:hAnsi="宋体" w:cs="宋体"/>
                <w:sz w:val="22"/>
                <w:szCs w:val="22"/>
                <w:lang w:eastAsia="zh-CN" w:bidi="ar-SA"/>
              </w:rPr>
            </w:pPr>
            <w:r w:rsidRPr="00957C41">
              <w:rPr>
                <w:rFonts w:ascii="宋体" w:eastAsia="宋体" w:hAnsi="宋体" w:cs="宋体" w:hint="eastAsia"/>
                <w:sz w:val="22"/>
                <w:szCs w:val="22"/>
                <w:lang w:eastAsia="zh-CN" w:bidi="ar-SA"/>
              </w:rPr>
              <w:t>1-2-3</w:t>
            </w:r>
          </w:p>
        </w:tc>
        <w:tc>
          <w:tcPr>
            <w:tcW w:w="0" w:type="auto"/>
            <w:shd w:val="clear" w:color="auto" w:fill="auto"/>
            <w:vAlign w:val="center"/>
            <w:hideMark/>
          </w:tcPr>
          <w:p w:rsidR="008921E9" w:rsidRPr="00957C41" w:rsidRDefault="008921E9" w:rsidP="00E44E1A">
            <w:pPr>
              <w:widowControl/>
              <w:spacing w:line="240" w:lineRule="auto"/>
              <w:ind w:firstLineChars="0" w:firstLine="0"/>
              <w:jc w:val="center"/>
              <w:rPr>
                <w:rFonts w:ascii="宋体" w:eastAsia="宋体" w:hAnsi="宋体" w:cs="宋体"/>
                <w:sz w:val="22"/>
                <w:szCs w:val="22"/>
                <w:lang w:eastAsia="zh-CN" w:bidi="ar-SA"/>
              </w:rPr>
            </w:pPr>
            <w:r w:rsidRPr="00957C41">
              <w:rPr>
                <w:rFonts w:ascii="宋体" w:eastAsia="宋体" w:hAnsi="宋体" w:cs="宋体" w:hint="eastAsia"/>
                <w:sz w:val="22"/>
                <w:szCs w:val="22"/>
                <w:lang w:eastAsia="zh-CN" w:bidi="ar-SA"/>
              </w:rPr>
              <w:t>防水线（绝缘BV--3*10mm²）</w:t>
            </w:r>
          </w:p>
        </w:tc>
        <w:tc>
          <w:tcPr>
            <w:tcW w:w="0" w:type="auto"/>
            <w:shd w:val="clear" w:color="auto" w:fill="auto"/>
            <w:vAlign w:val="center"/>
            <w:hideMark/>
          </w:tcPr>
          <w:p w:rsidR="008921E9" w:rsidRPr="00957C41" w:rsidRDefault="008921E9" w:rsidP="00E44E1A">
            <w:pPr>
              <w:widowControl/>
              <w:spacing w:line="240" w:lineRule="auto"/>
              <w:ind w:firstLineChars="0" w:firstLine="0"/>
              <w:jc w:val="center"/>
              <w:rPr>
                <w:rFonts w:ascii="宋体" w:eastAsia="宋体" w:hAnsi="宋体" w:cs="宋体"/>
                <w:sz w:val="22"/>
                <w:szCs w:val="22"/>
                <w:lang w:eastAsia="zh-CN" w:bidi="ar-SA"/>
              </w:rPr>
            </w:pPr>
            <w:r w:rsidRPr="00957C41">
              <w:rPr>
                <w:rFonts w:ascii="宋体" w:eastAsia="宋体" w:hAnsi="宋体" w:cs="宋体" w:hint="eastAsia"/>
                <w:sz w:val="22"/>
                <w:szCs w:val="22"/>
                <w:lang w:eastAsia="zh-CN" w:bidi="ar-SA"/>
              </w:rPr>
              <w:t>m</w:t>
            </w:r>
          </w:p>
        </w:tc>
        <w:tc>
          <w:tcPr>
            <w:tcW w:w="0" w:type="auto"/>
            <w:shd w:val="clear" w:color="auto" w:fill="auto"/>
            <w:vAlign w:val="center"/>
            <w:hideMark/>
          </w:tcPr>
          <w:p w:rsidR="008921E9" w:rsidRPr="00957C41" w:rsidRDefault="008921E9" w:rsidP="00E44E1A">
            <w:pPr>
              <w:widowControl/>
              <w:spacing w:line="240" w:lineRule="auto"/>
              <w:ind w:firstLineChars="0" w:firstLine="0"/>
              <w:jc w:val="center"/>
              <w:rPr>
                <w:rFonts w:ascii="宋体" w:eastAsia="宋体" w:hAnsi="宋体" w:cs="宋体"/>
                <w:sz w:val="22"/>
                <w:szCs w:val="22"/>
                <w:lang w:eastAsia="zh-CN" w:bidi="ar-SA"/>
              </w:rPr>
            </w:pPr>
            <w:r w:rsidRPr="00957C41">
              <w:rPr>
                <w:rFonts w:ascii="宋体" w:eastAsia="宋体" w:hAnsi="宋体" w:cs="宋体" w:hint="eastAsia"/>
                <w:sz w:val="22"/>
                <w:szCs w:val="22"/>
                <w:lang w:eastAsia="zh-CN" w:bidi="ar-SA"/>
              </w:rPr>
              <w:t>600</w:t>
            </w:r>
          </w:p>
        </w:tc>
      </w:tr>
      <w:tr w:rsidR="008921E9" w:rsidRPr="00957C41" w:rsidTr="00E44E1A">
        <w:trPr>
          <w:trHeight w:hRule="exact" w:val="396"/>
        </w:trPr>
        <w:tc>
          <w:tcPr>
            <w:tcW w:w="0" w:type="auto"/>
            <w:shd w:val="clear" w:color="auto" w:fill="auto"/>
            <w:vAlign w:val="center"/>
            <w:hideMark/>
          </w:tcPr>
          <w:p w:rsidR="008921E9" w:rsidRPr="00957C41" w:rsidRDefault="008921E9" w:rsidP="00E44E1A">
            <w:pPr>
              <w:widowControl/>
              <w:spacing w:line="240" w:lineRule="auto"/>
              <w:ind w:firstLineChars="0" w:firstLine="0"/>
              <w:jc w:val="center"/>
              <w:rPr>
                <w:rFonts w:ascii="宋体" w:eastAsia="宋体" w:hAnsi="宋体" w:cs="宋体"/>
                <w:sz w:val="22"/>
                <w:szCs w:val="22"/>
                <w:lang w:eastAsia="zh-CN" w:bidi="ar-SA"/>
              </w:rPr>
            </w:pPr>
            <w:r w:rsidRPr="00957C41">
              <w:rPr>
                <w:rFonts w:ascii="宋体" w:eastAsia="宋体" w:hAnsi="宋体" w:cs="宋体" w:hint="eastAsia"/>
                <w:sz w:val="22"/>
                <w:szCs w:val="22"/>
                <w:lang w:eastAsia="zh-CN" w:bidi="ar-SA"/>
              </w:rPr>
              <w:t>1-2-4</w:t>
            </w:r>
          </w:p>
        </w:tc>
        <w:tc>
          <w:tcPr>
            <w:tcW w:w="0" w:type="auto"/>
            <w:shd w:val="clear" w:color="auto" w:fill="auto"/>
            <w:vAlign w:val="center"/>
            <w:hideMark/>
          </w:tcPr>
          <w:p w:rsidR="008921E9" w:rsidRPr="00957C41" w:rsidRDefault="008921E9" w:rsidP="00E44E1A">
            <w:pPr>
              <w:widowControl/>
              <w:spacing w:line="240" w:lineRule="auto"/>
              <w:ind w:firstLineChars="0" w:firstLine="0"/>
              <w:jc w:val="center"/>
              <w:rPr>
                <w:rFonts w:ascii="宋体" w:eastAsia="宋体" w:hAnsi="宋体" w:cs="宋体"/>
                <w:sz w:val="22"/>
                <w:szCs w:val="22"/>
                <w:lang w:eastAsia="zh-CN" w:bidi="ar-SA"/>
              </w:rPr>
            </w:pPr>
            <w:r w:rsidRPr="00957C41">
              <w:rPr>
                <w:rFonts w:ascii="宋体" w:eastAsia="宋体" w:hAnsi="宋体" w:cs="宋体" w:hint="eastAsia"/>
                <w:sz w:val="22"/>
                <w:szCs w:val="22"/>
                <w:lang w:eastAsia="zh-CN" w:bidi="ar-SA"/>
              </w:rPr>
              <w:t>钢制扬程管（钢管、壁厚3.0mm、压力2.5MPa）</w:t>
            </w:r>
          </w:p>
        </w:tc>
        <w:tc>
          <w:tcPr>
            <w:tcW w:w="0" w:type="auto"/>
            <w:shd w:val="clear" w:color="auto" w:fill="auto"/>
            <w:vAlign w:val="center"/>
            <w:hideMark/>
          </w:tcPr>
          <w:p w:rsidR="008921E9" w:rsidRPr="00957C41" w:rsidRDefault="008921E9" w:rsidP="00E44E1A">
            <w:pPr>
              <w:widowControl/>
              <w:spacing w:line="240" w:lineRule="auto"/>
              <w:ind w:firstLineChars="0" w:firstLine="0"/>
              <w:jc w:val="center"/>
              <w:rPr>
                <w:rFonts w:ascii="宋体" w:eastAsia="宋体" w:hAnsi="宋体" w:cs="宋体"/>
                <w:sz w:val="22"/>
                <w:szCs w:val="22"/>
                <w:lang w:eastAsia="zh-CN" w:bidi="ar-SA"/>
              </w:rPr>
            </w:pPr>
            <w:r w:rsidRPr="00957C41">
              <w:rPr>
                <w:rFonts w:ascii="宋体" w:eastAsia="宋体" w:hAnsi="宋体" w:cs="宋体" w:hint="eastAsia"/>
                <w:sz w:val="22"/>
                <w:szCs w:val="22"/>
                <w:lang w:eastAsia="zh-CN" w:bidi="ar-SA"/>
              </w:rPr>
              <w:t>m</w:t>
            </w:r>
          </w:p>
        </w:tc>
        <w:tc>
          <w:tcPr>
            <w:tcW w:w="0" w:type="auto"/>
            <w:shd w:val="clear" w:color="auto" w:fill="auto"/>
            <w:vAlign w:val="center"/>
            <w:hideMark/>
          </w:tcPr>
          <w:p w:rsidR="008921E9" w:rsidRPr="00957C41" w:rsidRDefault="008921E9" w:rsidP="00E44E1A">
            <w:pPr>
              <w:widowControl/>
              <w:spacing w:line="240" w:lineRule="auto"/>
              <w:ind w:firstLineChars="0" w:firstLine="0"/>
              <w:jc w:val="center"/>
              <w:rPr>
                <w:rFonts w:ascii="宋体" w:eastAsia="宋体" w:hAnsi="宋体" w:cs="宋体"/>
                <w:sz w:val="22"/>
                <w:szCs w:val="22"/>
                <w:lang w:eastAsia="zh-CN" w:bidi="ar-SA"/>
              </w:rPr>
            </w:pPr>
            <w:r w:rsidRPr="00957C41">
              <w:rPr>
                <w:rFonts w:ascii="宋体" w:eastAsia="宋体" w:hAnsi="宋体" w:cs="宋体" w:hint="eastAsia"/>
                <w:sz w:val="22"/>
                <w:szCs w:val="22"/>
                <w:lang w:eastAsia="zh-CN" w:bidi="ar-SA"/>
              </w:rPr>
              <w:t>560</w:t>
            </w:r>
          </w:p>
        </w:tc>
      </w:tr>
      <w:tr w:rsidR="008921E9" w:rsidRPr="00957C41" w:rsidTr="00E44E1A">
        <w:trPr>
          <w:trHeight w:hRule="exact" w:val="396"/>
        </w:trPr>
        <w:tc>
          <w:tcPr>
            <w:tcW w:w="0" w:type="auto"/>
            <w:shd w:val="clear" w:color="auto" w:fill="auto"/>
            <w:vAlign w:val="center"/>
            <w:hideMark/>
          </w:tcPr>
          <w:p w:rsidR="008921E9" w:rsidRPr="00957C41" w:rsidRDefault="008921E9" w:rsidP="00E44E1A">
            <w:pPr>
              <w:widowControl/>
              <w:spacing w:line="240" w:lineRule="auto"/>
              <w:ind w:firstLineChars="0" w:firstLine="0"/>
              <w:jc w:val="center"/>
              <w:rPr>
                <w:rFonts w:ascii="宋体" w:eastAsia="宋体" w:hAnsi="宋体" w:cs="宋体"/>
                <w:sz w:val="22"/>
                <w:szCs w:val="22"/>
                <w:lang w:eastAsia="zh-CN" w:bidi="ar-SA"/>
              </w:rPr>
            </w:pPr>
            <w:r w:rsidRPr="00957C41">
              <w:rPr>
                <w:rFonts w:ascii="宋体" w:eastAsia="宋体" w:hAnsi="宋体" w:cs="宋体" w:hint="eastAsia"/>
                <w:sz w:val="22"/>
                <w:szCs w:val="22"/>
                <w:lang w:eastAsia="zh-CN" w:bidi="ar-SA"/>
              </w:rPr>
              <w:t>1-2-5</w:t>
            </w:r>
          </w:p>
        </w:tc>
        <w:tc>
          <w:tcPr>
            <w:tcW w:w="0" w:type="auto"/>
            <w:shd w:val="clear" w:color="auto" w:fill="auto"/>
            <w:vAlign w:val="center"/>
            <w:hideMark/>
          </w:tcPr>
          <w:p w:rsidR="008921E9" w:rsidRPr="00957C41" w:rsidRDefault="008921E9" w:rsidP="00E44E1A">
            <w:pPr>
              <w:widowControl/>
              <w:spacing w:line="240" w:lineRule="auto"/>
              <w:ind w:firstLineChars="0" w:firstLine="0"/>
              <w:jc w:val="center"/>
              <w:rPr>
                <w:rFonts w:ascii="宋体" w:eastAsia="宋体" w:hAnsi="宋体" w:cs="宋体"/>
                <w:sz w:val="22"/>
                <w:szCs w:val="22"/>
                <w:lang w:eastAsia="zh-CN" w:bidi="ar-SA"/>
              </w:rPr>
            </w:pPr>
            <w:r w:rsidRPr="00957C41">
              <w:rPr>
                <w:rFonts w:ascii="宋体" w:eastAsia="宋体" w:hAnsi="宋体" w:cs="宋体" w:hint="eastAsia"/>
                <w:sz w:val="22"/>
                <w:szCs w:val="22"/>
                <w:lang w:eastAsia="zh-CN" w:bidi="ar-SA"/>
              </w:rPr>
              <w:t>钢弯头 DN80</w:t>
            </w:r>
          </w:p>
        </w:tc>
        <w:tc>
          <w:tcPr>
            <w:tcW w:w="0" w:type="auto"/>
            <w:shd w:val="clear" w:color="auto" w:fill="auto"/>
            <w:vAlign w:val="center"/>
            <w:hideMark/>
          </w:tcPr>
          <w:p w:rsidR="008921E9" w:rsidRPr="00957C41" w:rsidRDefault="008921E9" w:rsidP="00E44E1A">
            <w:pPr>
              <w:widowControl/>
              <w:spacing w:line="240" w:lineRule="auto"/>
              <w:ind w:firstLineChars="0" w:firstLine="0"/>
              <w:jc w:val="center"/>
              <w:rPr>
                <w:rFonts w:ascii="宋体" w:eastAsia="宋体" w:hAnsi="宋体" w:cs="宋体"/>
                <w:sz w:val="22"/>
                <w:szCs w:val="22"/>
                <w:lang w:eastAsia="zh-CN" w:bidi="ar-SA"/>
              </w:rPr>
            </w:pPr>
            <w:proofErr w:type="gramStart"/>
            <w:r w:rsidRPr="00957C41">
              <w:rPr>
                <w:rFonts w:ascii="宋体" w:eastAsia="宋体" w:hAnsi="宋体" w:cs="宋体" w:hint="eastAsia"/>
                <w:sz w:val="22"/>
                <w:szCs w:val="22"/>
                <w:lang w:eastAsia="zh-CN" w:bidi="ar-SA"/>
              </w:rPr>
              <w:t>个</w:t>
            </w:r>
            <w:proofErr w:type="gramEnd"/>
          </w:p>
        </w:tc>
        <w:tc>
          <w:tcPr>
            <w:tcW w:w="0" w:type="auto"/>
            <w:shd w:val="clear" w:color="auto" w:fill="auto"/>
            <w:vAlign w:val="center"/>
            <w:hideMark/>
          </w:tcPr>
          <w:p w:rsidR="008921E9" w:rsidRPr="00957C41" w:rsidRDefault="008921E9" w:rsidP="00E44E1A">
            <w:pPr>
              <w:widowControl/>
              <w:spacing w:line="240" w:lineRule="auto"/>
              <w:ind w:firstLineChars="0" w:firstLine="0"/>
              <w:jc w:val="center"/>
              <w:rPr>
                <w:rFonts w:ascii="宋体" w:eastAsia="宋体" w:hAnsi="宋体" w:cs="宋体"/>
                <w:sz w:val="22"/>
                <w:szCs w:val="22"/>
                <w:lang w:eastAsia="zh-CN" w:bidi="ar-SA"/>
              </w:rPr>
            </w:pPr>
            <w:r w:rsidRPr="00957C41">
              <w:rPr>
                <w:rFonts w:ascii="宋体" w:eastAsia="宋体" w:hAnsi="宋体" w:cs="宋体" w:hint="eastAsia"/>
                <w:sz w:val="22"/>
                <w:szCs w:val="22"/>
                <w:lang w:eastAsia="zh-CN" w:bidi="ar-SA"/>
              </w:rPr>
              <w:t>8</w:t>
            </w:r>
          </w:p>
        </w:tc>
      </w:tr>
      <w:tr w:rsidR="008921E9" w:rsidRPr="00957C41" w:rsidTr="00E44E1A">
        <w:trPr>
          <w:trHeight w:hRule="exact" w:val="396"/>
        </w:trPr>
        <w:tc>
          <w:tcPr>
            <w:tcW w:w="0" w:type="auto"/>
            <w:shd w:val="clear" w:color="auto" w:fill="auto"/>
            <w:vAlign w:val="center"/>
            <w:hideMark/>
          </w:tcPr>
          <w:p w:rsidR="008921E9" w:rsidRPr="00957C41" w:rsidRDefault="008921E9" w:rsidP="00E44E1A">
            <w:pPr>
              <w:widowControl/>
              <w:spacing w:line="240" w:lineRule="auto"/>
              <w:ind w:firstLineChars="0" w:firstLine="0"/>
              <w:jc w:val="center"/>
              <w:rPr>
                <w:rFonts w:ascii="宋体" w:eastAsia="宋体" w:hAnsi="宋体" w:cs="宋体"/>
                <w:sz w:val="22"/>
                <w:szCs w:val="22"/>
                <w:lang w:eastAsia="zh-CN" w:bidi="ar-SA"/>
              </w:rPr>
            </w:pPr>
            <w:r w:rsidRPr="00957C41">
              <w:rPr>
                <w:rFonts w:ascii="宋体" w:eastAsia="宋体" w:hAnsi="宋体" w:cs="宋体" w:hint="eastAsia"/>
                <w:sz w:val="22"/>
                <w:szCs w:val="22"/>
                <w:lang w:eastAsia="zh-CN" w:bidi="ar-SA"/>
              </w:rPr>
              <w:t>1-2-6</w:t>
            </w:r>
          </w:p>
        </w:tc>
        <w:tc>
          <w:tcPr>
            <w:tcW w:w="0" w:type="auto"/>
            <w:shd w:val="clear" w:color="auto" w:fill="auto"/>
            <w:vAlign w:val="center"/>
            <w:hideMark/>
          </w:tcPr>
          <w:p w:rsidR="008921E9" w:rsidRPr="00957C41" w:rsidRDefault="008921E9" w:rsidP="00E44E1A">
            <w:pPr>
              <w:widowControl/>
              <w:spacing w:line="240" w:lineRule="auto"/>
              <w:ind w:firstLineChars="0" w:firstLine="0"/>
              <w:jc w:val="center"/>
              <w:rPr>
                <w:rFonts w:ascii="宋体" w:eastAsia="宋体" w:hAnsi="宋体" w:cs="宋体"/>
                <w:sz w:val="22"/>
                <w:szCs w:val="22"/>
                <w:lang w:eastAsia="zh-CN" w:bidi="ar-SA"/>
              </w:rPr>
            </w:pPr>
            <w:r w:rsidRPr="00957C41">
              <w:rPr>
                <w:rFonts w:ascii="宋体" w:eastAsia="宋体" w:hAnsi="宋体" w:cs="宋体" w:hint="eastAsia"/>
                <w:sz w:val="22"/>
                <w:szCs w:val="22"/>
                <w:lang w:eastAsia="zh-CN" w:bidi="ar-SA"/>
              </w:rPr>
              <w:t>法兰盘 DN80</w:t>
            </w:r>
          </w:p>
        </w:tc>
        <w:tc>
          <w:tcPr>
            <w:tcW w:w="0" w:type="auto"/>
            <w:shd w:val="clear" w:color="auto" w:fill="auto"/>
            <w:vAlign w:val="center"/>
            <w:hideMark/>
          </w:tcPr>
          <w:p w:rsidR="008921E9" w:rsidRPr="00957C41" w:rsidRDefault="008921E9" w:rsidP="00E44E1A">
            <w:pPr>
              <w:widowControl/>
              <w:spacing w:line="240" w:lineRule="auto"/>
              <w:ind w:firstLineChars="0" w:firstLine="0"/>
              <w:jc w:val="center"/>
              <w:rPr>
                <w:rFonts w:ascii="宋体" w:eastAsia="宋体" w:hAnsi="宋体" w:cs="宋体"/>
                <w:sz w:val="22"/>
                <w:szCs w:val="22"/>
                <w:lang w:eastAsia="zh-CN" w:bidi="ar-SA"/>
              </w:rPr>
            </w:pPr>
            <w:proofErr w:type="gramStart"/>
            <w:r w:rsidRPr="00957C41">
              <w:rPr>
                <w:rFonts w:ascii="宋体" w:eastAsia="宋体" w:hAnsi="宋体" w:cs="宋体" w:hint="eastAsia"/>
                <w:sz w:val="22"/>
                <w:szCs w:val="22"/>
                <w:lang w:eastAsia="zh-CN" w:bidi="ar-SA"/>
              </w:rPr>
              <w:t>个</w:t>
            </w:r>
            <w:proofErr w:type="gramEnd"/>
          </w:p>
        </w:tc>
        <w:tc>
          <w:tcPr>
            <w:tcW w:w="0" w:type="auto"/>
            <w:shd w:val="clear" w:color="auto" w:fill="auto"/>
            <w:vAlign w:val="center"/>
            <w:hideMark/>
          </w:tcPr>
          <w:p w:rsidR="008921E9" w:rsidRPr="00957C41" w:rsidRDefault="008921E9" w:rsidP="00E44E1A">
            <w:pPr>
              <w:widowControl/>
              <w:spacing w:line="240" w:lineRule="auto"/>
              <w:ind w:firstLineChars="0" w:firstLine="0"/>
              <w:jc w:val="center"/>
              <w:rPr>
                <w:rFonts w:ascii="宋体" w:eastAsia="宋体" w:hAnsi="宋体" w:cs="宋体"/>
                <w:sz w:val="22"/>
                <w:szCs w:val="22"/>
                <w:lang w:eastAsia="zh-CN" w:bidi="ar-SA"/>
              </w:rPr>
            </w:pPr>
            <w:r w:rsidRPr="00957C41">
              <w:rPr>
                <w:rFonts w:ascii="宋体" w:eastAsia="宋体" w:hAnsi="宋体" w:cs="宋体" w:hint="eastAsia"/>
                <w:sz w:val="22"/>
                <w:szCs w:val="22"/>
                <w:lang w:eastAsia="zh-CN" w:bidi="ar-SA"/>
              </w:rPr>
              <w:t>8</w:t>
            </w:r>
          </w:p>
        </w:tc>
      </w:tr>
      <w:tr w:rsidR="008921E9" w:rsidRPr="00957C41" w:rsidTr="00E44E1A">
        <w:trPr>
          <w:trHeight w:hRule="exact" w:val="396"/>
        </w:trPr>
        <w:tc>
          <w:tcPr>
            <w:tcW w:w="0" w:type="auto"/>
            <w:shd w:val="clear" w:color="auto" w:fill="auto"/>
            <w:vAlign w:val="center"/>
            <w:hideMark/>
          </w:tcPr>
          <w:p w:rsidR="008921E9" w:rsidRPr="00957C41" w:rsidRDefault="008921E9" w:rsidP="00E44E1A">
            <w:pPr>
              <w:widowControl/>
              <w:spacing w:line="240" w:lineRule="auto"/>
              <w:ind w:firstLineChars="0" w:firstLine="0"/>
              <w:jc w:val="center"/>
              <w:rPr>
                <w:rFonts w:ascii="宋体" w:eastAsia="宋体" w:hAnsi="宋体" w:cs="宋体"/>
                <w:sz w:val="22"/>
                <w:szCs w:val="22"/>
                <w:lang w:eastAsia="zh-CN" w:bidi="ar-SA"/>
              </w:rPr>
            </w:pPr>
            <w:r w:rsidRPr="00957C41">
              <w:rPr>
                <w:rFonts w:ascii="宋体" w:eastAsia="宋体" w:hAnsi="宋体" w:cs="宋体" w:hint="eastAsia"/>
                <w:sz w:val="22"/>
                <w:szCs w:val="22"/>
                <w:lang w:eastAsia="zh-CN" w:bidi="ar-SA"/>
              </w:rPr>
              <w:t>1-2-7</w:t>
            </w:r>
          </w:p>
        </w:tc>
        <w:tc>
          <w:tcPr>
            <w:tcW w:w="0" w:type="auto"/>
            <w:shd w:val="clear" w:color="auto" w:fill="auto"/>
            <w:vAlign w:val="center"/>
            <w:hideMark/>
          </w:tcPr>
          <w:p w:rsidR="008921E9" w:rsidRPr="00957C41" w:rsidRDefault="008921E9" w:rsidP="00E44E1A">
            <w:pPr>
              <w:widowControl/>
              <w:spacing w:line="240" w:lineRule="auto"/>
              <w:ind w:firstLineChars="0" w:firstLine="0"/>
              <w:jc w:val="center"/>
              <w:rPr>
                <w:rFonts w:ascii="宋体" w:eastAsia="宋体" w:hAnsi="宋体" w:cs="宋体"/>
                <w:sz w:val="22"/>
                <w:szCs w:val="22"/>
                <w:lang w:eastAsia="zh-CN" w:bidi="ar-SA"/>
              </w:rPr>
            </w:pPr>
            <w:r w:rsidRPr="00957C41">
              <w:rPr>
                <w:rFonts w:ascii="宋体" w:eastAsia="宋体" w:hAnsi="宋体" w:cs="宋体" w:hint="eastAsia"/>
                <w:sz w:val="22"/>
                <w:szCs w:val="22"/>
                <w:lang w:eastAsia="zh-CN" w:bidi="ar-SA"/>
              </w:rPr>
              <w:t>钢排气阀 DN20</w:t>
            </w:r>
          </w:p>
        </w:tc>
        <w:tc>
          <w:tcPr>
            <w:tcW w:w="0" w:type="auto"/>
            <w:shd w:val="clear" w:color="auto" w:fill="auto"/>
            <w:vAlign w:val="center"/>
            <w:hideMark/>
          </w:tcPr>
          <w:p w:rsidR="008921E9" w:rsidRPr="00957C41" w:rsidRDefault="008921E9" w:rsidP="00E44E1A">
            <w:pPr>
              <w:widowControl/>
              <w:spacing w:line="240" w:lineRule="auto"/>
              <w:ind w:firstLineChars="0" w:firstLine="0"/>
              <w:jc w:val="center"/>
              <w:rPr>
                <w:rFonts w:ascii="宋体" w:eastAsia="宋体" w:hAnsi="宋体" w:cs="宋体"/>
                <w:sz w:val="22"/>
                <w:szCs w:val="22"/>
                <w:lang w:eastAsia="zh-CN" w:bidi="ar-SA"/>
              </w:rPr>
            </w:pPr>
            <w:proofErr w:type="gramStart"/>
            <w:r w:rsidRPr="00957C41">
              <w:rPr>
                <w:rFonts w:ascii="宋体" w:eastAsia="宋体" w:hAnsi="宋体" w:cs="宋体" w:hint="eastAsia"/>
                <w:sz w:val="22"/>
                <w:szCs w:val="22"/>
                <w:lang w:eastAsia="zh-CN" w:bidi="ar-SA"/>
              </w:rPr>
              <w:t>个</w:t>
            </w:r>
            <w:proofErr w:type="gramEnd"/>
          </w:p>
        </w:tc>
        <w:tc>
          <w:tcPr>
            <w:tcW w:w="0" w:type="auto"/>
            <w:shd w:val="clear" w:color="auto" w:fill="auto"/>
            <w:vAlign w:val="center"/>
            <w:hideMark/>
          </w:tcPr>
          <w:p w:rsidR="008921E9" w:rsidRPr="00957C41" w:rsidRDefault="008921E9" w:rsidP="00E44E1A">
            <w:pPr>
              <w:widowControl/>
              <w:spacing w:line="240" w:lineRule="auto"/>
              <w:ind w:firstLineChars="0" w:firstLine="0"/>
              <w:jc w:val="center"/>
              <w:rPr>
                <w:rFonts w:ascii="宋体" w:eastAsia="宋体" w:hAnsi="宋体" w:cs="宋体"/>
                <w:sz w:val="22"/>
                <w:szCs w:val="22"/>
                <w:lang w:eastAsia="zh-CN" w:bidi="ar-SA"/>
              </w:rPr>
            </w:pPr>
            <w:r w:rsidRPr="00957C41">
              <w:rPr>
                <w:rFonts w:ascii="宋体" w:eastAsia="宋体" w:hAnsi="宋体" w:cs="宋体" w:hint="eastAsia"/>
                <w:sz w:val="22"/>
                <w:szCs w:val="22"/>
                <w:lang w:eastAsia="zh-CN" w:bidi="ar-SA"/>
              </w:rPr>
              <w:t>8</w:t>
            </w:r>
          </w:p>
        </w:tc>
      </w:tr>
      <w:tr w:rsidR="008921E9" w:rsidRPr="00957C41" w:rsidTr="00E44E1A">
        <w:trPr>
          <w:trHeight w:hRule="exact" w:val="396"/>
        </w:trPr>
        <w:tc>
          <w:tcPr>
            <w:tcW w:w="0" w:type="auto"/>
            <w:shd w:val="clear" w:color="auto" w:fill="auto"/>
            <w:vAlign w:val="center"/>
            <w:hideMark/>
          </w:tcPr>
          <w:p w:rsidR="008921E9" w:rsidRPr="00957C41" w:rsidRDefault="008921E9" w:rsidP="00E44E1A">
            <w:pPr>
              <w:widowControl/>
              <w:spacing w:line="240" w:lineRule="auto"/>
              <w:ind w:firstLineChars="0" w:firstLine="0"/>
              <w:jc w:val="center"/>
              <w:rPr>
                <w:rFonts w:ascii="宋体" w:eastAsia="宋体" w:hAnsi="宋体" w:cs="宋体"/>
                <w:sz w:val="22"/>
                <w:szCs w:val="22"/>
                <w:lang w:eastAsia="zh-CN" w:bidi="ar-SA"/>
              </w:rPr>
            </w:pPr>
            <w:r w:rsidRPr="00957C41">
              <w:rPr>
                <w:rFonts w:ascii="宋体" w:eastAsia="宋体" w:hAnsi="宋体" w:cs="宋体" w:hint="eastAsia"/>
                <w:sz w:val="22"/>
                <w:szCs w:val="22"/>
                <w:lang w:eastAsia="zh-CN" w:bidi="ar-SA"/>
              </w:rPr>
              <w:t>1-2-8</w:t>
            </w:r>
          </w:p>
        </w:tc>
        <w:tc>
          <w:tcPr>
            <w:tcW w:w="0" w:type="auto"/>
            <w:shd w:val="clear" w:color="auto" w:fill="auto"/>
            <w:vAlign w:val="center"/>
            <w:hideMark/>
          </w:tcPr>
          <w:p w:rsidR="008921E9" w:rsidRPr="00957C41" w:rsidRDefault="008921E9" w:rsidP="00E44E1A">
            <w:pPr>
              <w:widowControl/>
              <w:spacing w:line="240" w:lineRule="auto"/>
              <w:ind w:firstLineChars="0" w:firstLine="0"/>
              <w:jc w:val="center"/>
              <w:rPr>
                <w:rFonts w:ascii="宋体" w:eastAsia="宋体" w:hAnsi="宋体" w:cs="宋体"/>
                <w:sz w:val="22"/>
                <w:szCs w:val="22"/>
                <w:lang w:eastAsia="zh-CN" w:bidi="ar-SA"/>
              </w:rPr>
            </w:pPr>
            <w:r w:rsidRPr="00957C41">
              <w:rPr>
                <w:rFonts w:ascii="宋体" w:eastAsia="宋体" w:hAnsi="宋体" w:cs="宋体" w:hint="eastAsia"/>
                <w:sz w:val="22"/>
                <w:szCs w:val="22"/>
                <w:lang w:eastAsia="zh-CN" w:bidi="ar-SA"/>
              </w:rPr>
              <w:t>钢逆止阀 DN80</w:t>
            </w:r>
          </w:p>
        </w:tc>
        <w:tc>
          <w:tcPr>
            <w:tcW w:w="0" w:type="auto"/>
            <w:shd w:val="clear" w:color="auto" w:fill="auto"/>
            <w:vAlign w:val="center"/>
            <w:hideMark/>
          </w:tcPr>
          <w:p w:rsidR="008921E9" w:rsidRPr="00957C41" w:rsidRDefault="008921E9" w:rsidP="00E44E1A">
            <w:pPr>
              <w:widowControl/>
              <w:spacing w:line="240" w:lineRule="auto"/>
              <w:ind w:firstLineChars="0" w:firstLine="0"/>
              <w:jc w:val="center"/>
              <w:rPr>
                <w:rFonts w:ascii="宋体" w:eastAsia="宋体" w:hAnsi="宋体" w:cs="宋体"/>
                <w:sz w:val="22"/>
                <w:szCs w:val="22"/>
                <w:lang w:eastAsia="zh-CN" w:bidi="ar-SA"/>
              </w:rPr>
            </w:pPr>
            <w:proofErr w:type="gramStart"/>
            <w:r w:rsidRPr="00957C41">
              <w:rPr>
                <w:rFonts w:ascii="宋体" w:eastAsia="宋体" w:hAnsi="宋体" w:cs="宋体" w:hint="eastAsia"/>
                <w:sz w:val="22"/>
                <w:szCs w:val="22"/>
                <w:lang w:eastAsia="zh-CN" w:bidi="ar-SA"/>
              </w:rPr>
              <w:t>个</w:t>
            </w:r>
            <w:proofErr w:type="gramEnd"/>
          </w:p>
        </w:tc>
        <w:tc>
          <w:tcPr>
            <w:tcW w:w="0" w:type="auto"/>
            <w:shd w:val="clear" w:color="auto" w:fill="auto"/>
            <w:vAlign w:val="center"/>
            <w:hideMark/>
          </w:tcPr>
          <w:p w:rsidR="008921E9" w:rsidRPr="00957C41" w:rsidRDefault="008921E9" w:rsidP="00E44E1A">
            <w:pPr>
              <w:widowControl/>
              <w:spacing w:line="240" w:lineRule="auto"/>
              <w:ind w:firstLineChars="0" w:firstLine="0"/>
              <w:jc w:val="center"/>
              <w:rPr>
                <w:rFonts w:ascii="宋体" w:eastAsia="宋体" w:hAnsi="宋体" w:cs="宋体"/>
                <w:sz w:val="22"/>
                <w:szCs w:val="22"/>
                <w:lang w:eastAsia="zh-CN" w:bidi="ar-SA"/>
              </w:rPr>
            </w:pPr>
            <w:r w:rsidRPr="00957C41">
              <w:rPr>
                <w:rFonts w:ascii="宋体" w:eastAsia="宋体" w:hAnsi="宋体" w:cs="宋体" w:hint="eastAsia"/>
                <w:sz w:val="22"/>
                <w:szCs w:val="22"/>
                <w:lang w:eastAsia="zh-CN" w:bidi="ar-SA"/>
              </w:rPr>
              <w:t>8</w:t>
            </w:r>
          </w:p>
        </w:tc>
      </w:tr>
      <w:tr w:rsidR="008921E9" w:rsidRPr="00957C41" w:rsidTr="00E44E1A">
        <w:trPr>
          <w:trHeight w:hRule="exact" w:val="396"/>
        </w:trPr>
        <w:tc>
          <w:tcPr>
            <w:tcW w:w="0" w:type="auto"/>
            <w:shd w:val="clear" w:color="auto" w:fill="auto"/>
            <w:vAlign w:val="center"/>
            <w:hideMark/>
          </w:tcPr>
          <w:p w:rsidR="008921E9" w:rsidRPr="00957C41" w:rsidRDefault="008921E9" w:rsidP="00E44E1A">
            <w:pPr>
              <w:widowControl/>
              <w:spacing w:line="240" w:lineRule="auto"/>
              <w:ind w:firstLineChars="0" w:firstLine="0"/>
              <w:jc w:val="center"/>
              <w:rPr>
                <w:rFonts w:ascii="宋体" w:eastAsia="宋体" w:hAnsi="宋体" w:cs="宋体"/>
                <w:sz w:val="22"/>
                <w:szCs w:val="22"/>
                <w:lang w:eastAsia="zh-CN" w:bidi="ar-SA"/>
              </w:rPr>
            </w:pPr>
            <w:r w:rsidRPr="00957C41">
              <w:rPr>
                <w:rFonts w:ascii="宋体" w:eastAsia="宋体" w:hAnsi="宋体" w:cs="宋体" w:hint="eastAsia"/>
                <w:sz w:val="22"/>
                <w:szCs w:val="22"/>
                <w:lang w:eastAsia="zh-CN" w:bidi="ar-SA"/>
              </w:rPr>
              <w:t>1-2-9</w:t>
            </w:r>
          </w:p>
        </w:tc>
        <w:tc>
          <w:tcPr>
            <w:tcW w:w="0" w:type="auto"/>
            <w:shd w:val="clear" w:color="auto" w:fill="auto"/>
            <w:vAlign w:val="center"/>
            <w:hideMark/>
          </w:tcPr>
          <w:p w:rsidR="008921E9" w:rsidRPr="00957C41" w:rsidRDefault="008921E9" w:rsidP="00E44E1A">
            <w:pPr>
              <w:widowControl/>
              <w:spacing w:line="240" w:lineRule="auto"/>
              <w:ind w:firstLineChars="0" w:firstLine="0"/>
              <w:jc w:val="center"/>
              <w:rPr>
                <w:rFonts w:ascii="宋体" w:eastAsia="宋体" w:hAnsi="宋体" w:cs="宋体"/>
                <w:sz w:val="22"/>
                <w:szCs w:val="22"/>
                <w:lang w:eastAsia="zh-CN" w:bidi="ar-SA"/>
              </w:rPr>
            </w:pPr>
            <w:r w:rsidRPr="00957C41">
              <w:rPr>
                <w:rFonts w:ascii="宋体" w:eastAsia="宋体" w:hAnsi="宋体" w:cs="宋体" w:hint="eastAsia"/>
                <w:sz w:val="22"/>
                <w:szCs w:val="22"/>
                <w:lang w:eastAsia="zh-CN" w:bidi="ar-SA"/>
              </w:rPr>
              <w:t>压力表</w:t>
            </w:r>
          </w:p>
        </w:tc>
        <w:tc>
          <w:tcPr>
            <w:tcW w:w="0" w:type="auto"/>
            <w:shd w:val="clear" w:color="auto" w:fill="auto"/>
            <w:vAlign w:val="center"/>
            <w:hideMark/>
          </w:tcPr>
          <w:p w:rsidR="008921E9" w:rsidRPr="00957C41" w:rsidRDefault="008921E9" w:rsidP="00E44E1A">
            <w:pPr>
              <w:widowControl/>
              <w:spacing w:line="240" w:lineRule="auto"/>
              <w:ind w:firstLineChars="0" w:firstLine="0"/>
              <w:jc w:val="center"/>
              <w:rPr>
                <w:rFonts w:ascii="宋体" w:eastAsia="宋体" w:hAnsi="宋体" w:cs="宋体"/>
                <w:sz w:val="22"/>
                <w:szCs w:val="22"/>
                <w:lang w:eastAsia="zh-CN" w:bidi="ar-SA"/>
              </w:rPr>
            </w:pPr>
            <w:proofErr w:type="gramStart"/>
            <w:r w:rsidRPr="00957C41">
              <w:rPr>
                <w:rFonts w:ascii="宋体" w:eastAsia="宋体" w:hAnsi="宋体" w:cs="宋体" w:hint="eastAsia"/>
                <w:sz w:val="22"/>
                <w:szCs w:val="22"/>
                <w:lang w:eastAsia="zh-CN" w:bidi="ar-SA"/>
              </w:rPr>
              <w:t>个</w:t>
            </w:r>
            <w:proofErr w:type="gramEnd"/>
          </w:p>
        </w:tc>
        <w:tc>
          <w:tcPr>
            <w:tcW w:w="0" w:type="auto"/>
            <w:shd w:val="clear" w:color="auto" w:fill="auto"/>
            <w:vAlign w:val="center"/>
            <w:hideMark/>
          </w:tcPr>
          <w:p w:rsidR="008921E9" w:rsidRPr="00957C41" w:rsidRDefault="008921E9" w:rsidP="00E44E1A">
            <w:pPr>
              <w:widowControl/>
              <w:spacing w:line="240" w:lineRule="auto"/>
              <w:ind w:firstLineChars="0" w:firstLine="0"/>
              <w:jc w:val="center"/>
              <w:rPr>
                <w:rFonts w:ascii="宋体" w:eastAsia="宋体" w:hAnsi="宋体" w:cs="宋体"/>
                <w:sz w:val="22"/>
                <w:szCs w:val="22"/>
                <w:lang w:eastAsia="zh-CN" w:bidi="ar-SA"/>
              </w:rPr>
            </w:pPr>
            <w:r w:rsidRPr="00957C41">
              <w:rPr>
                <w:rFonts w:ascii="宋体" w:eastAsia="宋体" w:hAnsi="宋体" w:cs="宋体" w:hint="eastAsia"/>
                <w:sz w:val="22"/>
                <w:szCs w:val="22"/>
                <w:lang w:eastAsia="zh-CN" w:bidi="ar-SA"/>
              </w:rPr>
              <w:t>8</w:t>
            </w:r>
          </w:p>
        </w:tc>
      </w:tr>
      <w:tr w:rsidR="008921E9" w:rsidRPr="00957C41" w:rsidTr="00E44E1A">
        <w:trPr>
          <w:trHeight w:hRule="exact" w:val="396"/>
        </w:trPr>
        <w:tc>
          <w:tcPr>
            <w:tcW w:w="0" w:type="auto"/>
            <w:shd w:val="clear" w:color="auto" w:fill="auto"/>
            <w:vAlign w:val="center"/>
            <w:hideMark/>
          </w:tcPr>
          <w:p w:rsidR="008921E9" w:rsidRPr="00957C41" w:rsidRDefault="008921E9" w:rsidP="00E44E1A">
            <w:pPr>
              <w:widowControl/>
              <w:spacing w:line="240" w:lineRule="auto"/>
              <w:ind w:firstLineChars="0" w:firstLine="0"/>
              <w:jc w:val="center"/>
              <w:rPr>
                <w:rFonts w:ascii="宋体" w:eastAsia="宋体" w:hAnsi="宋体" w:cs="宋体"/>
                <w:sz w:val="22"/>
                <w:szCs w:val="22"/>
                <w:lang w:eastAsia="zh-CN" w:bidi="ar-SA"/>
              </w:rPr>
            </w:pPr>
            <w:r w:rsidRPr="00957C41">
              <w:rPr>
                <w:rFonts w:ascii="宋体" w:eastAsia="宋体" w:hAnsi="宋体" w:cs="宋体" w:hint="eastAsia"/>
                <w:sz w:val="22"/>
                <w:szCs w:val="22"/>
                <w:lang w:eastAsia="zh-CN" w:bidi="ar-SA"/>
              </w:rPr>
              <w:t>1-2-10</w:t>
            </w:r>
          </w:p>
        </w:tc>
        <w:tc>
          <w:tcPr>
            <w:tcW w:w="0" w:type="auto"/>
            <w:shd w:val="clear" w:color="auto" w:fill="auto"/>
            <w:vAlign w:val="center"/>
            <w:hideMark/>
          </w:tcPr>
          <w:p w:rsidR="008921E9" w:rsidRPr="00957C41" w:rsidRDefault="008921E9" w:rsidP="00E44E1A">
            <w:pPr>
              <w:widowControl/>
              <w:spacing w:line="240" w:lineRule="auto"/>
              <w:ind w:firstLineChars="0" w:firstLine="0"/>
              <w:jc w:val="center"/>
              <w:rPr>
                <w:rFonts w:ascii="宋体" w:eastAsia="宋体" w:hAnsi="宋体" w:cs="宋体"/>
                <w:sz w:val="22"/>
                <w:szCs w:val="22"/>
                <w:lang w:eastAsia="zh-CN" w:bidi="ar-SA"/>
              </w:rPr>
            </w:pPr>
            <w:r w:rsidRPr="00957C41">
              <w:rPr>
                <w:rFonts w:ascii="宋体" w:eastAsia="宋体" w:hAnsi="宋体" w:cs="宋体" w:hint="eastAsia"/>
                <w:sz w:val="22"/>
                <w:szCs w:val="22"/>
                <w:lang w:eastAsia="zh-CN" w:bidi="ar-SA"/>
              </w:rPr>
              <w:t>钢制短管80</w:t>
            </w:r>
          </w:p>
        </w:tc>
        <w:tc>
          <w:tcPr>
            <w:tcW w:w="0" w:type="auto"/>
            <w:shd w:val="clear" w:color="auto" w:fill="auto"/>
            <w:vAlign w:val="center"/>
            <w:hideMark/>
          </w:tcPr>
          <w:p w:rsidR="008921E9" w:rsidRPr="00957C41" w:rsidRDefault="008921E9" w:rsidP="00E44E1A">
            <w:pPr>
              <w:widowControl/>
              <w:spacing w:line="240" w:lineRule="auto"/>
              <w:ind w:firstLineChars="0" w:firstLine="0"/>
              <w:jc w:val="center"/>
              <w:rPr>
                <w:rFonts w:ascii="宋体" w:eastAsia="宋体" w:hAnsi="宋体" w:cs="宋体"/>
                <w:sz w:val="22"/>
                <w:szCs w:val="22"/>
                <w:lang w:eastAsia="zh-CN" w:bidi="ar-SA"/>
              </w:rPr>
            </w:pPr>
            <w:proofErr w:type="gramStart"/>
            <w:r w:rsidRPr="00957C41">
              <w:rPr>
                <w:rFonts w:ascii="宋体" w:eastAsia="宋体" w:hAnsi="宋体" w:cs="宋体" w:hint="eastAsia"/>
                <w:sz w:val="22"/>
                <w:szCs w:val="22"/>
                <w:lang w:eastAsia="zh-CN" w:bidi="ar-SA"/>
              </w:rPr>
              <w:t>个</w:t>
            </w:r>
            <w:proofErr w:type="gramEnd"/>
          </w:p>
        </w:tc>
        <w:tc>
          <w:tcPr>
            <w:tcW w:w="0" w:type="auto"/>
            <w:shd w:val="clear" w:color="auto" w:fill="auto"/>
            <w:vAlign w:val="center"/>
            <w:hideMark/>
          </w:tcPr>
          <w:p w:rsidR="008921E9" w:rsidRPr="00957C41" w:rsidRDefault="008921E9" w:rsidP="00E44E1A">
            <w:pPr>
              <w:widowControl/>
              <w:spacing w:line="240" w:lineRule="auto"/>
              <w:ind w:firstLineChars="0" w:firstLine="0"/>
              <w:jc w:val="center"/>
              <w:rPr>
                <w:rFonts w:ascii="宋体" w:eastAsia="宋体" w:hAnsi="宋体" w:cs="宋体"/>
                <w:sz w:val="22"/>
                <w:szCs w:val="22"/>
                <w:lang w:eastAsia="zh-CN" w:bidi="ar-SA"/>
              </w:rPr>
            </w:pPr>
            <w:r w:rsidRPr="00957C41">
              <w:rPr>
                <w:rFonts w:ascii="宋体" w:eastAsia="宋体" w:hAnsi="宋体" w:cs="宋体" w:hint="eastAsia"/>
                <w:sz w:val="22"/>
                <w:szCs w:val="22"/>
                <w:lang w:eastAsia="zh-CN" w:bidi="ar-SA"/>
              </w:rPr>
              <w:t>8</w:t>
            </w:r>
          </w:p>
        </w:tc>
      </w:tr>
      <w:tr w:rsidR="008921E9" w:rsidRPr="00957C41" w:rsidTr="00E44E1A">
        <w:trPr>
          <w:trHeight w:hRule="exact" w:val="396"/>
        </w:trPr>
        <w:tc>
          <w:tcPr>
            <w:tcW w:w="0" w:type="auto"/>
            <w:shd w:val="clear" w:color="auto" w:fill="auto"/>
            <w:vAlign w:val="center"/>
            <w:hideMark/>
          </w:tcPr>
          <w:p w:rsidR="008921E9" w:rsidRPr="00957C41" w:rsidRDefault="008921E9" w:rsidP="00E44E1A">
            <w:pPr>
              <w:widowControl/>
              <w:spacing w:line="240" w:lineRule="auto"/>
              <w:ind w:firstLineChars="0" w:firstLine="0"/>
              <w:jc w:val="center"/>
              <w:rPr>
                <w:rFonts w:ascii="Arial" w:eastAsia="宋体" w:hAnsi="Arial" w:cs="Arial"/>
                <w:b/>
                <w:bCs/>
                <w:sz w:val="22"/>
                <w:szCs w:val="22"/>
                <w:lang w:eastAsia="zh-CN" w:bidi="ar-SA"/>
              </w:rPr>
            </w:pPr>
            <w:r w:rsidRPr="00957C41">
              <w:rPr>
                <w:rFonts w:ascii="Arial" w:eastAsia="宋体" w:hAnsi="Arial" w:cs="Arial"/>
                <w:b/>
                <w:bCs/>
                <w:sz w:val="22"/>
                <w:szCs w:val="22"/>
                <w:lang w:eastAsia="zh-CN" w:bidi="ar-SA"/>
              </w:rPr>
              <w:t>1-3</w:t>
            </w:r>
          </w:p>
        </w:tc>
        <w:tc>
          <w:tcPr>
            <w:tcW w:w="0" w:type="auto"/>
            <w:shd w:val="clear" w:color="auto" w:fill="auto"/>
            <w:vAlign w:val="center"/>
            <w:hideMark/>
          </w:tcPr>
          <w:p w:rsidR="008921E9" w:rsidRPr="00957C41" w:rsidRDefault="008921E9" w:rsidP="00E44E1A">
            <w:pPr>
              <w:widowControl/>
              <w:spacing w:line="240" w:lineRule="auto"/>
              <w:ind w:firstLineChars="0" w:firstLine="0"/>
              <w:jc w:val="center"/>
              <w:rPr>
                <w:rFonts w:ascii="Arial" w:eastAsia="宋体" w:hAnsi="Arial" w:cs="Arial"/>
                <w:b/>
                <w:bCs/>
                <w:sz w:val="22"/>
                <w:szCs w:val="22"/>
                <w:lang w:eastAsia="zh-CN" w:bidi="ar-SA"/>
              </w:rPr>
            </w:pPr>
            <w:r w:rsidRPr="00957C41">
              <w:rPr>
                <w:rFonts w:ascii="Arial" w:eastAsia="宋体" w:hAnsi="Arial" w:cs="Arial"/>
                <w:b/>
                <w:bCs/>
                <w:sz w:val="22"/>
                <w:szCs w:val="22"/>
                <w:lang w:eastAsia="zh-CN" w:bidi="ar-SA"/>
              </w:rPr>
              <w:t>蓄水池</w:t>
            </w:r>
          </w:p>
        </w:tc>
        <w:tc>
          <w:tcPr>
            <w:tcW w:w="0" w:type="auto"/>
            <w:shd w:val="clear" w:color="auto" w:fill="auto"/>
            <w:vAlign w:val="center"/>
            <w:hideMark/>
          </w:tcPr>
          <w:p w:rsidR="008921E9" w:rsidRPr="00957C41" w:rsidRDefault="008921E9" w:rsidP="00E44E1A">
            <w:pPr>
              <w:widowControl/>
              <w:spacing w:line="240" w:lineRule="auto"/>
              <w:ind w:firstLineChars="0" w:firstLine="0"/>
              <w:jc w:val="center"/>
              <w:rPr>
                <w:rFonts w:ascii="Arial" w:eastAsia="宋体" w:hAnsi="Arial" w:cs="Arial"/>
                <w:b/>
                <w:bCs/>
                <w:sz w:val="22"/>
                <w:szCs w:val="22"/>
                <w:lang w:eastAsia="zh-CN" w:bidi="ar-SA"/>
              </w:rPr>
            </w:pPr>
            <w:r w:rsidRPr="00957C41">
              <w:rPr>
                <w:rFonts w:ascii="Arial" w:eastAsia="宋体" w:hAnsi="Arial" w:cs="Arial"/>
                <w:b/>
                <w:bCs/>
                <w:sz w:val="22"/>
                <w:szCs w:val="22"/>
                <w:lang w:eastAsia="zh-CN" w:bidi="ar-SA"/>
              </w:rPr>
              <w:t>套</w:t>
            </w:r>
          </w:p>
        </w:tc>
        <w:tc>
          <w:tcPr>
            <w:tcW w:w="0" w:type="auto"/>
            <w:shd w:val="clear" w:color="auto" w:fill="auto"/>
            <w:vAlign w:val="center"/>
            <w:hideMark/>
          </w:tcPr>
          <w:p w:rsidR="008921E9" w:rsidRPr="00957C41" w:rsidRDefault="008921E9" w:rsidP="00E44E1A">
            <w:pPr>
              <w:widowControl/>
              <w:spacing w:line="240" w:lineRule="auto"/>
              <w:ind w:firstLineChars="0" w:firstLine="0"/>
              <w:jc w:val="center"/>
              <w:rPr>
                <w:rFonts w:ascii="Arial" w:eastAsia="宋体" w:hAnsi="Arial" w:cs="Arial"/>
                <w:b/>
                <w:bCs/>
                <w:sz w:val="22"/>
                <w:szCs w:val="22"/>
                <w:lang w:eastAsia="zh-CN" w:bidi="ar-SA"/>
              </w:rPr>
            </w:pPr>
            <w:r w:rsidRPr="00957C41">
              <w:rPr>
                <w:rFonts w:ascii="Arial" w:eastAsia="宋体" w:hAnsi="Arial" w:cs="Arial"/>
                <w:b/>
                <w:bCs/>
                <w:sz w:val="22"/>
                <w:szCs w:val="22"/>
                <w:lang w:eastAsia="zh-CN" w:bidi="ar-SA"/>
              </w:rPr>
              <w:t>1</w:t>
            </w:r>
          </w:p>
        </w:tc>
      </w:tr>
      <w:tr w:rsidR="008921E9" w:rsidRPr="00957C41" w:rsidTr="00E44E1A">
        <w:trPr>
          <w:trHeight w:hRule="exact" w:val="396"/>
        </w:trPr>
        <w:tc>
          <w:tcPr>
            <w:tcW w:w="0" w:type="auto"/>
            <w:shd w:val="clear" w:color="auto" w:fill="auto"/>
            <w:vAlign w:val="center"/>
            <w:hideMark/>
          </w:tcPr>
          <w:p w:rsidR="008921E9" w:rsidRPr="00957C41" w:rsidRDefault="008921E9" w:rsidP="00E44E1A">
            <w:pPr>
              <w:widowControl/>
              <w:spacing w:line="240" w:lineRule="auto"/>
              <w:ind w:firstLineChars="0" w:firstLine="0"/>
              <w:jc w:val="center"/>
              <w:rPr>
                <w:rFonts w:ascii="宋体" w:eastAsia="宋体" w:hAnsi="宋体" w:cs="宋体"/>
                <w:sz w:val="22"/>
                <w:szCs w:val="22"/>
                <w:lang w:eastAsia="zh-CN" w:bidi="ar-SA"/>
              </w:rPr>
            </w:pPr>
            <w:r w:rsidRPr="00957C41">
              <w:rPr>
                <w:rFonts w:ascii="宋体" w:eastAsia="宋体" w:hAnsi="宋体" w:cs="宋体" w:hint="eastAsia"/>
                <w:sz w:val="22"/>
                <w:szCs w:val="22"/>
                <w:lang w:eastAsia="zh-CN" w:bidi="ar-SA"/>
              </w:rPr>
              <w:t>1-3-1</w:t>
            </w:r>
          </w:p>
        </w:tc>
        <w:tc>
          <w:tcPr>
            <w:tcW w:w="0" w:type="auto"/>
            <w:shd w:val="clear" w:color="auto" w:fill="auto"/>
            <w:vAlign w:val="center"/>
            <w:hideMark/>
          </w:tcPr>
          <w:p w:rsidR="008921E9" w:rsidRPr="00957C41" w:rsidRDefault="008921E9" w:rsidP="00E44E1A">
            <w:pPr>
              <w:widowControl/>
              <w:spacing w:line="240" w:lineRule="auto"/>
              <w:ind w:firstLineChars="0" w:firstLine="0"/>
              <w:jc w:val="center"/>
              <w:rPr>
                <w:rFonts w:ascii="宋体" w:eastAsia="宋体" w:hAnsi="宋体" w:cs="宋体"/>
                <w:sz w:val="22"/>
                <w:szCs w:val="22"/>
                <w:lang w:eastAsia="zh-CN" w:bidi="ar-SA"/>
              </w:rPr>
            </w:pPr>
            <w:r w:rsidRPr="00957C41">
              <w:rPr>
                <w:rFonts w:ascii="宋体" w:eastAsia="宋体" w:hAnsi="宋体" w:cs="宋体" w:hint="eastAsia"/>
                <w:sz w:val="22"/>
                <w:szCs w:val="22"/>
                <w:lang w:eastAsia="zh-CN" w:bidi="ar-SA"/>
              </w:rPr>
              <w:t>无线液位控制箱定制（500mm*600mm不锈钢箱体）</w:t>
            </w:r>
          </w:p>
        </w:tc>
        <w:tc>
          <w:tcPr>
            <w:tcW w:w="0" w:type="auto"/>
            <w:shd w:val="clear" w:color="auto" w:fill="auto"/>
            <w:vAlign w:val="center"/>
            <w:hideMark/>
          </w:tcPr>
          <w:p w:rsidR="008921E9" w:rsidRPr="00957C41" w:rsidRDefault="008921E9" w:rsidP="00E44E1A">
            <w:pPr>
              <w:widowControl/>
              <w:spacing w:line="240" w:lineRule="auto"/>
              <w:ind w:firstLineChars="0" w:firstLine="0"/>
              <w:jc w:val="center"/>
              <w:rPr>
                <w:rFonts w:ascii="宋体" w:eastAsia="宋体" w:hAnsi="宋体" w:cs="宋体"/>
                <w:sz w:val="22"/>
                <w:szCs w:val="22"/>
                <w:lang w:eastAsia="zh-CN" w:bidi="ar-SA"/>
              </w:rPr>
            </w:pPr>
            <w:r w:rsidRPr="00957C41">
              <w:rPr>
                <w:rFonts w:ascii="宋体" w:eastAsia="宋体" w:hAnsi="宋体" w:cs="宋体" w:hint="eastAsia"/>
                <w:sz w:val="22"/>
                <w:szCs w:val="22"/>
                <w:lang w:eastAsia="zh-CN" w:bidi="ar-SA"/>
              </w:rPr>
              <w:t>套</w:t>
            </w:r>
          </w:p>
        </w:tc>
        <w:tc>
          <w:tcPr>
            <w:tcW w:w="0" w:type="auto"/>
            <w:shd w:val="clear" w:color="auto" w:fill="auto"/>
            <w:vAlign w:val="center"/>
            <w:hideMark/>
          </w:tcPr>
          <w:p w:rsidR="008921E9" w:rsidRPr="00957C41" w:rsidRDefault="008921E9" w:rsidP="00E44E1A">
            <w:pPr>
              <w:widowControl/>
              <w:spacing w:line="240" w:lineRule="auto"/>
              <w:ind w:firstLineChars="0" w:firstLine="0"/>
              <w:jc w:val="center"/>
              <w:rPr>
                <w:rFonts w:ascii="宋体" w:eastAsia="宋体" w:hAnsi="宋体" w:cs="宋体"/>
                <w:sz w:val="22"/>
                <w:szCs w:val="22"/>
                <w:lang w:eastAsia="zh-CN" w:bidi="ar-SA"/>
              </w:rPr>
            </w:pPr>
            <w:r w:rsidRPr="00957C41">
              <w:rPr>
                <w:rFonts w:ascii="宋体" w:eastAsia="宋体" w:hAnsi="宋体" w:cs="宋体" w:hint="eastAsia"/>
                <w:sz w:val="22"/>
                <w:szCs w:val="22"/>
                <w:lang w:eastAsia="zh-CN" w:bidi="ar-SA"/>
              </w:rPr>
              <w:t>1</w:t>
            </w:r>
          </w:p>
        </w:tc>
      </w:tr>
      <w:tr w:rsidR="008921E9" w:rsidRPr="00957C41" w:rsidTr="00E44E1A">
        <w:trPr>
          <w:trHeight w:hRule="exact" w:val="396"/>
        </w:trPr>
        <w:tc>
          <w:tcPr>
            <w:tcW w:w="0" w:type="auto"/>
            <w:shd w:val="clear" w:color="auto" w:fill="auto"/>
            <w:vAlign w:val="center"/>
            <w:hideMark/>
          </w:tcPr>
          <w:p w:rsidR="008921E9" w:rsidRPr="00957C41" w:rsidRDefault="008921E9" w:rsidP="00E44E1A">
            <w:pPr>
              <w:widowControl/>
              <w:spacing w:line="240" w:lineRule="auto"/>
              <w:ind w:firstLineChars="0" w:firstLine="0"/>
              <w:jc w:val="center"/>
              <w:rPr>
                <w:rFonts w:ascii="宋体" w:eastAsia="宋体" w:hAnsi="宋体" w:cs="宋体"/>
                <w:sz w:val="22"/>
                <w:szCs w:val="22"/>
                <w:lang w:eastAsia="zh-CN" w:bidi="ar-SA"/>
              </w:rPr>
            </w:pPr>
            <w:r w:rsidRPr="00957C41">
              <w:rPr>
                <w:rFonts w:ascii="宋体" w:eastAsia="宋体" w:hAnsi="宋体" w:cs="宋体" w:hint="eastAsia"/>
                <w:sz w:val="22"/>
                <w:szCs w:val="22"/>
                <w:lang w:eastAsia="zh-CN" w:bidi="ar-SA"/>
              </w:rPr>
              <w:t>1-3-2</w:t>
            </w:r>
          </w:p>
        </w:tc>
        <w:tc>
          <w:tcPr>
            <w:tcW w:w="0" w:type="auto"/>
            <w:shd w:val="clear" w:color="auto" w:fill="auto"/>
            <w:vAlign w:val="center"/>
            <w:hideMark/>
          </w:tcPr>
          <w:p w:rsidR="008921E9" w:rsidRPr="00957C41" w:rsidRDefault="008921E9" w:rsidP="00E44E1A">
            <w:pPr>
              <w:widowControl/>
              <w:spacing w:line="240" w:lineRule="auto"/>
              <w:ind w:firstLineChars="0" w:firstLine="0"/>
              <w:jc w:val="center"/>
              <w:rPr>
                <w:rFonts w:ascii="宋体" w:eastAsia="宋体" w:hAnsi="宋体" w:cs="宋体"/>
                <w:sz w:val="22"/>
                <w:szCs w:val="22"/>
                <w:lang w:eastAsia="zh-CN" w:bidi="ar-SA"/>
              </w:rPr>
            </w:pPr>
            <w:r w:rsidRPr="00957C41">
              <w:rPr>
                <w:rFonts w:ascii="宋体" w:eastAsia="宋体" w:hAnsi="宋体" w:cs="宋体" w:hint="eastAsia"/>
                <w:sz w:val="22"/>
                <w:szCs w:val="22"/>
                <w:lang w:eastAsia="zh-CN" w:bidi="ar-SA"/>
              </w:rPr>
              <w:t>总电源箱定制</w:t>
            </w:r>
          </w:p>
        </w:tc>
        <w:tc>
          <w:tcPr>
            <w:tcW w:w="0" w:type="auto"/>
            <w:shd w:val="clear" w:color="auto" w:fill="auto"/>
            <w:vAlign w:val="center"/>
            <w:hideMark/>
          </w:tcPr>
          <w:p w:rsidR="008921E9" w:rsidRPr="00957C41" w:rsidRDefault="008921E9" w:rsidP="00E44E1A">
            <w:pPr>
              <w:widowControl/>
              <w:spacing w:line="240" w:lineRule="auto"/>
              <w:ind w:firstLineChars="0" w:firstLine="0"/>
              <w:jc w:val="center"/>
              <w:rPr>
                <w:rFonts w:ascii="宋体" w:eastAsia="宋体" w:hAnsi="宋体" w:cs="宋体"/>
                <w:sz w:val="22"/>
                <w:szCs w:val="22"/>
                <w:lang w:eastAsia="zh-CN" w:bidi="ar-SA"/>
              </w:rPr>
            </w:pPr>
            <w:r w:rsidRPr="00957C41">
              <w:rPr>
                <w:rFonts w:ascii="宋体" w:eastAsia="宋体" w:hAnsi="宋体" w:cs="宋体" w:hint="eastAsia"/>
                <w:sz w:val="22"/>
                <w:szCs w:val="22"/>
                <w:lang w:eastAsia="zh-CN" w:bidi="ar-SA"/>
              </w:rPr>
              <w:t>套</w:t>
            </w:r>
          </w:p>
        </w:tc>
        <w:tc>
          <w:tcPr>
            <w:tcW w:w="0" w:type="auto"/>
            <w:shd w:val="clear" w:color="auto" w:fill="auto"/>
            <w:vAlign w:val="center"/>
            <w:hideMark/>
          </w:tcPr>
          <w:p w:rsidR="008921E9" w:rsidRPr="00957C41" w:rsidRDefault="008921E9" w:rsidP="00E44E1A">
            <w:pPr>
              <w:widowControl/>
              <w:spacing w:line="240" w:lineRule="auto"/>
              <w:ind w:firstLineChars="0" w:firstLine="0"/>
              <w:jc w:val="center"/>
              <w:rPr>
                <w:rFonts w:ascii="宋体" w:eastAsia="宋体" w:hAnsi="宋体" w:cs="宋体"/>
                <w:sz w:val="22"/>
                <w:szCs w:val="22"/>
                <w:lang w:eastAsia="zh-CN" w:bidi="ar-SA"/>
              </w:rPr>
            </w:pPr>
            <w:r w:rsidRPr="00957C41">
              <w:rPr>
                <w:rFonts w:ascii="宋体" w:eastAsia="宋体" w:hAnsi="宋体" w:cs="宋体" w:hint="eastAsia"/>
                <w:sz w:val="22"/>
                <w:szCs w:val="22"/>
                <w:lang w:eastAsia="zh-CN" w:bidi="ar-SA"/>
              </w:rPr>
              <w:t>1</w:t>
            </w:r>
          </w:p>
        </w:tc>
      </w:tr>
      <w:tr w:rsidR="008921E9" w:rsidRPr="00957C41" w:rsidTr="00E44E1A">
        <w:trPr>
          <w:trHeight w:hRule="exact" w:val="396"/>
        </w:trPr>
        <w:tc>
          <w:tcPr>
            <w:tcW w:w="0" w:type="auto"/>
            <w:shd w:val="clear" w:color="auto" w:fill="auto"/>
            <w:vAlign w:val="center"/>
            <w:hideMark/>
          </w:tcPr>
          <w:p w:rsidR="008921E9" w:rsidRPr="00957C41" w:rsidRDefault="008921E9" w:rsidP="00E44E1A">
            <w:pPr>
              <w:widowControl/>
              <w:spacing w:line="240" w:lineRule="auto"/>
              <w:ind w:firstLineChars="0" w:firstLine="0"/>
              <w:jc w:val="center"/>
              <w:rPr>
                <w:rFonts w:ascii="宋体" w:eastAsia="宋体" w:hAnsi="宋体" w:cs="宋体"/>
                <w:sz w:val="22"/>
                <w:szCs w:val="22"/>
                <w:lang w:eastAsia="zh-CN" w:bidi="ar-SA"/>
              </w:rPr>
            </w:pPr>
            <w:r w:rsidRPr="00957C41">
              <w:rPr>
                <w:rFonts w:ascii="宋体" w:eastAsia="宋体" w:hAnsi="宋体" w:cs="宋体" w:hint="eastAsia"/>
                <w:sz w:val="22"/>
                <w:szCs w:val="22"/>
                <w:lang w:eastAsia="zh-CN" w:bidi="ar-SA"/>
              </w:rPr>
              <w:t>1-3-3</w:t>
            </w:r>
          </w:p>
        </w:tc>
        <w:tc>
          <w:tcPr>
            <w:tcW w:w="0" w:type="auto"/>
            <w:shd w:val="clear" w:color="auto" w:fill="auto"/>
            <w:vAlign w:val="center"/>
            <w:hideMark/>
          </w:tcPr>
          <w:p w:rsidR="008921E9" w:rsidRPr="00957C41" w:rsidRDefault="008921E9" w:rsidP="00E44E1A">
            <w:pPr>
              <w:widowControl/>
              <w:spacing w:line="240" w:lineRule="auto"/>
              <w:ind w:firstLineChars="0" w:firstLine="0"/>
              <w:jc w:val="center"/>
              <w:rPr>
                <w:rFonts w:ascii="宋体" w:eastAsia="宋体" w:hAnsi="宋体" w:cs="宋体"/>
                <w:sz w:val="22"/>
                <w:szCs w:val="22"/>
                <w:lang w:eastAsia="zh-CN" w:bidi="ar-SA"/>
              </w:rPr>
            </w:pPr>
            <w:r w:rsidRPr="00957C41">
              <w:rPr>
                <w:rFonts w:ascii="宋体" w:eastAsia="宋体" w:hAnsi="宋体" w:cs="宋体" w:hint="eastAsia"/>
                <w:sz w:val="22"/>
                <w:szCs w:val="22"/>
                <w:lang w:eastAsia="zh-CN" w:bidi="ar-SA"/>
              </w:rPr>
              <w:t>铝芯电缆线YZWD（RVV）3*162+1*102电缆</w:t>
            </w:r>
          </w:p>
        </w:tc>
        <w:tc>
          <w:tcPr>
            <w:tcW w:w="0" w:type="auto"/>
            <w:shd w:val="clear" w:color="auto" w:fill="auto"/>
            <w:vAlign w:val="center"/>
            <w:hideMark/>
          </w:tcPr>
          <w:p w:rsidR="008921E9" w:rsidRPr="00957C41" w:rsidRDefault="008921E9" w:rsidP="00E44E1A">
            <w:pPr>
              <w:widowControl/>
              <w:spacing w:line="240" w:lineRule="auto"/>
              <w:ind w:firstLineChars="0" w:firstLine="0"/>
              <w:jc w:val="center"/>
              <w:rPr>
                <w:rFonts w:ascii="宋体" w:eastAsia="宋体" w:hAnsi="宋体" w:cs="宋体"/>
                <w:sz w:val="22"/>
                <w:szCs w:val="22"/>
                <w:lang w:eastAsia="zh-CN" w:bidi="ar-SA"/>
              </w:rPr>
            </w:pPr>
            <w:r w:rsidRPr="00957C41">
              <w:rPr>
                <w:rFonts w:ascii="宋体" w:eastAsia="宋体" w:hAnsi="宋体" w:cs="宋体" w:hint="eastAsia"/>
                <w:sz w:val="22"/>
                <w:szCs w:val="22"/>
                <w:lang w:eastAsia="zh-CN" w:bidi="ar-SA"/>
              </w:rPr>
              <w:t>m</w:t>
            </w:r>
          </w:p>
        </w:tc>
        <w:tc>
          <w:tcPr>
            <w:tcW w:w="0" w:type="auto"/>
            <w:shd w:val="clear" w:color="auto" w:fill="auto"/>
            <w:vAlign w:val="center"/>
            <w:hideMark/>
          </w:tcPr>
          <w:p w:rsidR="008921E9" w:rsidRPr="00957C41" w:rsidRDefault="008921E9" w:rsidP="00E44E1A">
            <w:pPr>
              <w:widowControl/>
              <w:spacing w:line="240" w:lineRule="auto"/>
              <w:ind w:firstLineChars="0" w:firstLine="0"/>
              <w:jc w:val="center"/>
              <w:rPr>
                <w:rFonts w:ascii="宋体" w:eastAsia="宋体" w:hAnsi="宋体" w:cs="宋体"/>
                <w:sz w:val="22"/>
                <w:szCs w:val="22"/>
                <w:lang w:eastAsia="zh-CN" w:bidi="ar-SA"/>
              </w:rPr>
            </w:pPr>
            <w:r w:rsidRPr="00957C41">
              <w:rPr>
                <w:rFonts w:ascii="宋体" w:eastAsia="宋体" w:hAnsi="宋体" w:cs="宋体" w:hint="eastAsia"/>
                <w:sz w:val="22"/>
                <w:szCs w:val="22"/>
                <w:lang w:eastAsia="zh-CN" w:bidi="ar-SA"/>
              </w:rPr>
              <w:t>20</w:t>
            </w:r>
          </w:p>
        </w:tc>
      </w:tr>
      <w:tr w:rsidR="008921E9" w:rsidRPr="00957C41" w:rsidTr="00E44E1A">
        <w:trPr>
          <w:trHeight w:hRule="exact" w:val="396"/>
        </w:trPr>
        <w:tc>
          <w:tcPr>
            <w:tcW w:w="0" w:type="auto"/>
            <w:shd w:val="clear" w:color="auto" w:fill="auto"/>
            <w:vAlign w:val="center"/>
            <w:hideMark/>
          </w:tcPr>
          <w:p w:rsidR="008921E9" w:rsidRPr="00957C41" w:rsidRDefault="008921E9" w:rsidP="00E44E1A">
            <w:pPr>
              <w:widowControl/>
              <w:spacing w:line="240" w:lineRule="auto"/>
              <w:ind w:firstLineChars="0" w:firstLine="0"/>
              <w:jc w:val="center"/>
              <w:rPr>
                <w:rFonts w:ascii="宋体" w:eastAsia="宋体" w:hAnsi="宋体" w:cs="宋体"/>
                <w:sz w:val="22"/>
                <w:szCs w:val="22"/>
                <w:lang w:eastAsia="zh-CN" w:bidi="ar-SA"/>
              </w:rPr>
            </w:pPr>
            <w:r w:rsidRPr="00957C41">
              <w:rPr>
                <w:rFonts w:ascii="宋体" w:eastAsia="宋体" w:hAnsi="宋体" w:cs="宋体" w:hint="eastAsia"/>
                <w:sz w:val="22"/>
                <w:szCs w:val="22"/>
                <w:lang w:eastAsia="zh-CN" w:bidi="ar-SA"/>
              </w:rPr>
              <w:t>1-3-4</w:t>
            </w:r>
          </w:p>
        </w:tc>
        <w:tc>
          <w:tcPr>
            <w:tcW w:w="0" w:type="auto"/>
            <w:shd w:val="clear" w:color="auto" w:fill="auto"/>
            <w:vAlign w:val="center"/>
            <w:hideMark/>
          </w:tcPr>
          <w:p w:rsidR="008921E9" w:rsidRPr="00957C41" w:rsidRDefault="008921E9" w:rsidP="00E44E1A">
            <w:pPr>
              <w:widowControl/>
              <w:spacing w:line="240" w:lineRule="auto"/>
              <w:ind w:firstLineChars="0" w:firstLine="0"/>
              <w:jc w:val="center"/>
              <w:rPr>
                <w:rFonts w:ascii="宋体" w:eastAsia="宋体" w:hAnsi="宋体" w:cs="宋体"/>
                <w:sz w:val="22"/>
                <w:szCs w:val="22"/>
                <w:lang w:eastAsia="zh-CN" w:bidi="ar-SA"/>
              </w:rPr>
            </w:pPr>
            <w:r w:rsidRPr="00957C41">
              <w:rPr>
                <w:rFonts w:ascii="宋体" w:eastAsia="宋体" w:hAnsi="宋体" w:cs="宋体" w:hint="eastAsia"/>
                <w:sz w:val="22"/>
                <w:szCs w:val="22"/>
                <w:lang w:eastAsia="zh-CN" w:bidi="ar-SA"/>
              </w:rPr>
              <w:t>卧式离心泵</w:t>
            </w:r>
          </w:p>
        </w:tc>
        <w:tc>
          <w:tcPr>
            <w:tcW w:w="0" w:type="auto"/>
            <w:shd w:val="clear" w:color="auto" w:fill="auto"/>
            <w:vAlign w:val="center"/>
            <w:hideMark/>
          </w:tcPr>
          <w:p w:rsidR="008921E9" w:rsidRPr="00957C41" w:rsidRDefault="008921E9" w:rsidP="00E44E1A">
            <w:pPr>
              <w:widowControl/>
              <w:spacing w:line="240" w:lineRule="auto"/>
              <w:ind w:firstLineChars="0" w:firstLine="0"/>
              <w:jc w:val="center"/>
              <w:rPr>
                <w:rFonts w:ascii="宋体" w:eastAsia="宋体" w:hAnsi="宋体" w:cs="宋体"/>
                <w:sz w:val="22"/>
                <w:szCs w:val="22"/>
                <w:lang w:eastAsia="zh-CN" w:bidi="ar-SA"/>
              </w:rPr>
            </w:pPr>
            <w:r w:rsidRPr="00957C41">
              <w:rPr>
                <w:rFonts w:ascii="宋体" w:eastAsia="宋体" w:hAnsi="宋体" w:cs="宋体" w:hint="eastAsia"/>
                <w:sz w:val="22"/>
                <w:szCs w:val="22"/>
                <w:lang w:eastAsia="zh-CN" w:bidi="ar-SA"/>
              </w:rPr>
              <w:t>套</w:t>
            </w:r>
          </w:p>
        </w:tc>
        <w:tc>
          <w:tcPr>
            <w:tcW w:w="0" w:type="auto"/>
            <w:shd w:val="clear" w:color="auto" w:fill="auto"/>
            <w:vAlign w:val="center"/>
            <w:hideMark/>
          </w:tcPr>
          <w:p w:rsidR="008921E9" w:rsidRPr="00957C41" w:rsidRDefault="008921E9" w:rsidP="00E44E1A">
            <w:pPr>
              <w:widowControl/>
              <w:spacing w:line="240" w:lineRule="auto"/>
              <w:ind w:firstLineChars="0" w:firstLine="0"/>
              <w:jc w:val="center"/>
              <w:rPr>
                <w:rFonts w:ascii="宋体" w:eastAsia="宋体" w:hAnsi="宋体" w:cs="宋体"/>
                <w:sz w:val="22"/>
                <w:szCs w:val="22"/>
                <w:lang w:eastAsia="zh-CN" w:bidi="ar-SA"/>
              </w:rPr>
            </w:pPr>
            <w:r w:rsidRPr="00957C41">
              <w:rPr>
                <w:rFonts w:ascii="宋体" w:eastAsia="宋体" w:hAnsi="宋体" w:cs="宋体" w:hint="eastAsia"/>
                <w:sz w:val="22"/>
                <w:szCs w:val="22"/>
                <w:lang w:eastAsia="zh-CN" w:bidi="ar-SA"/>
              </w:rPr>
              <w:t>2</w:t>
            </w:r>
          </w:p>
        </w:tc>
      </w:tr>
      <w:tr w:rsidR="008921E9" w:rsidRPr="00957C41" w:rsidTr="00E44E1A">
        <w:trPr>
          <w:trHeight w:hRule="exact" w:val="396"/>
        </w:trPr>
        <w:tc>
          <w:tcPr>
            <w:tcW w:w="0" w:type="auto"/>
            <w:shd w:val="clear" w:color="auto" w:fill="auto"/>
            <w:vAlign w:val="center"/>
            <w:hideMark/>
          </w:tcPr>
          <w:p w:rsidR="008921E9" w:rsidRPr="00957C41" w:rsidRDefault="008921E9" w:rsidP="00E44E1A">
            <w:pPr>
              <w:widowControl/>
              <w:spacing w:line="240" w:lineRule="auto"/>
              <w:ind w:firstLineChars="0" w:firstLine="0"/>
              <w:jc w:val="center"/>
              <w:rPr>
                <w:rFonts w:ascii="Arial" w:eastAsia="宋体" w:hAnsi="Arial" w:cs="Arial"/>
                <w:b/>
                <w:bCs/>
                <w:sz w:val="22"/>
                <w:szCs w:val="22"/>
                <w:lang w:eastAsia="zh-CN" w:bidi="ar-SA"/>
              </w:rPr>
            </w:pPr>
            <w:r w:rsidRPr="00957C41">
              <w:rPr>
                <w:rFonts w:ascii="Arial" w:eastAsia="宋体" w:hAnsi="Arial" w:cs="Arial"/>
                <w:b/>
                <w:bCs/>
                <w:sz w:val="22"/>
                <w:szCs w:val="22"/>
                <w:lang w:eastAsia="zh-CN" w:bidi="ar-SA"/>
              </w:rPr>
              <w:t>1-4</w:t>
            </w:r>
          </w:p>
        </w:tc>
        <w:tc>
          <w:tcPr>
            <w:tcW w:w="0" w:type="auto"/>
            <w:shd w:val="clear" w:color="auto" w:fill="auto"/>
            <w:vAlign w:val="center"/>
            <w:hideMark/>
          </w:tcPr>
          <w:p w:rsidR="008921E9" w:rsidRPr="00957C41" w:rsidRDefault="008921E9" w:rsidP="00E44E1A">
            <w:pPr>
              <w:widowControl/>
              <w:spacing w:line="240" w:lineRule="auto"/>
              <w:ind w:firstLineChars="0" w:firstLine="0"/>
              <w:jc w:val="center"/>
              <w:rPr>
                <w:rFonts w:ascii="Arial" w:eastAsia="宋体" w:hAnsi="Arial" w:cs="Arial"/>
                <w:b/>
                <w:bCs/>
                <w:sz w:val="22"/>
                <w:szCs w:val="22"/>
                <w:lang w:eastAsia="zh-CN" w:bidi="ar-SA"/>
              </w:rPr>
            </w:pPr>
            <w:r w:rsidRPr="00957C41">
              <w:rPr>
                <w:rFonts w:ascii="Arial" w:eastAsia="宋体" w:hAnsi="Arial" w:cs="Arial"/>
                <w:b/>
                <w:bCs/>
                <w:sz w:val="22"/>
                <w:szCs w:val="22"/>
                <w:lang w:eastAsia="zh-CN" w:bidi="ar-SA"/>
              </w:rPr>
              <w:t>检修井（长</w:t>
            </w:r>
            <w:r w:rsidRPr="00957C41">
              <w:rPr>
                <w:rFonts w:ascii="Arial" w:eastAsia="宋体" w:hAnsi="Arial" w:cs="Arial"/>
                <w:b/>
                <w:bCs/>
                <w:sz w:val="22"/>
                <w:szCs w:val="22"/>
                <w:lang w:eastAsia="zh-CN" w:bidi="ar-SA"/>
              </w:rPr>
              <w:t>1.8m*</w:t>
            </w:r>
            <w:r w:rsidRPr="00957C41">
              <w:rPr>
                <w:rFonts w:ascii="Arial" w:eastAsia="宋体" w:hAnsi="Arial" w:cs="Arial"/>
                <w:b/>
                <w:bCs/>
                <w:sz w:val="22"/>
                <w:szCs w:val="22"/>
                <w:lang w:eastAsia="zh-CN" w:bidi="ar-SA"/>
              </w:rPr>
              <w:t>宽</w:t>
            </w:r>
            <w:r w:rsidRPr="00957C41">
              <w:rPr>
                <w:rFonts w:ascii="Arial" w:eastAsia="宋体" w:hAnsi="Arial" w:cs="Arial"/>
                <w:b/>
                <w:bCs/>
                <w:sz w:val="22"/>
                <w:szCs w:val="22"/>
                <w:lang w:eastAsia="zh-CN" w:bidi="ar-SA"/>
              </w:rPr>
              <w:t>1.5m*</w:t>
            </w:r>
            <w:r w:rsidRPr="00957C41">
              <w:rPr>
                <w:rFonts w:ascii="Arial" w:eastAsia="宋体" w:hAnsi="Arial" w:cs="Arial"/>
                <w:b/>
                <w:bCs/>
                <w:sz w:val="22"/>
                <w:szCs w:val="22"/>
                <w:lang w:eastAsia="zh-CN" w:bidi="ar-SA"/>
              </w:rPr>
              <w:t>高</w:t>
            </w:r>
            <w:r w:rsidRPr="00957C41">
              <w:rPr>
                <w:rFonts w:ascii="Arial" w:eastAsia="宋体" w:hAnsi="Arial" w:cs="Arial"/>
                <w:b/>
                <w:bCs/>
                <w:sz w:val="22"/>
                <w:szCs w:val="22"/>
                <w:lang w:eastAsia="zh-CN" w:bidi="ar-SA"/>
              </w:rPr>
              <w:t>3m</w:t>
            </w:r>
            <w:r w:rsidRPr="00957C41">
              <w:rPr>
                <w:rFonts w:ascii="Arial" w:eastAsia="宋体" w:hAnsi="Arial" w:cs="Arial"/>
                <w:b/>
                <w:bCs/>
                <w:sz w:val="22"/>
                <w:szCs w:val="22"/>
                <w:lang w:eastAsia="zh-CN" w:bidi="ar-SA"/>
              </w:rPr>
              <w:t>）</w:t>
            </w:r>
          </w:p>
        </w:tc>
        <w:tc>
          <w:tcPr>
            <w:tcW w:w="0" w:type="auto"/>
            <w:shd w:val="clear" w:color="auto" w:fill="auto"/>
            <w:vAlign w:val="center"/>
            <w:hideMark/>
          </w:tcPr>
          <w:p w:rsidR="008921E9" w:rsidRPr="00957C41" w:rsidRDefault="008921E9" w:rsidP="00E44E1A">
            <w:pPr>
              <w:widowControl/>
              <w:spacing w:line="240" w:lineRule="auto"/>
              <w:ind w:firstLineChars="0" w:firstLine="0"/>
              <w:jc w:val="center"/>
              <w:rPr>
                <w:rFonts w:ascii="Arial" w:eastAsia="宋体" w:hAnsi="Arial" w:cs="Arial"/>
                <w:b/>
                <w:bCs/>
                <w:sz w:val="22"/>
                <w:szCs w:val="22"/>
                <w:lang w:eastAsia="zh-CN" w:bidi="ar-SA"/>
              </w:rPr>
            </w:pPr>
            <w:r w:rsidRPr="00957C41">
              <w:rPr>
                <w:rFonts w:ascii="Arial" w:eastAsia="宋体" w:hAnsi="Arial" w:cs="Arial"/>
                <w:b/>
                <w:bCs/>
                <w:sz w:val="22"/>
                <w:szCs w:val="22"/>
                <w:lang w:eastAsia="zh-CN" w:bidi="ar-SA"/>
              </w:rPr>
              <w:t>座</w:t>
            </w:r>
          </w:p>
        </w:tc>
        <w:tc>
          <w:tcPr>
            <w:tcW w:w="0" w:type="auto"/>
            <w:shd w:val="clear" w:color="auto" w:fill="auto"/>
            <w:vAlign w:val="center"/>
            <w:hideMark/>
          </w:tcPr>
          <w:p w:rsidR="008921E9" w:rsidRPr="00957C41" w:rsidRDefault="008921E9" w:rsidP="00E44E1A">
            <w:pPr>
              <w:widowControl/>
              <w:spacing w:line="240" w:lineRule="auto"/>
              <w:ind w:firstLineChars="0" w:firstLine="0"/>
              <w:jc w:val="center"/>
              <w:rPr>
                <w:rFonts w:ascii="Arial" w:eastAsia="宋体" w:hAnsi="Arial" w:cs="Arial"/>
                <w:b/>
                <w:bCs/>
                <w:sz w:val="22"/>
                <w:szCs w:val="22"/>
                <w:lang w:eastAsia="zh-CN" w:bidi="ar-SA"/>
              </w:rPr>
            </w:pPr>
            <w:r w:rsidRPr="00957C41">
              <w:rPr>
                <w:rFonts w:ascii="Arial" w:eastAsia="宋体" w:hAnsi="Arial" w:cs="Arial"/>
                <w:b/>
                <w:bCs/>
                <w:sz w:val="22"/>
                <w:szCs w:val="22"/>
                <w:lang w:eastAsia="zh-CN" w:bidi="ar-SA"/>
              </w:rPr>
              <w:t>1</w:t>
            </w:r>
          </w:p>
        </w:tc>
      </w:tr>
      <w:tr w:rsidR="008921E9" w:rsidRPr="00957C41" w:rsidTr="00E44E1A">
        <w:trPr>
          <w:trHeight w:hRule="exact" w:val="396"/>
        </w:trPr>
        <w:tc>
          <w:tcPr>
            <w:tcW w:w="0" w:type="auto"/>
            <w:shd w:val="clear" w:color="auto" w:fill="auto"/>
            <w:vAlign w:val="center"/>
            <w:hideMark/>
          </w:tcPr>
          <w:p w:rsidR="008921E9" w:rsidRPr="00957C41" w:rsidRDefault="008921E9" w:rsidP="00E44E1A">
            <w:pPr>
              <w:widowControl/>
              <w:spacing w:line="240" w:lineRule="auto"/>
              <w:ind w:firstLineChars="0" w:firstLine="0"/>
              <w:jc w:val="center"/>
              <w:rPr>
                <w:rFonts w:ascii="Arial" w:eastAsia="宋体" w:hAnsi="Arial" w:cs="Arial"/>
                <w:b/>
                <w:bCs/>
                <w:sz w:val="22"/>
                <w:szCs w:val="22"/>
                <w:lang w:eastAsia="zh-CN" w:bidi="ar-SA"/>
              </w:rPr>
            </w:pPr>
            <w:r w:rsidRPr="00957C41">
              <w:rPr>
                <w:rFonts w:ascii="Arial" w:eastAsia="宋体" w:hAnsi="Arial" w:cs="Arial"/>
                <w:b/>
                <w:bCs/>
                <w:sz w:val="22"/>
                <w:szCs w:val="22"/>
                <w:lang w:eastAsia="zh-CN" w:bidi="ar-SA"/>
              </w:rPr>
              <w:t>2</w:t>
            </w:r>
          </w:p>
        </w:tc>
        <w:tc>
          <w:tcPr>
            <w:tcW w:w="0" w:type="auto"/>
            <w:shd w:val="clear" w:color="auto" w:fill="auto"/>
            <w:vAlign w:val="center"/>
            <w:hideMark/>
          </w:tcPr>
          <w:p w:rsidR="008921E9" w:rsidRPr="00957C41" w:rsidRDefault="008921E9" w:rsidP="00E44E1A">
            <w:pPr>
              <w:widowControl/>
              <w:spacing w:line="240" w:lineRule="auto"/>
              <w:ind w:firstLineChars="0" w:firstLine="0"/>
              <w:jc w:val="center"/>
              <w:rPr>
                <w:rFonts w:ascii="Arial" w:eastAsia="宋体" w:hAnsi="Arial" w:cs="Arial"/>
                <w:b/>
                <w:bCs/>
                <w:sz w:val="22"/>
                <w:szCs w:val="22"/>
                <w:lang w:eastAsia="zh-CN" w:bidi="ar-SA"/>
              </w:rPr>
            </w:pPr>
            <w:r w:rsidRPr="00957C41">
              <w:rPr>
                <w:rFonts w:ascii="Arial" w:eastAsia="宋体" w:hAnsi="Arial" w:cs="Arial"/>
                <w:b/>
                <w:bCs/>
                <w:sz w:val="22"/>
                <w:szCs w:val="22"/>
                <w:lang w:eastAsia="zh-CN" w:bidi="ar-SA"/>
              </w:rPr>
              <w:t>田间管网系统工程</w:t>
            </w:r>
          </w:p>
        </w:tc>
        <w:tc>
          <w:tcPr>
            <w:tcW w:w="0" w:type="auto"/>
            <w:shd w:val="clear" w:color="auto" w:fill="auto"/>
            <w:vAlign w:val="center"/>
            <w:hideMark/>
          </w:tcPr>
          <w:p w:rsidR="008921E9" w:rsidRPr="00957C41" w:rsidRDefault="008921E9" w:rsidP="00E44E1A">
            <w:pPr>
              <w:widowControl/>
              <w:spacing w:line="240" w:lineRule="auto"/>
              <w:ind w:firstLineChars="0" w:firstLine="0"/>
              <w:jc w:val="center"/>
              <w:rPr>
                <w:rFonts w:ascii="Arial" w:eastAsia="宋体" w:hAnsi="Arial" w:cs="Arial"/>
                <w:b/>
                <w:bCs/>
                <w:sz w:val="22"/>
                <w:szCs w:val="22"/>
                <w:lang w:eastAsia="zh-CN" w:bidi="ar-SA"/>
              </w:rPr>
            </w:pPr>
            <w:r w:rsidRPr="00957C41">
              <w:rPr>
                <w:rFonts w:ascii="Arial" w:eastAsia="宋体" w:hAnsi="Arial" w:cs="Arial"/>
                <w:b/>
                <w:bCs/>
                <w:sz w:val="22"/>
                <w:szCs w:val="22"/>
                <w:lang w:eastAsia="zh-CN" w:bidi="ar-SA"/>
              </w:rPr>
              <w:t xml:space="preserve">　</w:t>
            </w:r>
          </w:p>
        </w:tc>
        <w:tc>
          <w:tcPr>
            <w:tcW w:w="0" w:type="auto"/>
            <w:shd w:val="clear" w:color="auto" w:fill="auto"/>
            <w:vAlign w:val="center"/>
            <w:hideMark/>
          </w:tcPr>
          <w:p w:rsidR="008921E9" w:rsidRPr="00957C41" w:rsidRDefault="008921E9" w:rsidP="00E44E1A">
            <w:pPr>
              <w:widowControl/>
              <w:spacing w:line="240" w:lineRule="auto"/>
              <w:ind w:firstLineChars="0" w:firstLine="0"/>
              <w:jc w:val="center"/>
              <w:rPr>
                <w:rFonts w:ascii="Arial" w:eastAsia="宋体" w:hAnsi="Arial" w:cs="Arial"/>
                <w:b/>
                <w:bCs/>
                <w:sz w:val="22"/>
                <w:szCs w:val="22"/>
                <w:lang w:eastAsia="zh-CN" w:bidi="ar-SA"/>
              </w:rPr>
            </w:pPr>
            <w:r w:rsidRPr="00957C41">
              <w:rPr>
                <w:rFonts w:ascii="Arial" w:eastAsia="宋体" w:hAnsi="Arial" w:cs="Arial"/>
                <w:b/>
                <w:bCs/>
                <w:sz w:val="22"/>
                <w:szCs w:val="22"/>
                <w:lang w:eastAsia="zh-CN" w:bidi="ar-SA"/>
              </w:rPr>
              <w:t xml:space="preserve">　</w:t>
            </w:r>
          </w:p>
        </w:tc>
      </w:tr>
      <w:tr w:rsidR="008921E9" w:rsidRPr="00957C41" w:rsidTr="00E44E1A">
        <w:trPr>
          <w:trHeight w:hRule="exact" w:val="396"/>
        </w:trPr>
        <w:tc>
          <w:tcPr>
            <w:tcW w:w="0" w:type="auto"/>
            <w:shd w:val="clear" w:color="auto" w:fill="auto"/>
            <w:vAlign w:val="center"/>
            <w:hideMark/>
          </w:tcPr>
          <w:p w:rsidR="008921E9" w:rsidRPr="00957C41" w:rsidRDefault="008921E9" w:rsidP="00E44E1A">
            <w:pPr>
              <w:widowControl/>
              <w:spacing w:line="240" w:lineRule="auto"/>
              <w:ind w:firstLineChars="0" w:firstLine="0"/>
              <w:jc w:val="center"/>
              <w:rPr>
                <w:rFonts w:ascii="宋体" w:eastAsia="宋体" w:hAnsi="宋体" w:cs="宋体"/>
                <w:sz w:val="22"/>
                <w:szCs w:val="22"/>
                <w:lang w:eastAsia="zh-CN" w:bidi="ar-SA"/>
              </w:rPr>
            </w:pPr>
            <w:r w:rsidRPr="00957C41">
              <w:rPr>
                <w:rFonts w:ascii="宋体" w:eastAsia="宋体" w:hAnsi="宋体" w:cs="宋体" w:hint="eastAsia"/>
                <w:sz w:val="22"/>
                <w:szCs w:val="22"/>
                <w:lang w:eastAsia="zh-CN" w:bidi="ar-SA"/>
              </w:rPr>
              <w:t>2-1</w:t>
            </w:r>
          </w:p>
        </w:tc>
        <w:tc>
          <w:tcPr>
            <w:tcW w:w="0" w:type="auto"/>
            <w:shd w:val="clear" w:color="auto" w:fill="auto"/>
            <w:vAlign w:val="center"/>
            <w:hideMark/>
          </w:tcPr>
          <w:p w:rsidR="008921E9" w:rsidRPr="00957C41" w:rsidRDefault="008921E9" w:rsidP="00E44E1A">
            <w:pPr>
              <w:widowControl/>
              <w:spacing w:line="240" w:lineRule="auto"/>
              <w:ind w:firstLineChars="0" w:firstLine="0"/>
              <w:jc w:val="center"/>
              <w:rPr>
                <w:rFonts w:ascii="宋体" w:eastAsia="宋体" w:hAnsi="宋体" w:cs="宋体"/>
                <w:sz w:val="22"/>
                <w:szCs w:val="22"/>
                <w:lang w:eastAsia="zh-CN" w:bidi="ar-SA"/>
              </w:rPr>
            </w:pPr>
            <w:r w:rsidRPr="00957C41">
              <w:rPr>
                <w:rFonts w:ascii="宋体" w:eastAsia="宋体" w:hAnsi="宋体" w:cs="宋体" w:hint="eastAsia"/>
                <w:sz w:val="22"/>
                <w:szCs w:val="22"/>
                <w:lang w:eastAsia="zh-CN" w:bidi="ar-SA"/>
              </w:rPr>
              <w:t>PE主管 DN300mm      0.63MPa</w:t>
            </w:r>
          </w:p>
        </w:tc>
        <w:tc>
          <w:tcPr>
            <w:tcW w:w="0" w:type="auto"/>
            <w:shd w:val="clear" w:color="auto" w:fill="auto"/>
            <w:vAlign w:val="center"/>
            <w:hideMark/>
          </w:tcPr>
          <w:p w:rsidR="008921E9" w:rsidRPr="00957C41" w:rsidRDefault="008921E9" w:rsidP="00E44E1A">
            <w:pPr>
              <w:widowControl/>
              <w:spacing w:line="240" w:lineRule="auto"/>
              <w:ind w:firstLineChars="0" w:firstLine="0"/>
              <w:jc w:val="center"/>
              <w:rPr>
                <w:rFonts w:ascii="宋体" w:eastAsia="宋体" w:hAnsi="宋体" w:cs="宋体"/>
                <w:sz w:val="22"/>
                <w:szCs w:val="22"/>
                <w:lang w:eastAsia="zh-CN" w:bidi="ar-SA"/>
              </w:rPr>
            </w:pPr>
            <w:r w:rsidRPr="00957C41">
              <w:rPr>
                <w:rFonts w:ascii="宋体" w:eastAsia="宋体" w:hAnsi="宋体" w:cs="宋体" w:hint="eastAsia"/>
                <w:sz w:val="22"/>
                <w:szCs w:val="22"/>
                <w:lang w:eastAsia="zh-CN" w:bidi="ar-SA"/>
              </w:rPr>
              <w:t>m</w:t>
            </w:r>
          </w:p>
        </w:tc>
        <w:tc>
          <w:tcPr>
            <w:tcW w:w="0" w:type="auto"/>
            <w:shd w:val="clear" w:color="auto" w:fill="auto"/>
            <w:vAlign w:val="center"/>
            <w:hideMark/>
          </w:tcPr>
          <w:p w:rsidR="008921E9" w:rsidRPr="00957C41" w:rsidRDefault="008921E9" w:rsidP="00E44E1A">
            <w:pPr>
              <w:widowControl/>
              <w:spacing w:line="240" w:lineRule="auto"/>
              <w:ind w:firstLineChars="0" w:firstLine="0"/>
              <w:jc w:val="center"/>
              <w:rPr>
                <w:rFonts w:ascii="宋体" w:eastAsia="宋体" w:hAnsi="宋体" w:cs="宋体"/>
                <w:sz w:val="22"/>
                <w:szCs w:val="22"/>
                <w:lang w:eastAsia="zh-CN" w:bidi="ar-SA"/>
              </w:rPr>
            </w:pPr>
            <w:r w:rsidRPr="00957C41">
              <w:rPr>
                <w:rFonts w:ascii="宋体" w:eastAsia="宋体" w:hAnsi="宋体" w:cs="宋体" w:hint="eastAsia"/>
                <w:sz w:val="22"/>
                <w:szCs w:val="22"/>
                <w:lang w:eastAsia="zh-CN" w:bidi="ar-SA"/>
              </w:rPr>
              <w:t>4096</w:t>
            </w:r>
          </w:p>
        </w:tc>
      </w:tr>
      <w:tr w:rsidR="008921E9" w:rsidRPr="00957C41" w:rsidTr="00E44E1A">
        <w:trPr>
          <w:trHeight w:hRule="exact" w:val="396"/>
        </w:trPr>
        <w:tc>
          <w:tcPr>
            <w:tcW w:w="0" w:type="auto"/>
            <w:shd w:val="clear" w:color="auto" w:fill="auto"/>
            <w:vAlign w:val="center"/>
            <w:hideMark/>
          </w:tcPr>
          <w:p w:rsidR="008921E9" w:rsidRPr="00957C41" w:rsidRDefault="008921E9" w:rsidP="00E44E1A">
            <w:pPr>
              <w:widowControl/>
              <w:spacing w:line="240" w:lineRule="auto"/>
              <w:ind w:firstLineChars="0" w:firstLine="0"/>
              <w:jc w:val="center"/>
              <w:rPr>
                <w:rFonts w:ascii="宋体" w:eastAsia="宋体" w:hAnsi="宋体" w:cs="宋体"/>
                <w:sz w:val="22"/>
                <w:szCs w:val="22"/>
                <w:lang w:eastAsia="zh-CN" w:bidi="ar-SA"/>
              </w:rPr>
            </w:pPr>
            <w:r w:rsidRPr="00957C41">
              <w:rPr>
                <w:rFonts w:ascii="宋体" w:eastAsia="宋体" w:hAnsi="宋体" w:cs="宋体" w:hint="eastAsia"/>
                <w:sz w:val="22"/>
                <w:szCs w:val="22"/>
                <w:lang w:eastAsia="zh-CN" w:bidi="ar-SA"/>
              </w:rPr>
              <w:t>2-2</w:t>
            </w:r>
          </w:p>
        </w:tc>
        <w:tc>
          <w:tcPr>
            <w:tcW w:w="0" w:type="auto"/>
            <w:shd w:val="clear" w:color="auto" w:fill="auto"/>
            <w:vAlign w:val="center"/>
            <w:hideMark/>
          </w:tcPr>
          <w:p w:rsidR="008921E9" w:rsidRPr="00957C41" w:rsidRDefault="008921E9" w:rsidP="00E44E1A">
            <w:pPr>
              <w:widowControl/>
              <w:spacing w:line="240" w:lineRule="auto"/>
              <w:ind w:firstLineChars="0" w:firstLine="0"/>
              <w:jc w:val="center"/>
              <w:rPr>
                <w:rFonts w:ascii="宋体" w:eastAsia="宋体" w:hAnsi="宋体" w:cs="宋体"/>
                <w:sz w:val="22"/>
                <w:szCs w:val="22"/>
                <w:lang w:eastAsia="zh-CN" w:bidi="ar-SA"/>
              </w:rPr>
            </w:pPr>
            <w:r w:rsidRPr="00957C41">
              <w:rPr>
                <w:rFonts w:ascii="宋体" w:eastAsia="宋体" w:hAnsi="宋体" w:cs="宋体" w:hint="eastAsia"/>
                <w:sz w:val="22"/>
                <w:szCs w:val="22"/>
                <w:lang w:eastAsia="zh-CN" w:bidi="ar-SA"/>
              </w:rPr>
              <w:t>PE支管 DN250mm      0.63MPa</w:t>
            </w:r>
          </w:p>
        </w:tc>
        <w:tc>
          <w:tcPr>
            <w:tcW w:w="0" w:type="auto"/>
            <w:shd w:val="clear" w:color="auto" w:fill="auto"/>
            <w:vAlign w:val="center"/>
            <w:hideMark/>
          </w:tcPr>
          <w:p w:rsidR="008921E9" w:rsidRPr="00957C41" w:rsidRDefault="008921E9" w:rsidP="00E44E1A">
            <w:pPr>
              <w:widowControl/>
              <w:spacing w:line="240" w:lineRule="auto"/>
              <w:ind w:firstLineChars="0" w:firstLine="0"/>
              <w:jc w:val="center"/>
              <w:rPr>
                <w:rFonts w:ascii="宋体" w:eastAsia="宋体" w:hAnsi="宋体" w:cs="宋体"/>
                <w:sz w:val="22"/>
                <w:szCs w:val="22"/>
                <w:lang w:eastAsia="zh-CN" w:bidi="ar-SA"/>
              </w:rPr>
            </w:pPr>
            <w:r w:rsidRPr="00957C41">
              <w:rPr>
                <w:rFonts w:ascii="宋体" w:eastAsia="宋体" w:hAnsi="宋体" w:cs="宋体" w:hint="eastAsia"/>
                <w:sz w:val="22"/>
                <w:szCs w:val="22"/>
                <w:lang w:eastAsia="zh-CN" w:bidi="ar-SA"/>
              </w:rPr>
              <w:t>m</w:t>
            </w:r>
          </w:p>
        </w:tc>
        <w:tc>
          <w:tcPr>
            <w:tcW w:w="0" w:type="auto"/>
            <w:shd w:val="clear" w:color="auto" w:fill="auto"/>
            <w:vAlign w:val="center"/>
            <w:hideMark/>
          </w:tcPr>
          <w:p w:rsidR="008921E9" w:rsidRPr="00957C41" w:rsidRDefault="008921E9" w:rsidP="00E44E1A">
            <w:pPr>
              <w:widowControl/>
              <w:spacing w:line="240" w:lineRule="auto"/>
              <w:ind w:firstLineChars="0" w:firstLine="0"/>
              <w:jc w:val="center"/>
              <w:rPr>
                <w:rFonts w:ascii="宋体" w:eastAsia="宋体" w:hAnsi="宋体" w:cs="宋体"/>
                <w:sz w:val="22"/>
                <w:szCs w:val="22"/>
                <w:lang w:eastAsia="zh-CN" w:bidi="ar-SA"/>
              </w:rPr>
            </w:pPr>
            <w:r w:rsidRPr="00957C41">
              <w:rPr>
                <w:rFonts w:ascii="宋体" w:eastAsia="宋体" w:hAnsi="宋体" w:cs="宋体" w:hint="eastAsia"/>
                <w:sz w:val="22"/>
                <w:szCs w:val="22"/>
                <w:lang w:eastAsia="zh-CN" w:bidi="ar-SA"/>
              </w:rPr>
              <w:t>1629</w:t>
            </w:r>
          </w:p>
        </w:tc>
      </w:tr>
      <w:tr w:rsidR="008921E9" w:rsidRPr="00957C41" w:rsidTr="00E44E1A">
        <w:trPr>
          <w:trHeight w:hRule="exact" w:val="396"/>
        </w:trPr>
        <w:tc>
          <w:tcPr>
            <w:tcW w:w="0" w:type="auto"/>
            <w:shd w:val="clear" w:color="auto" w:fill="auto"/>
            <w:vAlign w:val="center"/>
            <w:hideMark/>
          </w:tcPr>
          <w:p w:rsidR="008921E9" w:rsidRPr="00957C41" w:rsidRDefault="008921E9" w:rsidP="00E44E1A">
            <w:pPr>
              <w:widowControl/>
              <w:spacing w:line="240" w:lineRule="auto"/>
              <w:ind w:firstLineChars="0" w:firstLine="0"/>
              <w:jc w:val="center"/>
              <w:rPr>
                <w:rFonts w:ascii="宋体" w:eastAsia="宋体" w:hAnsi="宋体" w:cs="宋体"/>
                <w:sz w:val="22"/>
                <w:szCs w:val="22"/>
                <w:lang w:eastAsia="zh-CN" w:bidi="ar-SA"/>
              </w:rPr>
            </w:pPr>
            <w:r w:rsidRPr="00957C41">
              <w:rPr>
                <w:rFonts w:ascii="宋体" w:eastAsia="宋体" w:hAnsi="宋体" w:cs="宋体" w:hint="eastAsia"/>
                <w:sz w:val="22"/>
                <w:szCs w:val="22"/>
                <w:lang w:eastAsia="zh-CN" w:bidi="ar-SA"/>
              </w:rPr>
              <w:t>2-3</w:t>
            </w:r>
          </w:p>
        </w:tc>
        <w:tc>
          <w:tcPr>
            <w:tcW w:w="0" w:type="auto"/>
            <w:shd w:val="clear" w:color="auto" w:fill="auto"/>
            <w:vAlign w:val="center"/>
            <w:hideMark/>
          </w:tcPr>
          <w:p w:rsidR="008921E9" w:rsidRPr="00957C41" w:rsidRDefault="008921E9" w:rsidP="00E44E1A">
            <w:pPr>
              <w:widowControl/>
              <w:spacing w:line="240" w:lineRule="auto"/>
              <w:ind w:firstLineChars="0" w:firstLine="0"/>
              <w:jc w:val="center"/>
              <w:rPr>
                <w:rFonts w:ascii="宋体" w:eastAsia="宋体" w:hAnsi="宋体" w:cs="宋体"/>
                <w:sz w:val="22"/>
                <w:szCs w:val="22"/>
                <w:lang w:eastAsia="zh-CN" w:bidi="ar-SA"/>
              </w:rPr>
            </w:pPr>
            <w:r w:rsidRPr="00957C41">
              <w:rPr>
                <w:rFonts w:ascii="宋体" w:eastAsia="宋体" w:hAnsi="宋体" w:cs="宋体" w:hint="eastAsia"/>
                <w:sz w:val="22"/>
                <w:szCs w:val="22"/>
                <w:lang w:eastAsia="zh-CN" w:bidi="ar-SA"/>
              </w:rPr>
              <w:t>PE</w:t>
            </w:r>
            <w:proofErr w:type="gramStart"/>
            <w:r w:rsidRPr="00957C41">
              <w:rPr>
                <w:rFonts w:ascii="宋体" w:eastAsia="宋体" w:hAnsi="宋体" w:cs="宋体" w:hint="eastAsia"/>
                <w:sz w:val="22"/>
                <w:szCs w:val="22"/>
                <w:lang w:eastAsia="zh-CN" w:bidi="ar-SA"/>
              </w:rPr>
              <w:t>次管</w:t>
            </w:r>
            <w:proofErr w:type="gramEnd"/>
            <w:r w:rsidRPr="00957C41">
              <w:rPr>
                <w:rFonts w:ascii="宋体" w:eastAsia="宋体" w:hAnsi="宋体" w:cs="宋体" w:hint="eastAsia"/>
                <w:sz w:val="22"/>
                <w:szCs w:val="22"/>
                <w:lang w:eastAsia="zh-CN" w:bidi="ar-SA"/>
              </w:rPr>
              <w:t xml:space="preserve"> DN200mm      0.63MPa</w:t>
            </w:r>
          </w:p>
        </w:tc>
        <w:tc>
          <w:tcPr>
            <w:tcW w:w="0" w:type="auto"/>
            <w:shd w:val="clear" w:color="auto" w:fill="auto"/>
            <w:vAlign w:val="center"/>
            <w:hideMark/>
          </w:tcPr>
          <w:p w:rsidR="008921E9" w:rsidRPr="00957C41" w:rsidRDefault="008921E9" w:rsidP="00E44E1A">
            <w:pPr>
              <w:widowControl/>
              <w:spacing w:line="240" w:lineRule="auto"/>
              <w:ind w:firstLineChars="0" w:firstLine="0"/>
              <w:jc w:val="center"/>
              <w:rPr>
                <w:rFonts w:ascii="宋体" w:eastAsia="宋体" w:hAnsi="宋体" w:cs="宋体"/>
                <w:sz w:val="22"/>
                <w:szCs w:val="22"/>
                <w:lang w:eastAsia="zh-CN" w:bidi="ar-SA"/>
              </w:rPr>
            </w:pPr>
            <w:r w:rsidRPr="00957C41">
              <w:rPr>
                <w:rFonts w:ascii="宋体" w:eastAsia="宋体" w:hAnsi="宋体" w:cs="宋体" w:hint="eastAsia"/>
                <w:sz w:val="22"/>
                <w:szCs w:val="22"/>
                <w:lang w:eastAsia="zh-CN" w:bidi="ar-SA"/>
              </w:rPr>
              <w:t>m</w:t>
            </w:r>
          </w:p>
        </w:tc>
        <w:tc>
          <w:tcPr>
            <w:tcW w:w="0" w:type="auto"/>
            <w:shd w:val="clear" w:color="auto" w:fill="auto"/>
            <w:vAlign w:val="center"/>
            <w:hideMark/>
          </w:tcPr>
          <w:p w:rsidR="008921E9" w:rsidRPr="00957C41" w:rsidRDefault="008921E9" w:rsidP="00E44E1A">
            <w:pPr>
              <w:widowControl/>
              <w:spacing w:line="240" w:lineRule="auto"/>
              <w:ind w:firstLineChars="0" w:firstLine="0"/>
              <w:jc w:val="center"/>
              <w:rPr>
                <w:rFonts w:ascii="宋体" w:eastAsia="宋体" w:hAnsi="宋体" w:cs="宋体"/>
                <w:sz w:val="22"/>
                <w:szCs w:val="22"/>
                <w:lang w:eastAsia="zh-CN" w:bidi="ar-SA"/>
              </w:rPr>
            </w:pPr>
            <w:r w:rsidRPr="00957C41">
              <w:rPr>
                <w:rFonts w:ascii="宋体" w:eastAsia="宋体" w:hAnsi="宋体" w:cs="宋体" w:hint="eastAsia"/>
                <w:sz w:val="22"/>
                <w:szCs w:val="22"/>
                <w:lang w:eastAsia="zh-CN" w:bidi="ar-SA"/>
              </w:rPr>
              <w:t>1922</w:t>
            </w:r>
          </w:p>
        </w:tc>
      </w:tr>
      <w:tr w:rsidR="008921E9" w:rsidRPr="00957C41" w:rsidTr="00E44E1A">
        <w:trPr>
          <w:trHeight w:hRule="exact" w:val="396"/>
        </w:trPr>
        <w:tc>
          <w:tcPr>
            <w:tcW w:w="0" w:type="auto"/>
            <w:shd w:val="clear" w:color="auto" w:fill="auto"/>
            <w:vAlign w:val="center"/>
            <w:hideMark/>
          </w:tcPr>
          <w:p w:rsidR="008921E9" w:rsidRPr="00957C41" w:rsidRDefault="008921E9" w:rsidP="00E44E1A">
            <w:pPr>
              <w:widowControl/>
              <w:spacing w:line="240" w:lineRule="auto"/>
              <w:ind w:firstLineChars="0" w:firstLine="0"/>
              <w:jc w:val="center"/>
              <w:rPr>
                <w:rFonts w:ascii="宋体" w:eastAsia="宋体" w:hAnsi="宋体" w:cs="宋体"/>
                <w:sz w:val="22"/>
                <w:szCs w:val="22"/>
                <w:lang w:eastAsia="zh-CN" w:bidi="ar-SA"/>
              </w:rPr>
            </w:pPr>
            <w:r w:rsidRPr="00957C41">
              <w:rPr>
                <w:rFonts w:ascii="宋体" w:eastAsia="宋体" w:hAnsi="宋体" w:cs="宋体" w:hint="eastAsia"/>
                <w:sz w:val="22"/>
                <w:szCs w:val="22"/>
                <w:lang w:eastAsia="zh-CN" w:bidi="ar-SA"/>
              </w:rPr>
              <w:t>2-4</w:t>
            </w:r>
          </w:p>
        </w:tc>
        <w:tc>
          <w:tcPr>
            <w:tcW w:w="0" w:type="auto"/>
            <w:shd w:val="clear" w:color="auto" w:fill="auto"/>
            <w:vAlign w:val="center"/>
            <w:hideMark/>
          </w:tcPr>
          <w:p w:rsidR="008921E9" w:rsidRPr="00957C41" w:rsidRDefault="008921E9" w:rsidP="00E44E1A">
            <w:pPr>
              <w:widowControl/>
              <w:spacing w:line="240" w:lineRule="auto"/>
              <w:ind w:firstLineChars="0" w:firstLine="0"/>
              <w:jc w:val="center"/>
              <w:rPr>
                <w:rFonts w:ascii="宋体" w:eastAsia="宋体" w:hAnsi="宋体" w:cs="宋体"/>
                <w:sz w:val="22"/>
                <w:szCs w:val="22"/>
                <w:lang w:eastAsia="zh-CN" w:bidi="ar-SA"/>
              </w:rPr>
            </w:pPr>
            <w:r w:rsidRPr="00957C41">
              <w:rPr>
                <w:rFonts w:ascii="宋体" w:eastAsia="宋体" w:hAnsi="宋体" w:cs="宋体" w:hint="eastAsia"/>
                <w:sz w:val="22"/>
                <w:szCs w:val="22"/>
                <w:lang w:eastAsia="zh-CN" w:bidi="ar-SA"/>
              </w:rPr>
              <w:t>PE</w:t>
            </w:r>
            <w:r w:rsidR="001B446B">
              <w:rPr>
                <w:rFonts w:ascii="宋体" w:eastAsia="宋体" w:hAnsi="宋体" w:cs="宋体" w:hint="eastAsia"/>
                <w:sz w:val="22"/>
                <w:szCs w:val="22"/>
                <w:lang w:eastAsia="zh-CN" w:bidi="ar-SA"/>
              </w:rPr>
              <w:t>软</w:t>
            </w:r>
            <w:r w:rsidRPr="00957C41">
              <w:rPr>
                <w:rFonts w:ascii="宋体" w:eastAsia="宋体" w:hAnsi="宋体" w:cs="宋体" w:hint="eastAsia"/>
                <w:sz w:val="22"/>
                <w:szCs w:val="22"/>
                <w:lang w:eastAsia="zh-CN" w:bidi="ar-SA"/>
              </w:rPr>
              <w:t xml:space="preserve">水管 </w:t>
            </w:r>
            <w:r w:rsidR="001B446B">
              <w:rPr>
                <w:rFonts w:ascii="宋体" w:eastAsia="宋体" w:hAnsi="宋体" w:cs="宋体" w:hint="eastAsia"/>
                <w:sz w:val="22"/>
                <w:szCs w:val="22"/>
                <w:lang w:eastAsia="zh-CN" w:bidi="ar-SA"/>
              </w:rPr>
              <w:t>De110</w:t>
            </w:r>
            <w:r w:rsidRPr="00957C41">
              <w:rPr>
                <w:rFonts w:ascii="宋体" w:eastAsia="宋体" w:hAnsi="宋体" w:cs="宋体" w:hint="eastAsia"/>
                <w:sz w:val="22"/>
                <w:szCs w:val="22"/>
                <w:lang w:eastAsia="zh-CN" w:bidi="ar-SA"/>
              </w:rPr>
              <w:t>mm      0.63MPa</w:t>
            </w:r>
          </w:p>
        </w:tc>
        <w:tc>
          <w:tcPr>
            <w:tcW w:w="0" w:type="auto"/>
            <w:shd w:val="clear" w:color="auto" w:fill="auto"/>
            <w:vAlign w:val="center"/>
            <w:hideMark/>
          </w:tcPr>
          <w:p w:rsidR="008921E9" w:rsidRPr="00957C41" w:rsidRDefault="008921E9" w:rsidP="00E44E1A">
            <w:pPr>
              <w:widowControl/>
              <w:spacing w:line="240" w:lineRule="auto"/>
              <w:ind w:firstLineChars="0" w:firstLine="0"/>
              <w:jc w:val="center"/>
              <w:rPr>
                <w:rFonts w:ascii="宋体" w:eastAsia="宋体" w:hAnsi="宋体" w:cs="宋体"/>
                <w:sz w:val="22"/>
                <w:szCs w:val="22"/>
                <w:lang w:eastAsia="zh-CN" w:bidi="ar-SA"/>
              </w:rPr>
            </w:pPr>
            <w:r w:rsidRPr="00957C41">
              <w:rPr>
                <w:rFonts w:ascii="宋体" w:eastAsia="宋体" w:hAnsi="宋体" w:cs="宋体" w:hint="eastAsia"/>
                <w:sz w:val="22"/>
                <w:szCs w:val="22"/>
                <w:lang w:eastAsia="zh-CN" w:bidi="ar-SA"/>
              </w:rPr>
              <w:t>m</w:t>
            </w:r>
          </w:p>
        </w:tc>
        <w:tc>
          <w:tcPr>
            <w:tcW w:w="0" w:type="auto"/>
            <w:shd w:val="clear" w:color="auto" w:fill="auto"/>
            <w:vAlign w:val="center"/>
            <w:hideMark/>
          </w:tcPr>
          <w:p w:rsidR="008921E9" w:rsidRPr="00957C41" w:rsidRDefault="008921E9" w:rsidP="00E44E1A">
            <w:pPr>
              <w:widowControl/>
              <w:spacing w:line="240" w:lineRule="auto"/>
              <w:ind w:firstLineChars="0" w:firstLine="0"/>
              <w:jc w:val="center"/>
              <w:rPr>
                <w:rFonts w:ascii="宋体" w:eastAsia="宋体" w:hAnsi="宋体" w:cs="宋体"/>
                <w:sz w:val="22"/>
                <w:szCs w:val="22"/>
                <w:lang w:eastAsia="zh-CN" w:bidi="ar-SA"/>
              </w:rPr>
            </w:pPr>
            <w:r w:rsidRPr="00957C41">
              <w:rPr>
                <w:rFonts w:ascii="宋体" w:eastAsia="宋体" w:hAnsi="宋体" w:cs="宋体" w:hint="eastAsia"/>
                <w:sz w:val="22"/>
                <w:szCs w:val="22"/>
                <w:lang w:eastAsia="zh-CN" w:bidi="ar-SA"/>
              </w:rPr>
              <w:t>14879</w:t>
            </w:r>
          </w:p>
        </w:tc>
      </w:tr>
      <w:tr w:rsidR="008921E9" w:rsidRPr="00957C41" w:rsidTr="00E44E1A">
        <w:trPr>
          <w:trHeight w:hRule="exact" w:val="396"/>
        </w:trPr>
        <w:tc>
          <w:tcPr>
            <w:tcW w:w="0" w:type="auto"/>
            <w:shd w:val="clear" w:color="auto" w:fill="auto"/>
            <w:vAlign w:val="center"/>
            <w:hideMark/>
          </w:tcPr>
          <w:p w:rsidR="008921E9" w:rsidRPr="00957C41" w:rsidRDefault="008921E9" w:rsidP="00E44E1A">
            <w:pPr>
              <w:widowControl/>
              <w:spacing w:line="240" w:lineRule="auto"/>
              <w:ind w:firstLineChars="0" w:firstLine="0"/>
              <w:jc w:val="center"/>
              <w:rPr>
                <w:rFonts w:ascii="宋体" w:eastAsia="宋体" w:hAnsi="宋体" w:cs="宋体"/>
                <w:sz w:val="22"/>
                <w:szCs w:val="22"/>
                <w:lang w:eastAsia="zh-CN" w:bidi="ar-SA"/>
              </w:rPr>
            </w:pPr>
            <w:r w:rsidRPr="00957C41">
              <w:rPr>
                <w:rFonts w:ascii="宋体" w:eastAsia="宋体" w:hAnsi="宋体" w:cs="宋体" w:hint="eastAsia"/>
                <w:sz w:val="22"/>
                <w:szCs w:val="22"/>
                <w:lang w:eastAsia="zh-CN" w:bidi="ar-SA"/>
              </w:rPr>
              <w:t>2-5</w:t>
            </w:r>
          </w:p>
        </w:tc>
        <w:tc>
          <w:tcPr>
            <w:tcW w:w="0" w:type="auto"/>
            <w:shd w:val="clear" w:color="auto" w:fill="auto"/>
            <w:vAlign w:val="center"/>
            <w:hideMark/>
          </w:tcPr>
          <w:p w:rsidR="008921E9" w:rsidRPr="00957C41" w:rsidRDefault="008921E9" w:rsidP="00E44E1A">
            <w:pPr>
              <w:widowControl/>
              <w:spacing w:line="240" w:lineRule="auto"/>
              <w:ind w:firstLineChars="0" w:firstLine="0"/>
              <w:jc w:val="center"/>
              <w:rPr>
                <w:rFonts w:ascii="宋体" w:eastAsia="宋体" w:hAnsi="宋体" w:cs="宋体"/>
                <w:sz w:val="22"/>
                <w:szCs w:val="22"/>
                <w:lang w:eastAsia="zh-CN" w:bidi="ar-SA"/>
              </w:rPr>
            </w:pPr>
            <w:proofErr w:type="gramStart"/>
            <w:r w:rsidRPr="00957C41">
              <w:rPr>
                <w:rFonts w:ascii="宋体" w:eastAsia="宋体" w:hAnsi="宋体" w:cs="宋体" w:hint="eastAsia"/>
                <w:sz w:val="22"/>
                <w:szCs w:val="22"/>
                <w:lang w:eastAsia="zh-CN" w:bidi="ar-SA"/>
              </w:rPr>
              <w:t>滴灌带</w:t>
            </w:r>
            <w:proofErr w:type="gramEnd"/>
            <w:r w:rsidRPr="00957C41">
              <w:rPr>
                <w:rFonts w:ascii="宋体" w:eastAsia="宋体" w:hAnsi="宋体" w:cs="宋体" w:hint="eastAsia"/>
                <w:sz w:val="22"/>
                <w:szCs w:val="22"/>
                <w:lang w:eastAsia="zh-CN" w:bidi="ar-SA"/>
              </w:rPr>
              <w:t xml:space="preserve"> 1.0L/h,0.3m</w:t>
            </w:r>
          </w:p>
        </w:tc>
        <w:tc>
          <w:tcPr>
            <w:tcW w:w="0" w:type="auto"/>
            <w:shd w:val="clear" w:color="auto" w:fill="auto"/>
            <w:vAlign w:val="center"/>
            <w:hideMark/>
          </w:tcPr>
          <w:p w:rsidR="008921E9" w:rsidRPr="00957C41" w:rsidRDefault="008921E9" w:rsidP="00E44E1A">
            <w:pPr>
              <w:widowControl/>
              <w:spacing w:line="240" w:lineRule="auto"/>
              <w:ind w:firstLineChars="0" w:firstLine="0"/>
              <w:jc w:val="center"/>
              <w:rPr>
                <w:rFonts w:ascii="宋体" w:eastAsia="宋体" w:hAnsi="宋体" w:cs="宋体"/>
                <w:sz w:val="22"/>
                <w:szCs w:val="22"/>
                <w:lang w:eastAsia="zh-CN" w:bidi="ar-SA"/>
              </w:rPr>
            </w:pPr>
            <w:r w:rsidRPr="00957C41">
              <w:rPr>
                <w:rFonts w:ascii="宋体" w:eastAsia="宋体" w:hAnsi="宋体" w:cs="宋体" w:hint="eastAsia"/>
                <w:sz w:val="22"/>
                <w:szCs w:val="22"/>
                <w:lang w:eastAsia="zh-CN" w:bidi="ar-SA"/>
              </w:rPr>
              <w:t>m</w:t>
            </w:r>
          </w:p>
        </w:tc>
        <w:tc>
          <w:tcPr>
            <w:tcW w:w="0" w:type="auto"/>
            <w:shd w:val="clear" w:color="auto" w:fill="auto"/>
            <w:vAlign w:val="center"/>
            <w:hideMark/>
          </w:tcPr>
          <w:p w:rsidR="008921E9" w:rsidRPr="00957C41" w:rsidRDefault="008921E9" w:rsidP="00E44E1A">
            <w:pPr>
              <w:widowControl/>
              <w:spacing w:line="240" w:lineRule="auto"/>
              <w:ind w:firstLineChars="0" w:firstLine="0"/>
              <w:jc w:val="center"/>
              <w:rPr>
                <w:rFonts w:ascii="宋体" w:eastAsia="宋体" w:hAnsi="宋体" w:cs="宋体"/>
                <w:sz w:val="22"/>
                <w:szCs w:val="22"/>
                <w:lang w:eastAsia="zh-CN" w:bidi="ar-SA"/>
              </w:rPr>
            </w:pPr>
            <w:r w:rsidRPr="00957C41">
              <w:rPr>
                <w:rFonts w:ascii="宋体" w:eastAsia="宋体" w:hAnsi="宋体" w:cs="宋体" w:hint="eastAsia"/>
                <w:sz w:val="22"/>
                <w:szCs w:val="22"/>
                <w:lang w:eastAsia="zh-CN" w:bidi="ar-SA"/>
              </w:rPr>
              <w:t>1338700</w:t>
            </w:r>
          </w:p>
        </w:tc>
      </w:tr>
      <w:tr w:rsidR="008921E9" w:rsidRPr="00957C41" w:rsidTr="00E44E1A">
        <w:trPr>
          <w:trHeight w:hRule="exact" w:val="396"/>
        </w:trPr>
        <w:tc>
          <w:tcPr>
            <w:tcW w:w="0" w:type="auto"/>
            <w:shd w:val="clear" w:color="auto" w:fill="auto"/>
            <w:vAlign w:val="center"/>
            <w:hideMark/>
          </w:tcPr>
          <w:p w:rsidR="008921E9" w:rsidRPr="00957C41" w:rsidRDefault="008921E9" w:rsidP="00E44E1A">
            <w:pPr>
              <w:widowControl/>
              <w:spacing w:line="240" w:lineRule="auto"/>
              <w:ind w:firstLineChars="0" w:firstLine="0"/>
              <w:jc w:val="center"/>
              <w:rPr>
                <w:rFonts w:ascii="宋体" w:eastAsia="宋体" w:hAnsi="宋体" w:cs="宋体"/>
                <w:sz w:val="22"/>
                <w:szCs w:val="22"/>
                <w:lang w:eastAsia="zh-CN" w:bidi="ar-SA"/>
              </w:rPr>
            </w:pPr>
            <w:r w:rsidRPr="00957C41">
              <w:rPr>
                <w:rFonts w:ascii="宋体" w:eastAsia="宋体" w:hAnsi="宋体" w:cs="宋体" w:hint="eastAsia"/>
                <w:sz w:val="22"/>
                <w:szCs w:val="22"/>
                <w:lang w:eastAsia="zh-CN" w:bidi="ar-SA"/>
              </w:rPr>
              <w:t>2-6</w:t>
            </w:r>
          </w:p>
        </w:tc>
        <w:tc>
          <w:tcPr>
            <w:tcW w:w="0" w:type="auto"/>
            <w:shd w:val="clear" w:color="auto" w:fill="auto"/>
            <w:vAlign w:val="center"/>
            <w:hideMark/>
          </w:tcPr>
          <w:p w:rsidR="008921E9" w:rsidRPr="00957C41" w:rsidRDefault="008921E9" w:rsidP="00E44E1A">
            <w:pPr>
              <w:widowControl/>
              <w:spacing w:line="240" w:lineRule="auto"/>
              <w:ind w:firstLineChars="0" w:firstLine="0"/>
              <w:jc w:val="center"/>
              <w:rPr>
                <w:rFonts w:ascii="宋体" w:eastAsia="宋体" w:hAnsi="宋体" w:cs="宋体"/>
                <w:sz w:val="22"/>
                <w:szCs w:val="22"/>
                <w:lang w:eastAsia="zh-CN" w:bidi="ar-SA"/>
              </w:rPr>
            </w:pPr>
            <w:r w:rsidRPr="00957C41">
              <w:rPr>
                <w:rFonts w:ascii="宋体" w:eastAsia="宋体" w:hAnsi="宋体" w:cs="宋体" w:hint="eastAsia"/>
                <w:sz w:val="22"/>
                <w:szCs w:val="22"/>
                <w:lang w:eastAsia="zh-CN" w:bidi="ar-SA"/>
              </w:rPr>
              <w:t>PE主管分水管 DN300mm     0.63MPa</w:t>
            </w:r>
          </w:p>
        </w:tc>
        <w:tc>
          <w:tcPr>
            <w:tcW w:w="0" w:type="auto"/>
            <w:shd w:val="clear" w:color="auto" w:fill="auto"/>
            <w:vAlign w:val="center"/>
            <w:hideMark/>
          </w:tcPr>
          <w:p w:rsidR="008921E9" w:rsidRPr="00957C41" w:rsidRDefault="008921E9" w:rsidP="00E44E1A">
            <w:pPr>
              <w:widowControl/>
              <w:spacing w:line="240" w:lineRule="auto"/>
              <w:ind w:firstLineChars="0" w:firstLine="0"/>
              <w:jc w:val="center"/>
              <w:rPr>
                <w:rFonts w:ascii="宋体" w:eastAsia="宋体" w:hAnsi="宋体" w:cs="宋体"/>
                <w:sz w:val="22"/>
                <w:szCs w:val="22"/>
                <w:lang w:eastAsia="zh-CN" w:bidi="ar-SA"/>
              </w:rPr>
            </w:pPr>
            <w:r w:rsidRPr="00957C41">
              <w:rPr>
                <w:rFonts w:ascii="宋体" w:eastAsia="宋体" w:hAnsi="宋体" w:cs="宋体" w:hint="eastAsia"/>
                <w:sz w:val="22"/>
                <w:szCs w:val="22"/>
                <w:lang w:eastAsia="zh-CN" w:bidi="ar-SA"/>
              </w:rPr>
              <w:t>m</w:t>
            </w:r>
          </w:p>
        </w:tc>
        <w:tc>
          <w:tcPr>
            <w:tcW w:w="0" w:type="auto"/>
            <w:shd w:val="clear" w:color="auto" w:fill="auto"/>
            <w:vAlign w:val="center"/>
            <w:hideMark/>
          </w:tcPr>
          <w:p w:rsidR="008921E9" w:rsidRPr="00957C41" w:rsidRDefault="008921E9" w:rsidP="00E44E1A">
            <w:pPr>
              <w:widowControl/>
              <w:spacing w:line="240" w:lineRule="auto"/>
              <w:ind w:firstLineChars="0" w:firstLine="0"/>
              <w:jc w:val="center"/>
              <w:rPr>
                <w:rFonts w:ascii="宋体" w:eastAsia="宋体" w:hAnsi="宋体" w:cs="宋体"/>
                <w:sz w:val="22"/>
                <w:szCs w:val="22"/>
                <w:lang w:eastAsia="zh-CN" w:bidi="ar-SA"/>
              </w:rPr>
            </w:pPr>
            <w:r w:rsidRPr="00957C41">
              <w:rPr>
                <w:rFonts w:ascii="宋体" w:eastAsia="宋体" w:hAnsi="宋体" w:cs="宋体" w:hint="eastAsia"/>
                <w:sz w:val="22"/>
                <w:szCs w:val="22"/>
                <w:lang w:eastAsia="zh-CN" w:bidi="ar-SA"/>
              </w:rPr>
              <w:t>36</w:t>
            </w:r>
          </w:p>
        </w:tc>
      </w:tr>
      <w:tr w:rsidR="008921E9" w:rsidRPr="00957C41" w:rsidTr="00E44E1A">
        <w:trPr>
          <w:trHeight w:hRule="exact" w:val="396"/>
        </w:trPr>
        <w:tc>
          <w:tcPr>
            <w:tcW w:w="0" w:type="auto"/>
            <w:shd w:val="clear" w:color="auto" w:fill="auto"/>
            <w:vAlign w:val="center"/>
            <w:hideMark/>
          </w:tcPr>
          <w:p w:rsidR="008921E9" w:rsidRPr="00957C41" w:rsidRDefault="008921E9" w:rsidP="00E44E1A">
            <w:pPr>
              <w:widowControl/>
              <w:spacing w:line="240" w:lineRule="auto"/>
              <w:ind w:firstLineChars="0" w:firstLine="0"/>
              <w:jc w:val="center"/>
              <w:rPr>
                <w:rFonts w:ascii="宋体" w:eastAsia="宋体" w:hAnsi="宋体" w:cs="宋体"/>
                <w:sz w:val="22"/>
                <w:szCs w:val="22"/>
                <w:lang w:eastAsia="zh-CN" w:bidi="ar-SA"/>
              </w:rPr>
            </w:pPr>
            <w:r w:rsidRPr="00957C41">
              <w:rPr>
                <w:rFonts w:ascii="宋体" w:eastAsia="宋体" w:hAnsi="宋体" w:cs="宋体" w:hint="eastAsia"/>
                <w:sz w:val="22"/>
                <w:szCs w:val="22"/>
                <w:lang w:eastAsia="zh-CN" w:bidi="ar-SA"/>
              </w:rPr>
              <w:t>2-7</w:t>
            </w:r>
          </w:p>
        </w:tc>
        <w:tc>
          <w:tcPr>
            <w:tcW w:w="0" w:type="auto"/>
            <w:shd w:val="clear" w:color="auto" w:fill="auto"/>
            <w:vAlign w:val="center"/>
            <w:hideMark/>
          </w:tcPr>
          <w:p w:rsidR="008921E9" w:rsidRPr="00957C41" w:rsidRDefault="008921E9" w:rsidP="00E44E1A">
            <w:pPr>
              <w:widowControl/>
              <w:spacing w:line="240" w:lineRule="auto"/>
              <w:ind w:firstLineChars="0" w:firstLine="0"/>
              <w:jc w:val="center"/>
              <w:rPr>
                <w:rFonts w:ascii="宋体" w:eastAsia="宋体" w:hAnsi="宋体" w:cs="宋体"/>
                <w:sz w:val="22"/>
                <w:szCs w:val="22"/>
                <w:lang w:eastAsia="zh-CN" w:bidi="ar-SA"/>
              </w:rPr>
            </w:pPr>
            <w:r w:rsidRPr="00957C41">
              <w:rPr>
                <w:rFonts w:ascii="宋体" w:eastAsia="宋体" w:hAnsi="宋体" w:cs="宋体" w:hint="eastAsia"/>
                <w:sz w:val="22"/>
                <w:szCs w:val="22"/>
                <w:lang w:eastAsia="zh-CN" w:bidi="ar-SA"/>
              </w:rPr>
              <w:t>PE支管分水管 DN250mm     0.63MPa</w:t>
            </w:r>
          </w:p>
        </w:tc>
        <w:tc>
          <w:tcPr>
            <w:tcW w:w="0" w:type="auto"/>
            <w:shd w:val="clear" w:color="auto" w:fill="auto"/>
            <w:vAlign w:val="center"/>
            <w:hideMark/>
          </w:tcPr>
          <w:p w:rsidR="008921E9" w:rsidRPr="00957C41" w:rsidRDefault="008921E9" w:rsidP="00E44E1A">
            <w:pPr>
              <w:widowControl/>
              <w:spacing w:line="240" w:lineRule="auto"/>
              <w:ind w:firstLineChars="0" w:firstLine="0"/>
              <w:jc w:val="center"/>
              <w:rPr>
                <w:rFonts w:ascii="宋体" w:eastAsia="宋体" w:hAnsi="宋体" w:cs="宋体"/>
                <w:sz w:val="22"/>
                <w:szCs w:val="22"/>
                <w:lang w:eastAsia="zh-CN" w:bidi="ar-SA"/>
              </w:rPr>
            </w:pPr>
            <w:r w:rsidRPr="00957C41">
              <w:rPr>
                <w:rFonts w:ascii="宋体" w:eastAsia="宋体" w:hAnsi="宋体" w:cs="宋体" w:hint="eastAsia"/>
                <w:sz w:val="22"/>
                <w:szCs w:val="22"/>
                <w:lang w:eastAsia="zh-CN" w:bidi="ar-SA"/>
              </w:rPr>
              <w:t>m</w:t>
            </w:r>
          </w:p>
        </w:tc>
        <w:tc>
          <w:tcPr>
            <w:tcW w:w="0" w:type="auto"/>
            <w:shd w:val="clear" w:color="auto" w:fill="auto"/>
            <w:vAlign w:val="center"/>
            <w:hideMark/>
          </w:tcPr>
          <w:p w:rsidR="008921E9" w:rsidRPr="00957C41" w:rsidRDefault="008921E9" w:rsidP="00E44E1A">
            <w:pPr>
              <w:widowControl/>
              <w:spacing w:line="240" w:lineRule="auto"/>
              <w:ind w:firstLineChars="0" w:firstLine="0"/>
              <w:jc w:val="center"/>
              <w:rPr>
                <w:rFonts w:ascii="宋体" w:eastAsia="宋体" w:hAnsi="宋体" w:cs="宋体"/>
                <w:sz w:val="22"/>
                <w:szCs w:val="22"/>
                <w:lang w:eastAsia="zh-CN" w:bidi="ar-SA"/>
              </w:rPr>
            </w:pPr>
            <w:r w:rsidRPr="00957C41">
              <w:rPr>
                <w:rFonts w:ascii="宋体" w:eastAsia="宋体" w:hAnsi="宋体" w:cs="宋体" w:hint="eastAsia"/>
                <w:sz w:val="22"/>
                <w:szCs w:val="22"/>
                <w:lang w:eastAsia="zh-CN" w:bidi="ar-SA"/>
              </w:rPr>
              <w:t>24</w:t>
            </w:r>
          </w:p>
        </w:tc>
      </w:tr>
      <w:tr w:rsidR="008921E9" w:rsidRPr="00957C41" w:rsidTr="00E44E1A">
        <w:trPr>
          <w:trHeight w:hRule="exact" w:val="396"/>
        </w:trPr>
        <w:tc>
          <w:tcPr>
            <w:tcW w:w="0" w:type="auto"/>
            <w:shd w:val="clear" w:color="auto" w:fill="auto"/>
            <w:vAlign w:val="center"/>
            <w:hideMark/>
          </w:tcPr>
          <w:p w:rsidR="008921E9" w:rsidRPr="00957C41" w:rsidRDefault="008921E9" w:rsidP="00E44E1A">
            <w:pPr>
              <w:widowControl/>
              <w:spacing w:line="240" w:lineRule="auto"/>
              <w:ind w:firstLineChars="0" w:firstLine="0"/>
              <w:jc w:val="center"/>
              <w:rPr>
                <w:rFonts w:ascii="宋体" w:eastAsia="宋体" w:hAnsi="宋体" w:cs="宋体"/>
                <w:sz w:val="22"/>
                <w:szCs w:val="22"/>
                <w:lang w:eastAsia="zh-CN" w:bidi="ar-SA"/>
              </w:rPr>
            </w:pPr>
            <w:r w:rsidRPr="00957C41">
              <w:rPr>
                <w:rFonts w:ascii="宋体" w:eastAsia="宋体" w:hAnsi="宋体" w:cs="宋体" w:hint="eastAsia"/>
                <w:sz w:val="22"/>
                <w:szCs w:val="22"/>
                <w:lang w:eastAsia="zh-CN" w:bidi="ar-SA"/>
              </w:rPr>
              <w:t>2-8</w:t>
            </w:r>
          </w:p>
        </w:tc>
        <w:tc>
          <w:tcPr>
            <w:tcW w:w="0" w:type="auto"/>
            <w:shd w:val="clear" w:color="auto" w:fill="auto"/>
            <w:vAlign w:val="center"/>
            <w:hideMark/>
          </w:tcPr>
          <w:p w:rsidR="008921E9" w:rsidRPr="00957C41" w:rsidRDefault="008921E9" w:rsidP="00E44E1A">
            <w:pPr>
              <w:widowControl/>
              <w:spacing w:line="240" w:lineRule="auto"/>
              <w:ind w:firstLineChars="0" w:firstLine="0"/>
              <w:jc w:val="center"/>
              <w:rPr>
                <w:rFonts w:ascii="宋体" w:eastAsia="宋体" w:hAnsi="宋体" w:cs="宋体"/>
                <w:sz w:val="22"/>
                <w:szCs w:val="22"/>
                <w:lang w:eastAsia="zh-CN" w:bidi="ar-SA"/>
              </w:rPr>
            </w:pPr>
            <w:r w:rsidRPr="00957C41">
              <w:rPr>
                <w:rFonts w:ascii="宋体" w:eastAsia="宋体" w:hAnsi="宋体" w:cs="宋体" w:hint="eastAsia"/>
                <w:sz w:val="22"/>
                <w:szCs w:val="22"/>
                <w:lang w:eastAsia="zh-CN" w:bidi="ar-SA"/>
              </w:rPr>
              <w:t>PE</w:t>
            </w:r>
            <w:proofErr w:type="gramStart"/>
            <w:r w:rsidRPr="00957C41">
              <w:rPr>
                <w:rFonts w:ascii="宋体" w:eastAsia="宋体" w:hAnsi="宋体" w:cs="宋体" w:hint="eastAsia"/>
                <w:sz w:val="22"/>
                <w:szCs w:val="22"/>
                <w:lang w:eastAsia="zh-CN" w:bidi="ar-SA"/>
              </w:rPr>
              <w:t>次管分</w:t>
            </w:r>
            <w:proofErr w:type="gramEnd"/>
            <w:r w:rsidRPr="00957C41">
              <w:rPr>
                <w:rFonts w:ascii="宋体" w:eastAsia="宋体" w:hAnsi="宋体" w:cs="宋体" w:hint="eastAsia"/>
                <w:sz w:val="22"/>
                <w:szCs w:val="22"/>
                <w:lang w:eastAsia="zh-CN" w:bidi="ar-SA"/>
              </w:rPr>
              <w:t>水管 DN200mm      0.63MPa</w:t>
            </w:r>
          </w:p>
        </w:tc>
        <w:tc>
          <w:tcPr>
            <w:tcW w:w="0" w:type="auto"/>
            <w:shd w:val="clear" w:color="auto" w:fill="auto"/>
            <w:vAlign w:val="center"/>
            <w:hideMark/>
          </w:tcPr>
          <w:p w:rsidR="008921E9" w:rsidRPr="00957C41" w:rsidRDefault="008921E9" w:rsidP="00E44E1A">
            <w:pPr>
              <w:widowControl/>
              <w:spacing w:line="240" w:lineRule="auto"/>
              <w:ind w:firstLineChars="0" w:firstLine="0"/>
              <w:jc w:val="center"/>
              <w:rPr>
                <w:rFonts w:ascii="宋体" w:eastAsia="宋体" w:hAnsi="宋体" w:cs="宋体"/>
                <w:sz w:val="22"/>
                <w:szCs w:val="22"/>
                <w:lang w:eastAsia="zh-CN" w:bidi="ar-SA"/>
              </w:rPr>
            </w:pPr>
            <w:r w:rsidRPr="00957C41">
              <w:rPr>
                <w:rFonts w:ascii="宋体" w:eastAsia="宋体" w:hAnsi="宋体" w:cs="宋体" w:hint="eastAsia"/>
                <w:sz w:val="22"/>
                <w:szCs w:val="22"/>
                <w:lang w:eastAsia="zh-CN" w:bidi="ar-SA"/>
              </w:rPr>
              <w:t>m</w:t>
            </w:r>
          </w:p>
        </w:tc>
        <w:tc>
          <w:tcPr>
            <w:tcW w:w="0" w:type="auto"/>
            <w:shd w:val="clear" w:color="auto" w:fill="auto"/>
            <w:vAlign w:val="center"/>
            <w:hideMark/>
          </w:tcPr>
          <w:p w:rsidR="008921E9" w:rsidRPr="00957C41" w:rsidRDefault="008921E9" w:rsidP="00E44E1A">
            <w:pPr>
              <w:widowControl/>
              <w:spacing w:line="240" w:lineRule="auto"/>
              <w:ind w:firstLineChars="0" w:firstLine="0"/>
              <w:jc w:val="center"/>
              <w:rPr>
                <w:rFonts w:ascii="宋体" w:eastAsia="宋体" w:hAnsi="宋体" w:cs="宋体"/>
                <w:sz w:val="22"/>
                <w:szCs w:val="22"/>
                <w:lang w:eastAsia="zh-CN" w:bidi="ar-SA"/>
              </w:rPr>
            </w:pPr>
            <w:r w:rsidRPr="00957C41">
              <w:rPr>
                <w:rFonts w:ascii="宋体" w:eastAsia="宋体" w:hAnsi="宋体" w:cs="宋体" w:hint="eastAsia"/>
                <w:sz w:val="22"/>
                <w:szCs w:val="22"/>
                <w:lang w:eastAsia="zh-CN" w:bidi="ar-SA"/>
              </w:rPr>
              <w:t>36</w:t>
            </w:r>
          </w:p>
        </w:tc>
      </w:tr>
      <w:tr w:rsidR="008921E9" w:rsidRPr="00957C41" w:rsidTr="00E44E1A">
        <w:trPr>
          <w:trHeight w:hRule="exact" w:val="396"/>
        </w:trPr>
        <w:tc>
          <w:tcPr>
            <w:tcW w:w="0" w:type="auto"/>
            <w:shd w:val="clear" w:color="auto" w:fill="auto"/>
            <w:vAlign w:val="center"/>
            <w:hideMark/>
          </w:tcPr>
          <w:p w:rsidR="008921E9" w:rsidRPr="00957C41" w:rsidRDefault="008921E9" w:rsidP="00E44E1A">
            <w:pPr>
              <w:widowControl/>
              <w:spacing w:line="240" w:lineRule="auto"/>
              <w:ind w:firstLineChars="0" w:firstLine="0"/>
              <w:jc w:val="center"/>
              <w:rPr>
                <w:rFonts w:ascii="宋体" w:eastAsia="宋体" w:hAnsi="宋体" w:cs="宋体"/>
                <w:sz w:val="22"/>
                <w:szCs w:val="22"/>
                <w:lang w:eastAsia="zh-CN" w:bidi="ar-SA"/>
              </w:rPr>
            </w:pPr>
            <w:r w:rsidRPr="00957C41">
              <w:rPr>
                <w:rFonts w:ascii="宋体" w:eastAsia="宋体" w:hAnsi="宋体" w:cs="宋体" w:hint="eastAsia"/>
                <w:sz w:val="22"/>
                <w:szCs w:val="22"/>
                <w:lang w:eastAsia="zh-CN" w:bidi="ar-SA"/>
              </w:rPr>
              <w:t>2-9</w:t>
            </w:r>
          </w:p>
        </w:tc>
        <w:tc>
          <w:tcPr>
            <w:tcW w:w="0" w:type="auto"/>
            <w:shd w:val="clear" w:color="auto" w:fill="auto"/>
            <w:vAlign w:val="center"/>
            <w:hideMark/>
          </w:tcPr>
          <w:p w:rsidR="008921E9" w:rsidRPr="00957C41" w:rsidRDefault="008921E9" w:rsidP="00E44E1A">
            <w:pPr>
              <w:widowControl/>
              <w:spacing w:line="240" w:lineRule="auto"/>
              <w:ind w:firstLineChars="0" w:firstLine="0"/>
              <w:jc w:val="center"/>
              <w:rPr>
                <w:rFonts w:ascii="宋体" w:eastAsia="宋体" w:hAnsi="宋体" w:cs="宋体"/>
                <w:sz w:val="22"/>
                <w:szCs w:val="22"/>
                <w:lang w:eastAsia="zh-CN" w:bidi="ar-SA"/>
              </w:rPr>
            </w:pPr>
            <w:r w:rsidRPr="00957C41">
              <w:rPr>
                <w:rFonts w:ascii="宋体" w:eastAsia="宋体" w:hAnsi="宋体" w:cs="宋体" w:hint="eastAsia"/>
                <w:sz w:val="22"/>
                <w:szCs w:val="22"/>
                <w:lang w:eastAsia="zh-CN" w:bidi="ar-SA"/>
              </w:rPr>
              <w:t>电动蝶阀 DN300</w:t>
            </w:r>
          </w:p>
        </w:tc>
        <w:tc>
          <w:tcPr>
            <w:tcW w:w="0" w:type="auto"/>
            <w:shd w:val="clear" w:color="auto" w:fill="auto"/>
            <w:vAlign w:val="center"/>
            <w:hideMark/>
          </w:tcPr>
          <w:p w:rsidR="008921E9" w:rsidRPr="00957C41" w:rsidRDefault="008921E9" w:rsidP="00E44E1A">
            <w:pPr>
              <w:widowControl/>
              <w:spacing w:line="240" w:lineRule="auto"/>
              <w:ind w:firstLineChars="0" w:firstLine="0"/>
              <w:jc w:val="center"/>
              <w:rPr>
                <w:rFonts w:ascii="宋体" w:eastAsia="宋体" w:hAnsi="宋体" w:cs="宋体"/>
                <w:sz w:val="22"/>
                <w:szCs w:val="22"/>
                <w:lang w:eastAsia="zh-CN" w:bidi="ar-SA"/>
              </w:rPr>
            </w:pPr>
            <w:r w:rsidRPr="00957C41">
              <w:rPr>
                <w:rFonts w:ascii="宋体" w:eastAsia="宋体" w:hAnsi="宋体" w:cs="宋体" w:hint="eastAsia"/>
                <w:sz w:val="22"/>
                <w:szCs w:val="22"/>
                <w:lang w:eastAsia="zh-CN" w:bidi="ar-SA"/>
              </w:rPr>
              <w:t>套</w:t>
            </w:r>
          </w:p>
        </w:tc>
        <w:tc>
          <w:tcPr>
            <w:tcW w:w="0" w:type="auto"/>
            <w:shd w:val="clear" w:color="auto" w:fill="auto"/>
            <w:vAlign w:val="center"/>
            <w:hideMark/>
          </w:tcPr>
          <w:p w:rsidR="008921E9" w:rsidRPr="00957C41" w:rsidRDefault="008921E9" w:rsidP="00E44E1A">
            <w:pPr>
              <w:widowControl/>
              <w:spacing w:line="240" w:lineRule="auto"/>
              <w:ind w:firstLineChars="0" w:firstLine="0"/>
              <w:jc w:val="center"/>
              <w:rPr>
                <w:rFonts w:ascii="宋体" w:eastAsia="宋体" w:hAnsi="宋体" w:cs="宋体"/>
                <w:sz w:val="22"/>
                <w:szCs w:val="22"/>
                <w:lang w:eastAsia="zh-CN" w:bidi="ar-SA"/>
              </w:rPr>
            </w:pPr>
            <w:r w:rsidRPr="00957C41">
              <w:rPr>
                <w:rFonts w:ascii="宋体" w:eastAsia="宋体" w:hAnsi="宋体" w:cs="宋体" w:hint="eastAsia"/>
                <w:sz w:val="22"/>
                <w:szCs w:val="22"/>
                <w:lang w:eastAsia="zh-CN" w:bidi="ar-SA"/>
              </w:rPr>
              <w:t>7</w:t>
            </w:r>
          </w:p>
        </w:tc>
      </w:tr>
      <w:tr w:rsidR="008921E9" w:rsidRPr="00957C41" w:rsidTr="00E44E1A">
        <w:trPr>
          <w:trHeight w:hRule="exact" w:val="396"/>
        </w:trPr>
        <w:tc>
          <w:tcPr>
            <w:tcW w:w="0" w:type="auto"/>
            <w:shd w:val="clear" w:color="auto" w:fill="auto"/>
            <w:vAlign w:val="center"/>
            <w:hideMark/>
          </w:tcPr>
          <w:p w:rsidR="008921E9" w:rsidRPr="00957C41" w:rsidRDefault="008921E9" w:rsidP="00E44E1A">
            <w:pPr>
              <w:widowControl/>
              <w:spacing w:line="240" w:lineRule="auto"/>
              <w:ind w:firstLineChars="0" w:firstLine="0"/>
              <w:jc w:val="center"/>
              <w:rPr>
                <w:rFonts w:ascii="宋体" w:eastAsia="宋体" w:hAnsi="宋体" w:cs="宋体"/>
                <w:sz w:val="22"/>
                <w:szCs w:val="22"/>
                <w:lang w:eastAsia="zh-CN" w:bidi="ar-SA"/>
              </w:rPr>
            </w:pPr>
            <w:r w:rsidRPr="00957C41">
              <w:rPr>
                <w:rFonts w:ascii="宋体" w:eastAsia="宋体" w:hAnsi="宋体" w:cs="宋体" w:hint="eastAsia"/>
                <w:sz w:val="22"/>
                <w:szCs w:val="22"/>
                <w:lang w:eastAsia="zh-CN" w:bidi="ar-SA"/>
              </w:rPr>
              <w:t>2-10</w:t>
            </w:r>
          </w:p>
        </w:tc>
        <w:tc>
          <w:tcPr>
            <w:tcW w:w="0" w:type="auto"/>
            <w:shd w:val="clear" w:color="auto" w:fill="auto"/>
            <w:vAlign w:val="center"/>
            <w:hideMark/>
          </w:tcPr>
          <w:p w:rsidR="008921E9" w:rsidRPr="00957C41" w:rsidRDefault="008921E9" w:rsidP="00E44E1A">
            <w:pPr>
              <w:widowControl/>
              <w:spacing w:line="240" w:lineRule="auto"/>
              <w:ind w:firstLineChars="0" w:firstLine="0"/>
              <w:jc w:val="center"/>
              <w:rPr>
                <w:rFonts w:ascii="宋体" w:eastAsia="宋体" w:hAnsi="宋体" w:cs="宋体"/>
                <w:sz w:val="22"/>
                <w:szCs w:val="22"/>
                <w:lang w:eastAsia="zh-CN" w:bidi="ar-SA"/>
              </w:rPr>
            </w:pPr>
            <w:r w:rsidRPr="00957C41">
              <w:rPr>
                <w:rFonts w:ascii="宋体" w:eastAsia="宋体" w:hAnsi="宋体" w:cs="宋体" w:hint="eastAsia"/>
                <w:sz w:val="22"/>
                <w:szCs w:val="22"/>
                <w:lang w:eastAsia="zh-CN" w:bidi="ar-SA"/>
              </w:rPr>
              <w:t>电动蝶阀 DN200</w:t>
            </w:r>
          </w:p>
        </w:tc>
        <w:tc>
          <w:tcPr>
            <w:tcW w:w="0" w:type="auto"/>
            <w:shd w:val="clear" w:color="auto" w:fill="auto"/>
            <w:vAlign w:val="center"/>
            <w:hideMark/>
          </w:tcPr>
          <w:p w:rsidR="008921E9" w:rsidRPr="00957C41" w:rsidRDefault="008921E9" w:rsidP="00E44E1A">
            <w:pPr>
              <w:widowControl/>
              <w:spacing w:line="240" w:lineRule="auto"/>
              <w:ind w:firstLineChars="0" w:firstLine="0"/>
              <w:jc w:val="center"/>
              <w:rPr>
                <w:rFonts w:ascii="宋体" w:eastAsia="宋体" w:hAnsi="宋体" w:cs="宋体"/>
                <w:sz w:val="22"/>
                <w:szCs w:val="22"/>
                <w:lang w:eastAsia="zh-CN" w:bidi="ar-SA"/>
              </w:rPr>
            </w:pPr>
            <w:r w:rsidRPr="00957C41">
              <w:rPr>
                <w:rFonts w:ascii="宋体" w:eastAsia="宋体" w:hAnsi="宋体" w:cs="宋体" w:hint="eastAsia"/>
                <w:sz w:val="22"/>
                <w:szCs w:val="22"/>
                <w:lang w:eastAsia="zh-CN" w:bidi="ar-SA"/>
              </w:rPr>
              <w:t>套</w:t>
            </w:r>
          </w:p>
        </w:tc>
        <w:tc>
          <w:tcPr>
            <w:tcW w:w="0" w:type="auto"/>
            <w:shd w:val="clear" w:color="auto" w:fill="auto"/>
            <w:vAlign w:val="center"/>
            <w:hideMark/>
          </w:tcPr>
          <w:p w:rsidR="008921E9" w:rsidRPr="00957C41" w:rsidRDefault="008921E9" w:rsidP="00E44E1A">
            <w:pPr>
              <w:widowControl/>
              <w:spacing w:line="240" w:lineRule="auto"/>
              <w:ind w:firstLineChars="0" w:firstLine="0"/>
              <w:jc w:val="center"/>
              <w:rPr>
                <w:rFonts w:ascii="宋体" w:eastAsia="宋体" w:hAnsi="宋体" w:cs="宋体"/>
                <w:sz w:val="22"/>
                <w:szCs w:val="22"/>
                <w:lang w:eastAsia="zh-CN" w:bidi="ar-SA"/>
              </w:rPr>
            </w:pPr>
            <w:r w:rsidRPr="00957C41">
              <w:rPr>
                <w:rFonts w:ascii="宋体" w:eastAsia="宋体" w:hAnsi="宋体" w:cs="宋体" w:hint="eastAsia"/>
                <w:sz w:val="22"/>
                <w:szCs w:val="22"/>
                <w:lang w:eastAsia="zh-CN" w:bidi="ar-SA"/>
              </w:rPr>
              <w:t>4</w:t>
            </w:r>
          </w:p>
        </w:tc>
      </w:tr>
      <w:tr w:rsidR="008921E9" w:rsidRPr="00957C41" w:rsidTr="00E44E1A">
        <w:trPr>
          <w:trHeight w:hRule="exact" w:val="396"/>
        </w:trPr>
        <w:tc>
          <w:tcPr>
            <w:tcW w:w="0" w:type="auto"/>
            <w:shd w:val="clear" w:color="auto" w:fill="auto"/>
            <w:vAlign w:val="center"/>
            <w:hideMark/>
          </w:tcPr>
          <w:p w:rsidR="008921E9" w:rsidRPr="00957C41" w:rsidRDefault="008921E9" w:rsidP="00E44E1A">
            <w:pPr>
              <w:widowControl/>
              <w:spacing w:line="240" w:lineRule="auto"/>
              <w:ind w:firstLineChars="0" w:firstLine="0"/>
              <w:jc w:val="center"/>
              <w:rPr>
                <w:rFonts w:ascii="宋体" w:eastAsia="宋体" w:hAnsi="宋体" w:cs="宋体"/>
                <w:sz w:val="22"/>
                <w:szCs w:val="22"/>
                <w:lang w:eastAsia="zh-CN" w:bidi="ar-SA"/>
              </w:rPr>
            </w:pPr>
            <w:r w:rsidRPr="00957C41">
              <w:rPr>
                <w:rFonts w:ascii="宋体" w:eastAsia="宋体" w:hAnsi="宋体" w:cs="宋体" w:hint="eastAsia"/>
                <w:sz w:val="22"/>
                <w:szCs w:val="22"/>
                <w:lang w:eastAsia="zh-CN" w:bidi="ar-SA"/>
              </w:rPr>
              <w:t>2-11</w:t>
            </w:r>
          </w:p>
        </w:tc>
        <w:tc>
          <w:tcPr>
            <w:tcW w:w="0" w:type="auto"/>
            <w:shd w:val="clear" w:color="auto" w:fill="auto"/>
            <w:vAlign w:val="center"/>
            <w:hideMark/>
          </w:tcPr>
          <w:p w:rsidR="008921E9" w:rsidRPr="00957C41" w:rsidRDefault="008921E9" w:rsidP="00E44E1A">
            <w:pPr>
              <w:widowControl/>
              <w:spacing w:line="240" w:lineRule="auto"/>
              <w:ind w:firstLineChars="0" w:firstLine="0"/>
              <w:jc w:val="center"/>
              <w:rPr>
                <w:rFonts w:ascii="宋体" w:eastAsia="宋体" w:hAnsi="宋体" w:cs="宋体"/>
                <w:sz w:val="22"/>
                <w:szCs w:val="22"/>
                <w:lang w:eastAsia="zh-CN" w:bidi="ar-SA"/>
              </w:rPr>
            </w:pPr>
            <w:r w:rsidRPr="00957C41">
              <w:rPr>
                <w:rFonts w:ascii="宋体" w:eastAsia="宋体" w:hAnsi="宋体" w:cs="宋体" w:hint="eastAsia"/>
                <w:sz w:val="22"/>
                <w:szCs w:val="22"/>
                <w:lang w:eastAsia="zh-CN" w:bidi="ar-SA"/>
              </w:rPr>
              <w:t>空气阀 DN300</w:t>
            </w:r>
          </w:p>
        </w:tc>
        <w:tc>
          <w:tcPr>
            <w:tcW w:w="0" w:type="auto"/>
            <w:shd w:val="clear" w:color="auto" w:fill="auto"/>
            <w:vAlign w:val="center"/>
            <w:hideMark/>
          </w:tcPr>
          <w:p w:rsidR="008921E9" w:rsidRPr="00957C41" w:rsidRDefault="008921E9" w:rsidP="00E44E1A">
            <w:pPr>
              <w:widowControl/>
              <w:spacing w:line="240" w:lineRule="auto"/>
              <w:ind w:firstLineChars="0" w:firstLine="0"/>
              <w:jc w:val="center"/>
              <w:rPr>
                <w:rFonts w:ascii="宋体" w:eastAsia="宋体" w:hAnsi="宋体" w:cs="宋体"/>
                <w:sz w:val="22"/>
                <w:szCs w:val="22"/>
                <w:lang w:eastAsia="zh-CN" w:bidi="ar-SA"/>
              </w:rPr>
            </w:pPr>
            <w:r w:rsidRPr="00957C41">
              <w:rPr>
                <w:rFonts w:ascii="宋体" w:eastAsia="宋体" w:hAnsi="宋体" w:cs="宋体" w:hint="eastAsia"/>
                <w:sz w:val="22"/>
                <w:szCs w:val="22"/>
                <w:lang w:eastAsia="zh-CN" w:bidi="ar-SA"/>
              </w:rPr>
              <w:t>套</w:t>
            </w:r>
          </w:p>
        </w:tc>
        <w:tc>
          <w:tcPr>
            <w:tcW w:w="0" w:type="auto"/>
            <w:shd w:val="clear" w:color="auto" w:fill="auto"/>
            <w:vAlign w:val="center"/>
            <w:hideMark/>
          </w:tcPr>
          <w:p w:rsidR="008921E9" w:rsidRPr="00957C41" w:rsidRDefault="008921E9" w:rsidP="00E44E1A">
            <w:pPr>
              <w:widowControl/>
              <w:spacing w:line="240" w:lineRule="auto"/>
              <w:ind w:firstLineChars="0" w:firstLine="0"/>
              <w:jc w:val="center"/>
              <w:rPr>
                <w:rFonts w:ascii="宋体" w:eastAsia="宋体" w:hAnsi="宋体" w:cs="宋体"/>
                <w:sz w:val="22"/>
                <w:szCs w:val="22"/>
                <w:lang w:eastAsia="zh-CN" w:bidi="ar-SA"/>
              </w:rPr>
            </w:pPr>
            <w:r w:rsidRPr="00957C41">
              <w:rPr>
                <w:rFonts w:ascii="宋体" w:eastAsia="宋体" w:hAnsi="宋体" w:cs="宋体" w:hint="eastAsia"/>
                <w:sz w:val="22"/>
                <w:szCs w:val="22"/>
                <w:lang w:eastAsia="zh-CN" w:bidi="ar-SA"/>
              </w:rPr>
              <w:t>5</w:t>
            </w:r>
          </w:p>
        </w:tc>
      </w:tr>
      <w:tr w:rsidR="008921E9" w:rsidRPr="00957C41" w:rsidTr="00E44E1A">
        <w:trPr>
          <w:trHeight w:hRule="exact" w:val="396"/>
        </w:trPr>
        <w:tc>
          <w:tcPr>
            <w:tcW w:w="0" w:type="auto"/>
            <w:shd w:val="clear" w:color="auto" w:fill="auto"/>
            <w:vAlign w:val="center"/>
            <w:hideMark/>
          </w:tcPr>
          <w:p w:rsidR="008921E9" w:rsidRPr="00957C41" w:rsidRDefault="008921E9" w:rsidP="00E44E1A">
            <w:pPr>
              <w:widowControl/>
              <w:spacing w:line="240" w:lineRule="auto"/>
              <w:ind w:firstLineChars="0" w:firstLine="0"/>
              <w:jc w:val="center"/>
              <w:rPr>
                <w:rFonts w:ascii="宋体" w:eastAsia="宋体" w:hAnsi="宋体" w:cs="宋体"/>
                <w:sz w:val="22"/>
                <w:szCs w:val="22"/>
                <w:lang w:eastAsia="zh-CN" w:bidi="ar-SA"/>
              </w:rPr>
            </w:pPr>
            <w:r w:rsidRPr="00957C41">
              <w:rPr>
                <w:rFonts w:ascii="宋体" w:eastAsia="宋体" w:hAnsi="宋体" w:cs="宋体" w:hint="eastAsia"/>
                <w:sz w:val="22"/>
                <w:szCs w:val="22"/>
                <w:lang w:eastAsia="zh-CN" w:bidi="ar-SA"/>
              </w:rPr>
              <w:t>2-12</w:t>
            </w:r>
          </w:p>
        </w:tc>
        <w:tc>
          <w:tcPr>
            <w:tcW w:w="0" w:type="auto"/>
            <w:shd w:val="clear" w:color="auto" w:fill="auto"/>
            <w:vAlign w:val="center"/>
            <w:hideMark/>
          </w:tcPr>
          <w:p w:rsidR="008921E9" w:rsidRPr="00957C41" w:rsidRDefault="008921E9" w:rsidP="00E44E1A">
            <w:pPr>
              <w:widowControl/>
              <w:spacing w:line="240" w:lineRule="auto"/>
              <w:ind w:firstLineChars="0" w:firstLine="0"/>
              <w:jc w:val="center"/>
              <w:rPr>
                <w:rFonts w:ascii="宋体" w:eastAsia="宋体" w:hAnsi="宋体" w:cs="宋体"/>
                <w:sz w:val="22"/>
                <w:szCs w:val="22"/>
                <w:lang w:eastAsia="zh-CN" w:bidi="ar-SA"/>
              </w:rPr>
            </w:pPr>
            <w:r w:rsidRPr="00957C41">
              <w:rPr>
                <w:rFonts w:ascii="宋体" w:eastAsia="宋体" w:hAnsi="宋体" w:cs="宋体" w:hint="eastAsia"/>
                <w:sz w:val="22"/>
                <w:szCs w:val="22"/>
                <w:lang w:eastAsia="zh-CN" w:bidi="ar-SA"/>
              </w:rPr>
              <w:t>空气阀 DN250</w:t>
            </w:r>
          </w:p>
        </w:tc>
        <w:tc>
          <w:tcPr>
            <w:tcW w:w="0" w:type="auto"/>
            <w:shd w:val="clear" w:color="auto" w:fill="auto"/>
            <w:vAlign w:val="center"/>
            <w:hideMark/>
          </w:tcPr>
          <w:p w:rsidR="008921E9" w:rsidRPr="00957C41" w:rsidRDefault="008921E9" w:rsidP="00E44E1A">
            <w:pPr>
              <w:widowControl/>
              <w:spacing w:line="240" w:lineRule="auto"/>
              <w:ind w:firstLineChars="0" w:firstLine="0"/>
              <w:jc w:val="center"/>
              <w:rPr>
                <w:rFonts w:ascii="宋体" w:eastAsia="宋体" w:hAnsi="宋体" w:cs="宋体"/>
                <w:sz w:val="22"/>
                <w:szCs w:val="22"/>
                <w:lang w:eastAsia="zh-CN" w:bidi="ar-SA"/>
              </w:rPr>
            </w:pPr>
            <w:r w:rsidRPr="00957C41">
              <w:rPr>
                <w:rFonts w:ascii="宋体" w:eastAsia="宋体" w:hAnsi="宋体" w:cs="宋体" w:hint="eastAsia"/>
                <w:sz w:val="22"/>
                <w:szCs w:val="22"/>
                <w:lang w:eastAsia="zh-CN" w:bidi="ar-SA"/>
              </w:rPr>
              <w:t>套</w:t>
            </w:r>
          </w:p>
        </w:tc>
        <w:tc>
          <w:tcPr>
            <w:tcW w:w="0" w:type="auto"/>
            <w:shd w:val="clear" w:color="auto" w:fill="auto"/>
            <w:vAlign w:val="center"/>
            <w:hideMark/>
          </w:tcPr>
          <w:p w:rsidR="008921E9" w:rsidRPr="00957C41" w:rsidRDefault="008921E9" w:rsidP="00E44E1A">
            <w:pPr>
              <w:widowControl/>
              <w:spacing w:line="240" w:lineRule="auto"/>
              <w:ind w:firstLineChars="0" w:firstLine="0"/>
              <w:jc w:val="center"/>
              <w:rPr>
                <w:rFonts w:ascii="宋体" w:eastAsia="宋体" w:hAnsi="宋体" w:cs="宋体"/>
                <w:sz w:val="22"/>
                <w:szCs w:val="22"/>
                <w:lang w:eastAsia="zh-CN" w:bidi="ar-SA"/>
              </w:rPr>
            </w:pPr>
            <w:r w:rsidRPr="00957C41">
              <w:rPr>
                <w:rFonts w:ascii="宋体" w:eastAsia="宋体" w:hAnsi="宋体" w:cs="宋体" w:hint="eastAsia"/>
                <w:sz w:val="22"/>
                <w:szCs w:val="22"/>
                <w:lang w:eastAsia="zh-CN" w:bidi="ar-SA"/>
              </w:rPr>
              <w:t>4</w:t>
            </w:r>
          </w:p>
        </w:tc>
      </w:tr>
      <w:tr w:rsidR="008921E9" w:rsidRPr="00957C41" w:rsidTr="00E44E1A">
        <w:trPr>
          <w:trHeight w:hRule="exact" w:val="396"/>
        </w:trPr>
        <w:tc>
          <w:tcPr>
            <w:tcW w:w="0" w:type="auto"/>
            <w:shd w:val="clear" w:color="auto" w:fill="auto"/>
            <w:vAlign w:val="center"/>
            <w:hideMark/>
          </w:tcPr>
          <w:p w:rsidR="008921E9" w:rsidRPr="00957C41" w:rsidRDefault="008921E9" w:rsidP="00E44E1A">
            <w:pPr>
              <w:widowControl/>
              <w:spacing w:line="240" w:lineRule="auto"/>
              <w:ind w:firstLineChars="0" w:firstLine="0"/>
              <w:jc w:val="center"/>
              <w:rPr>
                <w:rFonts w:ascii="宋体" w:eastAsia="宋体" w:hAnsi="宋体" w:cs="宋体"/>
                <w:sz w:val="22"/>
                <w:szCs w:val="22"/>
                <w:lang w:eastAsia="zh-CN" w:bidi="ar-SA"/>
              </w:rPr>
            </w:pPr>
            <w:r w:rsidRPr="00957C41">
              <w:rPr>
                <w:rFonts w:ascii="宋体" w:eastAsia="宋体" w:hAnsi="宋体" w:cs="宋体" w:hint="eastAsia"/>
                <w:sz w:val="22"/>
                <w:szCs w:val="22"/>
                <w:lang w:eastAsia="zh-CN" w:bidi="ar-SA"/>
              </w:rPr>
              <w:t>2-13</w:t>
            </w:r>
          </w:p>
        </w:tc>
        <w:tc>
          <w:tcPr>
            <w:tcW w:w="0" w:type="auto"/>
            <w:shd w:val="clear" w:color="auto" w:fill="auto"/>
            <w:vAlign w:val="center"/>
            <w:hideMark/>
          </w:tcPr>
          <w:p w:rsidR="008921E9" w:rsidRPr="00957C41" w:rsidRDefault="008921E9" w:rsidP="00E44E1A">
            <w:pPr>
              <w:widowControl/>
              <w:spacing w:line="240" w:lineRule="auto"/>
              <w:ind w:firstLineChars="0" w:firstLine="0"/>
              <w:jc w:val="center"/>
              <w:rPr>
                <w:rFonts w:ascii="宋体" w:eastAsia="宋体" w:hAnsi="宋体" w:cs="宋体"/>
                <w:sz w:val="22"/>
                <w:szCs w:val="22"/>
                <w:lang w:eastAsia="zh-CN" w:bidi="ar-SA"/>
              </w:rPr>
            </w:pPr>
            <w:r w:rsidRPr="00957C41">
              <w:rPr>
                <w:rFonts w:ascii="宋体" w:eastAsia="宋体" w:hAnsi="宋体" w:cs="宋体" w:hint="eastAsia"/>
                <w:sz w:val="22"/>
                <w:szCs w:val="22"/>
                <w:lang w:eastAsia="zh-CN" w:bidi="ar-SA"/>
              </w:rPr>
              <w:t>三通电动阀门</w:t>
            </w:r>
          </w:p>
        </w:tc>
        <w:tc>
          <w:tcPr>
            <w:tcW w:w="0" w:type="auto"/>
            <w:shd w:val="clear" w:color="auto" w:fill="auto"/>
            <w:vAlign w:val="center"/>
            <w:hideMark/>
          </w:tcPr>
          <w:p w:rsidR="008921E9" w:rsidRPr="00957C41" w:rsidRDefault="008921E9" w:rsidP="00E44E1A">
            <w:pPr>
              <w:widowControl/>
              <w:spacing w:line="240" w:lineRule="auto"/>
              <w:ind w:firstLineChars="0" w:firstLine="0"/>
              <w:jc w:val="center"/>
              <w:rPr>
                <w:rFonts w:ascii="宋体" w:eastAsia="宋体" w:hAnsi="宋体" w:cs="宋体"/>
                <w:sz w:val="22"/>
                <w:szCs w:val="22"/>
                <w:lang w:eastAsia="zh-CN" w:bidi="ar-SA"/>
              </w:rPr>
            </w:pPr>
            <w:r w:rsidRPr="00957C41">
              <w:rPr>
                <w:rFonts w:ascii="宋体" w:eastAsia="宋体" w:hAnsi="宋体" w:cs="宋体" w:hint="eastAsia"/>
                <w:sz w:val="22"/>
                <w:szCs w:val="22"/>
                <w:lang w:eastAsia="zh-CN" w:bidi="ar-SA"/>
              </w:rPr>
              <w:t>套</w:t>
            </w:r>
          </w:p>
        </w:tc>
        <w:tc>
          <w:tcPr>
            <w:tcW w:w="0" w:type="auto"/>
            <w:shd w:val="clear" w:color="auto" w:fill="auto"/>
            <w:vAlign w:val="center"/>
            <w:hideMark/>
          </w:tcPr>
          <w:p w:rsidR="008921E9" w:rsidRPr="00957C41" w:rsidRDefault="008921E9" w:rsidP="00E44E1A">
            <w:pPr>
              <w:widowControl/>
              <w:spacing w:line="240" w:lineRule="auto"/>
              <w:ind w:firstLineChars="0" w:firstLine="0"/>
              <w:jc w:val="center"/>
              <w:rPr>
                <w:rFonts w:ascii="宋体" w:eastAsia="宋体" w:hAnsi="宋体" w:cs="宋体"/>
                <w:sz w:val="22"/>
                <w:szCs w:val="22"/>
                <w:lang w:eastAsia="zh-CN" w:bidi="ar-SA"/>
              </w:rPr>
            </w:pPr>
            <w:r w:rsidRPr="00957C41">
              <w:rPr>
                <w:rFonts w:ascii="宋体" w:eastAsia="宋体" w:hAnsi="宋体" w:cs="宋体" w:hint="eastAsia"/>
                <w:sz w:val="22"/>
                <w:szCs w:val="22"/>
                <w:lang w:eastAsia="zh-CN" w:bidi="ar-SA"/>
              </w:rPr>
              <w:t>60</w:t>
            </w:r>
          </w:p>
        </w:tc>
      </w:tr>
      <w:tr w:rsidR="008921E9" w:rsidRPr="00957C41" w:rsidTr="00E44E1A">
        <w:trPr>
          <w:trHeight w:hRule="exact" w:val="396"/>
        </w:trPr>
        <w:tc>
          <w:tcPr>
            <w:tcW w:w="0" w:type="auto"/>
            <w:shd w:val="clear" w:color="auto" w:fill="auto"/>
            <w:vAlign w:val="center"/>
            <w:hideMark/>
          </w:tcPr>
          <w:p w:rsidR="008921E9" w:rsidRPr="00957C41" w:rsidRDefault="008921E9" w:rsidP="00E44E1A">
            <w:pPr>
              <w:widowControl/>
              <w:spacing w:line="240" w:lineRule="auto"/>
              <w:ind w:firstLineChars="0" w:firstLine="0"/>
              <w:jc w:val="center"/>
              <w:rPr>
                <w:rFonts w:ascii="宋体" w:eastAsia="宋体" w:hAnsi="宋体" w:cs="宋体"/>
                <w:sz w:val="22"/>
                <w:szCs w:val="22"/>
                <w:lang w:eastAsia="zh-CN" w:bidi="ar-SA"/>
              </w:rPr>
            </w:pPr>
            <w:r w:rsidRPr="00957C41">
              <w:rPr>
                <w:rFonts w:ascii="宋体" w:eastAsia="宋体" w:hAnsi="宋体" w:cs="宋体" w:hint="eastAsia"/>
                <w:sz w:val="22"/>
                <w:szCs w:val="22"/>
                <w:lang w:eastAsia="zh-CN" w:bidi="ar-SA"/>
              </w:rPr>
              <w:lastRenderedPageBreak/>
              <w:t>2-14</w:t>
            </w:r>
          </w:p>
        </w:tc>
        <w:tc>
          <w:tcPr>
            <w:tcW w:w="0" w:type="auto"/>
            <w:shd w:val="clear" w:color="auto" w:fill="auto"/>
            <w:vAlign w:val="center"/>
            <w:hideMark/>
          </w:tcPr>
          <w:p w:rsidR="008921E9" w:rsidRPr="00957C41" w:rsidRDefault="008921E9" w:rsidP="00E44E1A">
            <w:pPr>
              <w:widowControl/>
              <w:spacing w:line="240" w:lineRule="auto"/>
              <w:ind w:firstLineChars="0" w:firstLine="0"/>
              <w:jc w:val="center"/>
              <w:rPr>
                <w:rFonts w:ascii="宋体" w:eastAsia="宋体" w:hAnsi="宋体" w:cs="宋体"/>
                <w:sz w:val="22"/>
                <w:szCs w:val="22"/>
                <w:lang w:eastAsia="zh-CN" w:bidi="ar-SA"/>
              </w:rPr>
            </w:pPr>
            <w:r w:rsidRPr="00957C41">
              <w:rPr>
                <w:rFonts w:ascii="宋体" w:eastAsia="宋体" w:hAnsi="宋体" w:cs="宋体" w:hint="eastAsia"/>
                <w:sz w:val="22"/>
                <w:szCs w:val="22"/>
                <w:lang w:eastAsia="zh-CN" w:bidi="ar-SA"/>
              </w:rPr>
              <w:t>泄压阀 DN250</w:t>
            </w:r>
          </w:p>
        </w:tc>
        <w:tc>
          <w:tcPr>
            <w:tcW w:w="0" w:type="auto"/>
            <w:shd w:val="clear" w:color="auto" w:fill="auto"/>
            <w:vAlign w:val="center"/>
            <w:hideMark/>
          </w:tcPr>
          <w:p w:rsidR="008921E9" w:rsidRPr="00957C41" w:rsidRDefault="008921E9" w:rsidP="00E44E1A">
            <w:pPr>
              <w:widowControl/>
              <w:spacing w:line="240" w:lineRule="auto"/>
              <w:ind w:firstLineChars="0" w:firstLine="0"/>
              <w:jc w:val="center"/>
              <w:rPr>
                <w:rFonts w:ascii="宋体" w:eastAsia="宋体" w:hAnsi="宋体" w:cs="宋体"/>
                <w:sz w:val="22"/>
                <w:szCs w:val="22"/>
                <w:lang w:eastAsia="zh-CN" w:bidi="ar-SA"/>
              </w:rPr>
            </w:pPr>
            <w:r w:rsidRPr="00957C41">
              <w:rPr>
                <w:rFonts w:ascii="宋体" w:eastAsia="宋体" w:hAnsi="宋体" w:cs="宋体" w:hint="eastAsia"/>
                <w:sz w:val="22"/>
                <w:szCs w:val="22"/>
                <w:lang w:eastAsia="zh-CN" w:bidi="ar-SA"/>
              </w:rPr>
              <w:t>套</w:t>
            </w:r>
          </w:p>
        </w:tc>
        <w:tc>
          <w:tcPr>
            <w:tcW w:w="0" w:type="auto"/>
            <w:shd w:val="clear" w:color="auto" w:fill="auto"/>
            <w:vAlign w:val="center"/>
            <w:hideMark/>
          </w:tcPr>
          <w:p w:rsidR="008921E9" w:rsidRPr="00957C41" w:rsidRDefault="008921E9" w:rsidP="00E44E1A">
            <w:pPr>
              <w:widowControl/>
              <w:spacing w:line="240" w:lineRule="auto"/>
              <w:ind w:firstLineChars="0" w:firstLine="0"/>
              <w:jc w:val="center"/>
              <w:rPr>
                <w:rFonts w:ascii="宋体" w:eastAsia="宋体" w:hAnsi="宋体" w:cs="宋体"/>
                <w:sz w:val="22"/>
                <w:szCs w:val="22"/>
                <w:lang w:eastAsia="zh-CN" w:bidi="ar-SA"/>
              </w:rPr>
            </w:pPr>
            <w:r w:rsidRPr="00957C41">
              <w:rPr>
                <w:rFonts w:ascii="宋体" w:eastAsia="宋体" w:hAnsi="宋体" w:cs="宋体" w:hint="eastAsia"/>
                <w:sz w:val="22"/>
                <w:szCs w:val="22"/>
                <w:lang w:eastAsia="zh-CN" w:bidi="ar-SA"/>
              </w:rPr>
              <w:t>4</w:t>
            </w:r>
          </w:p>
        </w:tc>
      </w:tr>
      <w:tr w:rsidR="008921E9" w:rsidRPr="00957C41" w:rsidTr="00E44E1A">
        <w:trPr>
          <w:trHeight w:hRule="exact" w:val="396"/>
        </w:trPr>
        <w:tc>
          <w:tcPr>
            <w:tcW w:w="0" w:type="auto"/>
            <w:shd w:val="clear" w:color="auto" w:fill="auto"/>
            <w:vAlign w:val="center"/>
            <w:hideMark/>
          </w:tcPr>
          <w:p w:rsidR="008921E9" w:rsidRPr="00957C41" w:rsidRDefault="008921E9" w:rsidP="00E44E1A">
            <w:pPr>
              <w:widowControl/>
              <w:spacing w:line="240" w:lineRule="auto"/>
              <w:ind w:firstLineChars="0" w:firstLine="0"/>
              <w:jc w:val="center"/>
              <w:rPr>
                <w:rFonts w:ascii="宋体" w:eastAsia="宋体" w:hAnsi="宋体" w:cs="宋体"/>
                <w:sz w:val="22"/>
                <w:szCs w:val="22"/>
                <w:lang w:eastAsia="zh-CN" w:bidi="ar-SA"/>
              </w:rPr>
            </w:pPr>
            <w:r w:rsidRPr="00957C41">
              <w:rPr>
                <w:rFonts w:ascii="宋体" w:eastAsia="宋体" w:hAnsi="宋体" w:cs="宋体" w:hint="eastAsia"/>
                <w:sz w:val="22"/>
                <w:szCs w:val="22"/>
                <w:lang w:eastAsia="zh-CN" w:bidi="ar-SA"/>
              </w:rPr>
              <w:t>2-15</w:t>
            </w:r>
          </w:p>
        </w:tc>
        <w:tc>
          <w:tcPr>
            <w:tcW w:w="0" w:type="auto"/>
            <w:shd w:val="clear" w:color="auto" w:fill="auto"/>
            <w:vAlign w:val="center"/>
            <w:hideMark/>
          </w:tcPr>
          <w:p w:rsidR="008921E9" w:rsidRPr="00957C41" w:rsidRDefault="008921E9" w:rsidP="00E44E1A">
            <w:pPr>
              <w:widowControl/>
              <w:spacing w:line="240" w:lineRule="auto"/>
              <w:ind w:firstLineChars="0" w:firstLine="0"/>
              <w:jc w:val="center"/>
              <w:rPr>
                <w:rFonts w:ascii="宋体" w:eastAsia="宋体" w:hAnsi="宋体" w:cs="宋体"/>
                <w:sz w:val="22"/>
                <w:szCs w:val="22"/>
                <w:lang w:eastAsia="zh-CN" w:bidi="ar-SA"/>
              </w:rPr>
            </w:pPr>
            <w:r w:rsidRPr="00957C41">
              <w:rPr>
                <w:rFonts w:ascii="宋体" w:eastAsia="宋体" w:hAnsi="宋体" w:cs="宋体" w:hint="eastAsia"/>
                <w:sz w:val="22"/>
                <w:szCs w:val="22"/>
                <w:lang w:eastAsia="zh-CN" w:bidi="ar-SA"/>
              </w:rPr>
              <w:t>滴灌配件(PE三通、PE</w:t>
            </w:r>
            <w:proofErr w:type="gramStart"/>
            <w:r w:rsidRPr="00957C41">
              <w:rPr>
                <w:rFonts w:ascii="宋体" w:eastAsia="宋体" w:hAnsi="宋体" w:cs="宋体" w:hint="eastAsia"/>
                <w:sz w:val="22"/>
                <w:szCs w:val="22"/>
                <w:lang w:eastAsia="zh-CN" w:bidi="ar-SA"/>
              </w:rPr>
              <w:t>变径等</w:t>
            </w:r>
            <w:proofErr w:type="gramEnd"/>
            <w:r w:rsidRPr="00957C41">
              <w:rPr>
                <w:rFonts w:ascii="宋体" w:eastAsia="宋体" w:hAnsi="宋体" w:cs="宋体" w:hint="eastAsia"/>
                <w:sz w:val="22"/>
                <w:szCs w:val="22"/>
                <w:lang w:eastAsia="zh-CN" w:bidi="ar-SA"/>
              </w:rPr>
              <w:t>）</w:t>
            </w:r>
          </w:p>
        </w:tc>
        <w:tc>
          <w:tcPr>
            <w:tcW w:w="0" w:type="auto"/>
            <w:shd w:val="clear" w:color="auto" w:fill="auto"/>
            <w:vAlign w:val="center"/>
            <w:hideMark/>
          </w:tcPr>
          <w:p w:rsidR="008921E9" w:rsidRPr="00957C41" w:rsidRDefault="008921E9" w:rsidP="00E44E1A">
            <w:pPr>
              <w:widowControl/>
              <w:spacing w:line="240" w:lineRule="auto"/>
              <w:ind w:firstLineChars="0" w:firstLine="0"/>
              <w:jc w:val="center"/>
              <w:rPr>
                <w:rFonts w:ascii="宋体" w:eastAsia="宋体" w:hAnsi="宋体" w:cs="宋体"/>
                <w:sz w:val="22"/>
                <w:szCs w:val="22"/>
                <w:lang w:eastAsia="zh-CN" w:bidi="ar-SA"/>
              </w:rPr>
            </w:pPr>
            <w:r w:rsidRPr="00957C41">
              <w:rPr>
                <w:rFonts w:ascii="宋体" w:eastAsia="宋体" w:hAnsi="宋体" w:cs="宋体" w:hint="eastAsia"/>
                <w:sz w:val="22"/>
                <w:szCs w:val="22"/>
                <w:lang w:eastAsia="zh-CN" w:bidi="ar-SA"/>
              </w:rPr>
              <w:t>项</w:t>
            </w:r>
          </w:p>
        </w:tc>
        <w:tc>
          <w:tcPr>
            <w:tcW w:w="0" w:type="auto"/>
            <w:shd w:val="clear" w:color="auto" w:fill="auto"/>
            <w:vAlign w:val="center"/>
            <w:hideMark/>
          </w:tcPr>
          <w:p w:rsidR="008921E9" w:rsidRPr="00957C41" w:rsidRDefault="008921E9" w:rsidP="00E44E1A">
            <w:pPr>
              <w:widowControl/>
              <w:spacing w:line="240" w:lineRule="auto"/>
              <w:ind w:firstLineChars="0" w:firstLine="0"/>
              <w:jc w:val="center"/>
              <w:rPr>
                <w:rFonts w:ascii="宋体" w:eastAsia="宋体" w:hAnsi="宋体" w:cs="宋体"/>
                <w:sz w:val="22"/>
                <w:szCs w:val="22"/>
                <w:lang w:eastAsia="zh-CN" w:bidi="ar-SA"/>
              </w:rPr>
            </w:pPr>
            <w:r w:rsidRPr="00957C41">
              <w:rPr>
                <w:rFonts w:ascii="宋体" w:eastAsia="宋体" w:hAnsi="宋体" w:cs="宋体" w:hint="eastAsia"/>
                <w:sz w:val="22"/>
                <w:szCs w:val="22"/>
                <w:lang w:eastAsia="zh-CN" w:bidi="ar-SA"/>
              </w:rPr>
              <w:t>1</w:t>
            </w:r>
          </w:p>
        </w:tc>
      </w:tr>
      <w:tr w:rsidR="008921E9" w:rsidRPr="00957C41" w:rsidTr="00E44E1A">
        <w:trPr>
          <w:trHeight w:hRule="exact" w:val="396"/>
        </w:trPr>
        <w:tc>
          <w:tcPr>
            <w:tcW w:w="0" w:type="auto"/>
            <w:shd w:val="clear" w:color="auto" w:fill="auto"/>
            <w:vAlign w:val="center"/>
            <w:hideMark/>
          </w:tcPr>
          <w:p w:rsidR="008921E9" w:rsidRPr="00957C41" w:rsidRDefault="008921E9" w:rsidP="00E44E1A">
            <w:pPr>
              <w:widowControl/>
              <w:spacing w:line="240" w:lineRule="auto"/>
              <w:ind w:firstLineChars="0" w:firstLine="0"/>
              <w:jc w:val="center"/>
              <w:rPr>
                <w:rFonts w:ascii="宋体" w:eastAsia="宋体" w:hAnsi="宋体" w:cs="宋体"/>
                <w:sz w:val="22"/>
                <w:szCs w:val="22"/>
                <w:lang w:eastAsia="zh-CN" w:bidi="ar-SA"/>
              </w:rPr>
            </w:pPr>
            <w:r w:rsidRPr="00957C41">
              <w:rPr>
                <w:rFonts w:ascii="宋体" w:eastAsia="宋体" w:hAnsi="宋体" w:cs="宋体" w:hint="eastAsia"/>
                <w:sz w:val="22"/>
                <w:szCs w:val="22"/>
                <w:lang w:eastAsia="zh-CN" w:bidi="ar-SA"/>
              </w:rPr>
              <w:t>2-16</w:t>
            </w:r>
          </w:p>
        </w:tc>
        <w:tc>
          <w:tcPr>
            <w:tcW w:w="0" w:type="auto"/>
            <w:shd w:val="clear" w:color="auto" w:fill="auto"/>
            <w:vAlign w:val="center"/>
            <w:hideMark/>
          </w:tcPr>
          <w:p w:rsidR="008921E9" w:rsidRPr="00957C41" w:rsidRDefault="008921E9" w:rsidP="00E44E1A">
            <w:pPr>
              <w:widowControl/>
              <w:spacing w:line="240" w:lineRule="auto"/>
              <w:ind w:firstLineChars="0" w:firstLine="0"/>
              <w:jc w:val="center"/>
              <w:rPr>
                <w:rFonts w:ascii="宋体" w:eastAsia="宋体" w:hAnsi="宋体" w:cs="宋体"/>
                <w:sz w:val="22"/>
                <w:szCs w:val="22"/>
                <w:lang w:eastAsia="zh-CN" w:bidi="ar-SA"/>
              </w:rPr>
            </w:pPr>
            <w:r w:rsidRPr="00957C41">
              <w:rPr>
                <w:rFonts w:ascii="宋体" w:eastAsia="宋体" w:hAnsi="宋体" w:cs="宋体" w:hint="eastAsia"/>
                <w:sz w:val="22"/>
                <w:szCs w:val="22"/>
                <w:lang w:eastAsia="zh-CN" w:bidi="ar-SA"/>
              </w:rPr>
              <w:t>管道标识牌</w:t>
            </w:r>
          </w:p>
        </w:tc>
        <w:tc>
          <w:tcPr>
            <w:tcW w:w="0" w:type="auto"/>
            <w:shd w:val="clear" w:color="auto" w:fill="auto"/>
            <w:vAlign w:val="center"/>
            <w:hideMark/>
          </w:tcPr>
          <w:p w:rsidR="008921E9" w:rsidRPr="00957C41" w:rsidRDefault="008921E9" w:rsidP="00E44E1A">
            <w:pPr>
              <w:widowControl/>
              <w:spacing w:line="240" w:lineRule="auto"/>
              <w:ind w:firstLineChars="0" w:firstLine="0"/>
              <w:jc w:val="center"/>
              <w:rPr>
                <w:rFonts w:ascii="宋体" w:eastAsia="宋体" w:hAnsi="宋体" w:cs="宋体"/>
                <w:sz w:val="22"/>
                <w:szCs w:val="22"/>
                <w:lang w:eastAsia="zh-CN" w:bidi="ar-SA"/>
              </w:rPr>
            </w:pPr>
            <w:r w:rsidRPr="00957C41">
              <w:rPr>
                <w:rFonts w:ascii="宋体" w:eastAsia="宋体" w:hAnsi="宋体" w:cs="宋体" w:hint="eastAsia"/>
                <w:sz w:val="22"/>
                <w:szCs w:val="22"/>
                <w:lang w:eastAsia="zh-CN" w:bidi="ar-SA"/>
              </w:rPr>
              <w:t>项</w:t>
            </w:r>
          </w:p>
        </w:tc>
        <w:tc>
          <w:tcPr>
            <w:tcW w:w="0" w:type="auto"/>
            <w:shd w:val="clear" w:color="auto" w:fill="auto"/>
            <w:vAlign w:val="center"/>
            <w:hideMark/>
          </w:tcPr>
          <w:p w:rsidR="008921E9" w:rsidRPr="00957C41" w:rsidRDefault="008921E9" w:rsidP="00E44E1A">
            <w:pPr>
              <w:widowControl/>
              <w:spacing w:line="240" w:lineRule="auto"/>
              <w:ind w:firstLineChars="0" w:firstLine="0"/>
              <w:jc w:val="center"/>
              <w:rPr>
                <w:rFonts w:ascii="宋体" w:eastAsia="宋体" w:hAnsi="宋体" w:cs="宋体"/>
                <w:sz w:val="22"/>
                <w:szCs w:val="22"/>
                <w:lang w:eastAsia="zh-CN" w:bidi="ar-SA"/>
              </w:rPr>
            </w:pPr>
            <w:r w:rsidRPr="00957C41">
              <w:rPr>
                <w:rFonts w:ascii="宋体" w:eastAsia="宋体" w:hAnsi="宋体" w:cs="宋体" w:hint="eastAsia"/>
                <w:sz w:val="22"/>
                <w:szCs w:val="22"/>
                <w:lang w:eastAsia="zh-CN" w:bidi="ar-SA"/>
              </w:rPr>
              <w:t>1</w:t>
            </w:r>
          </w:p>
        </w:tc>
      </w:tr>
      <w:tr w:rsidR="008921E9" w:rsidRPr="00957C41" w:rsidTr="00E44E1A">
        <w:trPr>
          <w:trHeight w:hRule="exact" w:val="396"/>
        </w:trPr>
        <w:tc>
          <w:tcPr>
            <w:tcW w:w="0" w:type="auto"/>
            <w:shd w:val="clear" w:color="auto" w:fill="auto"/>
            <w:vAlign w:val="center"/>
            <w:hideMark/>
          </w:tcPr>
          <w:p w:rsidR="008921E9" w:rsidRPr="00957C41" w:rsidRDefault="008921E9" w:rsidP="00E44E1A">
            <w:pPr>
              <w:widowControl/>
              <w:spacing w:line="240" w:lineRule="auto"/>
              <w:ind w:firstLineChars="0" w:firstLine="0"/>
              <w:jc w:val="center"/>
              <w:rPr>
                <w:rFonts w:ascii="宋体" w:eastAsia="宋体" w:hAnsi="宋体" w:cs="宋体"/>
                <w:sz w:val="22"/>
                <w:szCs w:val="22"/>
                <w:lang w:eastAsia="zh-CN" w:bidi="ar-SA"/>
              </w:rPr>
            </w:pPr>
            <w:r w:rsidRPr="00957C41">
              <w:rPr>
                <w:rFonts w:ascii="宋体" w:eastAsia="宋体" w:hAnsi="宋体" w:cs="宋体" w:hint="eastAsia"/>
                <w:sz w:val="22"/>
                <w:szCs w:val="22"/>
                <w:lang w:eastAsia="zh-CN" w:bidi="ar-SA"/>
              </w:rPr>
              <w:t>2-17</w:t>
            </w:r>
          </w:p>
        </w:tc>
        <w:tc>
          <w:tcPr>
            <w:tcW w:w="0" w:type="auto"/>
            <w:shd w:val="clear" w:color="auto" w:fill="auto"/>
            <w:vAlign w:val="center"/>
            <w:hideMark/>
          </w:tcPr>
          <w:p w:rsidR="008921E9" w:rsidRPr="00957C41" w:rsidRDefault="008921E9" w:rsidP="00E44E1A">
            <w:pPr>
              <w:widowControl/>
              <w:spacing w:line="240" w:lineRule="auto"/>
              <w:ind w:firstLineChars="0" w:firstLine="0"/>
              <w:jc w:val="center"/>
              <w:rPr>
                <w:rFonts w:ascii="宋体" w:eastAsia="宋体" w:hAnsi="宋体" w:cs="宋体"/>
                <w:sz w:val="22"/>
                <w:szCs w:val="22"/>
                <w:lang w:eastAsia="zh-CN" w:bidi="ar-SA"/>
              </w:rPr>
            </w:pPr>
            <w:r w:rsidRPr="00957C41">
              <w:rPr>
                <w:rFonts w:ascii="宋体" w:eastAsia="宋体" w:hAnsi="宋体" w:cs="宋体" w:hint="eastAsia"/>
                <w:sz w:val="22"/>
                <w:szCs w:val="22"/>
                <w:lang w:eastAsia="zh-CN" w:bidi="ar-SA"/>
              </w:rPr>
              <w:t>3寸柴油机自吸泵（168F）</w:t>
            </w:r>
          </w:p>
        </w:tc>
        <w:tc>
          <w:tcPr>
            <w:tcW w:w="0" w:type="auto"/>
            <w:shd w:val="clear" w:color="auto" w:fill="auto"/>
            <w:vAlign w:val="center"/>
            <w:hideMark/>
          </w:tcPr>
          <w:p w:rsidR="008921E9" w:rsidRPr="00957C41" w:rsidRDefault="008921E9" w:rsidP="00E44E1A">
            <w:pPr>
              <w:widowControl/>
              <w:spacing w:line="240" w:lineRule="auto"/>
              <w:ind w:firstLineChars="0" w:firstLine="0"/>
              <w:jc w:val="center"/>
              <w:rPr>
                <w:rFonts w:ascii="宋体" w:eastAsia="宋体" w:hAnsi="宋体" w:cs="宋体"/>
                <w:sz w:val="22"/>
                <w:szCs w:val="22"/>
                <w:lang w:eastAsia="zh-CN" w:bidi="ar-SA"/>
              </w:rPr>
            </w:pPr>
            <w:r w:rsidRPr="00957C41">
              <w:rPr>
                <w:rFonts w:ascii="宋体" w:eastAsia="宋体" w:hAnsi="宋体" w:cs="宋体" w:hint="eastAsia"/>
                <w:sz w:val="22"/>
                <w:szCs w:val="22"/>
                <w:lang w:eastAsia="zh-CN" w:bidi="ar-SA"/>
              </w:rPr>
              <w:t>台</w:t>
            </w:r>
          </w:p>
        </w:tc>
        <w:tc>
          <w:tcPr>
            <w:tcW w:w="0" w:type="auto"/>
            <w:shd w:val="clear" w:color="auto" w:fill="auto"/>
            <w:vAlign w:val="center"/>
            <w:hideMark/>
          </w:tcPr>
          <w:p w:rsidR="008921E9" w:rsidRPr="00957C41" w:rsidRDefault="008921E9" w:rsidP="00E44E1A">
            <w:pPr>
              <w:widowControl/>
              <w:spacing w:line="240" w:lineRule="auto"/>
              <w:ind w:firstLineChars="0" w:firstLine="0"/>
              <w:jc w:val="center"/>
              <w:rPr>
                <w:rFonts w:ascii="宋体" w:eastAsia="宋体" w:hAnsi="宋体" w:cs="宋体"/>
                <w:sz w:val="22"/>
                <w:szCs w:val="22"/>
                <w:lang w:eastAsia="zh-CN" w:bidi="ar-SA"/>
              </w:rPr>
            </w:pPr>
            <w:r w:rsidRPr="00957C41">
              <w:rPr>
                <w:rFonts w:ascii="宋体" w:eastAsia="宋体" w:hAnsi="宋体" w:cs="宋体" w:hint="eastAsia"/>
                <w:sz w:val="22"/>
                <w:szCs w:val="22"/>
                <w:lang w:eastAsia="zh-CN" w:bidi="ar-SA"/>
              </w:rPr>
              <w:t>3</w:t>
            </w:r>
          </w:p>
        </w:tc>
      </w:tr>
      <w:tr w:rsidR="008921E9" w:rsidRPr="00957C41" w:rsidTr="00E44E1A">
        <w:trPr>
          <w:trHeight w:hRule="exact" w:val="396"/>
        </w:trPr>
        <w:tc>
          <w:tcPr>
            <w:tcW w:w="0" w:type="auto"/>
            <w:shd w:val="clear" w:color="auto" w:fill="auto"/>
            <w:vAlign w:val="center"/>
            <w:hideMark/>
          </w:tcPr>
          <w:p w:rsidR="008921E9" w:rsidRPr="00957C41" w:rsidRDefault="008921E9" w:rsidP="00E44E1A">
            <w:pPr>
              <w:widowControl/>
              <w:spacing w:line="240" w:lineRule="auto"/>
              <w:ind w:firstLineChars="0" w:firstLine="0"/>
              <w:jc w:val="center"/>
              <w:rPr>
                <w:rFonts w:ascii="宋体" w:eastAsia="宋体" w:hAnsi="宋体" w:cs="宋体"/>
                <w:sz w:val="22"/>
                <w:szCs w:val="22"/>
                <w:lang w:eastAsia="zh-CN" w:bidi="ar-SA"/>
              </w:rPr>
            </w:pPr>
            <w:r w:rsidRPr="00957C41">
              <w:rPr>
                <w:rFonts w:ascii="宋体" w:eastAsia="宋体" w:hAnsi="宋体" w:cs="宋体" w:hint="eastAsia"/>
                <w:sz w:val="22"/>
                <w:szCs w:val="22"/>
                <w:lang w:eastAsia="zh-CN" w:bidi="ar-SA"/>
              </w:rPr>
              <w:t>2-18</w:t>
            </w:r>
          </w:p>
        </w:tc>
        <w:tc>
          <w:tcPr>
            <w:tcW w:w="0" w:type="auto"/>
            <w:shd w:val="clear" w:color="auto" w:fill="auto"/>
            <w:vAlign w:val="center"/>
            <w:hideMark/>
          </w:tcPr>
          <w:p w:rsidR="008921E9" w:rsidRPr="00957C41" w:rsidRDefault="008921E9" w:rsidP="00E44E1A">
            <w:pPr>
              <w:widowControl/>
              <w:spacing w:line="240" w:lineRule="auto"/>
              <w:ind w:firstLineChars="0" w:firstLine="0"/>
              <w:jc w:val="center"/>
              <w:rPr>
                <w:rFonts w:ascii="宋体" w:eastAsia="宋体" w:hAnsi="宋体" w:cs="宋体"/>
                <w:sz w:val="22"/>
                <w:szCs w:val="22"/>
                <w:lang w:eastAsia="zh-CN" w:bidi="ar-SA"/>
              </w:rPr>
            </w:pPr>
            <w:r w:rsidRPr="00957C41">
              <w:rPr>
                <w:rFonts w:ascii="宋体" w:eastAsia="宋体" w:hAnsi="宋体" w:cs="宋体" w:hint="eastAsia"/>
                <w:sz w:val="22"/>
                <w:szCs w:val="22"/>
                <w:lang w:eastAsia="zh-CN" w:bidi="ar-SA"/>
              </w:rPr>
              <w:t>检修井（长1.8m*宽1.5m*高3m）</w:t>
            </w:r>
          </w:p>
        </w:tc>
        <w:tc>
          <w:tcPr>
            <w:tcW w:w="0" w:type="auto"/>
            <w:shd w:val="clear" w:color="auto" w:fill="auto"/>
            <w:vAlign w:val="center"/>
            <w:hideMark/>
          </w:tcPr>
          <w:p w:rsidR="008921E9" w:rsidRPr="00957C41" w:rsidRDefault="008921E9" w:rsidP="00E44E1A">
            <w:pPr>
              <w:widowControl/>
              <w:spacing w:line="240" w:lineRule="auto"/>
              <w:ind w:firstLineChars="0" w:firstLine="0"/>
              <w:jc w:val="center"/>
              <w:rPr>
                <w:rFonts w:ascii="宋体" w:eastAsia="宋体" w:hAnsi="宋体" w:cs="宋体"/>
                <w:sz w:val="22"/>
                <w:szCs w:val="22"/>
                <w:lang w:eastAsia="zh-CN" w:bidi="ar-SA"/>
              </w:rPr>
            </w:pPr>
            <w:r w:rsidRPr="00957C41">
              <w:rPr>
                <w:rFonts w:ascii="宋体" w:eastAsia="宋体" w:hAnsi="宋体" w:cs="宋体" w:hint="eastAsia"/>
                <w:sz w:val="22"/>
                <w:szCs w:val="22"/>
                <w:lang w:eastAsia="zh-CN" w:bidi="ar-SA"/>
              </w:rPr>
              <w:t>座</w:t>
            </w:r>
          </w:p>
        </w:tc>
        <w:tc>
          <w:tcPr>
            <w:tcW w:w="0" w:type="auto"/>
            <w:shd w:val="clear" w:color="auto" w:fill="auto"/>
            <w:vAlign w:val="center"/>
            <w:hideMark/>
          </w:tcPr>
          <w:p w:rsidR="008921E9" w:rsidRPr="00957C41" w:rsidRDefault="008921E9" w:rsidP="00E44E1A">
            <w:pPr>
              <w:widowControl/>
              <w:spacing w:line="240" w:lineRule="auto"/>
              <w:ind w:firstLineChars="0" w:firstLine="0"/>
              <w:jc w:val="center"/>
              <w:rPr>
                <w:rFonts w:ascii="宋体" w:eastAsia="宋体" w:hAnsi="宋体" w:cs="宋体"/>
                <w:sz w:val="22"/>
                <w:szCs w:val="22"/>
                <w:lang w:eastAsia="zh-CN" w:bidi="ar-SA"/>
              </w:rPr>
            </w:pPr>
            <w:r w:rsidRPr="00957C41">
              <w:rPr>
                <w:rFonts w:ascii="宋体" w:eastAsia="宋体" w:hAnsi="宋体" w:cs="宋体" w:hint="eastAsia"/>
                <w:sz w:val="22"/>
                <w:szCs w:val="22"/>
                <w:lang w:eastAsia="zh-CN" w:bidi="ar-SA"/>
              </w:rPr>
              <w:t>10</w:t>
            </w:r>
          </w:p>
        </w:tc>
      </w:tr>
      <w:tr w:rsidR="008921E9" w:rsidRPr="00957C41" w:rsidTr="00E44E1A">
        <w:trPr>
          <w:trHeight w:hRule="exact" w:val="396"/>
        </w:trPr>
        <w:tc>
          <w:tcPr>
            <w:tcW w:w="0" w:type="auto"/>
            <w:shd w:val="clear" w:color="auto" w:fill="auto"/>
            <w:vAlign w:val="center"/>
            <w:hideMark/>
          </w:tcPr>
          <w:p w:rsidR="008921E9" w:rsidRPr="00957C41" w:rsidRDefault="008921E9" w:rsidP="00E44E1A">
            <w:pPr>
              <w:widowControl/>
              <w:spacing w:line="240" w:lineRule="auto"/>
              <w:ind w:firstLineChars="0" w:firstLine="0"/>
              <w:jc w:val="center"/>
              <w:rPr>
                <w:rFonts w:ascii="宋体" w:eastAsia="宋体" w:hAnsi="宋体" w:cs="宋体"/>
                <w:sz w:val="22"/>
                <w:szCs w:val="22"/>
                <w:lang w:eastAsia="zh-CN" w:bidi="ar-SA"/>
              </w:rPr>
            </w:pPr>
            <w:r w:rsidRPr="00957C41">
              <w:rPr>
                <w:rFonts w:ascii="宋体" w:eastAsia="宋体" w:hAnsi="宋体" w:cs="宋体" w:hint="eastAsia"/>
                <w:sz w:val="22"/>
                <w:szCs w:val="22"/>
                <w:lang w:eastAsia="zh-CN" w:bidi="ar-SA"/>
              </w:rPr>
              <w:t>2-19</w:t>
            </w:r>
          </w:p>
        </w:tc>
        <w:tc>
          <w:tcPr>
            <w:tcW w:w="0" w:type="auto"/>
            <w:shd w:val="clear" w:color="auto" w:fill="auto"/>
            <w:vAlign w:val="center"/>
            <w:hideMark/>
          </w:tcPr>
          <w:p w:rsidR="008921E9" w:rsidRPr="00957C41" w:rsidRDefault="008921E9" w:rsidP="00E44E1A">
            <w:pPr>
              <w:widowControl/>
              <w:spacing w:line="240" w:lineRule="auto"/>
              <w:ind w:firstLineChars="0" w:firstLine="0"/>
              <w:jc w:val="center"/>
              <w:rPr>
                <w:rFonts w:ascii="宋体" w:eastAsia="宋体" w:hAnsi="宋体" w:cs="宋体"/>
                <w:sz w:val="22"/>
                <w:szCs w:val="22"/>
                <w:lang w:eastAsia="zh-CN" w:bidi="ar-SA"/>
              </w:rPr>
            </w:pPr>
            <w:r w:rsidRPr="00957C41">
              <w:rPr>
                <w:rFonts w:ascii="宋体" w:eastAsia="宋体" w:hAnsi="宋体" w:cs="宋体" w:hint="eastAsia"/>
                <w:sz w:val="22"/>
                <w:szCs w:val="22"/>
                <w:lang w:eastAsia="zh-CN" w:bidi="ar-SA"/>
              </w:rPr>
              <w:t>排污井（长1.8m*宽1.5m*高3m）</w:t>
            </w:r>
          </w:p>
        </w:tc>
        <w:tc>
          <w:tcPr>
            <w:tcW w:w="0" w:type="auto"/>
            <w:shd w:val="clear" w:color="auto" w:fill="auto"/>
            <w:vAlign w:val="center"/>
            <w:hideMark/>
          </w:tcPr>
          <w:p w:rsidR="008921E9" w:rsidRPr="00957C41" w:rsidRDefault="008921E9" w:rsidP="00E44E1A">
            <w:pPr>
              <w:widowControl/>
              <w:spacing w:line="240" w:lineRule="auto"/>
              <w:ind w:firstLineChars="0" w:firstLine="0"/>
              <w:jc w:val="center"/>
              <w:rPr>
                <w:rFonts w:ascii="宋体" w:eastAsia="宋体" w:hAnsi="宋体" w:cs="宋体"/>
                <w:sz w:val="22"/>
                <w:szCs w:val="22"/>
                <w:lang w:eastAsia="zh-CN" w:bidi="ar-SA"/>
              </w:rPr>
            </w:pPr>
            <w:r w:rsidRPr="00957C41">
              <w:rPr>
                <w:rFonts w:ascii="宋体" w:eastAsia="宋体" w:hAnsi="宋体" w:cs="宋体" w:hint="eastAsia"/>
                <w:sz w:val="22"/>
                <w:szCs w:val="22"/>
                <w:lang w:eastAsia="zh-CN" w:bidi="ar-SA"/>
              </w:rPr>
              <w:t>座</w:t>
            </w:r>
          </w:p>
        </w:tc>
        <w:tc>
          <w:tcPr>
            <w:tcW w:w="0" w:type="auto"/>
            <w:shd w:val="clear" w:color="auto" w:fill="auto"/>
            <w:vAlign w:val="center"/>
            <w:hideMark/>
          </w:tcPr>
          <w:p w:rsidR="008921E9" w:rsidRPr="00957C41" w:rsidRDefault="008921E9" w:rsidP="00E44E1A">
            <w:pPr>
              <w:widowControl/>
              <w:spacing w:line="240" w:lineRule="auto"/>
              <w:ind w:firstLineChars="0" w:firstLine="0"/>
              <w:jc w:val="center"/>
              <w:rPr>
                <w:rFonts w:ascii="宋体" w:eastAsia="宋体" w:hAnsi="宋体" w:cs="宋体"/>
                <w:sz w:val="22"/>
                <w:szCs w:val="22"/>
                <w:lang w:eastAsia="zh-CN" w:bidi="ar-SA"/>
              </w:rPr>
            </w:pPr>
            <w:r w:rsidRPr="00957C41">
              <w:rPr>
                <w:rFonts w:ascii="宋体" w:eastAsia="宋体" w:hAnsi="宋体" w:cs="宋体" w:hint="eastAsia"/>
                <w:sz w:val="22"/>
                <w:szCs w:val="22"/>
                <w:lang w:eastAsia="zh-CN" w:bidi="ar-SA"/>
              </w:rPr>
              <w:t>4</w:t>
            </w:r>
          </w:p>
        </w:tc>
      </w:tr>
      <w:tr w:rsidR="008921E9" w:rsidRPr="00957C41" w:rsidTr="00E44E1A">
        <w:trPr>
          <w:trHeight w:hRule="exact" w:val="396"/>
        </w:trPr>
        <w:tc>
          <w:tcPr>
            <w:tcW w:w="0" w:type="auto"/>
            <w:shd w:val="clear" w:color="auto" w:fill="auto"/>
            <w:vAlign w:val="center"/>
            <w:hideMark/>
          </w:tcPr>
          <w:p w:rsidR="008921E9" w:rsidRPr="00957C41" w:rsidRDefault="008921E9" w:rsidP="00E44E1A">
            <w:pPr>
              <w:widowControl/>
              <w:spacing w:line="240" w:lineRule="auto"/>
              <w:ind w:firstLineChars="0" w:firstLine="0"/>
              <w:jc w:val="center"/>
              <w:rPr>
                <w:rFonts w:ascii="Arial" w:eastAsia="宋体" w:hAnsi="Arial" w:cs="Arial"/>
                <w:b/>
                <w:bCs/>
                <w:sz w:val="22"/>
                <w:szCs w:val="22"/>
                <w:lang w:eastAsia="zh-CN" w:bidi="ar-SA"/>
              </w:rPr>
            </w:pPr>
            <w:r w:rsidRPr="00957C41">
              <w:rPr>
                <w:rFonts w:ascii="Arial" w:eastAsia="宋体" w:hAnsi="Arial" w:cs="Arial"/>
                <w:b/>
                <w:bCs/>
                <w:sz w:val="22"/>
                <w:szCs w:val="22"/>
                <w:lang w:eastAsia="zh-CN" w:bidi="ar-SA"/>
              </w:rPr>
              <w:t>3</w:t>
            </w:r>
          </w:p>
        </w:tc>
        <w:tc>
          <w:tcPr>
            <w:tcW w:w="0" w:type="auto"/>
            <w:shd w:val="clear" w:color="auto" w:fill="auto"/>
            <w:vAlign w:val="center"/>
            <w:hideMark/>
          </w:tcPr>
          <w:p w:rsidR="008921E9" w:rsidRPr="00957C41" w:rsidRDefault="008921E9" w:rsidP="00E44E1A">
            <w:pPr>
              <w:widowControl/>
              <w:spacing w:line="240" w:lineRule="auto"/>
              <w:ind w:firstLineChars="0" w:firstLine="0"/>
              <w:jc w:val="center"/>
              <w:rPr>
                <w:rFonts w:ascii="Arial" w:eastAsia="宋体" w:hAnsi="Arial" w:cs="Arial"/>
                <w:b/>
                <w:bCs/>
                <w:sz w:val="22"/>
                <w:szCs w:val="22"/>
                <w:lang w:eastAsia="zh-CN" w:bidi="ar-SA"/>
              </w:rPr>
            </w:pPr>
            <w:r w:rsidRPr="00957C41">
              <w:rPr>
                <w:rFonts w:ascii="Arial" w:eastAsia="宋体" w:hAnsi="Arial" w:cs="Arial"/>
                <w:b/>
                <w:bCs/>
                <w:sz w:val="22"/>
                <w:szCs w:val="22"/>
                <w:lang w:eastAsia="zh-CN" w:bidi="ar-SA"/>
              </w:rPr>
              <w:t>智慧灌溉系统工程</w:t>
            </w:r>
          </w:p>
        </w:tc>
        <w:tc>
          <w:tcPr>
            <w:tcW w:w="0" w:type="auto"/>
            <w:shd w:val="clear" w:color="auto" w:fill="auto"/>
            <w:vAlign w:val="center"/>
            <w:hideMark/>
          </w:tcPr>
          <w:p w:rsidR="008921E9" w:rsidRPr="00957C41" w:rsidRDefault="008921E9" w:rsidP="00E44E1A">
            <w:pPr>
              <w:widowControl/>
              <w:spacing w:line="240" w:lineRule="auto"/>
              <w:ind w:firstLineChars="0" w:firstLine="0"/>
              <w:jc w:val="center"/>
              <w:rPr>
                <w:rFonts w:ascii="Arial" w:eastAsia="宋体" w:hAnsi="Arial" w:cs="Arial"/>
                <w:b/>
                <w:bCs/>
                <w:sz w:val="22"/>
                <w:szCs w:val="22"/>
                <w:lang w:eastAsia="zh-CN" w:bidi="ar-SA"/>
              </w:rPr>
            </w:pPr>
            <w:r w:rsidRPr="00957C41">
              <w:rPr>
                <w:rFonts w:ascii="Arial" w:eastAsia="宋体" w:hAnsi="Arial" w:cs="Arial"/>
                <w:b/>
                <w:bCs/>
                <w:sz w:val="22"/>
                <w:szCs w:val="22"/>
                <w:lang w:eastAsia="zh-CN" w:bidi="ar-SA"/>
              </w:rPr>
              <w:t xml:space="preserve">　</w:t>
            </w:r>
          </w:p>
        </w:tc>
        <w:tc>
          <w:tcPr>
            <w:tcW w:w="0" w:type="auto"/>
            <w:shd w:val="clear" w:color="auto" w:fill="auto"/>
            <w:vAlign w:val="center"/>
            <w:hideMark/>
          </w:tcPr>
          <w:p w:rsidR="008921E9" w:rsidRPr="00957C41" w:rsidRDefault="008921E9" w:rsidP="00E44E1A">
            <w:pPr>
              <w:widowControl/>
              <w:spacing w:line="240" w:lineRule="auto"/>
              <w:ind w:firstLineChars="0" w:firstLine="0"/>
              <w:jc w:val="center"/>
              <w:rPr>
                <w:rFonts w:ascii="Arial" w:eastAsia="宋体" w:hAnsi="Arial" w:cs="Arial"/>
                <w:b/>
                <w:bCs/>
                <w:sz w:val="22"/>
                <w:szCs w:val="22"/>
                <w:lang w:eastAsia="zh-CN" w:bidi="ar-SA"/>
              </w:rPr>
            </w:pPr>
            <w:r w:rsidRPr="00957C41">
              <w:rPr>
                <w:rFonts w:ascii="Arial" w:eastAsia="宋体" w:hAnsi="Arial" w:cs="Arial"/>
                <w:b/>
                <w:bCs/>
                <w:sz w:val="22"/>
                <w:szCs w:val="22"/>
                <w:lang w:eastAsia="zh-CN" w:bidi="ar-SA"/>
              </w:rPr>
              <w:t xml:space="preserve">　</w:t>
            </w:r>
          </w:p>
        </w:tc>
      </w:tr>
      <w:tr w:rsidR="008921E9" w:rsidRPr="00957C41" w:rsidTr="00E44E1A">
        <w:trPr>
          <w:trHeight w:hRule="exact" w:val="396"/>
        </w:trPr>
        <w:tc>
          <w:tcPr>
            <w:tcW w:w="0" w:type="auto"/>
            <w:shd w:val="clear" w:color="auto" w:fill="auto"/>
            <w:vAlign w:val="center"/>
            <w:hideMark/>
          </w:tcPr>
          <w:p w:rsidR="008921E9" w:rsidRPr="00957C41" w:rsidRDefault="008921E9" w:rsidP="00E44E1A">
            <w:pPr>
              <w:widowControl/>
              <w:spacing w:line="240" w:lineRule="auto"/>
              <w:ind w:firstLineChars="0" w:firstLine="0"/>
              <w:jc w:val="center"/>
              <w:rPr>
                <w:rFonts w:ascii="宋体" w:eastAsia="宋体" w:hAnsi="宋体" w:cs="宋体"/>
                <w:sz w:val="22"/>
                <w:szCs w:val="22"/>
                <w:lang w:eastAsia="zh-CN" w:bidi="ar-SA"/>
              </w:rPr>
            </w:pPr>
            <w:r w:rsidRPr="00957C41">
              <w:rPr>
                <w:rFonts w:ascii="宋体" w:eastAsia="宋体" w:hAnsi="宋体" w:cs="宋体" w:hint="eastAsia"/>
                <w:sz w:val="22"/>
                <w:szCs w:val="22"/>
                <w:lang w:eastAsia="zh-CN" w:bidi="ar-SA"/>
              </w:rPr>
              <w:t>3-1</w:t>
            </w:r>
          </w:p>
        </w:tc>
        <w:tc>
          <w:tcPr>
            <w:tcW w:w="0" w:type="auto"/>
            <w:shd w:val="clear" w:color="auto" w:fill="auto"/>
            <w:vAlign w:val="center"/>
            <w:hideMark/>
          </w:tcPr>
          <w:p w:rsidR="008921E9" w:rsidRPr="00957C41" w:rsidRDefault="008921E9" w:rsidP="00E44E1A">
            <w:pPr>
              <w:widowControl/>
              <w:spacing w:line="240" w:lineRule="auto"/>
              <w:ind w:firstLineChars="0" w:firstLine="0"/>
              <w:jc w:val="center"/>
              <w:rPr>
                <w:rFonts w:ascii="宋体" w:eastAsia="宋体" w:hAnsi="宋体" w:cs="宋体"/>
                <w:sz w:val="22"/>
                <w:szCs w:val="22"/>
                <w:lang w:eastAsia="zh-CN" w:bidi="ar-SA"/>
              </w:rPr>
            </w:pPr>
            <w:r w:rsidRPr="00957C41">
              <w:rPr>
                <w:rFonts w:ascii="宋体" w:eastAsia="宋体" w:hAnsi="宋体" w:cs="宋体" w:hint="eastAsia"/>
                <w:sz w:val="22"/>
                <w:szCs w:val="22"/>
                <w:lang w:eastAsia="zh-CN" w:bidi="ar-SA"/>
              </w:rPr>
              <w:t>监控设备</w:t>
            </w:r>
          </w:p>
        </w:tc>
        <w:tc>
          <w:tcPr>
            <w:tcW w:w="0" w:type="auto"/>
            <w:shd w:val="clear" w:color="auto" w:fill="auto"/>
            <w:vAlign w:val="center"/>
            <w:hideMark/>
          </w:tcPr>
          <w:p w:rsidR="008921E9" w:rsidRPr="00957C41" w:rsidRDefault="008921E9" w:rsidP="00E44E1A">
            <w:pPr>
              <w:widowControl/>
              <w:spacing w:line="240" w:lineRule="auto"/>
              <w:ind w:firstLineChars="0" w:firstLine="0"/>
              <w:jc w:val="center"/>
              <w:rPr>
                <w:rFonts w:ascii="宋体" w:eastAsia="宋体" w:hAnsi="宋体" w:cs="宋体"/>
                <w:sz w:val="22"/>
                <w:szCs w:val="22"/>
                <w:lang w:eastAsia="zh-CN" w:bidi="ar-SA"/>
              </w:rPr>
            </w:pPr>
            <w:r w:rsidRPr="00957C41">
              <w:rPr>
                <w:rFonts w:ascii="宋体" w:eastAsia="宋体" w:hAnsi="宋体" w:cs="宋体" w:hint="eastAsia"/>
                <w:sz w:val="22"/>
                <w:szCs w:val="22"/>
                <w:lang w:eastAsia="zh-CN" w:bidi="ar-SA"/>
              </w:rPr>
              <w:t>套</w:t>
            </w:r>
          </w:p>
        </w:tc>
        <w:tc>
          <w:tcPr>
            <w:tcW w:w="0" w:type="auto"/>
            <w:shd w:val="clear" w:color="auto" w:fill="auto"/>
            <w:vAlign w:val="center"/>
            <w:hideMark/>
          </w:tcPr>
          <w:p w:rsidR="008921E9" w:rsidRPr="00957C41" w:rsidRDefault="008921E9" w:rsidP="00E44E1A">
            <w:pPr>
              <w:widowControl/>
              <w:spacing w:line="240" w:lineRule="auto"/>
              <w:ind w:firstLineChars="0" w:firstLine="0"/>
              <w:jc w:val="center"/>
              <w:rPr>
                <w:rFonts w:ascii="宋体" w:eastAsia="宋体" w:hAnsi="宋体" w:cs="宋体"/>
                <w:sz w:val="22"/>
                <w:szCs w:val="22"/>
                <w:lang w:eastAsia="zh-CN" w:bidi="ar-SA"/>
              </w:rPr>
            </w:pPr>
            <w:r w:rsidRPr="00957C41">
              <w:rPr>
                <w:rFonts w:ascii="宋体" w:eastAsia="宋体" w:hAnsi="宋体" w:cs="宋体" w:hint="eastAsia"/>
                <w:sz w:val="22"/>
                <w:szCs w:val="22"/>
                <w:lang w:eastAsia="zh-CN" w:bidi="ar-SA"/>
              </w:rPr>
              <w:t>1</w:t>
            </w:r>
          </w:p>
        </w:tc>
      </w:tr>
      <w:tr w:rsidR="008921E9" w:rsidRPr="00957C41" w:rsidTr="00E44E1A">
        <w:trPr>
          <w:trHeight w:hRule="exact" w:val="396"/>
        </w:trPr>
        <w:tc>
          <w:tcPr>
            <w:tcW w:w="0" w:type="auto"/>
            <w:shd w:val="clear" w:color="auto" w:fill="auto"/>
            <w:vAlign w:val="center"/>
            <w:hideMark/>
          </w:tcPr>
          <w:p w:rsidR="008921E9" w:rsidRPr="00957C41" w:rsidRDefault="008921E9" w:rsidP="00E44E1A">
            <w:pPr>
              <w:widowControl/>
              <w:spacing w:line="240" w:lineRule="auto"/>
              <w:ind w:firstLineChars="0" w:firstLine="0"/>
              <w:jc w:val="center"/>
              <w:rPr>
                <w:rFonts w:ascii="宋体" w:eastAsia="宋体" w:hAnsi="宋体" w:cs="宋体"/>
                <w:sz w:val="22"/>
                <w:szCs w:val="22"/>
                <w:lang w:eastAsia="zh-CN" w:bidi="ar-SA"/>
              </w:rPr>
            </w:pPr>
            <w:r w:rsidRPr="00957C41">
              <w:rPr>
                <w:rFonts w:ascii="宋体" w:eastAsia="宋体" w:hAnsi="宋体" w:cs="宋体" w:hint="eastAsia"/>
                <w:sz w:val="22"/>
                <w:szCs w:val="22"/>
                <w:lang w:eastAsia="zh-CN" w:bidi="ar-SA"/>
              </w:rPr>
              <w:t>3-2</w:t>
            </w:r>
          </w:p>
        </w:tc>
        <w:tc>
          <w:tcPr>
            <w:tcW w:w="0" w:type="auto"/>
            <w:shd w:val="clear" w:color="auto" w:fill="auto"/>
            <w:vAlign w:val="center"/>
            <w:hideMark/>
          </w:tcPr>
          <w:p w:rsidR="008921E9" w:rsidRPr="00957C41" w:rsidRDefault="008921E9" w:rsidP="00E44E1A">
            <w:pPr>
              <w:widowControl/>
              <w:spacing w:line="240" w:lineRule="auto"/>
              <w:ind w:firstLineChars="0" w:firstLine="0"/>
              <w:jc w:val="center"/>
              <w:rPr>
                <w:rFonts w:ascii="宋体" w:eastAsia="宋体" w:hAnsi="宋体" w:cs="宋体"/>
                <w:sz w:val="22"/>
                <w:szCs w:val="22"/>
                <w:lang w:eastAsia="zh-CN" w:bidi="ar-SA"/>
              </w:rPr>
            </w:pPr>
            <w:r w:rsidRPr="00957C41">
              <w:rPr>
                <w:rFonts w:ascii="宋体" w:eastAsia="宋体" w:hAnsi="宋体" w:cs="宋体" w:hint="eastAsia"/>
                <w:sz w:val="22"/>
                <w:szCs w:val="22"/>
                <w:lang w:eastAsia="zh-CN" w:bidi="ar-SA"/>
              </w:rPr>
              <w:t>数字施肥机</w:t>
            </w:r>
          </w:p>
        </w:tc>
        <w:tc>
          <w:tcPr>
            <w:tcW w:w="0" w:type="auto"/>
            <w:shd w:val="clear" w:color="auto" w:fill="auto"/>
            <w:vAlign w:val="center"/>
            <w:hideMark/>
          </w:tcPr>
          <w:p w:rsidR="008921E9" w:rsidRPr="00957C41" w:rsidRDefault="008921E9" w:rsidP="00E44E1A">
            <w:pPr>
              <w:widowControl/>
              <w:spacing w:line="240" w:lineRule="auto"/>
              <w:ind w:firstLineChars="0" w:firstLine="0"/>
              <w:jc w:val="center"/>
              <w:rPr>
                <w:rFonts w:ascii="宋体" w:eastAsia="宋体" w:hAnsi="宋体" w:cs="宋体"/>
                <w:sz w:val="22"/>
                <w:szCs w:val="22"/>
                <w:lang w:eastAsia="zh-CN" w:bidi="ar-SA"/>
              </w:rPr>
            </w:pPr>
            <w:r w:rsidRPr="00957C41">
              <w:rPr>
                <w:rFonts w:ascii="宋体" w:eastAsia="宋体" w:hAnsi="宋体" w:cs="宋体" w:hint="eastAsia"/>
                <w:sz w:val="22"/>
                <w:szCs w:val="22"/>
                <w:lang w:eastAsia="zh-CN" w:bidi="ar-SA"/>
              </w:rPr>
              <w:t>套</w:t>
            </w:r>
          </w:p>
        </w:tc>
        <w:tc>
          <w:tcPr>
            <w:tcW w:w="0" w:type="auto"/>
            <w:shd w:val="clear" w:color="auto" w:fill="auto"/>
            <w:vAlign w:val="center"/>
            <w:hideMark/>
          </w:tcPr>
          <w:p w:rsidR="008921E9" w:rsidRPr="00957C41" w:rsidRDefault="008921E9" w:rsidP="00E44E1A">
            <w:pPr>
              <w:widowControl/>
              <w:spacing w:line="240" w:lineRule="auto"/>
              <w:ind w:firstLineChars="0" w:firstLine="0"/>
              <w:jc w:val="center"/>
              <w:rPr>
                <w:rFonts w:ascii="宋体" w:eastAsia="宋体" w:hAnsi="宋体" w:cs="宋体"/>
                <w:sz w:val="22"/>
                <w:szCs w:val="22"/>
                <w:lang w:eastAsia="zh-CN" w:bidi="ar-SA"/>
              </w:rPr>
            </w:pPr>
            <w:r w:rsidRPr="00957C41">
              <w:rPr>
                <w:rFonts w:ascii="宋体" w:eastAsia="宋体" w:hAnsi="宋体" w:cs="宋体" w:hint="eastAsia"/>
                <w:sz w:val="22"/>
                <w:szCs w:val="22"/>
                <w:lang w:eastAsia="zh-CN" w:bidi="ar-SA"/>
              </w:rPr>
              <w:t>1</w:t>
            </w:r>
          </w:p>
        </w:tc>
      </w:tr>
      <w:tr w:rsidR="008921E9" w:rsidRPr="00957C41" w:rsidTr="00E44E1A">
        <w:trPr>
          <w:trHeight w:hRule="exact" w:val="396"/>
        </w:trPr>
        <w:tc>
          <w:tcPr>
            <w:tcW w:w="0" w:type="auto"/>
            <w:shd w:val="clear" w:color="auto" w:fill="auto"/>
            <w:vAlign w:val="center"/>
            <w:hideMark/>
          </w:tcPr>
          <w:p w:rsidR="008921E9" w:rsidRPr="00957C41" w:rsidRDefault="008921E9" w:rsidP="00E44E1A">
            <w:pPr>
              <w:widowControl/>
              <w:spacing w:line="240" w:lineRule="auto"/>
              <w:ind w:firstLineChars="0" w:firstLine="0"/>
              <w:jc w:val="center"/>
              <w:rPr>
                <w:rFonts w:ascii="宋体" w:eastAsia="宋体" w:hAnsi="宋体" w:cs="宋体"/>
                <w:sz w:val="22"/>
                <w:szCs w:val="22"/>
                <w:lang w:eastAsia="zh-CN" w:bidi="ar-SA"/>
              </w:rPr>
            </w:pPr>
            <w:r w:rsidRPr="00957C41">
              <w:rPr>
                <w:rFonts w:ascii="宋体" w:eastAsia="宋体" w:hAnsi="宋体" w:cs="宋体" w:hint="eastAsia"/>
                <w:sz w:val="22"/>
                <w:szCs w:val="22"/>
                <w:lang w:eastAsia="zh-CN" w:bidi="ar-SA"/>
              </w:rPr>
              <w:t>3-3</w:t>
            </w:r>
          </w:p>
        </w:tc>
        <w:tc>
          <w:tcPr>
            <w:tcW w:w="0" w:type="auto"/>
            <w:shd w:val="clear" w:color="auto" w:fill="auto"/>
            <w:vAlign w:val="center"/>
            <w:hideMark/>
          </w:tcPr>
          <w:p w:rsidR="008921E9" w:rsidRPr="00957C41" w:rsidRDefault="008921E9" w:rsidP="00E44E1A">
            <w:pPr>
              <w:widowControl/>
              <w:spacing w:line="240" w:lineRule="auto"/>
              <w:ind w:firstLineChars="0" w:firstLine="0"/>
              <w:jc w:val="center"/>
              <w:rPr>
                <w:rFonts w:ascii="宋体" w:eastAsia="宋体" w:hAnsi="宋体" w:cs="宋体"/>
                <w:sz w:val="22"/>
                <w:szCs w:val="22"/>
                <w:lang w:eastAsia="zh-CN" w:bidi="ar-SA"/>
              </w:rPr>
            </w:pPr>
            <w:r w:rsidRPr="00957C41">
              <w:rPr>
                <w:rFonts w:ascii="宋体" w:eastAsia="宋体" w:hAnsi="宋体" w:cs="宋体" w:hint="eastAsia"/>
                <w:sz w:val="22"/>
                <w:szCs w:val="22"/>
                <w:lang w:eastAsia="zh-CN" w:bidi="ar-SA"/>
              </w:rPr>
              <w:t>恒压供水变频控制柜</w:t>
            </w:r>
          </w:p>
        </w:tc>
        <w:tc>
          <w:tcPr>
            <w:tcW w:w="0" w:type="auto"/>
            <w:shd w:val="clear" w:color="auto" w:fill="auto"/>
            <w:vAlign w:val="center"/>
            <w:hideMark/>
          </w:tcPr>
          <w:p w:rsidR="008921E9" w:rsidRPr="00957C41" w:rsidRDefault="008921E9" w:rsidP="00E44E1A">
            <w:pPr>
              <w:widowControl/>
              <w:spacing w:line="240" w:lineRule="auto"/>
              <w:ind w:firstLineChars="0" w:firstLine="0"/>
              <w:jc w:val="center"/>
              <w:rPr>
                <w:rFonts w:ascii="宋体" w:eastAsia="宋体" w:hAnsi="宋体" w:cs="宋体"/>
                <w:sz w:val="22"/>
                <w:szCs w:val="22"/>
                <w:lang w:eastAsia="zh-CN" w:bidi="ar-SA"/>
              </w:rPr>
            </w:pPr>
            <w:r w:rsidRPr="00957C41">
              <w:rPr>
                <w:rFonts w:ascii="宋体" w:eastAsia="宋体" w:hAnsi="宋体" w:cs="宋体" w:hint="eastAsia"/>
                <w:sz w:val="22"/>
                <w:szCs w:val="22"/>
                <w:lang w:eastAsia="zh-CN" w:bidi="ar-SA"/>
              </w:rPr>
              <w:t>套</w:t>
            </w:r>
          </w:p>
        </w:tc>
        <w:tc>
          <w:tcPr>
            <w:tcW w:w="0" w:type="auto"/>
            <w:shd w:val="clear" w:color="auto" w:fill="auto"/>
            <w:vAlign w:val="center"/>
            <w:hideMark/>
          </w:tcPr>
          <w:p w:rsidR="008921E9" w:rsidRPr="00957C41" w:rsidRDefault="008921E9" w:rsidP="00E44E1A">
            <w:pPr>
              <w:widowControl/>
              <w:spacing w:line="240" w:lineRule="auto"/>
              <w:ind w:firstLineChars="0" w:firstLine="0"/>
              <w:jc w:val="center"/>
              <w:rPr>
                <w:rFonts w:ascii="宋体" w:eastAsia="宋体" w:hAnsi="宋体" w:cs="宋体"/>
                <w:sz w:val="22"/>
                <w:szCs w:val="22"/>
                <w:lang w:eastAsia="zh-CN" w:bidi="ar-SA"/>
              </w:rPr>
            </w:pPr>
            <w:r w:rsidRPr="00957C41">
              <w:rPr>
                <w:rFonts w:ascii="宋体" w:eastAsia="宋体" w:hAnsi="宋体" w:cs="宋体" w:hint="eastAsia"/>
                <w:sz w:val="22"/>
                <w:szCs w:val="22"/>
                <w:lang w:eastAsia="zh-CN" w:bidi="ar-SA"/>
              </w:rPr>
              <w:t>1</w:t>
            </w:r>
          </w:p>
        </w:tc>
      </w:tr>
      <w:tr w:rsidR="008921E9" w:rsidRPr="00957C41" w:rsidTr="00E44E1A">
        <w:trPr>
          <w:trHeight w:hRule="exact" w:val="396"/>
        </w:trPr>
        <w:tc>
          <w:tcPr>
            <w:tcW w:w="0" w:type="auto"/>
            <w:shd w:val="clear" w:color="auto" w:fill="auto"/>
            <w:vAlign w:val="center"/>
            <w:hideMark/>
          </w:tcPr>
          <w:p w:rsidR="008921E9" w:rsidRPr="00957C41" w:rsidRDefault="008921E9" w:rsidP="00E44E1A">
            <w:pPr>
              <w:widowControl/>
              <w:spacing w:line="240" w:lineRule="auto"/>
              <w:ind w:firstLineChars="0" w:firstLine="0"/>
              <w:jc w:val="center"/>
              <w:rPr>
                <w:rFonts w:ascii="宋体" w:eastAsia="宋体" w:hAnsi="宋体" w:cs="宋体"/>
                <w:sz w:val="22"/>
                <w:szCs w:val="22"/>
                <w:lang w:eastAsia="zh-CN" w:bidi="ar-SA"/>
              </w:rPr>
            </w:pPr>
            <w:r w:rsidRPr="00957C41">
              <w:rPr>
                <w:rFonts w:ascii="宋体" w:eastAsia="宋体" w:hAnsi="宋体" w:cs="宋体" w:hint="eastAsia"/>
                <w:sz w:val="22"/>
                <w:szCs w:val="22"/>
                <w:lang w:eastAsia="zh-CN" w:bidi="ar-SA"/>
              </w:rPr>
              <w:t>3-4</w:t>
            </w:r>
          </w:p>
        </w:tc>
        <w:tc>
          <w:tcPr>
            <w:tcW w:w="0" w:type="auto"/>
            <w:shd w:val="clear" w:color="auto" w:fill="auto"/>
            <w:vAlign w:val="center"/>
            <w:hideMark/>
          </w:tcPr>
          <w:p w:rsidR="008921E9" w:rsidRPr="00957C41" w:rsidRDefault="008921E9" w:rsidP="00E44E1A">
            <w:pPr>
              <w:widowControl/>
              <w:spacing w:line="240" w:lineRule="auto"/>
              <w:ind w:firstLineChars="0" w:firstLine="0"/>
              <w:jc w:val="center"/>
              <w:rPr>
                <w:rFonts w:ascii="宋体" w:eastAsia="宋体" w:hAnsi="宋体" w:cs="宋体"/>
                <w:sz w:val="22"/>
                <w:szCs w:val="22"/>
                <w:lang w:eastAsia="zh-CN" w:bidi="ar-SA"/>
              </w:rPr>
            </w:pPr>
            <w:r w:rsidRPr="00957C41">
              <w:rPr>
                <w:rFonts w:ascii="宋体" w:eastAsia="宋体" w:hAnsi="宋体" w:cs="宋体" w:hint="eastAsia"/>
                <w:sz w:val="22"/>
                <w:szCs w:val="22"/>
                <w:lang w:eastAsia="zh-CN" w:bidi="ar-SA"/>
              </w:rPr>
              <w:t>砂石过滤器(φ1.2米，3个罐体）</w:t>
            </w:r>
          </w:p>
        </w:tc>
        <w:tc>
          <w:tcPr>
            <w:tcW w:w="0" w:type="auto"/>
            <w:shd w:val="clear" w:color="auto" w:fill="auto"/>
            <w:vAlign w:val="center"/>
            <w:hideMark/>
          </w:tcPr>
          <w:p w:rsidR="008921E9" w:rsidRPr="00957C41" w:rsidRDefault="008921E9" w:rsidP="00E44E1A">
            <w:pPr>
              <w:widowControl/>
              <w:spacing w:line="240" w:lineRule="auto"/>
              <w:ind w:firstLineChars="0" w:firstLine="0"/>
              <w:jc w:val="center"/>
              <w:rPr>
                <w:rFonts w:ascii="宋体" w:eastAsia="宋体" w:hAnsi="宋体" w:cs="宋体"/>
                <w:sz w:val="22"/>
                <w:szCs w:val="22"/>
                <w:lang w:eastAsia="zh-CN" w:bidi="ar-SA"/>
              </w:rPr>
            </w:pPr>
            <w:r w:rsidRPr="00957C41">
              <w:rPr>
                <w:rFonts w:ascii="宋体" w:eastAsia="宋体" w:hAnsi="宋体" w:cs="宋体" w:hint="eastAsia"/>
                <w:sz w:val="22"/>
                <w:szCs w:val="22"/>
                <w:lang w:eastAsia="zh-CN" w:bidi="ar-SA"/>
              </w:rPr>
              <w:t>套</w:t>
            </w:r>
          </w:p>
        </w:tc>
        <w:tc>
          <w:tcPr>
            <w:tcW w:w="0" w:type="auto"/>
            <w:shd w:val="clear" w:color="auto" w:fill="auto"/>
            <w:vAlign w:val="center"/>
            <w:hideMark/>
          </w:tcPr>
          <w:p w:rsidR="008921E9" w:rsidRPr="00957C41" w:rsidRDefault="008921E9" w:rsidP="00E44E1A">
            <w:pPr>
              <w:widowControl/>
              <w:spacing w:line="240" w:lineRule="auto"/>
              <w:ind w:firstLineChars="0" w:firstLine="0"/>
              <w:jc w:val="center"/>
              <w:rPr>
                <w:rFonts w:ascii="宋体" w:eastAsia="宋体" w:hAnsi="宋体" w:cs="宋体"/>
                <w:sz w:val="22"/>
                <w:szCs w:val="22"/>
                <w:lang w:eastAsia="zh-CN" w:bidi="ar-SA"/>
              </w:rPr>
            </w:pPr>
            <w:r w:rsidRPr="00957C41">
              <w:rPr>
                <w:rFonts w:ascii="宋体" w:eastAsia="宋体" w:hAnsi="宋体" w:cs="宋体" w:hint="eastAsia"/>
                <w:sz w:val="22"/>
                <w:szCs w:val="22"/>
                <w:lang w:eastAsia="zh-CN" w:bidi="ar-SA"/>
              </w:rPr>
              <w:t>1</w:t>
            </w:r>
          </w:p>
        </w:tc>
      </w:tr>
      <w:tr w:rsidR="008921E9" w:rsidRPr="00957C41" w:rsidTr="00E44E1A">
        <w:trPr>
          <w:trHeight w:hRule="exact" w:val="396"/>
        </w:trPr>
        <w:tc>
          <w:tcPr>
            <w:tcW w:w="0" w:type="auto"/>
            <w:shd w:val="clear" w:color="auto" w:fill="auto"/>
            <w:vAlign w:val="center"/>
            <w:hideMark/>
          </w:tcPr>
          <w:p w:rsidR="008921E9" w:rsidRPr="00957C41" w:rsidRDefault="008921E9" w:rsidP="00E44E1A">
            <w:pPr>
              <w:widowControl/>
              <w:spacing w:line="240" w:lineRule="auto"/>
              <w:ind w:firstLineChars="0" w:firstLine="0"/>
              <w:jc w:val="center"/>
              <w:rPr>
                <w:rFonts w:ascii="宋体" w:eastAsia="宋体" w:hAnsi="宋体" w:cs="宋体"/>
                <w:sz w:val="22"/>
                <w:szCs w:val="22"/>
                <w:lang w:eastAsia="zh-CN" w:bidi="ar-SA"/>
              </w:rPr>
            </w:pPr>
            <w:r w:rsidRPr="00957C41">
              <w:rPr>
                <w:rFonts w:ascii="宋体" w:eastAsia="宋体" w:hAnsi="宋体" w:cs="宋体" w:hint="eastAsia"/>
                <w:sz w:val="22"/>
                <w:szCs w:val="22"/>
                <w:lang w:eastAsia="zh-CN" w:bidi="ar-SA"/>
              </w:rPr>
              <w:t>3-5</w:t>
            </w:r>
          </w:p>
        </w:tc>
        <w:tc>
          <w:tcPr>
            <w:tcW w:w="0" w:type="auto"/>
            <w:shd w:val="clear" w:color="auto" w:fill="auto"/>
            <w:vAlign w:val="center"/>
            <w:hideMark/>
          </w:tcPr>
          <w:p w:rsidR="008921E9" w:rsidRPr="00957C41" w:rsidRDefault="008921E9" w:rsidP="00E44E1A">
            <w:pPr>
              <w:widowControl/>
              <w:spacing w:line="240" w:lineRule="auto"/>
              <w:ind w:firstLineChars="0" w:firstLine="0"/>
              <w:jc w:val="center"/>
              <w:rPr>
                <w:rFonts w:ascii="宋体" w:eastAsia="宋体" w:hAnsi="宋体" w:cs="宋体"/>
                <w:sz w:val="22"/>
                <w:szCs w:val="22"/>
                <w:lang w:eastAsia="zh-CN" w:bidi="ar-SA"/>
              </w:rPr>
            </w:pPr>
            <w:r w:rsidRPr="00957C41">
              <w:rPr>
                <w:rFonts w:ascii="宋体" w:eastAsia="宋体" w:hAnsi="宋体" w:cs="宋体" w:hint="eastAsia"/>
                <w:sz w:val="22"/>
                <w:szCs w:val="22"/>
                <w:lang w:eastAsia="zh-CN" w:bidi="ar-SA"/>
              </w:rPr>
              <w:t>叠片过滤器（钛钢罐体，含滤料）</w:t>
            </w:r>
          </w:p>
        </w:tc>
        <w:tc>
          <w:tcPr>
            <w:tcW w:w="0" w:type="auto"/>
            <w:shd w:val="clear" w:color="auto" w:fill="auto"/>
            <w:vAlign w:val="center"/>
            <w:hideMark/>
          </w:tcPr>
          <w:p w:rsidR="008921E9" w:rsidRPr="00957C41" w:rsidRDefault="008921E9" w:rsidP="00E44E1A">
            <w:pPr>
              <w:widowControl/>
              <w:spacing w:line="240" w:lineRule="auto"/>
              <w:ind w:firstLineChars="0" w:firstLine="0"/>
              <w:jc w:val="center"/>
              <w:rPr>
                <w:rFonts w:ascii="宋体" w:eastAsia="宋体" w:hAnsi="宋体" w:cs="宋体"/>
                <w:sz w:val="22"/>
                <w:szCs w:val="22"/>
                <w:lang w:eastAsia="zh-CN" w:bidi="ar-SA"/>
              </w:rPr>
            </w:pPr>
            <w:r w:rsidRPr="00957C41">
              <w:rPr>
                <w:rFonts w:ascii="宋体" w:eastAsia="宋体" w:hAnsi="宋体" w:cs="宋体" w:hint="eastAsia"/>
                <w:sz w:val="22"/>
                <w:szCs w:val="22"/>
                <w:lang w:eastAsia="zh-CN" w:bidi="ar-SA"/>
              </w:rPr>
              <w:t>套</w:t>
            </w:r>
          </w:p>
        </w:tc>
        <w:tc>
          <w:tcPr>
            <w:tcW w:w="0" w:type="auto"/>
            <w:shd w:val="clear" w:color="auto" w:fill="auto"/>
            <w:vAlign w:val="center"/>
            <w:hideMark/>
          </w:tcPr>
          <w:p w:rsidR="008921E9" w:rsidRPr="00957C41" w:rsidRDefault="008921E9" w:rsidP="00E44E1A">
            <w:pPr>
              <w:widowControl/>
              <w:spacing w:line="240" w:lineRule="auto"/>
              <w:ind w:firstLineChars="0" w:firstLine="0"/>
              <w:jc w:val="center"/>
              <w:rPr>
                <w:rFonts w:ascii="宋体" w:eastAsia="宋体" w:hAnsi="宋体" w:cs="宋体"/>
                <w:sz w:val="22"/>
                <w:szCs w:val="22"/>
                <w:lang w:eastAsia="zh-CN" w:bidi="ar-SA"/>
              </w:rPr>
            </w:pPr>
            <w:r w:rsidRPr="00957C41">
              <w:rPr>
                <w:rFonts w:ascii="宋体" w:eastAsia="宋体" w:hAnsi="宋体" w:cs="宋体" w:hint="eastAsia"/>
                <w:sz w:val="22"/>
                <w:szCs w:val="22"/>
                <w:lang w:eastAsia="zh-CN" w:bidi="ar-SA"/>
              </w:rPr>
              <w:t>1</w:t>
            </w:r>
          </w:p>
        </w:tc>
      </w:tr>
      <w:tr w:rsidR="008921E9" w:rsidRPr="00957C41" w:rsidTr="00E44E1A">
        <w:trPr>
          <w:trHeight w:hRule="exact" w:val="396"/>
        </w:trPr>
        <w:tc>
          <w:tcPr>
            <w:tcW w:w="0" w:type="auto"/>
            <w:shd w:val="clear" w:color="auto" w:fill="auto"/>
            <w:vAlign w:val="center"/>
            <w:hideMark/>
          </w:tcPr>
          <w:p w:rsidR="008921E9" w:rsidRPr="00957C41" w:rsidRDefault="008921E9" w:rsidP="00E44E1A">
            <w:pPr>
              <w:widowControl/>
              <w:spacing w:line="240" w:lineRule="auto"/>
              <w:ind w:firstLineChars="0" w:firstLine="0"/>
              <w:jc w:val="center"/>
              <w:rPr>
                <w:rFonts w:ascii="宋体" w:eastAsia="宋体" w:hAnsi="宋体" w:cs="宋体"/>
                <w:sz w:val="22"/>
                <w:szCs w:val="22"/>
                <w:lang w:eastAsia="zh-CN" w:bidi="ar-SA"/>
              </w:rPr>
            </w:pPr>
            <w:r w:rsidRPr="00957C41">
              <w:rPr>
                <w:rFonts w:ascii="宋体" w:eastAsia="宋体" w:hAnsi="宋体" w:cs="宋体" w:hint="eastAsia"/>
                <w:sz w:val="22"/>
                <w:szCs w:val="22"/>
                <w:lang w:eastAsia="zh-CN" w:bidi="ar-SA"/>
              </w:rPr>
              <w:t>3-6</w:t>
            </w:r>
          </w:p>
        </w:tc>
        <w:tc>
          <w:tcPr>
            <w:tcW w:w="0" w:type="auto"/>
            <w:shd w:val="clear" w:color="auto" w:fill="auto"/>
            <w:vAlign w:val="center"/>
            <w:hideMark/>
          </w:tcPr>
          <w:p w:rsidR="008921E9" w:rsidRPr="00957C41" w:rsidRDefault="008921E9" w:rsidP="00E44E1A">
            <w:pPr>
              <w:widowControl/>
              <w:spacing w:line="240" w:lineRule="auto"/>
              <w:ind w:firstLineChars="0" w:firstLine="0"/>
              <w:jc w:val="center"/>
              <w:rPr>
                <w:rFonts w:ascii="宋体" w:eastAsia="宋体" w:hAnsi="宋体" w:cs="宋体"/>
                <w:sz w:val="22"/>
                <w:szCs w:val="22"/>
                <w:lang w:eastAsia="zh-CN" w:bidi="ar-SA"/>
              </w:rPr>
            </w:pPr>
            <w:r w:rsidRPr="00957C41">
              <w:rPr>
                <w:rFonts w:ascii="宋体" w:eastAsia="宋体" w:hAnsi="宋体" w:cs="宋体" w:hint="eastAsia"/>
                <w:sz w:val="22"/>
                <w:szCs w:val="22"/>
                <w:lang w:eastAsia="zh-CN" w:bidi="ar-SA"/>
              </w:rPr>
              <w:t>远传压力表（螺纹规格:M20*1.5）</w:t>
            </w:r>
          </w:p>
        </w:tc>
        <w:tc>
          <w:tcPr>
            <w:tcW w:w="0" w:type="auto"/>
            <w:shd w:val="clear" w:color="auto" w:fill="auto"/>
            <w:vAlign w:val="center"/>
            <w:hideMark/>
          </w:tcPr>
          <w:p w:rsidR="008921E9" w:rsidRPr="00957C41" w:rsidRDefault="008921E9" w:rsidP="00E44E1A">
            <w:pPr>
              <w:widowControl/>
              <w:spacing w:line="240" w:lineRule="auto"/>
              <w:ind w:firstLineChars="0" w:firstLine="0"/>
              <w:jc w:val="center"/>
              <w:rPr>
                <w:rFonts w:ascii="宋体" w:eastAsia="宋体" w:hAnsi="宋体" w:cs="宋体"/>
                <w:sz w:val="22"/>
                <w:szCs w:val="22"/>
                <w:lang w:eastAsia="zh-CN" w:bidi="ar-SA"/>
              </w:rPr>
            </w:pPr>
            <w:r w:rsidRPr="00957C41">
              <w:rPr>
                <w:rFonts w:ascii="宋体" w:eastAsia="宋体" w:hAnsi="宋体" w:cs="宋体" w:hint="eastAsia"/>
                <w:sz w:val="22"/>
                <w:szCs w:val="22"/>
                <w:lang w:eastAsia="zh-CN" w:bidi="ar-SA"/>
              </w:rPr>
              <w:t>套</w:t>
            </w:r>
          </w:p>
        </w:tc>
        <w:tc>
          <w:tcPr>
            <w:tcW w:w="0" w:type="auto"/>
            <w:shd w:val="clear" w:color="auto" w:fill="auto"/>
            <w:vAlign w:val="center"/>
            <w:hideMark/>
          </w:tcPr>
          <w:p w:rsidR="008921E9" w:rsidRPr="00957C41" w:rsidRDefault="008921E9" w:rsidP="00E44E1A">
            <w:pPr>
              <w:widowControl/>
              <w:spacing w:line="240" w:lineRule="auto"/>
              <w:ind w:firstLineChars="0" w:firstLine="0"/>
              <w:jc w:val="center"/>
              <w:rPr>
                <w:rFonts w:ascii="宋体" w:eastAsia="宋体" w:hAnsi="宋体" w:cs="宋体"/>
                <w:sz w:val="22"/>
                <w:szCs w:val="22"/>
                <w:lang w:eastAsia="zh-CN" w:bidi="ar-SA"/>
              </w:rPr>
            </w:pPr>
            <w:r w:rsidRPr="00957C41">
              <w:rPr>
                <w:rFonts w:ascii="宋体" w:eastAsia="宋体" w:hAnsi="宋体" w:cs="宋体" w:hint="eastAsia"/>
                <w:sz w:val="22"/>
                <w:szCs w:val="22"/>
                <w:lang w:eastAsia="zh-CN" w:bidi="ar-SA"/>
              </w:rPr>
              <w:t>1</w:t>
            </w:r>
          </w:p>
        </w:tc>
      </w:tr>
      <w:tr w:rsidR="008921E9" w:rsidRPr="00957C41" w:rsidTr="00E44E1A">
        <w:trPr>
          <w:trHeight w:hRule="exact" w:val="396"/>
        </w:trPr>
        <w:tc>
          <w:tcPr>
            <w:tcW w:w="0" w:type="auto"/>
            <w:shd w:val="clear" w:color="auto" w:fill="auto"/>
            <w:vAlign w:val="center"/>
            <w:hideMark/>
          </w:tcPr>
          <w:p w:rsidR="008921E9" w:rsidRPr="00957C41" w:rsidRDefault="008921E9" w:rsidP="00E44E1A">
            <w:pPr>
              <w:widowControl/>
              <w:spacing w:line="240" w:lineRule="auto"/>
              <w:ind w:firstLineChars="0" w:firstLine="0"/>
              <w:jc w:val="center"/>
              <w:rPr>
                <w:rFonts w:ascii="宋体" w:eastAsia="宋体" w:hAnsi="宋体" w:cs="宋体"/>
                <w:sz w:val="22"/>
                <w:szCs w:val="22"/>
                <w:lang w:eastAsia="zh-CN" w:bidi="ar-SA"/>
              </w:rPr>
            </w:pPr>
            <w:r w:rsidRPr="00957C41">
              <w:rPr>
                <w:rFonts w:ascii="宋体" w:eastAsia="宋体" w:hAnsi="宋体" w:cs="宋体" w:hint="eastAsia"/>
                <w:sz w:val="22"/>
                <w:szCs w:val="22"/>
                <w:lang w:eastAsia="zh-CN" w:bidi="ar-SA"/>
              </w:rPr>
              <w:t>3-7</w:t>
            </w:r>
          </w:p>
        </w:tc>
        <w:tc>
          <w:tcPr>
            <w:tcW w:w="0" w:type="auto"/>
            <w:shd w:val="clear" w:color="auto" w:fill="auto"/>
            <w:vAlign w:val="center"/>
            <w:hideMark/>
          </w:tcPr>
          <w:p w:rsidR="008921E9" w:rsidRPr="00957C41" w:rsidRDefault="008921E9" w:rsidP="00E44E1A">
            <w:pPr>
              <w:widowControl/>
              <w:spacing w:line="240" w:lineRule="auto"/>
              <w:ind w:firstLineChars="0" w:firstLine="0"/>
              <w:jc w:val="center"/>
              <w:rPr>
                <w:rFonts w:ascii="宋体" w:eastAsia="宋体" w:hAnsi="宋体" w:cs="宋体"/>
                <w:sz w:val="22"/>
                <w:szCs w:val="22"/>
                <w:lang w:eastAsia="zh-CN" w:bidi="ar-SA"/>
              </w:rPr>
            </w:pPr>
            <w:r w:rsidRPr="00957C41">
              <w:rPr>
                <w:rFonts w:ascii="宋体" w:eastAsia="宋体" w:hAnsi="宋体" w:cs="宋体" w:hint="eastAsia"/>
                <w:sz w:val="22"/>
                <w:szCs w:val="22"/>
                <w:lang w:eastAsia="zh-CN" w:bidi="ar-SA"/>
              </w:rPr>
              <w:t>插入式电磁流量计（含底座）</w:t>
            </w:r>
          </w:p>
        </w:tc>
        <w:tc>
          <w:tcPr>
            <w:tcW w:w="0" w:type="auto"/>
            <w:shd w:val="clear" w:color="auto" w:fill="auto"/>
            <w:vAlign w:val="center"/>
            <w:hideMark/>
          </w:tcPr>
          <w:p w:rsidR="008921E9" w:rsidRPr="00957C41" w:rsidRDefault="008921E9" w:rsidP="00E44E1A">
            <w:pPr>
              <w:widowControl/>
              <w:spacing w:line="240" w:lineRule="auto"/>
              <w:ind w:firstLineChars="0" w:firstLine="0"/>
              <w:jc w:val="center"/>
              <w:rPr>
                <w:rFonts w:ascii="宋体" w:eastAsia="宋体" w:hAnsi="宋体" w:cs="宋体"/>
                <w:sz w:val="22"/>
                <w:szCs w:val="22"/>
                <w:lang w:eastAsia="zh-CN" w:bidi="ar-SA"/>
              </w:rPr>
            </w:pPr>
            <w:r w:rsidRPr="00957C41">
              <w:rPr>
                <w:rFonts w:ascii="宋体" w:eastAsia="宋体" w:hAnsi="宋体" w:cs="宋体" w:hint="eastAsia"/>
                <w:sz w:val="22"/>
                <w:szCs w:val="22"/>
                <w:lang w:eastAsia="zh-CN" w:bidi="ar-SA"/>
              </w:rPr>
              <w:t>套</w:t>
            </w:r>
          </w:p>
        </w:tc>
        <w:tc>
          <w:tcPr>
            <w:tcW w:w="0" w:type="auto"/>
            <w:shd w:val="clear" w:color="auto" w:fill="auto"/>
            <w:vAlign w:val="center"/>
            <w:hideMark/>
          </w:tcPr>
          <w:p w:rsidR="008921E9" w:rsidRPr="00957C41" w:rsidRDefault="008921E9" w:rsidP="00E44E1A">
            <w:pPr>
              <w:widowControl/>
              <w:spacing w:line="240" w:lineRule="auto"/>
              <w:ind w:firstLineChars="0" w:firstLine="0"/>
              <w:jc w:val="center"/>
              <w:rPr>
                <w:rFonts w:ascii="宋体" w:eastAsia="宋体" w:hAnsi="宋体" w:cs="宋体"/>
                <w:sz w:val="22"/>
                <w:szCs w:val="22"/>
                <w:lang w:eastAsia="zh-CN" w:bidi="ar-SA"/>
              </w:rPr>
            </w:pPr>
            <w:r w:rsidRPr="00957C41">
              <w:rPr>
                <w:rFonts w:ascii="宋体" w:eastAsia="宋体" w:hAnsi="宋体" w:cs="宋体" w:hint="eastAsia"/>
                <w:sz w:val="22"/>
                <w:szCs w:val="22"/>
                <w:lang w:eastAsia="zh-CN" w:bidi="ar-SA"/>
              </w:rPr>
              <w:t>1</w:t>
            </w:r>
          </w:p>
        </w:tc>
      </w:tr>
      <w:tr w:rsidR="008921E9" w:rsidRPr="00957C41" w:rsidTr="00E44E1A">
        <w:trPr>
          <w:trHeight w:hRule="exact" w:val="396"/>
        </w:trPr>
        <w:tc>
          <w:tcPr>
            <w:tcW w:w="0" w:type="auto"/>
            <w:shd w:val="clear" w:color="auto" w:fill="auto"/>
            <w:vAlign w:val="center"/>
            <w:hideMark/>
          </w:tcPr>
          <w:p w:rsidR="008921E9" w:rsidRPr="00957C41" w:rsidRDefault="008921E9" w:rsidP="00E44E1A">
            <w:pPr>
              <w:widowControl/>
              <w:spacing w:line="240" w:lineRule="auto"/>
              <w:ind w:firstLineChars="0" w:firstLine="0"/>
              <w:jc w:val="center"/>
              <w:rPr>
                <w:rFonts w:ascii="宋体" w:eastAsia="宋体" w:hAnsi="宋体" w:cs="宋体"/>
                <w:sz w:val="22"/>
                <w:szCs w:val="22"/>
                <w:lang w:eastAsia="zh-CN" w:bidi="ar-SA"/>
              </w:rPr>
            </w:pPr>
            <w:r w:rsidRPr="00957C41">
              <w:rPr>
                <w:rFonts w:ascii="宋体" w:eastAsia="宋体" w:hAnsi="宋体" w:cs="宋体" w:hint="eastAsia"/>
                <w:sz w:val="22"/>
                <w:szCs w:val="22"/>
                <w:lang w:eastAsia="zh-CN" w:bidi="ar-SA"/>
              </w:rPr>
              <w:t>3-8</w:t>
            </w:r>
          </w:p>
        </w:tc>
        <w:tc>
          <w:tcPr>
            <w:tcW w:w="0" w:type="auto"/>
            <w:shd w:val="clear" w:color="auto" w:fill="auto"/>
            <w:vAlign w:val="center"/>
            <w:hideMark/>
          </w:tcPr>
          <w:p w:rsidR="008921E9" w:rsidRPr="00957C41" w:rsidRDefault="008921E9" w:rsidP="00E44E1A">
            <w:pPr>
              <w:widowControl/>
              <w:spacing w:line="240" w:lineRule="auto"/>
              <w:ind w:firstLineChars="0" w:firstLine="0"/>
              <w:jc w:val="center"/>
              <w:rPr>
                <w:rFonts w:ascii="宋体" w:eastAsia="宋体" w:hAnsi="宋体" w:cs="宋体"/>
                <w:sz w:val="22"/>
                <w:szCs w:val="22"/>
                <w:lang w:eastAsia="zh-CN" w:bidi="ar-SA"/>
              </w:rPr>
            </w:pPr>
            <w:r w:rsidRPr="00957C41">
              <w:rPr>
                <w:rFonts w:ascii="宋体" w:eastAsia="宋体" w:hAnsi="宋体" w:cs="宋体" w:hint="eastAsia"/>
                <w:sz w:val="22"/>
                <w:szCs w:val="22"/>
                <w:lang w:eastAsia="zh-CN" w:bidi="ar-SA"/>
              </w:rPr>
              <w:t>泵房远程控制器</w:t>
            </w:r>
          </w:p>
        </w:tc>
        <w:tc>
          <w:tcPr>
            <w:tcW w:w="0" w:type="auto"/>
            <w:shd w:val="clear" w:color="auto" w:fill="auto"/>
            <w:vAlign w:val="center"/>
            <w:hideMark/>
          </w:tcPr>
          <w:p w:rsidR="008921E9" w:rsidRPr="00957C41" w:rsidRDefault="008921E9" w:rsidP="00E44E1A">
            <w:pPr>
              <w:widowControl/>
              <w:spacing w:line="240" w:lineRule="auto"/>
              <w:ind w:firstLineChars="0" w:firstLine="0"/>
              <w:jc w:val="center"/>
              <w:rPr>
                <w:rFonts w:ascii="宋体" w:eastAsia="宋体" w:hAnsi="宋体" w:cs="宋体"/>
                <w:sz w:val="22"/>
                <w:szCs w:val="22"/>
                <w:lang w:eastAsia="zh-CN" w:bidi="ar-SA"/>
              </w:rPr>
            </w:pPr>
            <w:r w:rsidRPr="00957C41">
              <w:rPr>
                <w:rFonts w:ascii="宋体" w:eastAsia="宋体" w:hAnsi="宋体" w:cs="宋体" w:hint="eastAsia"/>
                <w:sz w:val="22"/>
                <w:szCs w:val="22"/>
                <w:lang w:eastAsia="zh-CN" w:bidi="ar-SA"/>
              </w:rPr>
              <w:t>套</w:t>
            </w:r>
          </w:p>
        </w:tc>
        <w:tc>
          <w:tcPr>
            <w:tcW w:w="0" w:type="auto"/>
            <w:shd w:val="clear" w:color="auto" w:fill="auto"/>
            <w:vAlign w:val="center"/>
            <w:hideMark/>
          </w:tcPr>
          <w:p w:rsidR="008921E9" w:rsidRPr="00957C41" w:rsidRDefault="008921E9" w:rsidP="00E44E1A">
            <w:pPr>
              <w:widowControl/>
              <w:spacing w:line="240" w:lineRule="auto"/>
              <w:ind w:firstLineChars="0" w:firstLine="0"/>
              <w:jc w:val="center"/>
              <w:rPr>
                <w:rFonts w:ascii="宋体" w:eastAsia="宋体" w:hAnsi="宋体" w:cs="宋体"/>
                <w:sz w:val="22"/>
                <w:szCs w:val="22"/>
                <w:lang w:eastAsia="zh-CN" w:bidi="ar-SA"/>
              </w:rPr>
            </w:pPr>
            <w:r w:rsidRPr="00957C41">
              <w:rPr>
                <w:rFonts w:ascii="宋体" w:eastAsia="宋体" w:hAnsi="宋体" w:cs="宋体" w:hint="eastAsia"/>
                <w:sz w:val="22"/>
                <w:szCs w:val="22"/>
                <w:lang w:eastAsia="zh-CN" w:bidi="ar-SA"/>
              </w:rPr>
              <w:t>1</w:t>
            </w:r>
          </w:p>
        </w:tc>
      </w:tr>
      <w:tr w:rsidR="008921E9" w:rsidRPr="00957C41" w:rsidTr="00E44E1A">
        <w:trPr>
          <w:trHeight w:hRule="exact" w:val="396"/>
        </w:trPr>
        <w:tc>
          <w:tcPr>
            <w:tcW w:w="0" w:type="auto"/>
            <w:shd w:val="clear" w:color="auto" w:fill="auto"/>
            <w:vAlign w:val="center"/>
            <w:hideMark/>
          </w:tcPr>
          <w:p w:rsidR="008921E9" w:rsidRPr="00957C41" w:rsidRDefault="008921E9" w:rsidP="00E44E1A">
            <w:pPr>
              <w:widowControl/>
              <w:spacing w:line="240" w:lineRule="auto"/>
              <w:ind w:firstLineChars="0" w:firstLine="0"/>
              <w:jc w:val="center"/>
              <w:rPr>
                <w:rFonts w:ascii="宋体" w:eastAsia="宋体" w:hAnsi="宋体" w:cs="宋体"/>
                <w:sz w:val="22"/>
                <w:szCs w:val="22"/>
                <w:lang w:eastAsia="zh-CN" w:bidi="ar-SA"/>
              </w:rPr>
            </w:pPr>
            <w:r w:rsidRPr="00957C41">
              <w:rPr>
                <w:rFonts w:ascii="宋体" w:eastAsia="宋体" w:hAnsi="宋体" w:cs="宋体" w:hint="eastAsia"/>
                <w:sz w:val="22"/>
                <w:szCs w:val="22"/>
                <w:lang w:eastAsia="zh-CN" w:bidi="ar-SA"/>
              </w:rPr>
              <w:t>3-9</w:t>
            </w:r>
          </w:p>
        </w:tc>
        <w:tc>
          <w:tcPr>
            <w:tcW w:w="0" w:type="auto"/>
            <w:shd w:val="clear" w:color="auto" w:fill="auto"/>
            <w:vAlign w:val="center"/>
            <w:hideMark/>
          </w:tcPr>
          <w:p w:rsidR="008921E9" w:rsidRPr="00957C41" w:rsidRDefault="008921E9" w:rsidP="00E44E1A">
            <w:pPr>
              <w:widowControl/>
              <w:spacing w:line="240" w:lineRule="auto"/>
              <w:ind w:firstLineChars="0" w:firstLine="0"/>
              <w:jc w:val="center"/>
              <w:rPr>
                <w:rFonts w:ascii="宋体" w:eastAsia="宋体" w:hAnsi="宋体" w:cs="宋体"/>
                <w:sz w:val="22"/>
                <w:szCs w:val="22"/>
                <w:lang w:eastAsia="zh-CN" w:bidi="ar-SA"/>
              </w:rPr>
            </w:pPr>
            <w:r w:rsidRPr="00957C41">
              <w:rPr>
                <w:rFonts w:ascii="宋体" w:eastAsia="宋体" w:hAnsi="宋体" w:cs="宋体" w:hint="eastAsia"/>
                <w:sz w:val="22"/>
                <w:szCs w:val="22"/>
                <w:lang w:eastAsia="zh-CN" w:bidi="ar-SA"/>
              </w:rPr>
              <w:t>电缆线桥架，线管等配件等</w:t>
            </w:r>
          </w:p>
        </w:tc>
        <w:tc>
          <w:tcPr>
            <w:tcW w:w="0" w:type="auto"/>
            <w:shd w:val="clear" w:color="auto" w:fill="auto"/>
            <w:vAlign w:val="center"/>
            <w:hideMark/>
          </w:tcPr>
          <w:p w:rsidR="008921E9" w:rsidRPr="00957C41" w:rsidRDefault="008921E9" w:rsidP="00E44E1A">
            <w:pPr>
              <w:widowControl/>
              <w:spacing w:line="240" w:lineRule="auto"/>
              <w:ind w:firstLineChars="0" w:firstLine="0"/>
              <w:jc w:val="center"/>
              <w:rPr>
                <w:rFonts w:ascii="宋体" w:eastAsia="宋体" w:hAnsi="宋体" w:cs="宋体"/>
                <w:sz w:val="22"/>
                <w:szCs w:val="22"/>
                <w:lang w:eastAsia="zh-CN" w:bidi="ar-SA"/>
              </w:rPr>
            </w:pPr>
            <w:r w:rsidRPr="00957C41">
              <w:rPr>
                <w:rFonts w:ascii="宋体" w:eastAsia="宋体" w:hAnsi="宋体" w:cs="宋体" w:hint="eastAsia"/>
                <w:sz w:val="22"/>
                <w:szCs w:val="22"/>
                <w:lang w:eastAsia="zh-CN" w:bidi="ar-SA"/>
              </w:rPr>
              <w:t>套</w:t>
            </w:r>
          </w:p>
        </w:tc>
        <w:tc>
          <w:tcPr>
            <w:tcW w:w="0" w:type="auto"/>
            <w:shd w:val="clear" w:color="auto" w:fill="auto"/>
            <w:vAlign w:val="center"/>
            <w:hideMark/>
          </w:tcPr>
          <w:p w:rsidR="008921E9" w:rsidRPr="00957C41" w:rsidRDefault="008921E9" w:rsidP="00E44E1A">
            <w:pPr>
              <w:widowControl/>
              <w:spacing w:line="240" w:lineRule="auto"/>
              <w:ind w:firstLineChars="0" w:firstLine="0"/>
              <w:jc w:val="center"/>
              <w:rPr>
                <w:rFonts w:ascii="宋体" w:eastAsia="宋体" w:hAnsi="宋体" w:cs="宋体"/>
                <w:sz w:val="22"/>
                <w:szCs w:val="22"/>
                <w:lang w:eastAsia="zh-CN" w:bidi="ar-SA"/>
              </w:rPr>
            </w:pPr>
            <w:r w:rsidRPr="00957C41">
              <w:rPr>
                <w:rFonts w:ascii="宋体" w:eastAsia="宋体" w:hAnsi="宋体" w:cs="宋体" w:hint="eastAsia"/>
                <w:sz w:val="22"/>
                <w:szCs w:val="22"/>
                <w:lang w:eastAsia="zh-CN" w:bidi="ar-SA"/>
              </w:rPr>
              <w:t>1</w:t>
            </w:r>
          </w:p>
        </w:tc>
      </w:tr>
      <w:tr w:rsidR="008921E9" w:rsidRPr="00957C41" w:rsidTr="00E44E1A">
        <w:trPr>
          <w:trHeight w:hRule="exact" w:val="396"/>
        </w:trPr>
        <w:tc>
          <w:tcPr>
            <w:tcW w:w="0" w:type="auto"/>
            <w:shd w:val="clear" w:color="auto" w:fill="auto"/>
            <w:vAlign w:val="center"/>
            <w:hideMark/>
          </w:tcPr>
          <w:p w:rsidR="008921E9" w:rsidRPr="00957C41" w:rsidRDefault="008921E9" w:rsidP="00E44E1A">
            <w:pPr>
              <w:widowControl/>
              <w:spacing w:line="240" w:lineRule="auto"/>
              <w:ind w:firstLineChars="0" w:firstLine="0"/>
              <w:jc w:val="center"/>
              <w:rPr>
                <w:rFonts w:ascii="宋体" w:eastAsia="宋体" w:hAnsi="宋体" w:cs="宋体"/>
                <w:sz w:val="22"/>
                <w:szCs w:val="22"/>
                <w:lang w:eastAsia="zh-CN" w:bidi="ar-SA"/>
              </w:rPr>
            </w:pPr>
            <w:r w:rsidRPr="00957C41">
              <w:rPr>
                <w:rFonts w:ascii="宋体" w:eastAsia="宋体" w:hAnsi="宋体" w:cs="宋体" w:hint="eastAsia"/>
                <w:sz w:val="22"/>
                <w:szCs w:val="22"/>
                <w:lang w:eastAsia="zh-CN" w:bidi="ar-SA"/>
              </w:rPr>
              <w:t>3-10</w:t>
            </w:r>
          </w:p>
        </w:tc>
        <w:tc>
          <w:tcPr>
            <w:tcW w:w="0" w:type="auto"/>
            <w:shd w:val="clear" w:color="auto" w:fill="auto"/>
            <w:vAlign w:val="center"/>
            <w:hideMark/>
          </w:tcPr>
          <w:p w:rsidR="008921E9" w:rsidRPr="00957C41" w:rsidRDefault="008921E9" w:rsidP="00E44E1A">
            <w:pPr>
              <w:widowControl/>
              <w:spacing w:line="240" w:lineRule="auto"/>
              <w:ind w:firstLineChars="0" w:firstLine="0"/>
              <w:jc w:val="center"/>
              <w:rPr>
                <w:rFonts w:ascii="宋体" w:eastAsia="宋体" w:hAnsi="宋体" w:cs="宋体"/>
                <w:sz w:val="22"/>
                <w:szCs w:val="22"/>
                <w:lang w:eastAsia="zh-CN" w:bidi="ar-SA"/>
              </w:rPr>
            </w:pPr>
            <w:r w:rsidRPr="00957C41">
              <w:rPr>
                <w:rFonts w:ascii="宋体" w:eastAsia="宋体" w:hAnsi="宋体" w:cs="宋体" w:hint="eastAsia"/>
                <w:sz w:val="22"/>
                <w:szCs w:val="22"/>
                <w:lang w:eastAsia="zh-CN" w:bidi="ar-SA"/>
              </w:rPr>
              <w:t>土壤墒情监测仪</w:t>
            </w:r>
          </w:p>
        </w:tc>
        <w:tc>
          <w:tcPr>
            <w:tcW w:w="0" w:type="auto"/>
            <w:shd w:val="clear" w:color="auto" w:fill="auto"/>
            <w:vAlign w:val="center"/>
            <w:hideMark/>
          </w:tcPr>
          <w:p w:rsidR="008921E9" w:rsidRPr="00957C41" w:rsidRDefault="008921E9" w:rsidP="00E44E1A">
            <w:pPr>
              <w:widowControl/>
              <w:spacing w:line="240" w:lineRule="auto"/>
              <w:ind w:firstLineChars="0" w:firstLine="0"/>
              <w:jc w:val="center"/>
              <w:rPr>
                <w:rFonts w:ascii="宋体" w:eastAsia="宋体" w:hAnsi="宋体" w:cs="宋体"/>
                <w:sz w:val="22"/>
                <w:szCs w:val="22"/>
                <w:lang w:eastAsia="zh-CN" w:bidi="ar-SA"/>
              </w:rPr>
            </w:pPr>
            <w:r w:rsidRPr="00957C41">
              <w:rPr>
                <w:rFonts w:ascii="宋体" w:eastAsia="宋体" w:hAnsi="宋体" w:cs="宋体" w:hint="eastAsia"/>
                <w:sz w:val="22"/>
                <w:szCs w:val="22"/>
                <w:lang w:eastAsia="zh-CN" w:bidi="ar-SA"/>
              </w:rPr>
              <w:t>支</w:t>
            </w:r>
          </w:p>
        </w:tc>
        <w:tc>
          <w:tcPr>
            <w:tcW w:w="0" w:type="auto"/>
            <w:shd w:val="clear" w:color="auto" w:fill="auto"/>
            <w:vAlign w:val="center"/>
            <w:hideMark/>
          </w:tcPr>
          <w:p w:rsidR="008921E9" w:rsidRPr="00957C41" w:rsidRDefault="008921E9" w:rsidP="00E44E1A">
            <w:pPr>
              <w:widowControl/>
              <w:spacing w:line="240" w:lineRule="auto"/>
              <w:ind w:firstLineChars="0" w:firstLine="0"/>
              <w:jc w:val="center"/>
              <w:rPr>
                <w:rFonts w:ascii="宋体" w:eastAsia="宋体" w:hAnsi="宋体" w:cs="宋体"/>
                <w:sz w:val="22"/>
                <w:szCs w:val="22"/>
                <w:lang w:eastAsia="zh-CN" w:bidi="ar-SA"/>
              </w:rPr>
            </w:pPr>
            <w:r w:rsidRPr="00957C41">
              <w:rPr>
                <w:rFonts w:ascii="宋体" w:eastAsia="宋体" w:hAnsi="宋体" w:cs="宋体" w:hint="eastAsia"/>
                <w:sz w:val="22"/>
                <w:szCs w:val="22"/>
                <w:lang w:eastAsia="zh-CN" w:bidi="ar-SA"/>
              </w:rPr>
              <w:t>3</w:t>
            </w:r>
          </w:p>
        </w:tc>
      </w:tr>
      <w:tr w:rsidR="008921E9" w:rsidRPr="00957C41" w:rsidTr="00E44E1A">
        <w:trPr>
          <w:trHeight w:hRule="exact" w:val="396"/>
        </w:trPr>
        <w:tc>
          <w:tcPr>
            <w:tcW w:w="0" w:type="auto"/>
            <w:shd w:val="clear" w:color="auto" w:fill="auto"/>
            <w:vAlign w:val="center"/>
            <w:hideMark/>
          </w:tcPr>
          <w:p w:rsidR="008921E9" w:rsidRPr="00957C41" w:rsidRDefault="008921E9" w:rsidP="00E44E1A">
            <w:pPr>
              <w:widowControl/>
              <w:spacing w:line="240" w:lineRule="auto"/>
              <w:ind w:firstLineChars="0" w:firstLine="0"/>
              <w:jc w:val="center"/>
              <w:rPr>
                <w:rFonts w:ascii="宋体" w:eastAsia="宋体" w:hAnsi="宋体" w:cs="宋体"/>
                <w:sz w:val="22"/>
                <w:szCs w:val="22"/>
                <w:lang w:eastAsia="zh-CN" w:bidi="ar-SA"/>
              </w:rPr>
            </w:pPr>
            <w:r w:rsidRPr="00957C41">
              <w:rPr>
                <w:rFonts w:ascii="宋体" w:eastAsia="宋体" w:hAnsi="宋体" w:cs="宋体" w:hint="eastAsia"/>
                <w:sz w:val="22"/>
                <w:szCs w:val="22"/>
                <w:lang w:eastAsia="zh-CN" w:bidi="ar-SA"/>
              </w:rPr>
              <w:t>3-11</w:t>
            </w:r>
          </w:p>
        </w:tc>
        <w:tc>
          <w:tcPr>
            <w:tcW w:w="0" w:type="auto"/>
            <w:shd w:val="clear" w:color="auto" w:fill="auto"/>
            <w:vAlign w:val="center"/>
            <w:hideMark/>
          </w:tcPr>
          <w:p w:rsidR="008921E9" w:rsidRPr="00957C41" w:rsidRDefault="008921E9" w:rsidP="00E44E1A">
            <w:pPr>
              <w:widowControl/>
              <w:spacing w:line="240" w:lineRule="auto"/>
              <w:ind w:firstLineChars="0" w:firstLine="0"/>
              <w:jc w:val="center"/>
              <w:rPr>
                <w:rFonts w:ascii="宋体" w:eastAsia="宋体" w:hAnsi="宋体" w:cs="宋体"/>
                <w:sz w:val="22"/>
                <w:szCs w:val="22"/>
                <w:lang w:eastAsia="zh-CN" w:bidi="ar-SA"/>
              </w:rPr>
            </w:pPr>
            <w:r w:rsidRPr="00957C41">
              <w:rPr>
                <w:rFonts w:ascii="宋体" w:eastAsia="宋体" w:hAnsi="宋体" w:cs="宋体" w:hint="eastAsia"/>
                <w:sz w:val="22"/>
                <w:szCs w:val="22"/>
                <w:lang w:eastAsia="zh-CN" w:bidi="ar-SA"/>
              </w:rPr>
              <w:t>数据平台搭建</w:t>
            </w:r>
          </w:p>
        </w:tc>
        <w:tc>
          <w:tcPr>
            <w:tcW w:w="0" w:type="auto"/>
            <w:shd w:val="clear" w:color="auto" w:fill="auto"/>
            <w:vAlign w:val="center"/>
            <w:hideMark/>
          </w:tcPr>
          <w:p w:rsidR="008921E9" w:rsidRPr="00957C41" w:rsidRDefault="008921E9" w:rsidP="00E44E1A">
            <w:pPr>
              <w:widowControl/>
              <w:spacing w:line="240" w:lineRule="auto"/>
              <w:ind w:firstLineChars="0" w:firstLine="0"/>
              <w:jc w:val="center"/>
              <w:rPr>
                <w:rFonts w:ascii="宋体" w:eastAsia="宋体" w:hAnsi="宋体" w:cs="宋体"/>
                <w:sz w:val="22"/>
                <w:szCs w:val="22"/>
                <w:lang w:eastAsia="zh-CN" w:bidi="ar-SA"/>
              </w:rPr>
            </w:pPr>
            <w:r w:rsidRPr="00957C41">
              <w:rPr>
                <w:rFonts w:ascii="宋体" w:eastAsia="宋体" w:hAnsi="宋体" w:cs="宋体" w:hint="eastAsia"/>
                <w:sz w:val="22"/>
                <w:szCs w:val="22"/>
                <w:lang w:eastAsia="zh-CN" w:bidi="ar-SA"/>
              </w:rPr>
              <w:t>套</w:t>
            </w:r>
          </w:p>
        </w:tc>
        <w:tc>
          <w:tcPr>
            <w:tcW w:w="0" w:type="auto"/>
            <w:shd w:val="clear" w:color="auto" w:fill="auto"/>
            <w:vAlign w:val="center"/>
            <w:hideMark/>
          </w:tcPr>
          <w:p w:rsidR="008921E9" w:rsidRPr="00957C41" w:rsidRDefault="008921E9" w:rsidP="00E44E1A">
            <w:pPr>
              <w:widowControl/>
              <w:spacing w:line="240" w:lineRule="auto"/>
              <w:ind w:firstLineChars="0" w:firstLine="0"/>
              <w:jc w:val="center"/>
              <w:rPr>
                <w:rFonts w:ascii="宋体" w:eastAsia="宋体" w:hAnsi="宋体" w:cs="宋体"/>
                <w:sz w:val="22"/>
                <w:szCs w:val="22"/>
                <w:lang w:eastAsia="zh-CN" w:bidi="ar-SA"/>
              </w:rPr>
            </w:pPr>
            <w:r w:rsidRPr="00957C41">
              <w:rPr>
                <w:rFonts w:ascii="宋体" w:eastAsia="宋体" w:hAnsi="宋体" w:cs="宋体" w:hint="eastAsia"/>
                <w:sz w:val="22"/>
                <w:szCs w:val="22"/>
                <w:lang w:eastAsia="zh-CN" w:bidi="ar-SA"/>
              </w:rPr>
              <w:t>1</w:t>
            </w:r>
          </w:p>
        </w:tc>
      </w:tr>
      <w:tr w:rsidR="008921E9" w:rsidRPr="00957C41" w:rsidTr="00E44E1A">
        <w:trPr>
          <w:trHeight w:hRule="exact" w:val="396"/>
        </w:trPr>
        <w:tc>
          <w:tcPr>
            <w:tcW w:w="0" w:type="auto"/>
            <w:shd w:val="clear" w:color="auto" w:fill="auto"/>
            <w:vAlign w:val="center"/>
            <w:hideMark/>
          </w:tcPr>
          <w:p w:rsidR="008921E9" w:rsidRPr="00957C41" w:rsidRDefault="008921E9" w:rsidP="00E44E1A">
            <w:pPr>
              <w:widowControl/>
              <w:spacing w:line="240" w:lineRule="auto"/>
              <w:ind w:firstLineChars="0" w:firstLine="0"/>
              <w:jc w:val="center"/>
              <w:rPr>
                <w:rFonts w:ascii="宋体" w:eastAsia="宋体" w:hAnsi="宋体" w:cs="宋体"/>
                <w:sz w:val="22"/>
                <w:szCs w:val="22"/>
                <w:lang w:eastAsia="zh-CN" w:bidi="ar-SA"/>
              </w:rPr>
            </w:pPr>
            <w:r w:rsidRPr="00957C41">
              <w:rPr>
                <w:rFonts w:ascii="宋体" w:eastAsia="宋体" w:hAnsi="宋体" w:cs="宋体" w:hint="eastAsia"/>
                <w:sz w:val="22"/>
                <w:szCs w:val="22"/>
                <w:lang w:eastAsia="zh-CN" w:bidi="ar-SA"/>
              </w:rPr>
              <w:t>3-12</w:t>
            </w:r>
          </w:p>
        </w:tc>
        <w:tc>
          <w:tcPr>
            <w:tcW w:w="0" w:type="auto"/>
            <w:shd w:val="clear" w:color="auto" w:fill="auto"/>
            <w:vAlign w:val="center"/>
            <w:hideMark/>
          </w:tcPr>
          <w:p w:rsidR="008921E9" w:rsidRPr="00957C41" w:rsidRDefault="00B953BB" w:rsidP="00E44E1A">
            <w:pPr>
              <w:widowControl/>
              <w:spacing w:line="240" w:lineRule="auto"/>
              <w:ind w:firstLineChars="0" w:firstLine="0"/>
              <w:jc w:val="center"/>
              <w:rPr>
                <w:rFonts w:ascii="宋体" w:eastAsia="宋体" w:hAnsi="宋体" w:cs="宋体"/>
                <w:sz w:val="22"/>
                <w:szCs w:val="22"/>
                <w:lang w:eastAsia="zh-CN" w:bidi="ar-SA"/>
              </w:rPr>
            </w:pPr>
            <w:r>
              <w:rPr>
                <w:rFonts w:ascii="宋体" w:eastAsia="宋体" w:hAnsi="宋体" w:cs="宋体" w:hint="eastAsia"/>
                <w:sz w:val="22"/>
                <w:szCs w:val="22"/>
                <w:lang w:eastAsia="zh-CN" w:bidi="ar-SA"/>
              </w:rPr>
              <w:t>智慧井房（包含智慧井房技术要求表中所有部件）</w:t>
            </w:r>
          </w:p>
        </w:tc>
        <w:tc>
          <w:tcPr>
            <w:tcW w:w="0" w:type="auto"/>
            <w:shd w:val="clear" w:color="auto" w:fill="auto"/>
            <w:vAlign w:val="center"/>
            <w:hideMark/>
          </w:tcPr>
          <w:p w:rsidR="008921E9" w:rsidRPr="00957C41" w:rsidRDefault="008921E9" w:rsidP="00E44E1A">
            <w:pPr>
              <w:widowControl/>
              <w:spacing w:line="240" w:lineRule="auto"/>
              <w:ind w:firstLineChars="0" w:firstLine="0"/>
              <w:jc w:val="center"/>
              <w:rPr>
                <w:rFonts w:ascii="宋体" w:eastAsia="宋体" w:hAnsi="宋体" w:cs="宋体"/>
                <w:sz w:val="22"/>
                <w:szCs w:val="22"/>
                <w:lang w:eastAsia="zh-CN" w:bidi="ar-SA"/>
              </w:rPr>
            </w:pPr>
            <w:r w:rsidRPr="00957C41">
              <w:rPr>
                <w:rFonts w:ascii="宋体" w:eastAsia="宋体" w:hAnsi="宋体" w:cs="宋体" w:hint="eastAsia"/>
                <w:sz w:val="22"/>
                <w:szCs w:val="22"/>
                <w:lang w:eastAsia="zh-CN" w:bidi="ar-SA"/>
              </w:rPr>
              <w:t>座</w:t>
            </w:r>
          </w:p>
        </w:tc>
        <w:tc>
          <w:tcPr>
            <w:tcW w:w="0" w:type="auto"/>
            <w:shd w:val="clear" w:color="auto" w:fill="auto"/>
            <w:vAlign w:val="center"/>
            <w:hideMark/>
          </w:tcPr>
          <w:p w:rsidR="008921E9" w:rsidRPr="00957C41" w:rsidRDefault="008921E9" w:rsidP="00E44E1A">
            <w:pPr>
              <w:widowControl/>
              <w:spacing w:line="240" w:lineRule="auto"/>
              <w:ind w:firstLineChars="0" w:firstLine="0"/>
              <w:jc w:val="center"/>
              <w:rPr>
                <w:rFonts w:ascii="宋体" w:eastAsia="宋体" w:hAnsi="宋体" w:cs="宋体"/>
                <w:sz w:val="22"/>
                <w:szCs w:val="22"/>
                <w:lang w:eastAsia="zh-CN" w:bidi="ar-SA"/>
              </w:rPr>
            </w:pPr>
            <w:r w:rsidRPr="00957C41">
              <w:rPr>
                <w:rFonts w:ascii="宋体" w:eastAsia="宋体" w:hAnsi="宋体" w:cs="宋体" w:hint="eastAsia"/>
                <w:sz w:val="22"/>
                <w:szCs w:val="22"/>
                <w:lang w:eastAsia="zh-CN" w:bidi="ar-SA"/>
              </w:rPr>
              <w:t>8</w:t>
            </w:r>
          </w:p>
        </w:tc>
      </w:tr>
      <w:tr w:rsidR="008921E9" w:rsidRPr="00957C41" w:rsidTr="00E44E1A">
        <w:trPr>
          <w:trHeight w:hRule="exact" w:val="396"/>
        </w:trPr>
        <w:tc>
          <w:tcPr>
            <w:tcW w:w="0" w:type="auto"/>
            <w:shd w:val="clear" w:color="auto" w:fill="auto"/>
            <w:vAlign w:val="center"/>
            <w:hideMark/>
          </w:tcPr>
          <w:p w:rsidR="008921E9" w:rsidRPr="00957C41" w:rsidRDefault="008921E9" w:rsidP="00E44E1A">
            <w:pPr>
              <w:widowControl/>
              <w:spacing w:line="240" w:lineRule="auto"/>
              <w:ind w:firstLineChars="0" w:firstLine="0"/>
              <w:jc w:val="center"/>
              <w:rPr>
                <w:rFonts w:ascii="Arial" w:eastAsia="宋体" w:hAnsi="Arial" w:cs="Arial"/>
                <w:b/>
                <w:bCs/>
                <w:sz w:val="22"/>
                <w:szCs w:val="22"/>
                <w:lang w:eastAsia="zh-CN" w:bidi="ar-SA"/>
              </w:rPr>
            </w:pPr>
            <w:r w:rsidRPr="00957C41">
              <w:rPr>
                <w:rFonts w:ascii="Arial" w:eastAsia="宋体" w:hAnsi="Arial" w:cs="Arial"/>
                <w:b/>
                <w:bCs/>
                <w:sz w:val="22"/>
                <w:szCs w:val="22"/>
                <w:lang w:eastAsia="zh-CN" w:bidi="ar-SA"/>
              </w:rPr>
              <w:t>4</w:t>
            </w:r>
          </w:p>
        </w:tc>
        <w:tc>
          <w:tcPr>
            <w:tcW w:w="0" w:type="auto"/>
            <w:shd w:val="clear" w:color="auto" w:fill="auto"/>
            <w:vAlign w:val="center"/>
            <w:hideMark/>
          </w:tcPr>
          <w:p w:rsidR="008921E9" w:rsidRPr="00957C41" w:rsidRDefault="008921E9" w:rsidP="00E44E1A">
            <w:pPr>
              <w:widowControl/>
              <w:spacing w:line="240" w:lineRule="auto"/>
              <w:ind w:firstLineChars="0" w:firstLine="0"/>
              <w:jc w:val="center"/>
              <w:rPr>
                <w:rFonts w:ascii="Arial" w:eastAsia="宋体" w:hAnsi="Arial" w:cs="Arial"/>
                <w:b/>
                <w:bCs/>
                <w:sz w:val="22"/>
                <w:szCs w:val="22"/>
                <w:lang w:eastAsia="zh-CN" w:bidi="ar-SA"/>
              </w:rPr>
            </w:pPr>
            <w:r w:rsidRPr="00957C41">
              <w:rPr>
                <w:rFonts w:ascii="Arial" w:eastAsia="宋体" w:hAnsi="Arial" w:cs="Arial"/>
                <w:b/>
                <w:bCs/>
                <w:sz w:val="22"/>
                <w:szCs w:val="22"/>
                <w:lang w:eastAsia="zh-CN" w:bidi="ar-SA"/>
              </w:rPr>
              <w:t>农田输配电</w:t>
            </w:r>
          </w:p>
        </w:tc>
        <w:tc>
          <w:tcPr>
            <w:tcW w:w="0" w:type="auto"/>
            <w:shd w:val="clear" w:color="auto" w:fill="auto"/>
            <w:vAlign w:val="center"/>
            <w:hideMark/>
          </w:tcPr>
          <w:p w:rsidR="008921E9" w:rsidRPr="00957C41" w:rsidRDefault="008921E9" w:rsidP="00E44E1A">
            <w:pPr>
              <w:widowControl/>
              <w:spacing w:line="240" w:lineRule="auto"/>
              <w:ind w:firstLineChars="0" w:firstLine="0"/>
              <w:jc w:val="center"/>
              <w:rPr>
                <w:rFonts w:ascii="Arial" w:eastAsia="宋体" w:hAnsi="Arial" w:cs="Arial"/>
                <w:b/>
                <w:bCs/>
                <w:sz w:val="22"/>
                <w:szCs w:val="22"/>
                <w:lang w:eastAsia="zh-CN" w:bidi="ar-SA"/>
              </w:rPr>
            </w:pPr>
            <w:r w:rsidRPr="00957C41">
              <w:rPr>
                <w:rFonts w:ascii="Arial" w:eastAsia="宋体" w:hAnsi="Arial" w:cs="Arial"/>
                <w:b/>
                <w:bCs/>
                <w:sz w:val="22"/>
                <w:szCs w:val="22"/>
                <w:lang w:eastAsia="zh-CN" w:bidi="ar-SA"/>
              </w:rPr>
              <w:t xml:space="preserve">　</w:t>
            </w:r>
          </w:p>
        </w:tc>
        <w:tc>
          <w:tcPr>
            <w:tcW w:w="0" w:type="auto"/>
            <w:shd w:val="clear" w:color="auto" w:fill="auto"/>
            <w:vAlign w:val="center"/>
            <w:hideMark/>
          </w:tcPr>
          <w:p w:rsidR="008921E9" w:rsidRPr="00957C41" w:rsidRDefault="008921E9" w:rsidP="00E44E1A">
            <w:pPr>
              <w:widowControl/>
              <w:spacing w:line="240" w:lineRule="auto"/>
              <w:ind w:firstLineChars="0" w:firstLine="0"/>
              <w:jc w:val="center"/>
              <w:rPr>
                <w:rFonts w:ascii="Arial" w:eastAsia="宋体" w:hAnsi="Arial" w:cs="Arial"/>
                <w:b/>
                <w:bCs/>
                <w:sz w:val="22"/>
                <w:szCs w:val="22"/>
                <w:lang w:eastAsia="zh-CN" w:bidi="ar-SA"/>
              </w:rPr>
            </w:pPr>
            <w:r w:rsidRPr="00957C41">
              <w:rPr>
                <w:rFonts w:ascii="Arial" w:eastAsia="宋体" w:hAnsi="Arial" w:cs="Arial"/>
                <w:b/>
                <w:bCs/>
                <w:sz w:val="22"/>
                <w:szCs w:val="22"/>
                <w:lang w:eastAsia="zh-CN" w:bidi="ar-SA"/>
              </w:rPr>
              <w:t xml:space="preserve">　</w:t>
            </w:r>
          </w:p>
        </w:tc>
      </w:tr>
      <w:tr w:rsidR="008921E9" w:rsidRPr="00957C41" w:rsidTr="00E44E1A">
        <w:trPr>
          <w:trHeight w:hRule="exact" w:val="396"/>
        </w:trPr>
        <w:tc>
          <w:tcPr>
            <w:tcW w:w="0" w:type="auto"/>
            <w:shd w:val="clear" w:color="auto" w:fill="auto"/>
            <w:vAlign w:val="center"/>
            <w:hideMark/>
          </w:tcPr>
          <w:p w:rsidR="008921E9" w:rsidRPr="00957C41" w:rsidRDefault="008921E9" w:rsidP="00E44E1A">
            <w:pPr>
              <w:widowControl/>
              <w:spacing w:line="240" w:lineRule="auto"/>
              <w:ind w:firstLineChars="0" w:firstLine="0"/>
              <w:jc w:val="center"/>
              <w:rPr>
                <w:rFonts w:ascii="Arial" w:eastAsia="宋体" w:hAnsi="Arial" w:cs="Arial"/>
                <w:b/>
                <w:bCs/>
                <w:sz w:val="22"/>
                <w:szCs w:val="22"/>
                <w:lang w:eastAsia="zh-CN" w:bidi="ar-SA"/>
              </w:rPr>
            </w:pPr>
            <w:r w:rsidRPr="00957C41">
              <w:rPr>
                <w:rFonts w:ascii="Arial" w:eastAsia="宋体" w:hAnsi="Arial" w:cs="Arial"/>
                <w:b/>
                <w:bCs/>
                <w:sz w:val="22"/>
                <w:szCs w:val="22"/>
                <w:lang w:eastAsia="zh-CN" w:bidi="ar-SA"/>
              </w:rPr>
              <w:t>4-1</w:t>
            </w:r>
          </w:p>
        </w:tc>
        <w:tc>
          <w:tcPr>
            <w:tcW w:w="0" w:type="auto"/>
            <w:shd w:val="clear" w:color="auto" w:fill="auto"/>
            <w:vAlign w:val="center"/>
            <w:hideMark/>
          </w:tcPr>
          <w:p w:rsidR="008921E9" w:rsidRPr="00957C41" w:rsidRDefault="008921E9" w:rsidP="00E44E1A">
            <w:pPr>
              <w:widowControl/>
              <w:spacing w:line="240" w:lineRule="auto"/>
              <w:ind w:firstLineChars="0" w:firstLine="0"/>
              <w:jc w:val="center"/>
              <w:rPr>
                <w:rFonts w:ascii="Arial" w:eastAsia="宋体" w:hAnsi="Arial" w:cs="Arial"/>
                <w:b/>
                <w:bCs/>
                <w:sz w:val="22"/>
                <w:szCs w:val="22"/>
                <w:lang w:eastAsia="zh-CN" w:bidi="ar-SA"/>
              </w:rPr>
            </w:pPr>
            <w:r w:rsidRPr="00957C41">
              <w:rPr>
                <w:rFonts w:ascii="Arial" w:eastAsia="宋体" w:hAnsi="Arial" w:cs="Arial"/>
                <w:b/>
                <w:bCs/>
                <w:sz w:val="22"/>
                <w:szCs w:val="22"/>
                <w:lang w:eastAsia="zh-CN" w:bidi="ar-SA"/>
              </w:rPr>
              <w:t>T</w:t>
            </w:r>
            <w:r w:rsidRPr="00957C41">
              <w:rPr>
                <w:rFonts w:ascii="Arial" w:eastAsia="宋体" w:hAnsi="Arial" w:cs="Arial"/>
                <w:b/>
                <w:bCs/>
                <w:sz w:val="22"/>
                <w:szCs w:val="22"/>
                <w:lang w:eastAsia="zh-CN" w:bidi="ar-SA"/>
              </w:rPr>
              <w:t>接点</w:t>
            </w:r>
          </w:p>
        </w:tc>
        <w:tc>
          <w:tcPr>
            <w:tcW w:w="0" w:type="auto"/>
            <w:shd w:val="clear" w:color="auto" w:fill="auto"/>
            <w:vAlign w:val="center"/>
            <w:hideMark/>
          </w:tcPr>
          <w:p w:rsidR="008921E9" w:rsidRPr="00957C41" w:rsidRDefault="008921E9" w:rsidP="00E44E1A">
            <w:pPr>
              <w:widowControl/>
              <w:spacing w:line="240" w:lineRule="auto"/>
              <w:ind w:firstLineChars="0" w:firstLine="0"/>
              <w:jc w:val="center"/>
              <w:rPr>
                <w:rFonts w:ascii="Arial" w:eastAsia="宋体" w:hAnsi="Arial" w:cs="Arial"/>
                <w:b/>
                <w:bCs/>
                <w:sz w:val="22"/>
                <w:szCs w:val="22"/>
                <w:lang w:eastAsia="zh-CN" w:bidi="ar-SA"/>
              </w:rPr>
            </w:pPr>
            <w:r w:rsidRPr="00957C41">
              <w:rPr>
                <w:rFonts w:ascii="Arial" w:eastAsia="宋体" w:hAnsi="Arial" w:cs="Arial"/>
                <w:b/>
                <w:bCs/>
                <w:sz w:val="22"/>
                <w:szCs w:val="22"/>
                <w:lang w:eastAsia="zh-CN" w:bidi="ar-SA"/>
              </w:rPr>
              <w:t>处</w:t>
            </w:r>
          </w:p>
        </w:tc>
        <w:tc>
          <w:tcPr>
            <w:tcW w:w="0" w:type="auto"/>
            <w:shd w:val="clear" w:color="auto" w:fill="auto"/>
            <w:vAlign w:val="center"/>
            <w:hideMark/>
          </w:tcPr>
          <w:p w:rsidR="008921E9" w:rsidRPr="00957C41" w:rsidRDefault="008921E9" w:rsidP="00E44E1A">
            <w:pPr>
              <w:widowControl/>
              <w:spacing w:line="240" w:lineRule="auto"/>
              <w:ind w:firstLineChars="0" w:firstLine="0"/>
              <w:jc w:val="center"/>
              <w:rPr>
                <w:rFonts w:ascii="Arial" w:eastAsia="宋体" w:hAnsi="Arial" w:cs="Arial"/>
                <w:b/>
                <w:bCs/>
                <w:sz w:val="22"/>
                <w:szCs w:val="22"/>
                <w:lang w:eastAsia="zh-CN" w:bidi="ar-SA"/>
              </w:rPr>
            </w:pPr>
            <w:r w:rsidRPr="00957C41">
              <w:rPr>
                <w:rFonts w:ascii="Arial" w:eastAsia="宋体" w:hAnsi="Arial" w:cs="Arial"/>
                <w:b/>
                <w:bCs/>
                <w:sz w:val="22"/>
                <w:szCs w:val="22"/>
                <w:lang w:eastAsia="zh-CN" w:bidi="ar-SA"/>
              </w:rPr>
              <w:t>1</w:t>
            </w:r>
          </w:p>
        </w:tc>
      </w:tr>
      <w:tr w:rsidR="008921E9" w:rsidRPr="00957C41" w:rsidTr="00E44E1A">
        <w:trPr>
          <w:trHeight w:hRule="exact" w:val="396"/>
        </w:trPr>
        <w:tc>
          <w:tcPr>
            <w:tcW w:w="0" w:type="auto"/>
            <w:shd w:val="clear" w:color="auto" w:fill="auto"/>
            <w:vAlign w:val="center"/>
            <w:hideMark/>
          </w:tcPr>
          <w:p w:rsidR="008921E9" w:rsidRPr="00957C41" w:rsidRDefault="008921E9" w:rsidP="00E44E1A">
            <w:pPr>
              <w:widowControl/>
              <w:spacing w:line="240" w:lineRule="auto"/>
              <w:ind w:firstLineChars="0" w:firstLine="0"/>
              <w:jc w:val="center"/>
              <w:rPr>
                <w:rFonts w:ascii="宋体" w:eastAsia="宋体" w:hAnsi="宋体" w:cs="宋体"/>
                <w:b/>
                <w:bCs/>
                <w:sz w:val="22"/>
                <w:szCs w:val="22"/>
                <w:lang w:eastAsia="zh-CN" w:bidi="ar-SA"/>
              </w:rPr>
            </w:pPr>
            <w:r w:rsidRPr="00957C41">
              <w:rPr>
                <w:rFonts w:ascii="宋体" w:eastAsia="宋体" w:hAnsi="宋体" w:cs="宋体" w:hint="eastAsia"/>
                <w:b/>
                <w:bCs/>
                <w:sz w:val="22"/>
                <w:szCs w:val="22"/>
                <w:lang w:eastAsia="zh-CN" w:bidi="ar-SA"/>
              </w:rPr>
              <w:t>4-2</w:t>
            </w:r>
          </w:p>
        </w:tc>
        <w:tc>
          <w:tcPr>
            <w:tcW w:w="0" w:type="auto"/>
            <w:shd w:val="clear" w:color="auto" w:fill="auto"/>
            <w:vAlign w:val="center"/>
            <w:hideMark/>
          </w:tcPr>
          <w:p w:rsidR="008921E9" w:rsidRPr="00957C41" w:rsidRDefault="008921E9" w:rsidP="00E44E1A">
            <w:pPr>
              <w:widowControl/>
              <w:spacing w:line="240" w:lineRule="auto"/>
              <w:ind w:firstLineChars="0" w:firstLine="0"/>
              <w:jc w:val="center"/>
              <w:rPr>
                <w:rFonts w:ascii="宋体" w:eastAsia="宋体" w:hAnsi="宋体" w:cs="宋体"/>
                <w:b/>
                <w:bCs/>
                <w:sz w:val="22"/>
                <w:szCs w:val="22"/>
                <w:lang w:eastAsia="zh-CN" w:bidi="ar-SA"/>
              </w:rPr>
            </w:pPr>
            <w:r w:rsidRPr="00957C41">
              <w:rPr>
                <w:rFonts w:ascii="宋体" w:eastAsia="宋体" w:hAnsi="宋体" w:cs="宋体" w:hint="eastAsia"/>
                <w:b/>
                <w:bCs/>
                <w:sz w:val="22"/>
                <w:szCs w:val="22"/>
                <w:lang w:eastAsia="zh-CN" w:bidi="ar-SA"/>
              </w:rPr>
              <w:t>高压线路工程</w:t>
            </w:r>
          </w:p>
        </w:tc>
        <w:tc>
          <w:tcPr>
            <w:tcW w:w="0" w:type="auto"/>
            <w:shd w:val="clear" w:color="auto" w:fill="auto"/>
            <w:vAlign w:val="center"/>
            <w:hideMark/>
          </w:tcPr>
          <w:p w:rsidR="008921E9" w:rsidRPr="00957C41" w:rsidRDefault="008921E9" w:rsidP="00E44E1A">
            <w:pPr>
              <w:widowControl/>
              <w:spacing w:line="240" w:lineRule="auto"/>
              <w:ind w:firstLineChars="0" w:firstLine="0"/>
              <w:jc w:val="center"/>
              <w:rPr>
                <w:rFonts w:ascii="宋体" w:eastAsia="宋体" w:hAnsi="宋体" w:cs="宋体"/>
                <w:b/>
                <w:bCs/>
                <w:sz w:val="22"/>
                <w:szCs w:val="22"/>
                <w:lang w:eastAsia="zh-CN" w:bidi="ar-SA"/>
              </w:rPr>
            </w:pPr>
            <w:r w:rsidRPr="00957C41">
              <w:rPr>
                <w:rFonts w:ascii="宋体" w:eastAsia="宋体" w:hAnsi="宋体" w:cs="宋体" w:hint="eastAsia"/>
                <w:b/>
                <w:bCs/>
                <w:sz w:val="22"/>
                <w:szCs w:val="22"/>
                <w:lang w:eastAsia="zh-CN" w:bidi="ar-SA"/>
              </w:rPr>
              <w:t xml:space="preserve">　</w:t>
            </w:r>
          </w:p>
        </w:tc>
        <w:tc>
          <w:tcPr>
            <w:tcW w:w="0" w:type="auto"/>
            <w:shd w:val="clear" w:color="auto" w:fill="auto"/>
            <w:vAlign w:val="center"/>
            <w:hideMark/>
          </w:tcPr>
          <w:p w:rsidR="008921E9" w:rsidRPr="00957C41" w:rsidRDefault="008921E9" w:rsidP="00E44E1A">
            <w:pPr>
              <w:widowControl/>
              <w:spacing w:line="240" w:lineRule="auto"/>
              <w:ind w:firstLineChars="0" w:firstLine="0"/>
              <w:jc w:val="center"/>
              <w:rPr>
                <w:rFonts w:ascii="宋体" w:eastAsia="宋体" w:hAnsi="宋体" w:cs="宋体"/>
                <w:b/>
                <w:bCs/>
                <w:sz w:val="22"/>
                <w:szCs w:val="22"/>
                <w:lang w:eastAsia="zh-CN" w:bidi="ar-SA"/>
              </w:rPr>
            </w:pPr>
            <w:r w:rsidRPr="00957C41">
              <w:rPr>
                <w:rFonts w:ascii="宋体" w:eastAsia="宋体" w:hAnsi="宋体" w:cs="宋体" w:hint="eastAsia"/>
                <w:b/>
                <w:bCs/>
                <w:sz w:val="22"/>
                <w:szCs w:val="22"/>
                <w:lang w:eastAsia="zh-CN" w:bidi="ar-SA"/>
              </w:rPr>
              <w:t xml:space="preserve">　</w:t>
            </w:r>
          </w:p>
        </w:tc>
      </w:tr>
      <w:tr w:rsidR="008921E9" w:rsidRPr="00957C41" w:rsidTr="00E44E1A">
        <w:trPr>
          <w:trHeight w:hRule="exact" w:val="396"/>
        </w:trPr>
        <w:tc>
          <w:tcPr>
            <w:tcW w:w="0" w:type="auto"/>
            <w:shd w:val="clear" w:color="auto" w:fill="auto"/>
            <w:vAlign w:val="center"/>
            <w:hideMark/>
          </w:tcPr>
          <w:p w:rsidR="008921E9" w:rsidRPr="00957C41" w:rsidRDefault="008921E9" w:rsidP="00E44E1A">
            <w:pPr>
              <w:widowControl/>
              <w:spacing w:line="240" w:lineRule="auto"/>
              <w:ind w:firstLineChars="0" w:firstLine="0"/>
              <w:jc w:val="center"/>
              <w:rPr>
                <w:rFonts w:ascii="宋体" w:eastAsia="宋体" w:hAnsi="宋体" w:cs="宋体"/>
                <w:sz w:val="22"/>
                <w:szCs w:val="22"/>
                <w:lang w:eastAsia="zh-CN" w:bidi="ar-SA"/>
              </w:rPr>
            </w:pPr>
            <w:r w:rsidRPr="00957C41">
              <w:rPr>
                <w:rFonts w:ascii="宋体" w:eastAsia="宋体" w:hAnsi="宋体" w:cs="宋体" w:hint="eastAsia"/>
                <w:sz w:val="22"/>
                <w:szCs w:val="22"/>
                <w:lang w:eastAsia="zh-CN" w:bidi="ar-SA"/>
              </w:rPr>
              <w:t>4-2-1</w:t>
            </w:r>
          </w:p>
        </w:tc>
        <w:tc>
          <w:tcPr>
            <w:tcW w:w="0" w:type="auto"/>
            <w:shd w:val="clear" w:color="auto" w:fill="auto"/>
            <w:vAlign w:val="center"/>
            <w:hideMark/>
          </w:tcPr>
          <w:p w:rsidR="008921E9" w:rsidRPr="00957C41" w:rsidRDefault="008921E9" w:rsidP="00E44E1A">
            <w:pPr>
              <w:widowControl/>
              <w:spacing w:line="240" w:lineRule="auto"/>
              <w:ind w:firstLineChars="0" w:firstLine="0"/>
              <w:jc w:val="center"/>
              <w:rPr>
                <w:rFonts w:ascii="宋体" w:eastAsia="宋体" w:hAnsi="宋体" w:cs="宋体"/>
                <w:sz w:val="22"/>
                <w:szCs w:val="22"/>
                <w:lang w:eastAsia="zh-CN" w:bidi="ar-SA"/>
              </w:rPr>
            </w:pPr>
            <w:r w:rsidRPr="00957C41">
              <w:rPr>
                <w:rFonts w:ascii="宋体" w:eastAsia="宋体" w:hAnsi="宋体" w:cs="宋体" w:hint="eastAsia"/>
                <w:sz w:val="22"/>
                <w:szCs w:val="22"/>
                <w:lang w:eastAsia="zh-CN" w:bidi="ar-SA"/>
              </w:rPr>
              <w:t>LGJ-10/95型钢芯铝绞线</w:t>
            </w:r>
          </w:p>
        </w:tc>
        <w:tc>
          <w:tcPr>
            <w:tcW w:w="0" w:type="auto"/>
            <w:shd w:val="clear" w:color="auto" w:fill="auto"/>
            <w:vAlign w:val="center"/>
            <w:hideMark/>
          </w:tcPr>
          <w:p w:rsidR="008921E9" w:rsidRPr="00957C41" w:rsidRDefault="008921E9" w:rsidP="00E44E1A">
            <w:pPr>
              <w:widowControl/>
              <w:spacing w:line="240" w:lineRule="auto"/>
              <w:ind w:firstLineChars="0" w:firstLine="0"/>
              <w:jc w:val="center"/>
              <w:rPr>
                <w:rFonts w:ascii="宋体" w:eastAsia="宋体" w:hAnsi="宋体" w:cs="宋体"/>
                <w:sz w:val="22"/>
                <w:szCs w:val="22"/>
                <w:lang w:eastAsia="zh-CN" w:bidi="ar-SA"/>
              </w:rPr>
            </w:pPr>
            <w:r w:rsidRPr="00957C41">
              <w:rPr>
                <w:rFonts w:ascii="宋体" w:eastAsia="宋体" w:hAnsi="宋体" w:cs="宋体" w:hint="eastAsia"/>
                <w:sz w:val="22"/>
                <w:szCs w:val="22"/>
                <w:lang w:eastAsia="zh-CN" w:bidi="ar-SA"/>
              </w:rPr>
              <w:t>km</w:t>
            </w:r>
          </w:p>
        </w:tc>
        <w:tc>
          <w:tcPr>
            <w:tcW w:w="0" w:type="auto"/>
            <w:shd w:val="clear" w:color="auto" w:fill="auto"/>
            <w:vAlign w:val="center"/>
            <w:hideMark/>
          </w:tcPr>
          <w:p w:rsidR="008921E9" w:rsidRPr="00957C41" w:rsidRDefault="008921E9" w:rsidP="00E44E1A">
            <w:pPr>
              <w:widowControl/>
              <w:spacing w:line="240" w:lineRule="auto"/>
              <w:ind w:firstLineChars="0" w:firstLine="0"/>
              <w:jc w:val="center"/>
              <w:rPr>
                <w:rFonts w:ascii="宋体" w:eastAsia="宋体" w:hAnsi="宋体" w:cs="宋体"/>
                <w:sz w:val="22"/>
                <w:szCs w:val="22"/>
                <w:lang w:eastAsia="zh-CN" w:bidi="ar-SA"/>
              </w:rPr>
            </w:pPr>
            <w:r w:rsidRPr="00957C41">
              <w:rPr>
                <w:rFonts w:ascii="宋体" w:eastAsia="宋体" w:hAnsi="宋体" w:cs="宋体" w:hint="eastAsia"/>
                <w:sz w:val="22"/>
                <w:szCs w:val="22"/>
                <w:lang w:eastAsia="zh-CN" w:bidi="ar-SA"/>
              </w:rPr>
              <w:t>3.878</w:t>
            </w:r>
          </w:p>
        </w:tc>
      </w:tr>
      <w:tr w:rsidR="008921E9" w:rsidRPr="00957C41" w:rsidTr="00E44E1A">
        <w:trPr>
          <w:trHeight w:hRule="exact" w:val="396"/>
        </w:trPr>
        <w:tc>
          <w:tcPr>
            <w:tcW w:w="0" w:type="auto"/>
            <w:shd w:val="clear" w:color="auto" w:fill="auto"/>
            <w:vAlign w:val="center"/>
            <w:hideMark/>
          </w:tcPr>
          <w:p w:rsidR="008921E9" w:rsidRPr="00957C41" w:rsidRDefault="008921E9" w:rsidP="00E44E1A">
            <w:pPr>
              <w:widowControl/>
              <w:spacing w:line="240" w:lineRule="auto"/>
              <w:ind w:firstLineChars="0" w:firstLine="0"/>
              <w:jc w:val="center"/>
              <w:rPr>
                <w:rFonts w:ascii="宋体" w:eastAsia="宋体" w:hAnsi="宋体" w:cs="宋体"/>
                <w:sz w:val="22"/>
                <w:szCs w:val="22"/>
                <w:lang w:eastAsia="zh-CN" w:bidi="ar-SA"/>
              </w:rPr>
            </w:pPr>
            <w:r w:rsidRPr="00957C41">
              <w:rPr>
                <w:rFonts w:ascii="宋体" w:eastAsia="宋体" w:hAnsi="宋体" w:cs="宋体" w:hint="eastAsia"/>
                <w:sz w:val="22"/>
                <w:szCs w:val="22"/>
                <w:lang w:eastAsia="zh-CN" w:bidi="ar-SA"/>
              </w:rPr>
              <w:t>4-2-2</w:t>
            </w:r>
          </w:p>
        </w:tc>
        <w:tc>
          <w:tcPr>
            <w:tcW w:w="0" w:type="auto"/>
            <w:shd w:val="clear" w:color="auto" w:fill="auto"/>
            <w:vAlign w:val="center"/>
            <w:hideMark/>
          </w:tcPr>
          <w:p w:rsidR="008921E9" w:rsidRPr="00957C41" w:rsidRDefault="008921E9" w:rsidP="00E44E1A">
            <w:pPr>
              <w:widowControl/>
              <w:spacing w:line="240" w:lineRule="auto"/>
              <w:ind w:firstLineChars="0" w:firstLine="0"/>
              <w:jc w:val="center"/>
              <w:rPr>
                <w:rFonts w:ascii="宋体" w:eastAsia="宋体" w:hAnsi="宋体" w:cs="宋体"/>
                <w:sz w:val="22"/>
                <w:szCs w:val="22"/>
                <w:lang w:eastAsia="zh-CN" w:bidi="ar-SA"/>
              </w:rPr>
            </w:pPr>
            <w:r w:rsidRPr="00957C41">
              <w:rPr>
                <w:rFonts w:ascii="宋体" w:eastAsia="宋体" w:hAnsi="宋体" w:cs="宋体" w:hint="eastAsia"/>
                <w:sz w:val="22"/>
                <w:szCs w:val="22"/>
                <w:lang w:eastAsia="zh-CN" w:bidi="ar-SA"/>
              </w:rPr>
              <w:t>混凝土杆 12m</w:t>
            </w:r>
          </w:p>
        </w:tc>
        <w:tc>
          <w:tcPr>
            <w:tcW w:w="0" w:type="auto"/>
            <w:shd w:val="clear" w:color="auto" w:fill="auto"/>
            <w:vAlign w:val="center"/>
            <w:hideMark/>
          </w:tcPr>
          <w:p w:rsidR="008921E9" w:rsidRPr="00957C41" w:rsidRDefault="008921E9" w:rsidP="00E44E1A">
            <w:pPr>
              <w:widowControl/>
              <w:spacing w:line="240" w:lineRule="auto"/>
              <w:ind w:firstLineChars="0" w:firstLine="0"/>
              <w:jc w:val="center"/>
              <w:rPr>
                <w:rFonts w:ascii="宋体" w:eastAsia="宋体" w:hAnsi="宋体" w:cs="宋体"/>
                <w:sz w:val="22"/>
                <w:szCs w:val="22"/>
                <w:lang w:eastAsia="zh-CN" w:bidi="ar-SA"/>
              </w:rPr>
            </w:pPr>
            <w:r w:rsidRPr="00957C41">
              <w:rPr>
                <w:rFonts w:ascii="宋体" w:eastAsia="宋体" w:hAnsi="宋体" w:cs="宋体" w:hint="eastAsia"/>
                <w:sz w:val="22"/>
                <w:szCs w:val="22"/>
                <w:lang w:eastAsia="zh-CN" w:bidi="ar-SA"/>
              </w:rPr>
              <w:t>根</w:t>
            </w:r>
          </w:p>
        </w:tc>
        <w:tc>
          <w:tcPr>
            <w:tcW w:w="0" w:type="auto"/>
            <w:shd w:val="clear" w:color="auto" w:fill="auto"/>
            <w:vAlign w:val="center"/>
            <w:hideMark/>
          </w:tcPr>
          <w:p w:rsidR="008921E9" w:rsidRPr="00957C41" w:rsidRDefault="008921E9" w:rsidP="00E44E1A">
            <w:pPr>
              <w:widowControl/>
              <w:spacing w:line="240" w:lineRule="auto"/>
              <w:ind w:firstLineChars="0" w:firstLine="0"/>
              <w:jc w:val="center"/>
              <w:rPr>
                <w:rFonts w:ascii="宋体" w:eastAsia="宋体" w:hAnsi="宋体" w:cs="宋体"/>
                <w:sz w:val="22"/>
                <w:szCs w:val="22"/>
                <w:lang w:eastAsia="zh-CN" w:bidi="ar-SA"/>
              </w:rPr>
            </w:pPr>
            <w:r w:rsidRPr="00957C41">
              <w:rPr>
                <w:rFonts w:ascii="宋体" w:eastAsia="宋体" w:hAnsi="宋体" w:cs="宋体" w:hint="eastAsia"/>
                <w:sz w:val="22"/>
                <w:szCs w:val="22"/>
                <w:lang w:eastAsia="zh-CN" w:bidi="ar-SA"/>
              </w:rPr>
              <w:t>30</w:t>
            </w:r>
          </w:p>
        </w:tc>
      </w:tr>
      <w:tr w:rsidR="008921E9" w:rsidRPr="00957C41" w:rsidTr="00E44E1A">
        <w:trPr>
          <w:trHeight w:hRule="exact" w:val="396"/>
        </w:trPr>
        <w:tc>
          <w:tcPr>
            <w:tcW w:w="0" w:type="auto"/>
            <w:shd w:val="clear" w:color="auto" w:fill="auto"/>
            <w:vAlign w:val="center"/>
            <w:hideMark/>
          </w:tcPr>
          <w:p w:rsidR="008921E9" w:rsidRPr="00957C41" w:rsidRDefault="008921E9" w:rsidP="00E44E1A">
            <w:pPr>
              <w:widowControl/>
              <w:spacing w:line="240" w:lineRule="auto"/>
              <w:ind w:firstLineChars="0" w:firstLine="0"/>
              <w:jc w:val="center"/>
              <w:rPr>
                <w:rFonts w:ascii="Arial" w:eastAsia="宋体" w:hAnsi="Arial" w:cs="Arial"/>
                <w:b/>
                <w:bCs/>
                <w:sz w:val="22"/>
                <w:szCs w:val="22"/>
                <w:lang w:eastAsia="zh-CN" w:bidi="ar-SA"/>
              </w:rPr>
            </w:pPr>
            <w:r w:rsidRPr="00957C41">
              <w:rPr>
                <w:rFonts w:ascii="Arial" w:eastAsia="宋体" w:hAnsi="Arial" w:cs="Arial"/>
                <w:b/>
                <w:bCs/>
                <w:sz w:val="22"/>
                <w:szCs w:val="22"/>
                <w:lang w:eastAsia="zh-CN" w:bidi="ar-SA"/>
              </w:rPr>
              <w:t>4-3</w:t>
            </w:r>
          </w:p>
        </w:tc>
        <w:tc>
          <w:tcPr>
            <w:tcW w:w="0" w:type="auto"/>
            <w:shd w:val="clear" w:color="auto" w:fill="auto"/>
            <w:vAlign w:val="center"/>
            <w:hideMark/>
          </w:tcPr>
          <w:p w:rsidR="008921E9" w:rsidRPr="00957C41" w:rsidRDefault="008921E9" w:rsidP="00E44E1A">
            <w:pPr>
              <w:widowControl/>
              <w:spacing w:line="240" w:lineRule="auto"/>
              <w:ind w:firstLineChars="0" w:firstLine="0"/>
              <w:jc w:val="center"/>
              <w:rPr>
                <w:rFonts w:ascii="Arial" w:eastAsia="宋体" w:hAnsi="Arial" w:cs="Arial"/>
                <w:b/>
                <w:bCs/>
                <w:sz w:val="22"/>
                <w:szCs w:val="22"/>
                <w:lang w:eastAsia="zh-CN" w:bidi="ar-SA"/>
              </w:rPr>
            </w:pPr>
            <w:r w:rsidRPr="00957C41">
              <w:rPr>
                <w:rFonts w:ascii="Arial" w:eastAsia="宋体" w:hAnsi="Arial" w:cs="Arial"/>
                <w:b/>
                <w:bCs/>
                <w:sz w:val="22"/>
                <w:szCs w:val="22"/>
                <w:lang w:eastAsia="zh-CN" w:bidi="ar-SA"/>
              </w:rPr>
              <w:t>低压线路工程</w:t>
            </w:r>
          </w:p>
        </w:tc>
        <w:tc>
          <w:tcPr>
            <w:tcW w:w="0" w:type="auto"/>
            <w:shd w:val="clear" w:color="auto" w:fill="auto"/>
            <w:vAlign w:val="center"/>
            <w:hideMark/>
          </w:tcPr>
          <w:p w:rsidR="008921E9" w:rsidRPr="00957C41" w:rsidRDefault="008921E9" w:rsidP="00E44E1A">
            <w:pPr>
              <w:widowControl/>
              <w:spacing w:line="240" w:lineRule="auto"/>
              <w:ind w:firstLineChars="0" w:firstLine="0"/>
              <w:jc w:val="center"/>
              <w:rPr>
                <w:rFonts w:ascii="Arial" w:eastAsia="宋体" w:hAnsi="Arial" w:cs="Arial"/>
                <w:b/>
                <w:bCs/>
                <w:sz w:val="22"/>
                <w:szCs w:val="22"/>
                <w:lang w:eastAsia="zh-CN" w:bidi="ar-SA"/>
              </w:rPr>
            </w:pPr>
            <w:r w:rsidRPr="00957C41">
              <w:rPr>
                <w:rFonts w:ascii="Arial" w:eastAsia="宋体" w:hAnsi="Arial" w:cs="Arial"/>
                <w:b/>
                <w:bCs/>
                <w:sz w:val="22"/>
                <w:szCs w:val="22"/>
                <w:lang w:eastAsia="zh-CN" w:bidi="ar-SA"/>
              </w:rPr>
              <w:t xml:space="preserve">　</w:t>
            </w:r>
          </w:p>
        </w:tc>
        <w:tc>
          <w:tcPr>
            <w:tcW w:w="0" w:type="auto"/>
            <w:shd w:val="clear" w:color="auto" w:fill="auto"/>
            <w:vAlign w:val="center"/>
            <w:hideMark/>
          </w:tcPr>
          <w:p w:rsidR="008921E9" w:rsidRPr="00957C41" w:rsidRDefault="008921E9" w:rsidP="00E44E1A">
            <w:pPr>
              <w:widowControl/>
              <w:spacing w:line="240" w:lineRule="auto"/>
              <w:ind w:firstLineChars="0" w:firstLine="0"/>
              <w:jc w:val="center"/>
              <w:rPr>
                <w:rFonts w:ascii="Arial" w:eastAsia="宋体" w:hAnsi="Arial" w:cs="Arial"/>
                <w:b/>
                <w:bCs/>
                <w:sz w:val="22"/>
                <w:szCs w:val="22"/>
                <w:lang w:eastAsia="zh-CN" w:bidi="ar-SA"/>
              </w:rPr>
            </w:pPr>
            <w:r w:rsidRPr="00957C41">
              <w:rPr>
                <w:rFonts w:ascii="Arial" w:eastAsia="宋体" w:hAnsi="Arial" w:cs="Arial"/>
                <w:b/>
                <w:bCs/>
                <w:sz w:val="22"/>
                <w:szCs w:val="22"/>
                <w:lang w:eastAsia="zh-CN" w:bidi="ar-SA"/>
              </w:rPr>
              <w:t xml:space="preserve">　</w:t>
            </w:r>
          </w:p>
        </w:tc>
      </w:tr>
      <w:tr w:rsidR="008921E9" w:rsidRPr="00957C41" w:rsidTr="00E44E1A">
        <w:trPr>
          <w:trHeight w:hRule="exact" w:val="396"/>
        </w:trPr>
        <w:tc>
          <w:tcPr>
            <w:tcW w:w="0" w:type="auto"/>
            <w:shd w:val="clear" w:color="auto" w:fill="auto"/>
            <w:vAlign w:val="center"/>
            <w:hideMark/>
          </w:tcPr>
          <w:p w:rsidR="008921E9" w:rsidRPr="00957C41" w:rsidRDefault="008921E9" w:rsidP="00E44E1A">
            <w:pPr>
              <w:widowControl/>
              <w:spacing w:line="240" w:lineRule="auto"/>
              <w:ind w:firstLineChars="0" w:firstLine="0"/>
              <w:jc w:val="center"/>
              <w:rPr>
                <w:rFonts w:ascii="宋体" w:eastAsia="宋体" w:hAnsi="宋体" w:cs="宋体"/>
                <w:sz w:val="22"/>
                <w:szCs w:val="22"/>
                <w:lang w:eastAsia="zh-CN" w:bidi="ar-SA"/>
              </w:rPr>
            </w:pPr>
            <w:r w:rsidRPr="00957C41">
              <w:rPr>
                <w:rFonts w:ascii="宋体" w:eastAsia="宋体" w:hAnsi="宋体" w:cs="宋体" w:hint="eastAsia"/>
                <w:sz w:val="22"/>
                <w:szCs w:val="22"/>
                <w:lang w:eastAsia="zh-CN" w:bidi="ar-SA"/>
              </w:rPr>
              <w:t>4-3-1</w:t>
            </w:r>
          </w:p>
        </w:tc>
        <w:tc>
          <w:tcPr>
            <w:tcW w:w="0" w:type="auto"/>
            <w:shd w:val="clear" w:color="auto" w:fill="auto"/>
            <w:vAlign w:val="center"/>
            <w:hideMark/>
          </w:tcPr>
          <w:p w:rsidR="008921E9" w:rsidRPr="00957C41" w:rsidRDefault="008921E9" w:rsidP="00E44E1A">
            <w:pPr>
              <w:widowControl/>
              <w:spacing w:line="240" w:lineRule="auto"/>
              <w:ind w:firstLineChars="0" w:firstLine="0"/>
              <w:jc w:val="center"/>
              <w:rPr>
                <w:rFonts w:ascii="宋体" w:eastAsia="宋体" w:hAnsi="宋体" w:cs="宋体"/>
                <w:sz w:val="22"/>
                <w:szCs w:val="22"/>
                <w:lang w:eastAsia="zh-CN" w:bidi="ar-SA"/>
              </w:rPr>
            </w:pPr>
            <w:r w:rsidRPr="00957C41">
              <w:rPr>
                <w:rFonts w:ascii="宋体" w:eastAsia="宋体" w:hAnsi="宋体" w:cs="宋体" w:hint="eastAsia"/>
                <w:sz w:val="22"/>
                <w:szCs w:val="22"/>
                <w:lang w:eastAsia="zh-CN" w:bidi="ar-SA"/>
              </w:rPr>
              <w:t>YJLV22-4×50型电缆</w:t>
            </w:r>
          </w:p>
        </w:tc>
        <w:tc>
          <w:tcPr>
            <w:tcW w:w="0" w:type="auto"/>
            <w:shd w:val="clear" w:color="auto" w:fill="auto"/>
            <w:vAlign w:val="center"/>
            <w:hideMark/>
          </w:tcPr>
          <w:p w:rsidR="008921E9" w:rsidRPr="00957C41" w:rsidRDefault="008921E9" w:rsidP="00E44E1A">
            <w:pPr>
              <w:widowControl/>
              <w:spacing w:line="240" w:lineRule="auto"/>
              <w:ind w:firstLineChars="0" w:firstLine="0"/>
              <w:jc w:val="center"/>
              <w:rPr>
                <w:rFonts w:ascii="宋体" w:eastAsia="宋体" w:hAnsi="宋体" w:cs="宋体"/>
                <w:sz w:val="22"/>
                <w:szCs w:val="22"/>
                <w:lang w:eastAsia="zh-CN" w:bidi="ar-SA"/>
              </w:rPr>
            </w:pPr>
            <w:r w:rsidRPr="00957C41">
              <w:rPr>
                <w:rFonts w:ascii="宋体" w:eastAsia="宋体" w:hAnsi="宋体" w:cs="宋体" w:hint="eastAsia"/>
                <w:sz w:val="22"/>
                <w:szCs w:val="22"/>
                <w:lang w:eastAsia="zh-CN" w:bidi="ar-SA"/>
              </w:rPr>
              <w:t>m</w:t>
            </w:r>
          </w:p>
        </w:tc>
        <w:tc>
          <w:tcPr>
            <w:tcW w:w="0" w:type="auto"/>
            <w:shd w:val="clear" w:color="auto" w:fill="auto"/>
            <w:vAlign w:val="center"/>
            <w:hideMark/>
          </w:tcPr>
          <w:p w:rsidR="008921E9" w:rsidRPr="00957C41" w:rsidRDefault="008921E9" w:rsidP="00E44E1A">
            <w:pPr>
              <w:widowControl/>
              <w:spacing w:line="240" w:lineRule="auto"/>
              <w:ind w:firstLineChars="0" w:firstLine="0"/>
              <w:jc w:val="center"/>
              <w:rPr>
                <w:rFonts w:ascii="宋体" w:eastAsia="宋体" w:hAnsi="宋体" w:cs="宋体"/>
                <w:sz w:val="22"/>
                <w:szCs w:val="22"/>
                <w:lang w:eastAsia="zh-CN" w:bidi="ar-SA"/>
              </w:rPr>
            </w:pPr>
            <w:r w:rsidRPr="00957C41">
              <w:rPr>
                <w:rFonts w:ascii="宋体" w:eastAsia="宋体" w:hAnsi="宋体" w:cs="宋体" w:hint="eastAsia"/>
                <w:sz w:val="22"/>
                <w:szCs w:val="22"/>
                <w:lang w:eastAsia="zh-CN" w:bidi="ar-SA"/>
              </w:rPr>
              <w:t>2887.98</w:t>
            </w:r>
          </w:p>
        </w:tc>
      </w:tr>
      <w:tr w:rsidR="008921E9" w:rsidRPr="00957C41" w:rsidTr="00E44E1A">
        <w:trPr>
          <w:trHeight w:hRule="exact" w:val="396"/>
        </w:trPr>
        <w:tc>
          <w:tcPr>
            <w:tcW w:w="0" w:type="auto"/>
            <w:shd w:val="clear" w:color="auto" w:fill="auto"/>
            <w:vAlign w:val="center"/>
            <w:hideMark/>
          </w:tcPr>
          <w:p w:rsidR="008921E9" w:rsidRPr="00957C41" w:rsidRDefault="008921E9" w:rsidP="00E44E1A">
            <w:pPr>
              <w:widowControl/>
              <w:spacing w:line="240" w:lineRule="auto"/>
              <w:ind w:firstLineChars="0" w:firstLine="0"/>
              <w:jc w:val="center"/>
              <w:rPr>
                <w:rFonts w:ascii="Arial" w:eastAsia="宋体" w:hAnsi="Arial" w:cs="Arial"/>
                <w:b/>
                <w:bCs/>
                <w:sz w:val="22"/>
                <w:szCs w:val="22"/>
                <w:lang w:eastAsia="zh-CN" w:bidi="ar-SA"/>
              </w:rPr>
            </w:pPr>
            <w:r w:rsidRPr="00957C41">
              <w:rPr>
                <w:rFonts w:ascii="Arial" w:eastAsia="宋体" w:hAnsi="Arial" w:cs="Arial"/>
                <w:b/>
                <w:bCs/>
                <w:sz w:val="22"/>
                <w:szCs w:val="22"/>
                <w:lang w:eastAsia="zh-CN" w:bidi="ar-SA"/>
              </w:rPr>
              <w:t>4-4</w:t>
            </w:r>
          </w:p>
        </w:tc>
        <w:tc>
          <w:tcPr>
            <w:tcW w:w="0" w:type="auto"/>
            <w:shd w:val="clear" w:color="auto" w:fill="auto"/>
            <w:vAlign w:val="center"/>
            <w:hideMark/>
          </w:tcPr>
          <w:p w:rsidR="008921E9" w:rsidRPr="00957C41" w:rsidRDefault="008921E9" w:rsidP="00E44E1A">
            <w:pPr>
              <w:widowControl/>
              <w:spacing w:line="240" w:lineRule="auto"/>
              <w:ind w:firstLineChars="0" w:firstLine="0"/>
              <w:jc w:val="center"/>
              <w:rPr>
                <w:rFonts w:ascii="Arial" w:eastAsia="宋体" w:hAnsi="Arial" w:cs="Arial"/>
                <w:b/>
                <w:bCs/>
                <w:sz w:val="22"/>
                <w:szCs w:val="22"/>
                <w:lang w:eastAsia="zh-CN" w:bidi="ar-SA"/>
              </w:rPr>
            </w:pPr>
            <w:r w:rsidRPr="00957C41">
              <w:rPr>
                <w:rFonts w:ascii="Arial" w:eastAsia="宋体" w:hAnsi="Arial" w:cs="Arial"/>
                <w:b/>
                <w:bCs/>
                <w:sz w:val="22"/>
                <w:szCs w:val="22"/>
                <w:lang w:eastAsia="zh-CN" w:bidi="ar-SA"/>
              </w:rPr>
              <w:t>变台</w:t>
            </w:r>
          </w:p>
        </w:tc>
        <w:tc>
          <w:tcPr>
            <w:tcW w:w="0" w:type="auto"/>
            <w:shd w:val="clear" w:color="auto" w:fill="auto"/>
            <w:vAlign w:val="center"/>
            <w:hideMark/>
          </w:tcPr>
          <w:p w:rsidR="008921E9" w:rsidRPr="00957C41" w:rsidRDefault="008921E9" w:rsidP="00E44E1A">
            <w:pPr>
              <w:widowControl/>
              <w:spacing w:line="240" w:lineRule="auto"/>
              <w:ind w:firstLineChars="0" w:firstLine="0"/>
              <w:jc w:val="center"/>
              <w:rPr>
                <w:rFonts w:ascii="Arial" w:eastAsia="宋体" w:hAnsi="Arial" w:cs="Arial"/>
                <w:b/>
                <w:bCs/>
                <w:sz w:val="22"/>
                <w:szCs w:val="22"/>
                <w:lang w:eastAsia="zh-CN" w:bidi="ar-SA"/>
              </w:rPr>
            </w:pPr>
            <w:r w:rsidRPr="00957C41">
              <w:rPr>
                <w:rFonts w:ascii="Arial" w:eastAsia="宋体" w:hAnsi="Arial" w:cs="Arial"/>
                <w:b/>
                <w:bCs/>
                <w:sz w:val="22"/>
                <w:szCs w:val="22"/>
                <w:lang w:eastAsia="zh-CN" w:bidi="ar-SA"/>
              </w:rPr>
              <w:t>台</w:t>
            </w:r>
          </w:p>
        </w:tc>
        <w:tc>
          <w:tcPr>
            <w:tcW w:w="0" w:type="auto"/>
            <w:shd w:val="clear" w:color="auto" w:fill="auto"/>
            <w:vAlign w:val="center"/>
            <w:hideMark/>
          </w:tcPr>
          <w:p w:rsidR="008921E9" w:rsidRPr="00957C41" w:rsidRDefault="008921E9" w:rsidP="00E44E1A">
            <w:pPr>
              <w:widowControl/>
              <w:spacing w:line="240" w:lineRule="auto"/>
              <w:ind w:firstLineChars="0" w:firstLine="0"/>
              <w:jc w:val="center"/>
              <w:rPr>
                <w:rFonts w:ascii="Arial" w:eastAsia="宋体" w:hAnsi="Arial" w:cs="Arial"/>
                <w:b/>
                <w:bCs/>
                <w:sz w:val="22"/>
                <w:szCs w:val="22"/>
                <w:lang w:eastAsia="zh-CN" w:bidi="ar-SA"/>
              </w:rPr>
            </w:pPr>
            <w:r w:rsidRPr="00957C41">
              <w:rPr>
                <w:rFonts w:ascii="Arial" w:eastAsia="宋体" w:hAnsi="Arial" w:cs="Arial"/>
                <w:b/>
                <w:bCs/>
                <w:sz w:val="22"/>
                <w:szCs w:val="22"/>
                <w:lang w:eastAsia="zh-CN" w:bidi="ar-SA"/>
              </w:rPr>
              <w:t>3</w:t>
            </w:r>
          </w:p>
        </w:tc>
      </w:tr>
      <w:tr w:rsidR="008921E9" w:rsidRPr="00957C41" w:rsidTr="00E44E1A">
        <w:trPr>
          <w:trHeight w:hRule="exact" w:val="396"/>
        </w:trPr>
        <w:tc>
          <w:tcPr>
            <w:tcW w:w="0" w:type="auto"/>
            <w:shd w:val="clear" w:color="auto" w:fill="auto"/>
            <w:vAlign w:val="center"/>
            <w:hideMark/>
          </w:tcPr>
          <w:p w:rsidR="008921E9" w:rsidRPr="00957C41" w:rsidRDefault="008921E9" w:rsidP="00E44E1A">
            <w:pPr>
              <w:widowControl/>
              <w:spacing w:line="240" w:lineRule="auto"/>
              <w:ind w:firstLineChars="0" w:firstLine="0"/>
              <w:jc w:val="center"/>
              <w:rPr>
                <w:rFonts w:ascii="宋体" w:eastAsia="宋体" w:hAnsi="宋体" w:cs="宋体"/>
                <w:sz w:val="22"/>
                <w:szCs w:val="22"/>
                <w:lang w:eastAsia="zh-CN" w:bidi="ar-SA"/>
              </w:rPr>
            </w:pPr>
            <w:r w:rsidRPr="00957C41">
              <w:rPr>
                <w:rFonts w:ascii="宋体" w:eastAsia="宋体" w:hAnsi="宋体" w:cs="宋体" w:hint="eastAsia"/>
                <w:sz w:val="22"/>
                <w:szCs w:val="22"/>
                <w:lang w:eastAsia="zh-CN" w:bidi="ar-SA"/>
              </w:rPr>
              <w:t>4-4-1</w:t>
            </w:r>
          </w:p>
        </w:tc>
        <w:tc>
          <w:tcPr>
            <w:tcW w:w="0" w:type="auto"/>
            <w:shd w:val="clear" w:color="auto" w:fill="auto"/>
            <w:vAlign w:val="center"/>
            <w:hideMark/>
          </w:tcPr>
          <w:p w:rsidR="008921E9" w:rsidRPr="00957C41" w:rsidRDefault="008921E9" w:rsidP="00E44E1A">
            <w:pPr>
              <w:widowControl/>
              <w:spacing w:line="240" w:lineRule="auto"/>
              <w:ind w:firstLineChars="0" w:firstLine="0"/>
              <w:jc w:val="center"/>
              <w:rPr>
                <w:rFonts w:ascii="宋体" w:eastAsia="宋体" w:hAnsi="宋体" w:cs="宋体"/>
                <w:sz w:val="22"/>
                <w:szCs w:val="22"/>
                <w:lang w:eastAsia="zh-CN" w:bidi="ar-SA"/>
              </w:rPr>
            </w:pPr>
            <w:r w:rsidRPr="00957C41">
              <w:rPr>
                <w:rFonts w:ascii="宋体" w:eastAsia="宋体" w:hAnsi="宋体" w:cs="宋体" w:hint="eastAsia"/>
                <w:sz w:val="22"/>
                <w:szCs w:val="22"/>
                <w:lang w:eastAsia="zh-CN" w:bidi="ar-SA"/>
              </w:rPr>
              <w:t>80kVA变台</w:t>
            </w:r>
          </w:p>
        </w:tc>
        <w:tc>
          <w:tcPr>
            <w:tcW w:w="0" w:type="auto"/>
            <w:shd w:val="clear" w:color="auto" w:fill="auto"/>
            <w:vAlign w:val="center"/>
            <w:hideMark/>
          </w:tcPr>
          <w:p w:rsidR="008921E9" w:rsidRPr="00957C41" w:rsidRDefault="008921E9" w:rsidP="00E44E1A">
            <w:pPr>
              <w:widowControl/>
              <w:spacing w:line="240" w:lineRule="auto"/>
              <w:ind w:firstLineChars="0" w:firstLine="0"/>
              <w:jc w:val="center"/>
              <w:rPr>
                <w:rFonts w:ascii="宋体" w:eastAsia="宋体" w:hAnsi="宋体" w:cs="宋体"/>
                <w:sz w:val="22"/>
                <w:szCs w:val="22"/>
                <w:lang w:eastAsia="zh-CN" w:bidi="ar-SA"/>
              </w:rPr>
            </w:pPr>
            <w:r w:rsidRPr="00957C41">
              <w:rPr>
                <w:rFonts w:ascii="宋体" w:eastAsia="宋体" w:hAnsi="宋体" w:cs="宋体" w:hint="eastAsia"/>
                <w:sz w:val="22"/>
                <w:szCs w:val="22"/>
                <w:lang w:eastAsia="zh-CN" w:bidi="ar-SA"/>
              </w:rPr>
              <w:t>台</w:t>
            </w:r>
          </w:p>
        </w:tc>
        <w:tc>
          <w:tcPr>
            <w:tcW w:w="0" w:type="auto"/>
            <w:shd w:val="clear" w:color="auto" w:fill="auto"/>
            <w:vAlign w:val="center"/>
            <w:hideMark/>
          </w:tcPr>
          <w:p w:rsidR="008921E9" w:rsidRPr="00957C41" w:rsidRDefault="008921E9" w:rsidP="00E44E1A">
            <w:pPr>
              <w:widowControl/>
              <w:spacing w:line="240" w:lineRule="auto"/>
              <w:ind w:firstLineChars="0" w:firstLine="0"/>
              <w:jc w:val="center"/>
              <w:rPr>
                <w:rFonts w:ascii="宋体" w:eastAsia="宋体" w:hAnsi="宋体" w:cs="宋体"/>
                <w:sz w:val="22"/>
                <w:szCs w:val="22"/>
                <w:lang w:eastAsia="zh-CN" w:bidi="ar-SA"/>
              </w:rPr>
            </w:pPr>
            <w:r w:rsidRPr="00957C41">
              <w:rPr>
                <w:rFonts w:ascii="宋体" w:eastAsia="宋体" w:hAnsi="宋体" w:cs="宋体" w:hint="eastAsia"/>
                <w:sz w:val="22"/>
                <w:szCs w:val="22"/>
                <w:lang w:eastAsia="zh-CN" w:bidi="ar-SA"/>
              </w:rPr>
              <w:t>1</w:t>
            </w:r>
          </w:p>
        </w:tc>
      </w:tr>
      <w:tr w:rsidR="008921E9" w:rsidRPr="00957C41" w:rsidTr="00E44E1A">
        <w:trPr>
          <w:trHeight w:hRule="exact" w:val="396"/>
        </w:trPr>
        <w:tc>
          <w:tcPr>
            <w:tcW w:w="0" w:type="auto"/>
            <w:shd w:val="clear" w:color="auto" w:fill="auto"/>
            <w:vAlign w:val="center"/>
            <w:hideMark/>
          </w:tcPr>
          <w:p w:rsidR="008921E9" w:rsidRPr="00957C41" w:rsidRDefault="008921E9" w:rsidP="00E44E1A">
            <w:pPr>
              <w:widowControl/>
              <w:spacing w:line="240" w:lineRule="auto"/>
              <w:ind w:firstLineChars="0" w:firstLine="0"/>
              <w:jc w:val="center"/>
              <w:rPr>
                <w:rFonts w:ascii="宋体" w:eastAsia="宋体" w:hAnsi="宋体" w:cs="宋体"/>
                <w:sz w:val="22"/>
                <w:szCs w:val="22"/>
                <w:lang w:eastAsia="zh-CN" w:bidi="ar-SA"/>
              </w:rPr>
            </w:pPr>
            <w:r w:rsidRPr="00957C41">
              <w:rPr>
                <w:rFonts w:ascii="宋体" w:eastAsia="宋体" w:hAnsi="宋体" w:cs="宋体" w:hint="eastAsia"/>
                <w:sz w:val="22"/>
                <w:szCs w:val="22"/>
                <w:lang w:eastAsia="zh-CN" w:bidi="ar-SA"/>
              </w:rPr>
              <w:t>4-4-2</w:t>
            </w:r>
          </w:p>
        </w:tc>
        <w:tc>
          <w:tcPr>
            <w:tcW w:w="0" w:type="auto"/>
            <w:shd w:val="clear" w:color="auto" w:fill="auto"/>
            <w:vAlign w:val="center"/>
            <w:hideMark/>
          </w:tcPr>
          <w:p w:rsidR="008921E9" w:rsidRPr="00957C41" w:rsidRDefault="008921E9" w:rsidP="00E44E1A">
            <w:pPr>
              <w:widowControl/>
              <w:spacing w:line="240" w:lineRule="auto"/>
              <w:ind w:firstLineChars="0" w:firstLine="0"/>
              <w:jc w:val="center"/>
              <w:rPr>
                <w:rFonts w:ascii="宋体" w:eastAsia="宋体" w:hAnsi="宋体" w:cs="宋体"/>
                <w:sz w:val="22"/>
                <w:szCs w:val="22"/>
                <w:lang w:eastAsia="zh-CN" w:bidi="ar-SA"/>
              </w:rPr>
            </w:pPr>
            <w:r w:rsidRPr="00957C41">
              <w:rPr>
                <w:rFonts w:ascii="宋体" w:eastAsia="宋体" w:hAnsi="宋体" w:cs="宋体" w:hint="eastAsia"/>
                <w:sz w:val="22"/>
                <w:szCs w:val="22"/>
                <w:lang w:eastAsia="zh-CN" w:bidi="ar-SA"/>
              </w:rPr>
              <w:t>100kVA变台</w:t>
            </w:r>
          </w:p>
        </w:tc>
        <w:tc>
          <w:tcPr>
            <w:tcW w:w="0" w:type="auto"/>
            <w:shd w:val="clear" w:color="auto" w:fill="auto"/>
            <w:vAlign w:val="center"/>
            <w:hideMark/>
          </w:tcPr>
          <w:p w:rsidR="008921E9" w:rsidRPr="00957C41" w:rsidRDefault="008921E9" w:rsidP="00E44E1A">
            <w:pPr>
              <w:widowControl/>
              <w:spacing w:line="240" w:lineRule="auto"/>
              <w:ind w:firstLineChars="0" w:firstLine="0"/>
              <w:jc w:val="center"/>
              <w:rPr>
                <w:rFonts w:ascii="宋体" w:eastAsia="宋体" w:hAnsi="宋体" w:cs="宋体"/>
                <w:sz w:val="22"/>
                <w:szCs w:val="22"/>
                <w:lang w:eastAsia="zh-CN" w:bidi="ar-SA"/>
              </w:rPr>
            </w:pPr>
            <w:r w:rsidRPr="00957C41">
              <w:rPr>
                <w:rFonts w:ascii="宋体" w:eastAsia="宋体" w:hAnsi="宋体" w:cs="宋体" w:hint="eastAsia"/>
                <w:sz w:val="22"/>
                <w:szCs w:val="22"/>
                <w:lang w:eastAsia="zh-CN" w:bidi="ar-SA"/>
              </w:rPr>
              <w:t>台</w:t>
            </w:r>
          </w:p>
        </w:tc>
        <w:tc>
          <w:tcPr>
            <w:tcW w:w="0" w:type="auto"/>
            <w:shd w:val="clear" w:color="auto" w:fill="auto"/>
            <w:vAlign w:val="center"/>
            <w:hideMark/>
          </w:tcPr>
          <w:p w:rsidR="008921E9" w:rsidRPr="00957C41" w:rsidRDefault="008921E9" w:rsidP="00E44E1A">
            <w:pPr>
              <w:widowControl/>
              <w:spacing w:line="240" w:lineRule="auto"/>
              <w:ind w:firstLineChars="0" w:firstLine="0"/>
              <w:jc w:val="center"/>
              <w:rPr>
                <w:rFonts w:ascii="宋体" w:eastAsia="宋体" w:hAnsi="宋体" w:cs="宋体"/>
                <w:sz w:val="22"/>
                <w:szCs w:val="22"/>
                <w:lang w:eastAsia="zh-CN" w:bidi="ar-SA"/>
              </w:rPr>
            </w:pPr>
            <w:r w:rsidRPr="00957C41">
              <w:rPr>
                <w:rFonts w:ascii="宋体" w:eastAsia="宋体" w:hAnsi="宋体" w:cs="宋体" w:hint="eastAsia"/>
                <w:sz w:val="22"/>
                <w:szCs w:val="22"/>
                <w:lang w:eastAsia="zh-CN" w:bidi="ar-SA"/>
              </w:rPr>
              <w:t>1</w:t>
            </w:r>
          </w:p>
        </w:tc>
      </w:tr>
      <w:tr w:rsidR="008921E9" w:rsidRPr="00957C41" w:rsidTr="00E44E1A">
        <w:trPr>
          <w:trHeight w:hRule="exact" w:val="396"/>
        </w:trPr>
        <w:tc>
          <w:tcPr>
            <w:tcW w:w="0" w:type="auto"/>
            <w:shd w:val="clear" w:color="auto" w:fill="auto"/>
            <w:vAlign w:val="center"/>
            <w:hideMark/>
          </w:tcPr>
          <w:p w:rsidR="008921E9" w:rsidRPr="00957C41" w:rsidRDefault="008921E9" w:rsidP="00E44E1A">
            <w:pPr>
              <w:widowControl/>
              <w:spacing w:line="240" w:lineRule="auto"/>
              <w:ind w:firstLineChars="0" w:firstLine="0"/>
              <w:jc w:val="center"/>
              <w:rPr>
                <w:rFonts w:ascii="宋体" w:eastAsia="宋体" w:hAnsi="宋体" w:cs="宋体"/>
                <w:sz w:val="22"/>
                <w:szCs w:val="22"/>
                <w:lang w:eastAsia="zh-CN" w:bidi="ar-SA"/>
              </w:rPr>
            </w:pPr>
            <w:r w:rsidRPr="00957C41">
              <w:rPr>
                <w:rFonts w:ascii="宋体" w:eastAsia="宋体" w:hAnsi="宋体" w:cs="宋体" w:hint="eastAsia"/>
                <w:sz w:val="22"/>
                <w:szCs w:val="22"/>
                <w:lang w:eastAsia="zh-CN" w:bidi="ar-SA"/>
              </w:rPr>
              <w:t>4-4-3</w:t>
            </w:r>
          </w:p>
        </w:tc>
        <w:tc>
          <w:tcPr>
            <w:tcW w:w="0" w:type="auto"/>
            <w:shd w:val="clear" w:color="auto" w:fill="auto"/>
            <w:vAlign w:val="center"/>
            <w:hideMark/>
          </w:tcPr>
          <w:p w:rsidR="008921E9" w:rsidRPr="00957C41" w:rsidRDefault="008921E9" w:rsidP="00E44E1A">
            <w:pPr>
              <w:widowControl/>
              <w:spacing w:line="240" w:lineRule="auto"/>
              <w:ind w:firstLineChars="0" w:firstLine="0"/>
              <w:jc w:val="center"/>
              <w:rPr>
                <w:rFonts w:ascii="宋体" w:eastAsia="宋体" w:hAnsi="宋体" w:cs="宋体"/>
                <w:sz w:val="22"/>
                <w:szCs w:val="22"/>
                <w:lang w:eastAsia="zh-CN" w:bidi="ar-SA"/>
              </w:rPr>
            </w:pPr>
            <w:r w:rsidRPr="00957C41">
              <w:rPr>
                <w:rFonts w:ascii="宋体" w:eastAsia="宋体" w:hAnsi="宋体" w:cs="宋体" w:hint="eastAsia"/>
                <w:sz w:val="22"/>
                <w:szCs w:val="22"/>
                <w:lang w:eastAsia="zh-CN" w:bidi="ar-SA"/>
              </w:rPr>
              <w:t>120kVA变台</w:t>
            </w:r>
          </w:p>
        </w:tc>
        <w:tc>
          <w:tcPr>
            <w:tcW w:w="0" w:type="auto"/>
            <w:shd w:val="clear" w:color="auto" w:fill="auto"/>
            <w:vAlign w:val="center"/>
            <w:hideMark/>
          </w:tcPr>
          <w:p w:rsidR="008921E9" w:rsidRPr="00957C41" w:rsidRDefault="008921E9" w:rsidP="00E44E1A">
            <w:pPr>
              <w:widowControl/>
              <w:spacing w:line="240" w:lineRule="auto"/>
              <w:ind w:firstLineChars="0" w:firstLine="0"/>
              <w:jc w:val="center"/>
              <w:rPr>
                <w:rFonts w:ascii="宋体" w:eastAsia="宋体" w:hAnsi="宋体" w:cs="宋体"/>
                <w:sz w:val="22"/>
                <w:szCs w:val="22"/>
                <w:lang w:eastAsia="zh-CN" w:bidi="ar-SA"/>
              </w:rPr>
            </w:pPr>
            <w:r w:rsidRPr="00957C41">
              <w:rPr>
                <w:rFonts w:ascii="宋体" w:eastAsia="宋体" w:hAnsi="宋体" w:cs="宋体" w:hint="eastAsia"/>
                <w:sz w:val="22"/>
                <w:szCs w:val="22"/>
                <w:lang w:eastAsia="zh-CN" w:bidi="ar-SA"/>
              </w:rPr>
              <w:t>台</w:t>
            </w:r>
          </w:p>
        </w:tc>
        <w:tc>
          <w:tcPr>
            <w:tcW w:w="0" w:type="auto"/>
            <w:shd w:val="clear" w:color="auto" w:fill="auto"/>
            <w:vAlign w:val="center"/>
            <w:hideMark/>
          </w:tcPr>
          <w:p w:rsidR="008921E9" w:rsidRPr="00957C41" w:rsidRDefault="008921E9" w:rsidP="00E44E1A">
            <w:pPr>
              <w:widowControl/>
              <w:spacing w:line="240" w:lineRule="auto"/>
              <w:ind w:firstLineChars="0" w:firstLine="0"/>
              <w:jc w:val="center"/>
              <w:rPr>
                <w:rFonts w:ascii="宋体" w:eastAsia="宋体" w:hAnsi="宋体" w:cs="宋体"/>
                <w:sz w:val="22"/>
                <w:szCs w:val="22"/>
                <w:lang w:eastAsia="zh-CN" w:bidi="ar-SA"/>
              </w:rPr>
            </w:pPr>
            <w:r w:rsidRPr="00957C41">
              <w:rPr>
                <w:rFonts w:ascii="宋体" w:eastAsia="宋体" w:hAnsi="宋体" w:cs="宋体" w:hint="eastAsia"/>
                <w:sz w:val="22"/>
                <w:szCs w:val="22"/>
                <w:lang w:eastAsia="zh-CN" w:bidi="ar-SA"/>
              </w:rPr>
              <w:t>1</w:t>
            </w:r>
          </w:p>
        </w:tc>
      </w:tr>
      <w:tr w:rsidR="008921E9" w:rsidRPr="00957C41" w:rsidTr="00E44E1A">
        <w:trPr>
          <w:trHeight w:hRule="exact" w:val="396"/>
        </w:trPr>
        <w:tc>
          <w:tcPr>
            <w:tcW w:w="0" w:type="auto"/>
            <w:shd w:val="clear" w:color="auto" w:fill="auto"/>
            <w:vAlign w:val="center"/>
            <w:hideMark/>
          </w:tcPr>
          <w:p w:rsidR="008921E9" w:rsidRPr="00957C41" w:rsidRDefault="008921E9" w:rsidP="00E44E1A">
            <w:pPr>
              <w:widowControl/>
              <w:spacing w:line="240" w:lineRule="auto"/>
              <w:ind w:firstLineChars="0" w:firstLine="0"/>
              <w:jc w:val="center"/>
              <w:rPr>
                <w:rFonts w:ascii="Arial" w:eastAsia="宋体" w:hAnsi="Arial" w:cs="Arial"/>
                <w:b/>
                <w:bCs/>
                <w:sz w:val="22"/>
                <w:szCs w:val="22"/>
                <w:lang w:eastAsia="zh-CN" w:bidi="ar-SA"/>
              </w:rPr>
            </w:pPr>
            <w:r w:rsidRPr="00957C41">
              <w:rPr>
                <w:rFonts w:ascii="Arial" w:eastAsia="宋体" w:hAnsi="Arial" w:cs="Arial"/>
                <w:b/>
                <w:bCs/>
                <w:sz w:val="22"/>
                <w:szCs w:val="22"/>
                <w:lang w:eastAsia="zh-CN" w:bidi="ar-SA"/>
              </w:rPr>
              <w:t>4-4</w:t>
            </w:r>
          </w:p>
        </w:tc>
        <w:tc>
          <w:tcPr>
            <w:tcW w:w="0" w:type="auto"/>
            <w:shd w:val="clear" w:color="auto" w:fill="auto"/>
            <w:vAlign w:val="center"/>
            <w:hideMark/>
          </w:tcPr>
          <w:p w:rsidR="008921E9" w:rsidRPr="00957C41" w:rsidRDefault="008921E9" w:rsidP="00E44E1A">
            <w:pPr>
              <w:widowControl/>
              <w:spacing w:line="240" w:lineRule="auto"/>
              <w:ind w:firstLineChars="0" w:firstLine="0"/>
              <w:jc w:val="center"/>
              <w:rPr>
                <w:rFonts w:ascii="Arial" w:eastAsia="宋体" w:hAnsi="Arial" w:cs="Arial"/>
                <w:b/>
                <w:bCs/>
                <w:sz w:val="22"/>
                <w:szCs w:val="22"/>
                <w:lang w:eastAsia="zh-CN" w:bidi="ar-SA"/>
              </w:rPr>
            </w:pPr>
            <w:r w:rsidRPr="00957C41">
              <w:rPr>
                <w:rFonts w:ascii="Arial" w:eastAsia="宋体" w:hAnsi="Arial" w:cs="Arial"/>
                <w:b/>
                <w:bCs/>
                <w:sz w:val="22"/>
                <w:szCs w:val="22"/>
                <w:lang w:eastAsia="zh-CN" w:bidi="ar-SA"/>
              </w:rPr>
              <w:t>低压综合配电箱</w:t>
            </w:r>
          </w:p>
        </w:tc>
        <w:tc>
          <w:tcPr>
            <w:tcW w:w="0" w:type="auto"/>
            <w:shd w:val="clear" w:color="auto" w:fill="auto"/>
            <w:vAlign w:val="center"/>
            <w:hideMark/>
          </w:tcPr>
          <w:p w:rsidR="008921E9" w:rsidRPr="00957C41" w:rsidRDefault="008921E9" w:rsidP="00E44E1A">
            <w:pPr>
              <w:widowControl/>
              <w:spacing w:line="240" w:lineRule="auto"/>
              <w:ind w:firstLineChars="0" w:firstLine="0"/>
              <w:jc w:val="center"/>
              <w:rPr>
                <w:rFonts w:ascii="Arial" w:eastAsia="宋体" w:hAnsi="Arial" w:cs="Arial"/>
                <w:b/>
                <w:bCs/>
                <w:sz w:val="22"/>
                <w:szCs w:val="22"/>
                <w:lang w:eastAsia="zh-CN" w:bidi="ar-SA"/>
              </w:rPr>
            </w:pPr>
            <w:r w:rsidRPr="00957C41">
              <w:rPr>
                <w:rFonts w:ascii="Arial" w:eastAsia="宋体" w:hAnsi="Arial" w:cs="Arial"/>
                <w:b/>
                <w:bCs/>
                <w:sz w:val="22"/>
                <w:szCs w:val="22"/>
                <w:lang w:eastAsia="zh-CN" w:bidi="ar-SA"/>
              </w:rPr>
              <w:t>台</w:t>
            </w:r>
          </w:p>
        </w:tc>
        <w:tc>
          <w:tcPr>
            <w:tcW w:w="0" w:type="auto"/>
            <w:shd w:val="clear" w:color="auto" w:fill="auto"/>
            <w:vAlign w:val="center"/>
            <w:hideMark/>
          </w:tcPr>
          <w:p w:rsidR="008921E9" w:rsidRPr="00957C41" w:rsidRDefault="008921E9" w:rsidP="00E44E1A">
            <w:pPr>
              <w:widowControl/>
              <w:spacing w:line="240" w:lineRule="auto"/>
              <w:ind w:firstLineChars="0" w:firstLine="0"/>
              <w:jc w:val="center"/>
              <w:rPr>
                <w:rFonts w:ascii="Arial" w:eastAsia="宋体" w:hAnsi="Arial" w:cs="Arial"/>
                <w:b/>
                <w:bCs/>
                <w:sz w:val="22"/>
                <w:szCs w:val="22"/>
                <w:lang w:eastAsia="zh-CN" w:bidi="ar-SA"/>
              </w:rPr>
            </w:pPr>
            <w:r w:rsidRPr="00957C41">
              <w:rPr>
                <w:rFonts w:ascii="Arial" w:eastAsia="宋体" w:hAnsi="Arial" w:cs="Arial"/>
                <w:b/>
                <w:bCs/>
                <w:sz w:val="22"/>
                <w:szCs w:val="22"/>
                <w:lang w:eastAsia="zh-CN" w:bidi="ar-SA"/>
              </w:rPr>
              <w:t>8</w:t>
            </w:r>
          </w:p>
        </w:tc>
      </w:tr>
      <w:tr w:rsidR="008921E9" w:rsidRPr="00957C41" w:rsidTr="00E44E1A">
        <w:trPr>
          <w:trHeight w:hRule="exact" w:val="396"/>
        </w:trPr>
        <w:tc>
          <w:tcPr>
            <w:tcW w:w="0" w:type="auto"/>
            <w:shd w:val="clear" w:color="auto" w:fill="auto"/>
            <w:vAlign w:val="center"/>
          </w:tcPr>
          <w:p w:rsidR="008921E9" w:rsidRPr="00280DDB" w:rsidRDefault="008921E9" w:rsidP="00E44E1A">
            <w:pPr>
              <w:widowControl/>
              <w:spacing w:line="240" w:lineRule="auto"/>
              <w:ind w:firstLineChars="0" w:firstLine="0"/>
              <w:jc w:val="center"/>
              <w:rPr>
                <w:rFonts w:ascii="Arial Unicode MS" w:eastAsia="Arial Unicode MS" w:hAnsi="Arial Unicode MS" w:cs="Arial Unicode MS"/>
                <w:b/>
                <w:bCs/>
                <w:sz w:val="22"/>
                <w:szCs w:val="22"/>
                <w:lang w:eastAsia="zh-CN" w:bidi="ar-SA"/>
              </w:rPr>
            </w:pPr>
            <w:r w:rsidRPr="00280DDB">
              <w:rPr>
                <w:rFonts w:ascii="Arial" w:eastAsia="宋体" w:hAnsi="Arial" w:cs="Arial" w:hint="eastAsia"/>
                <w:b/>
                <w:bCs/>
                <w:sz w:val="22"/>
                <w:szCs w:val="22"/>
                <w:lang w:eastAsia="zh-CN" w:bidi="ar-SA"/>
              </w:rPr>
              <w:t>5</w:t>
            </w:r>
          </w:p>
        </w:tc>
        <w:tc>
          <w:tcPr>
            <w:tcW w:w="0" w:type="auto"/>
            <w:shd w:val="clear" w:color="auto" w:fill="auto"/>
            <w:vAlign w:val="center"/>
          </w:tcPr>
          <w:p w:rsidR="008921E9" w:rsidRPr="00280DDB" w:rsidRDefault="008921E9" w:rsidP="00280DDB">
            <w:pPr>
              <w:widowControl/>
              <w:spacing w:line="240" w:lineRule="auto"/>
              <w:ind w:firstLineChars="0" w:firstLine="0"/>
              <w:jc w:val="center"/>
              <w:rPr>
                <w:rFonts w:ascii="Arial" w:eastAsia="宋体" w:hAnsi="Arial" w:cs="Arial"/>
                <w:b/>
                <w:bCs/>
                <w:sz w:val="22"/>
                <w:szCs w:val="22"/>
                <w:lang w:eastAsia="zh-CN" w:bidi="ar-SA"/>
              </w:rPr>
            </w:pPr>
            <w:r w:rsidRPr="00280DDB">
              <w:rPr>
                <w:rFonts w:ascii="Arial" w:eastAsia="宋体" w:hAnsi="Arial" w:cs="Arial" w:hint="eastAsia"/>
                <w:b/>
                <w:bCs/>
                <w:sz w:val="22"/>
                <w:szCs w:val="22"/>
                <w:lang w:eastAsia="zh-CN" w:bidi="ar-SA"/>
              </w:rPr>
              <w:t>施工区修建临时工棚仓库</w:t>
            </w:r>
          </w:p>
        </w:tc>
        <w:tc>
          <w:tcPr>
            <w:tcW w:w="0" w:type="auto"/>
            <w:shd w:val="clear" w:color="auto" w:fill="auto"/>
            <w:vAlign w:val="center"/>
          </w:tcPr>
          <w:p w:rsidR="008921E9" w:rsidRPr="00280DDB" w:rsidRDefault="008921E9" w:rsidP="00280DDB">
            <w:pPr>
              <w:widowControl/>
              <w:spacing w:line="240" w:lineRule="auto"/>
              <w:ind w:firstLineChars="0" w:firstLine="0"/>
              <w:jc w:val="center"/>
              <w:rPr>
                <w:rFonts w:ascii="Arial" w:eastAsia="宋体" w:hAnsi="Arial" w:cs="Arial"/>
                <w:b/>
                <w:bCs/>
                <w:sz w:val="22"/>
                <w:szCs w:val="22"/>
                <w:lang w:eastAsia="zh-CN" w:bidi="ar-SA"/>
              </w:rPr>
            </w:pPr>
            <w:r w:rsidRPr="00280DDB">
              <w:rPr>
                <w:rFonts w:ascii="Arial" w:eastAsia="宋体" w:hAnsi="Arial" w:cs="Arial" w:hint="eastAsia"/>
                <w:b/>
                <w:bCs/>
                <w:sz w:val="22"/>
                <w:szCs w:val="22"/>
                <w:lang w:eastAsia="zh-CN" w:bidi="ar-SA"/>
              </w:rPr>
              <w:t>平方米</w:t>
            </w:r>
          </w:p>
        </w:tc>
        <w:tc>
          <w:tcPr>
            <w:tcW w:w="0" w:type="auto"/>
            <w:shd w:val="clear" w:color="auto" w:fill="auto"/>
            <w:vAlign w:val="center"/>
          </w:tcPr>
          <w:p w:rsidR="008921E9" w:rsidRPr="00280DDB" w:rsidRDefault="008921E9" w:rsidP="00280DDB">
            <w:pPr>
              <w:widowControl/>
              <w:spacing w:line="240" w:lineRule="auto"/>
              <w:ind w:firstLineChars="0" w:firstLine="0"/>
              <w:jc w:val="center"/>
              <w:rPr>
                <w:rFonts w:ascii="Arial" w:eastAsia="宋体" w:hAnsi="Arial" w:cs="Arial"/>
                <w:b/>
                <w:bCs/>
                <w:sz w:val="22"/>
                <w:szCs w:val="22"/>
                <w:lang w:eastAsia="zh-CN" w:bidi="ar-SA"/>
              </w:rPr>
            </w:pPr>
            <w:r w:rsidRPr="00280DDB">
              <w:rPr>
                <w:rFonts w:ascii="Arial" w:eastAsia="宋体" w:hAnsi="Arial" w:cs="Arial" w:hint="eastAsia"/>
                <w:b/>
                <w:bCs/>
                <w:sz w:val="22"/>
                <w:szCs w:val="22"/>
                <w:lang w:eastAsia="zh-CN" w:bidi="ar-SA"/>
              </w:rPr>
              <w:t>100</w:t>
            </w:r>
          </w:p>
        </w:tc>
      </w:tr>
    </w:tbl>
    <w:p w:rsidR="00512AE4" w:rsidRDefault="00512AE4">
      <w:pPr>
        <w:pStyle w:val="1"/>
        <w:jc w:val="both"/>
        <w:rPr>
          <w:highlight w:val="yellow"/>
          <w:lang w:eastAsia="zh-CN"/>
        </w:rPr>
        <w:sectPr w:rsidR="00512AE4" w:rsidSect="00C351E5">
          <w:headerReference w:type="even" r:id="rId9"/>
          <w:footerReference w:type="even" r:id="rId10"/>
          <w:pgSz w:w="23814" w:h="16839" w:orient="landscape" w:code="8"/>
          <w:pgMar w:top="1797" w:right="1440" w:bottom="1797" w:left="1440" w:header="850" w:footer="992" w:gutter="0"/>
          <w:cols w:num="2" w:space="720"/>
          <w:docGrid w:type="linesAndChars" w:linePitch="326"/>
        </w:sectPr>
      </w:pPr>
    </w:p>
    <w:p w:rsidR="00512AE4" w:rsidRDefault="0082257A">
      <w:pPr>
        <w:pStyle w:val="1"/>
        <w:jc w:val="both"/>
        <w:rPr>
          <w:lang w:eastAsia="zh-CN"/>
        </w:rPr>
      </w:pPr>
      <w:bookmarkStart w:id="40" w:name="_Toc180950261"/>
      <w:r>
        <w:rPr>
          <w:lang w:eastAsia="zh-CN"/>
        </w:rPr>
        <w:lastRenderedPageBreak/>
        <w:t>5</w:t>
      </w:r>
      <w:r>
        <w:rPr>
          <w:lang w:eastAsia="zh-CN"/>
        </w:rPr>
        <w:t>工程设计</w:t>
      </w:r>
      <w:bookmarkEnd w:id="38"/>
      <w:bookmarkEnd w:id="39"/>
      <w:bookmarkEnd w:id="40"/>
    </w:p>
    <w:p w:rsidR="00512AE4" w:rsidRDefault="0082257A">
      <w:pPr>
        <w:pStyle w:val="2"/>
        <w:jc w:val="both"/>
        <w:rPr>
          <w:lang w:eastAsia="zh-CN"/>
        </w:rPr>
      </w:pPr>
      <w:bookmarkStart w:id="41" w:name="bookmark43"/>
      <w:bookmarkStart w:id="42" w:name="bookmark42"/>
      <w:bookmarkStart w:id="43" w:name="_Toc180950262"/>
      <w:r>
        <w:rPr>
          <w:lang w:eastAsia="zh-CN"/>
        </w:rPr>
        <w:t>5.1</w:t>
      </w:r>
      <w:r>
        <w:rPr>
          <w:lang w:eastAsia="zh-CN"/>
        </w:rPr>
        <w:t>设计依据</w:t>
      </w:r>
      <w:bookmarkEnd w:id="41"/>
      <w:bookmarkEnd w:id="42"/>
      <w:bookmarkEnd w:id="43"/>
    </w:p>
    <w:p w:rsidR="00512AE4" w:rsidRDefault="0082257A">
      <w:pPr>
        <w:ind w:firstLine="480"/>
        <w:rPr>
          <w:lang w:eastAsia="zh-CN"/>
        </w:rPr>
      </w:pPr>
      <w:r>
        <w:rPr>
          <w:rFonts w:hint="eastAsia"/>
          <w:lang w:eastAsia="zh-CN"/>
        </w:rPr>
        <w:t>（</w:t>
      </w:r>
      <w:r>
        <w:rPr>
          <w:rFonts w:hint="eastAsia"/>
          <w:lang w:eastAsia="zh-CN"/>
        </w:rPr>
        <w:t>1</w:t>
      </w:r>
      <w:r>
        <w:rPr>
          <w:rFonts w:hint="eastAsia"/>
          <w:lang w:eastAsia="zh-CN"/>
        </w:rPr>
        <w:t>）</w:t>
      </w:r>
      <w:r>
        <w:rPr>
          <w:lang w:eastAsia="zh-CN"/>
        </w:rPr>
        <w:t>《</w:t>
      </w:r>
      <w:r>
        <w:rPr>
          <w:rFonts w:hint="eastAsia"/>
          <w:lang w:eastAsia="zh-CN"/>
        </w:rPr>
        <w:t>机井工程技术标准</w:t>
      </w:r>
      <w:r>
        <w:rPr>
          <w:lang w:eastAsia="zh-CN"/>
        </w:rPr>
        <w:t>》</w:t>
      </w:r>
      <w:r>
        <w:rPr>
          <w:rFonts w:hint="eastAsia"/>
          <w:lang w:eastAsia="zh-CN"/>
        </w:rPr>
        <w:t>GB</w:t>
      </w:r>
      <w:r>
        <w:rPr>
          <w:rFonts w:hint="eastAsia"/>
          <w:lang w:eastAsia="zh-CN"/>
        </w:rPr>
        <w:t>／</w:t>
      </w:r>
      <w:r>
        <w:rPr>
          <w:rFonts w:hint="eastAsia"/>
          <w:lang w:eastAsia="zh-CN"/>
        </w:rPr>
        <w:t>T50625-2023</w:t>
      </w:r>
      <w:r>
        <w:rPr>
          <w:rFonts w:hint="eastAsia"/>
          <w:lang w:eastAsia="zh-CN"/>
        </w:rPr>
        <w:t>；</w:t>
      </w:r>
    </w:p>
    <w:p w:rsidR="00512AE4" w:rsidRDefault="0082257A">
      <w:pPr>
        <w:ind w:firstLine="480"/>
        <w:rPr>
          <w:lang w:eastAsia="zh-CN"/>
        </w:rPr>
      </w:pPr>
      <w:r>
        <w:rPr>
          <w:rFonts w:hint="eastAsia"/>
          <w:lang w:eastAsia="zh-CN"/>
        </w:rPr>
        <w:t>（</w:t>
      </w:r>
      <w:r>
        <w:rPr>
          <w:lang w:eastAsia="zh-CN"/>
        </w:rPr>
        <w:t>2</w:t>
      </w:r>
      <w:r>
        <w:rPr>
          <w:rFonts w:hint="eastAsia"/>
          <w:lang w:eastAsia="zh-CN"/>
        </w:rPr>
        <w:t>）《机井井管标准》</w:t>
      </w:r>
      <w:r>
        <w:rPr>
          <w:rFonts w:hint="eastAsia"/>
          <w:lang w:eastAsia="zh-CN"/>
        </w:rPr>
        <w:t>SL 154-2013</w:t>
      </w:r>
      <w:r>
        <w:rPr>
          <w:rFonts w:hint="eastAsia"/>
          <w:lang w:eastAsia="zh-CN"/>
        </w:rPr>
        <w:t>；</w:t>
      </w:r>
    </w:p>
    <w:p w:rsidR="00512AE4" w:rsidRDefault="0082257A">
      <w:pPr>
        <w:ind w:firstLine="480"/>
        <w:rPr>
          <w:lang w:eastAsia="zh-CN"/>
        </w:rPr>
      </w:pPr>
      <w:r>
        <w:rPr>
          <w:rFonts w:hint="eastAsia"/>
          <w:lang w:eastAsia="zh-CN"/>
        </w:rPr>
        <w:t>（</w:t>
      </w:r>
      <w:r>
        <w:rPr>
          <w:rFonts w:hint="eastAsia"/>
          <w:lang w:eastAsia="zh-CN"/>
        </w:rPr>
        <w:t>3</w:t>
      </w:r>
      <w:r>
        <w:rPr>
          <w:rFonts w:hint="eastAsia"/>
          <w:lang w:eastAsia="zh-CN"/>
        </w:rPr>
        <w:t>）《井用潜水泵》</w:t>
      </w:r>
      <w:r>
        <w:rPr>
          <w:rFonts w:hint="eastAsia"/>
          <w:lang w:eastAsia="zh-CN"/>
        </w:rPr>
        <w:t>GB</w:t>
      </w:r>
      <w:r>
        <w:rPr>
          <w:rFonts w:hint="eastAsia"/>
          <w:lang w:eastAsia="zh-CN"/>
        </w:rPr>
        <w:t>／</w:t>
      </w:r>
      <w:r>
        <w:rPr>
          <w:rFonts w:hint="eastAsia"/>
          <w:lang w:eastAsia="zh-CN"/>
        </w:rPr>
        <w:t xml:space="preserve">T 2816-2014 </w:t>
      </w:r>
      <w:r>
        <w:rPr>
          <w:rFonts w:hint="eastAsia"/>
          <w:lang w:eastAsia="zh-CN"/>
        </w:rPr>
        <w:t>；</w:t>
      </w:r>
    </w:p>
    <w:p w:rsidR="00512AE4" w:rsidRDefault="0082257A">
      <w:pPr>
        <w:ind w:firstLine="480"/>
        <w:jc w:val="both"/>
        <w:rPr>
          <w:lang w:eastAsia="zh-CN"/>
        </w:rPr>
      </w:pPr>
      <w:r>
        <w:rPr>
          <w:rFonts w:hint="eastAsia"/>
          <w:lang w:eastAsia="zh-CN"/>
        </w:rPr>
        <w:t>（</w:t>
      </w:r>
      <w:r>
        <w:rPr>
          <w:lang w:eastAsia="zh-CN"/>
        </w:rPr>
        <w:t>4</w:t>
      </w:r>
      <w:r>
        <w:rPr>
          <w:rFonts w:hint="eastAsia"/>
          <w:lang w:eastAsia="zh-CN"/>
        </w:rPr>
        <w:t>）</w:t>
      </w:r>
      <w:r>
        <w:rPr>
          <w:lang w:eastAsia="zh-CN"/>
        </w:rPr>
        <w:t>《灌溉与排水工程设计标准》</w:t>
      </w:r>
      <w:r>
        <w:rPr>
          <w:lang w:eastAsia="zh-CN"/>
        </w:rPr>
        <w:t>GB50288-2018</w:t>
      </w:r>
      <w:r>
        <w:rPr>
          <w:rFonts w:hint="eastAsia"/>
          <w:lang w:eastAsia="zh-CN"/>
        </w:rPr>
        <w:t>；</w:t>
      </w:r>
    </w:p>
    <w:p w:rsidR="00512AE4" w:rsidRDefault="0082257A">
      <w:pPr>
        <w:ind w:firstLine="480"/>
        <w:jc w:val="both"/>
        <w:rPr>
          <w:lang w:eastAsia="zh-CN"/>
        </w:rPr>
      </w:pPr>
      <w:r>
        <w:rPr>
          <w:rFonts w:hint="eastAsia"/>
          <w:lang w:eastAsia="zh-CN"/>
        </w:rPr>
        <w:t>（</w:t>
      </w:r>
      <w:r>
        <w:rPr>
          <w:lang w:eastAsia="zh-CN"/>
        </w:rPr>
        <w:t>5</w:t>
      </w:r>
      <w:r>
        <w:rPr>
          <w:rFonts w:hint="eastAsia"/>
          <w:lang w:eastAsia="zh-CN"/>
        </w:rPr>
        <w:t>）</w:t>
      </w:r>
      <w:r>
        <w:rPr>
          <w:lang w:eastAsia="zh-CN"/>
        </w:rPr>
        <w:t>《节水灌溉工程技术规范》</w:t>
      </w:r>
      <w:r>
        <w:rPr>
          <w:lang w:eastAsia="zh-CN"/>
        </w:rPr>
        <w:t>GB/T50363-2018</w:t>
      </w:r>
      <w:r>
        <w:rPr>
          <w:lang w:eastAsia="zh-CN"/>
        </w:rPr>
        <w:t>；</w:t>
      </w:r>
    </w:p>
    <w:p w:rsidR="00512AE4" w:rsidRDefault="0082257A">
      <w:pPr>
        <w:ind w:firstLine="480"/>
        <w:jc w:val="both"/>
        <w:rPr>
          <w:lang w:eastAsia="zh-CN"/>
        </w:rPr>
      </w:pPr>
      <w:r>
        <w:rPr>
          <w:rFonts w:hint="eastAsia"/>
          <w:lang w:eastAsia="zh-CN"/>
        </w:rPr>
        <w:t>（</w:t>
      </w:r>
      <w:r>
        <w:rPr>
          <w:lang w:eastAsia="zh-CN"/>
        </w:rPr>
        <w:t>6</w:t>
      </w:r>
      <w:r>
        <w:rPr>
          <w:rFonts w:hint="eastAsia"/>
          <w:lang w:eastAsia="zh-CN"/>
        </w:rPr>
        <w:t>）《微灌工程技术标准》</w:t>
      </w:r>
      <w:r>
        <w:rPr>
          <w:rFonts w:hint="eastAsia"/>
          <w:lang w:eastAsia="zh-CN"/>
        </w:rPr>
        <w:t>G</w:t>
      </w:r>
      <w:r>
        <w:rPr>
          <w:lang w:eastAsia="zh-CN"/>
        </w:rPr>
        <w:t>B/T50485-2020</w:t>
      </w:r>
      <w:r>
        <w:rPr>
          <w:rFonts w:hint="eastAsia"/>
          <w:lang w:eastAsia="zh-CN"/>
        </w:rPr>
        <w:t>；</w:t>
      </w:r>
    </w:p>
    <w:p w:rsidR="00512AE4" w:rsidRDefault="0082257A">
      <w:pPr>
        <w:ind w:firstLine="480"/>
        <w:jc w:val="both"/>
        <w:rPr>
          <w:lang w:eastAsia="zh-CN"/>
        </w:rPr>
      </w:pPr>
      <w:r>
        <w:rPr>
          <w:rFonts w:hint="eastAsia"/>
          <w:lang w:eastAsia="zh-CN"/>
        </w:rPr>
        <w:t>（</w:t>
      </w:r>
      <w:r>
        <w:rPr>
          <w:lang w:eastAsia="zh-CN"/>
        </w:rPr>
        <w:t>7</w:t>
      </w:r>
      <w:r>
        <w:rPr>
          <w:rFonts w:hint="eastAsia"/>
          <w:lang w:eastAsia="zh-CN"/>
        </w:rPr>
        <w:t>）</w:t>
      </w:r>
      <w:r>
        <w:rPr>
          <w:lang w:eastAsia="zh-CN"/>
        </w:rPr>
        <w:t>《灌区改造技术规范》</w:t>
      </w:r>
      <w:r>
        <w:rPr>
          <w:lang w:eastAsia="zh-CN"/>
        </w:rPr>
        <w:t>GB50599-2010</w:t>
      </w:r>
      <w:r>
        <w:rPr>
          <w:lang w:eastAsia="zh-CN"/>
        </w:rPr>
        <w:t>；</w:t>
      </w:r>
    </w:p>
    <w:p w:rsidR="00512AE4" w:rsidRDefault="0082257A">
      <w:pPr>
        <w:ind w:firstLine="480"/>
        <w:jc w:val="both"/>
        <w:rPr>
          <w:lang w:eastAsia="zh-CN"/>
        </w:rPr>
      </w:pPr>
      <w:r>
        <w:rPr>
          <w:rFonts w:hint="eastAsia"/>
          <w:lang w:eastAsia="zh-CN"/>
        </w:rPr>
        <w:t>（</w:t>
      </w:r>
      <w:r>
        <w:rPr>
          <w:lang w:eastAsia="zh-CN"/>
        </w:rPr>
        <w:t>8</w:t>
      </w:r>
      <w:r>
        <w:rPr>
          <w:rFonts w:hint="eastAsia"/>
          <w:lang w:eastAsia="zh-CN"/>
        </w:rPr>
        <w:t>）《管道输水灌溉工程技术规范》</w:t>
      </w:r>
      <w:r>
        <w:rPr>
          <w:rFonts w:hint="eastAsia"/>
          <w:lang w:eastAsia="zh-CN"/>
        </w:rPr>
        <w:t>G</w:t>
      </w:r>
      <w:r>
        <w:rPr>
          <w:lang w:eastAsia="zh-CN"/>
        </w:rPr>
        <w:t>B/T20203-2017</w:t>
      </w:r>
      <w:r>
        <w:rPr>
          <w:rFonts w:hint="eastAsia"/>
          <w:lang w:eastAsia="zh-CN"/>
        </w:rPr>
        <w:t>；</w:t>
      </w:r>
    </w:p>
    <w:p w:rsidR="00512AE4" w:rsidRDefault="0082257A">
      <w:pPr>
        <w:ind w:firstLine="480"/>
        <w:jc w:val="both"/>
        <w:rPr>
          <w:lang w:eastAsia="zh-CN"/>
        </w:rPr>
      </w:pPr>
      <w:r>
        <w:rPr>
          <w:rFonts w:hint="eastAsia"/>
          <w:lang w:eastAsia="zh-CN"/>
        </w:rPr>
        <w:t>（</w:t>
      </w:r>
      <w:r>
        <w:rPr>
          <w:lang w:eastAsia="zh-CN"/>
        </w:rPr>
        <w:t>9</w:t>
      </w:r>
      <w:r>
        <w:rPr>
          <w:rFonts w:hint="eastAsia"/>
          <w:lang w:eastAsia="zh-CN"/>
        </w:rPr>
        <w:t>）《电力工程电缆设计规范》</w:t>
      </w:r>
      <w:r>
        <w:rPr>
          <w:rFonts w:hint="eastAsia"/>
          <w:lang w:eastAsia="zh-CN"/>
        </w:rPr>
        <w:t>(GB50217-2018)</w:t>
      </w:r>
      <w:r>
        <w:rPr>
          <w:rFonts w:hint="eastAsia"/>
          <w:lang w:eastAsia="zh-CN"/>
        </w:rPr>
        <w:t>；</w:t>
      </w:r>
    </w:p>
    <w:p w:rsidR="00512AE4" w:rsidRDefault="0082257A">
      <w:pPr>
        <w:ind w:firstLine="480"/>
        <w:jc w:val="both"/>
        <w:rPr>
          <w:lang w:eastAsia="zh-CN"/>
        </w:rPr>
      </w:pPr>
      <w:r>
        <w:rPr>
          <w:rFonts w:hint="eastAsia"/>
          <w:lang w:eastAsia="zh-CN"/>
        </w:rPr>
        <w:t>（</w:t>
      </w:r>
      <w:r>
        <w:rPr>
          <w:lang w:eastAsia="zh-CN"/>
        </w:rPr>
        <w:t>10</w:t>
      </w:r>
      <w:r>
        <w:rPr>
          <w:rFonts w:hint="eastAsia"/>
          <w:lang w:eastAsia="zh-CN"/>
        </w:rPr>
        <w:t>）《低压配电设计规范》</w:t>
      </w:r>
      <w:r>
        <w:rPr>
          <w:rFonts w:hint="eastAsia"/>
          <w:lang w:eastAsia="zh-CN"/>
        </w:rPr>
        <w:t>GB50054-2011</w:t>
      </w:r>
      <w:r>
        <w:rPr>
          <w:rFonts w:hint="eastAsia"/>
          <w:lang w:eastAsia="zh-CN"/>
        </w:rPr>
        <w:t>；</w:t>
      </w:r>
    </w:p>
    <w:p w:rsidR="00512AE4" w:rsidRDefault="0082257A">
      <w:pPr>
        <w:ind w:firstLine="480"/>
        <w:jc w:val="both"/>
        <w:rPr>
          <w:lang w:eastAsia="zh-CN"/>
        </w:rPr>
      </w:pPr>
      <w:r>
        <w:rPr>
          <w:rFonts w:hint="eastAsia"/>
          <w:lang w:eastAsia="zh-CN"/>
        </w:rPr>
        <w:t>（</w:t>
      </w:r>
      <w:r>
        <w:rPr>
          <w:lang w:eastAsia="zh-CN"/>
        </w:rPr>
        <w:t>11</w:t>
      </w:r>
      <w:r>
        <w:rPr>
          <w:rFonts w:hint="eastAsia"/>
          <w:lang w:eastAsia="zh-CN"/>
        </w:rPr>
        <w:t>）《架空配电线路设计技术规程》</w:t>
      </w:r>
      <w:r>
        <w:rPr>
          <w:rFonts w:hint="eastAsia"/>
          <w:lang w:eastAsia="zh-CN"/>
        </w:rPr>
        <w:t>SDJ206-87</w:t>
      </w:r>
      <w:r>
        <w:rPr>
          <w:rFonts w:hint="eastAsia"/>
          <w:lang w:eastAsia="zh-CN"/>
        </w:rPr>
        <w:t>；</w:t>
      </w:r>
    </w:p>
    <w:p w:rsidR="00512AE4" w:rsidRDefault="0082257A">
      <w:pPr>
        <w:ind w:firstLine="480"/>
        <w:jc w:val="both"/>
        <w:rPr>
          <w:lang w:eastAsia="zh-CN"/>
        </w:rPr>
      </w:pPr>
      <w:r>
        <w:rPr>
          <w:rFonts w:hint="eastAsia"/>
          <w:lang w:eastAsia="zh-CN"/>
        </w:rPr>
        <w:t>（</w:t>
      </w:r>
      <w:r>
        <w:rPr>
          <w:lang w:eastAsia="zh-CN"/>
        </w:rPr>
        <w:t>12</w:t>
      </w:r>
      <w:r>
        <w:rPr>
          <w:rFonts w:hint="eastAsia"/>
          <w:lang w:eastAsia="zh-CN"/>
        </w:rPr>
        <w:t>）《架空绝缘配电线路设计技术规程》</w:t>
      </w:r>
      <w:r>
        <w:rPr>
          <w:rFonts w:hint="eastAsia"/>
          <w:lang w:eastAsia="zh-CN"/>
        </w:rPr>
        <w:t>DL/T601-1996</w:t>
      </w:r>
      <w:r>
        <w:rPr>
          <w:rFonts w:hint="eastAsia"/>
          <w:lang w:eastAsia="zh-CN"/>
        </w:rPr>
        <w:t>；</w:t>
      </w:r>
    </w:p>
    <w:p w:rsidR="00512AE4" w:rsidRDefault="0082257A">
      <w:pPr>
        <w:ind w:firstLine="480"/>
        <w:jc w:val="both"/>
        <w:rPr>
          <w:lang w:eastAsia="zh-CN"/>
        </w:rPr>
      </w:pPr>
      <w:r>
        <w:rPr>
          <w:rFonts w:hint="eastAsia"/>
          <w:lang w:eastAsia="zh-CN"/>
        </w:rPr>
        <w:t>（</w:t>
      </w:r>
      <w:r>
        <w:rPr>
          <w:lang w:eastAsia="zh-CN"/>
        </w:rPr>
        <w:t>13</w:t>
      </w:r>
      <w:r>
        <w:rPr>
          <w:rFonts w:hint="eastAsia"/>
          <w:lang w:eastAsia="zh-CN"/>
        </w:rPr>
        <w:t>）《架空送电线路杆塔结构设计技术规定》</w:t>
      </w:r>
      <w:r>
        <w:rPr>
          <w:rFonts w:hint="eastAsia"/>
          <w:lang w:eastAsia="zh-CN"/>
        </w:rPr>
        <w:t>DLT5154-2022</w:t>
      </w:r>
      <w:r>
        <w:rPr>
          <w:rFonts w:hint="eastAsia"/>
          <w:lang w:eastAsia="zh-CN"/>
        </w:rPr>
        <w:t>；</w:t>
      </w:r>
    </w:p>
    <w:p w:rsidR="00512AE4" w:rsidRDefault="0082257A">
      <w:pPr>
        <w:ind w:firstLine="480"/>
        <w:jc w:val="both"/>
        <w:rPr>
          <w:lang w:eastAsia="zh-CN"/>
        </w:rPr>
      </w:pPr>
      <w:r>
        <w:rPr>
          <w:rFonts w:hint="eastAsia"/>
          <w:lang w:eastAsia="zh-CN"/>
        </w:rPr>
        <w:t>（</w:t>
      </w:r>
      <w:r>
        <w:rPr>
          <w:lang w:eastAsia="zh-CN"/>
        </w:rPr>
        <w:t>14</w:t>
      </w:r>
      <w:r>
        <w:rPr>
          <w:rFonts w:hint="eastAsia"/>
          <w:lang w:eastAsia="zh-CN"/>
        </w:rPr>
        <w:t>）《</w:t>
      </w:r>
      <w:r>
        <w:rPr>
          <w:rFonts w:hint="eastAsia"/>
          <w:lang w:eastAsia="zh-CN"/>
        </w:rPr>
        <w:t>10kV</w:t>
      </w:r>
      <w:r>
        <w:rPr>
          <w:rFonts w:hint="eastAsia"/>
          <w:lang w:eastAsia="zh-CN"/>
        </w:rPr>
        <w:t>及以下架空配电线路设计技术规程》</w:t>
      </w:r>
      <w:r>
        <w:rPr>
          <w:rFonts w:hint="eastAsia"/>
          <w:lang w:eastAsia="zh-CN"/>
        </w:rPr>
        <w:t>DLT5220-2022</w:t>
      </w:r>
      <w:r>
        <w:rPr>
          <w:rFonts w:hint="eastAsia"/>
          <w:lang w:eastAsia="zh-CN"/>
        </w:rPr>
        <w:t>；</w:t>
      </w:r>
    </w:p>
    <w:p w:rsidR="00512AE4" w:rsidRDefault="0082257A">
      <w:pPr>
        <w:ind w:firstLine="480"/>
        <w:jc w:val="both"/>
        <w:rPr>
          <w:lang w:eastAsia="zh-CN"/>
        </w:rPr>
      </w:pPr>
      <w:r>
        <w:rPr>
          <w:rFonts w:hint="eastAsia"/>
          <w:lang w:eastAsia="zh-CN"/>
        </w:rPr>
        <w:t>（</w:t>
      </w:r>
      <w:r>
        <w:rPr>
          <w:lang w:eastAsia="zh-CN"/>
        </w:rPr>
        <w:t>15</w:t>
      </w:r>
      <w:r>
        <w:rPr>
          <w:rFonts w:hint="eastAsia"/>
          <w:lang w:eastAsia="zh-CN"/>
        </w:rPr>
        <w:t>）《交流电气装置的接地设计规范》</w:t>
      </w:r>
      <w:r>
        <w:rPr>
          <w:rFonts w:hint="eastAsia"/>
          <w:lang w:eastAsia="zh-CN"/>
        </w:rPr>
        <w:t>GB50065-2011</w:t>
      </w:r>
      <w:r>
        <w:rPr>
          <w:rFonts w:hint="eastAsia"/>
          <w:lang w:eastAsia="zh-CN"/>
        </w:rPr>
        <w:t>；</w:t>
      </w:r>
    </w:p>
    <w:p w:rsidR="00512AE4" w:rsidRDefault="0082257A">
      <w:pPr>
        <w:ind w:firstLine="480"/>
        <w:jc w:val="both"/>
        <w:rPr>
          <w:lang w:eastAsia="zh-CN"/>
        </w:rPr>
      </w:pPr>
      <w:r>
        <w:rPr>
          <w:rFonts w:hint="eastAsia"/>
          <w:lang w:eastAsia="zh-CN"/>
        </w:rPr>
        <w:t>（</w:t>
      </w:r>
      <w:r>
        <w:rPr>
          <w:rFonts w:hint="eastAsia"/>
          <w:lang w:eastAsia="zh-CN"/>
        </w:rPr>
        <w:t>16</w:t>
      </w:r>
      <w:r>
        <w:rPr>
          <w:rFonts w:hint="eastAsia"/>
          <w:lang w:eastAsia="zh-CN"/>
        </w:rPr>
        <w:t>）《电力设备过电压保护设计技术规程》</w:t>
      </w:r>
      <w:r>
        <w:rPr>
          <w:rFonts w:hint="eastAsia"/>
          <w:lang w:eastAsia="zh-CN"/>
        </w:rPr>
        <w:t>SDJ7-79</w:t>
      </w:r>
      <w:r>
        <w:rPr>
          <w:rFonts w:hint="eastAsia"/>
          <w:lang w:eastAsia="zh-CN"/>
        </w:rPr>
        <w:t>；</w:t>
      </w:r>
    </w:p>
    <w:p w:rsidR="00512AE4" w:rsidRDefault="0082257A">
      <w:pPr>
        <w:ind w:firstLine="480"/>
        <w:jc w:val="both"/>
        <w:rPr>
          <w:lang w:eastAsia="zh-CN"/>
        </w:rPr>
      </w:pPr>
      <w:r>
        <w:rPr>
          <w:rFonts w:hint="eastAsia"/>
          <w:lang w:eastAsia="zh-CN"/>
        </w:rPr>
        <w:t>（</w:t>
      </w:r>
      <w:r>
        <w:rPr>
          <w:lang w:eastAsia="zh-CN"/>
        </w:rPr>
        <w:t>17</w:t>
      </w:r>
      <w:r>
        <w:rPr>
          <w:rFonts w:hint="eastAsia"/>
          <w:lang w:eastAsia="zh-CN"/>
        </w:rPr>
        <w:t>）《电力设施抗震设计规范》</w:t>
      </w:r>
      <w:r>
        <w:rPr>
          <w:rFonts w:hint="eastAsia"/>
          <w:lang w:eastAsia="zh-CN"/>
        </w:rPr>
        <w:t>GB50260-2013</w:t>
      </w:r>
      <w:r>
        <w:rPr>
          <w:rFonts w:hint="eastAsia"/>
          <w:lang w:eastAsia="zh-CN"/>
        </w:rPr>
        <w:t>；</w:t>
      </w:r>
    </w:p>
    <w:p w:rsidR="00512AE4" w:rsidRDefault="0082257A">
      <w:pPr>
        <w:ind w:firstLine="480"/>
        <w:jc w:val="both"/>
        <w:rPr>
          <w:lang w:eastAsia="zh-CN"/>
        </w:rPr>
      </w:pPr>
      <w:r>
        <w:rPr>
          <w:rFonts w:hint="eastAsia"/>
          <w:lang w:eastAsia="zh-CN"/>
        </w:rPr>
        <w:t>（</w:t>
      </w:r>
      <w:r>
        <w:rPr>
          <w:lang w:eastAsia="zh-CN"/>
        </w:rPr>
        <w:t>18</w:t>
      </w:r>
      <w:r>
        <w:rPr>
          <w:rFonts w:hint="eastAsia"/>
          <w:lang w:eastAsia="zh-CN"/>
        </w:rPr>
        <w:t>）</w:t>
      </w:r>
      <w:r>
        <w:rPr>
          <w:rFonts w:hint="eastAsia"/>
          <w:lang w:eastAsia="zh-CN"/>
        </w:rPr>
        <w:t xml:space="preserve"> </w:t>
      </w:r>
      <w:r>
        <w:rPr>
          <w:lang w:eastAsia="zh-CN"/>
        </w:rPr>
        <w:t xml:space="preserve">  </w:t>
      </w:r>
      <w:r>
        <w:rPr>
          <w:rFonts w:hint="eastAsia"/>
          <w:lang w:eastAsia="zh-CN"/>
        </w:rPr>
        <w:t>《交流电气装置的过电压保护和绝缘配合设计规范》</w:t>
      </w:r>
      <w:r>
        <w:rPr>
          <w:rFonts w:hint="eastAsia"/>
          <w:lang w:eastAsia="zh-CN"/>
        </w:rPr>
        <w:t>GB/T50064-2014</w:t>
      </w:r>
      <w:r>
        <w:rPr>
          <w:rFonts w:hint="eastAsia"/>
          <w:lang w:eastAsia="zh-CN"/>
        </w:rPr>
        <w:t>；</w:t>
      </w:r>
    </w:p>
    <w:p w:rsidR="00512AE4" w:rsidRDefault="0082257A">
      <w:pPr>
        <w:ind w:firstLine="480"/>
        <w:jc w:val="both"/>
        <w:rPr>
          <w:lang w:eastAsia="zh-CN"/>
        </w:rPr>
      </w:pPr>
      <w:r>
        <w:rPr>
          <w:rFonts w:hint="eastAsia"/>
          <w:lang w:eastAsia="zh-CN"/>
        </w:rPr>
        <w:t>（</w:t>
      </w:r>
      <w:r>
        <w:rPr>
          <w:lang w:eastAsia="zh-CN"/>
        </w:rPr>
        <w:t>19</w:t>
      </w:r>
      <w:r>
        <w:rPr>
          <w:rFonts w:hint="eastAsia"/>
          <w:lang w:eastAsia="zh-CN"/>
        </w:rPr>
        <w:t>）《电测量及电能计量装置设计技术规程》</w:t>
      </w:r>
      <w:r>
        <w:rPr>
          <w:rFonts w:hint="eastAsia"/>
          <w:lang w:eastAsia="zh-CN"/>
        </w:rPr>
        <w:t>DLT5137-2001</w:t>
      </w:r>
      <w:r>
        <w:rPr>
          <w:rFonts w:hint="eastAsia"/>
          <w:lang w:eastAsia="zh-CN"/>
        </w:rPr>
        <w:t>；</w:t>
      </w:r>
    </w:p>
    <w:p w:rsidR="00512AE4" w:rsidRDefault="0082257A">
      <w:pPr>
        <w:ind w:firstLine="480"/>
        <w:jc w:val="both"/>
        <w:rPr>
          <w:lang w:eastAsia="zh-CN"/>
        </w:rPr>
      </w:pPr>
      <w:r>
        <w:rPr>
          <w:rFonts w:hint="eastAsia"/>
          <w:lang w:eastAsia="zh-CN"/>
        </w:rPr>
        <w:t>（</w:t>
      </w:r>
      <w:r>
        <w:rPr>
          <w:lang w:eastAsia="zh-CN"/>
        </w:rPr>
        <w:t>20</w:t>
      </w:r>
      <w:r>
        <w:rPr>
          <w:rFonts w:hint="eastAsia"/>
          <w:lang w:eastAsia="zh-CN"/>
        </w:rPr>
        <w:t>）《架空送电线路基础设计技术规定》</w:t>
      </w:r>
      <w:r>
        <w:rPr>
          <w:rFonts w:hint="eastAsia"/>
          <w:lang w:eastAsia="zh-CN"/>
        </w:rPr>
        <w:t>DLT5219-2017</w:t>
      </w:r>
      <w:r>
        <w:rPr>
          <w:rFonts w:hint="eastAsia"/>
          <w:lang w:eastAsia="zh-CN"/>
        </w:rPr>
        <w:t>；</w:t>
      </w:r>
    </w:p>
    <w:p w:rsidR="00512AE4" w:rsidRDefault="0082257A">
      <w:pPr>
        <w:ind w:firstLine="480"/>
        <w:jc w:val="both"/>
        <w:rPr>
          <w:lang w:eastAsia="zh-CN"/>
        </w:rPr>
      </w:pPr>
      <w:r>
        <w:rPr>
          <w:rFonts w:hint="eastAsia"/>
          <w:lang w:eastAsia="zh-CN"/>
        </w:rPr>
        <w:t>（</w:t>
      </w:r>
      <w:r>
        <w:rPr>
          <w:lang w:eastAsia="zh-CN"/>
        </w:rPr>
        <w:t>21</w:t>
      </w:r>
      <w:r>
        <w:rPr>
          <w:rFonts w:hint="eastAsia"/>
          <w:lang w:eastAsia="zh-CN"/>
        </w:rPr>
        <w:t>）《中低压配电网建设与改造设计技术规范》</w:t>
      </w:r>
      <w:r>
        <w:rPr>
          <w:rFonts w:hint="eastAsia"/>
          <w:lang w:eastAsia="zh-CN"/>
        </w:rPr>
        <w:t>Q/JD-I-22-2000</w:t>
      </w:r>
      <w:r>
        <w:rPr>
          <w:rFonts w:hint="eastAsia"/>
          <w:lang w:eastAsia="zh-CN"/>
        </w:rPr>
        <w:t>；</w:t>
      </w:r>
    </w:p>
    <w:p w:rsidR="00512AE4" w:rsidRDefault="0082257A">
      <w:pPr>
        <w:ind w:firstLine="480"/>
        <w:jc w:val="both"/>
        <w:rPr>
          <w:lang w:eastAsia="zh-CN"/>
        </w:rPr>
      </w:pPr>
      <w:r>
        <w:rPr>
          <w:rFonts w:hint="eastAsia"/>
          <w:lang w:eastAsia="zh-CN"/>
        </w:rPr>
        <w:t>（</w:t>
      </w:r>
      <w:r>
        <w:rPr>
          <w:lang w:eastAsia="zh-CN"/>
        </w:rPr>
        <w:t>22</w:t>
      </w:r>
      <w:r>
        <w:rPr>
          <w:rFonts w:hint="eastAsia"/>
          <w:lang w:eastAsia="zh-CN"/>
        </w:rPr>
        <w:t>）《国家电网公司机井筒电工程典型设计规范》</w:t>
      </w:r>
      <w:r>
        <w:rPr>
          <w:rFonts w:hint="eastAsia"/>
          <w:lang w:eastAsia="zh-CN"/>
        </w:rPr>
        <w:t>2016</w:t>
      </w:r>
      <w:r>
        <w:rPr>
          <w:rFonts w:hint="eastAsia"/>
          <w:lang w:eastAsia="zh-CN"/>
        </w:rPr>
        <w:t>；</w:t>
      </w:r>
    </w:p>
    <w:p w:rsidR="00512AE4" w:rsidRDefault="0082257A">
      <w:pPr>
        <w:ind w:firstLine="480"/>
        <w:jc w:val="both"/>
        <w:rPr>
          <w:lang w:eastAsia="zh-CN"/>
        </w:rPr>
      </w:pPr>
      <w:r>
        <w:rPr>
          <w:rFonts w:hint="eastAsia"/>
          <w:lang w:eastAsia="zh-CN"/>
        </w:rPr>
        <w:t>（</w:t>
      </w:r>
      <w:r>
        <w:rPr>
          <w:lang w:eastAsia="zh-CN"/>
        </w:rPr>
        <w:t>23</w:t>
      </w:r>
      <w:r>
        <w:rPr>
          <w:rFonts w:hint="eastAsia"/>
          <w:lang w:eastAsia="zh-CN"/>
        </w:rPr>
        <w:t>）</w:t>
      </w:r>
      <w:r>
        <w:rPr>
          <w:lang w:eastAsia="zh-CN"/>
        </w:rPr>
        <w:t>其它相关规范。</w:t>
      </w:r>
    </w:p>
    <w:p w:rsidR="00512AE4" w:rsidRDefault="0082257A">
      <w:pPr>
        <w:pStyle w:val="2"/>
        <w:jc w:val="both"/>
        <w:rPr>
          <w:lang w:eastAsia="zh-CN"/>
        </w:rPr>
      </w:pPr>
      <w:bookmarkStart w:id="44" w:name="_Toc180950263"/>
      <w:bookmarkStart w:id="45" w:name="bookmark45"/>
      <w:bookmarkStart w:id="46" w:name="bookmark44"/>
      <w:r>
        <w:rPr>
          <w:rFonts w:hint="eastAsia"/>
          <w:lang w:eastAsia="zh-CN"/>
        </w:rPr>
        <w:lastRenderedPageBreak/>
        <w:t>5</w:t>
      </w:r>
      <w:r>
        <w:rPr>
          <w:lang w:eastAsia="zh-CN"/>
        </w:rPr>
        <w:t>.2</w:t>
      </w:r>
      <w:r>
        <w:rPr>
          <w:rFonts w:hint="eastAsia"/>
          <w:lang w:eastAsia="zh-CN"/>
        </w:rPr>
        <w:t>设计</w:t>
      </w:r>
      <w:r>
        <w:rPr>
          <w:lang w:eastAsia="zh-CN"/>
        </w:rPr>
        <w:t>标准</w:t>
      </w:r>
      <w:bookmarkEnd w:id="44"/>
      <w:bookmarkEnd w:id="45"/>
      <w:bookmarkEnd w:id="46"/>
    </w:p>
    <w:p w:rsidR="00512AE4" w:rsidRDefault="0082257A">
      <w:pPr>
        <w:ind w:firstLine="480"/>
        <w:jc w:val="both"/>
        <w:rPr>
          <w:rFonts w:asciiTheme="minorEastAsia" w:eastAsiaTheme="minorEastAsia" w:hAnsiTheme="minorEastAsia" w:cs="Times New Roman"/>
          <w:lang w:eastAsia="zh-CN"/>
        </w:rPr>
      </w:pPr>
      <w:r>
        <w:rPr>
          <w:rFonts w:hint="eastAsia"/>
          <w:lang w:eastAsia="zh-CN"/>
        </w:rPr>
        <w:t>（</w:t>
      </w:r>
      <w:r>
        <w:rPr>
          <w:lang w:eastAsia="zh-CN"/>
        </w:rPr>
        <w:t>1</w:t>
      </w:r>
      <w:r>
        <w:rPr>
          <w:rFonts w:hint="eastAsia"/>
          <w:lang w:eastAsia="zh-CN"/>
        </w:rPr>
        <w:t>）</w:t>
      </w:r>
      <w:r>
        <w:rPr>
          <w:lang w:eastAsia="zh-CN"/>
        </w:rPr>
        <w:t>灌溉标准：灌溉设计保证率为</w:t>
      </w:r>
      <w:r>
        <w:rPr>
          <w:rFonts w:eastAsia="Times New Roman" w:cs="Times New Roman"/>
          <w:lang w:eastAsia="zh-CN"/>
        </w:rPr>
        <w:t>90%</w:t>
      </w:r>
      <w:r>
        <w:rPr>
          <w:rFonts w:asciiTheme="minorEastAsia" w:eastAsiaTheme="minorEastAsia" w:hAnsiTheme="minorEastAsia" w:cs="Times New Roman" w:hint="eastAsia"/>
          <w:lang w:eastAsia="zh-CN"/>
        </w:rPr>
        <w:t>；</w:t>
      </w:r>
    </w:p>
    <w:p w:rsidR="00512AE4" w:rsidRDefault="0082257A">
      <w:pPr>
        <w:ind w:firstLine="480"/>
        <w:jc w:val="both"/>
        <w:rPr>
          <w:lang w:eastAsia="zh-CN"/>
        </w:rPr>
      </w:pPr>
      <w:r>
        <w:rPr>
          <w:rFonts w:hint="eastAsia"/>
          <w:lang w:eastAsia="zh-CN"/>
        </w:rPr>
        <w:t>（</w:t>
      </w:r>
      <w:r>
        <w:rPr>
          <w:rFonts w:hint="eastAsia"/>
          <w:lang w:eastAsia="zh-CN"/>
        </w:rPr>
        <w:t>2</w:t>
      </w:r>
      <w:r>
        <w:rPr>
          <w:rFonts w:hint="eastAsia"/>
          <w:lang w:eastAsia="zh-CN"/>
        </w:rPr>
        <w:t>）灌溉水利用系数为</w:t>
      </w:r>
      <w:r>
        <w:rPr>
          <w:rFonts w:hint="eastAsia"/>
          <w:lang w:eastAsia="zh-CN"/>
        </w:rPr>
        <w:t>0</w:t>
      </w:r>
      <w:r>
        <w:rPr>
          <w:lang w:eastAsia="zh-CN"/>
        </w:rPr>
        <w:t>.9</w:t>
      </w:r>
      <w:r>
        <w:rPr>
          <w:rFonts w:hint="eastAsia"/>
          <w:lang w:eastAsia="zh-CN"/>
        </w:rPr>
        <w:t>。</w:t>
      </w:r>
    </w:p>
    <w:p w:rsidR="00512AE4" w:rsidRDefault="0082257A">
      <w:pPr>
        <w:pStyle w:val="2"/>
        <w:jc w:val="both"/>
        <w:rPr>
          <w:lang w:eastAsia="zh-CN"/>
        </w:rPr>
      </w:pPr>
      <w:bookmarkStart w:id="47" w:name="_Toc180950264"/>
      <w:r>
        <w:rPr>
          <w:rFonts w:hint="eastAsia"/>
          <w:lang w:eastAsia="zh-CN"/>
        </w:rPr>
        <w:t>5.3</w:t>
      </w:r>
      <w:r>
        <w:rPr>
          <w:rFonts w:hint="eastAsia"/>
          <w:lang w:eastAsia="zh-CN"/>
        </w:rPr>
        <w:t>工程设计</w:t>
      </w:r>
      <w:bookmarkEnd w:id="47"/>
    </w:p>
    <w:p w:rsidR="00512AE4" w:rsidRDefault="0082257A">
      <w:pPr>
        <w:pStyle w:val="3"/>
        <w:jc w:val="both"/>
        <w:rPr>
          <w:lang w:eastAsia="zh-CN"/>
        </w:rPr>
      </w:pPr>
      <w:r>
        <w:rPr>
          <w:lang w:eastAsia="zh-CN"/>
        </w:rPr>
        <w:t>5.3.1</w:t>
      </w:r>
      <w:r>
        <w:rPr>
          <w:rFonts w:hint="eastAsia"/>
          <w:lang w:eastAsia="zh-CN"/>
        </w:rPr>
        <w:t>水源工程</w:t>
      </w:r>
    </w:p>
    <w:p w:rsidR="00512AE4" w:rsidRDefault="0082257A">
      <w:pPr>
        <w:pStyle w:val="4"/>
        <w:rPr>
          <w:lang w:eastAsia="zh-CN"/>
        </w:rPr>
      </w:pPr>
      <w:r>
        <w:rPr>
          <w:lang w:eastAsia="zh-CN"/>
        </w:rPr>
        <w:t>5.3.1.1</w:t>
      </w:r>
      <w:r>
        <w:rPr>
          <w:rFonts w:hint="eastAsia"/>
          <w:lang w:eastAsia="zh-CN"/>
        </w:rPr>
        <w:t>机井</w:t>
      </w:r>
    </w:p>
    <w:p w:rsidR="00512AE4" w:rsidRDefault="0082257A">
      <w:pPr>
        <w:ind w:firstLine="480"/>
        <w:rPr>
          <w:lang w:eastAsia="zh-CN"/>
        </w:rPr>
      </w:pPr>
      <w:r>
        <w:rPr>
          <w:rFonts w:hint="eastAsia"/>
          <w:lang w:eastAsia="zh-CN"/>
        </w:rPr>
        <w:t>本项目机井作为灌溉水源，灌溉用水由机井通过输水管道统一输送至首部系统处蓄水池，之后由蓄水池通过灌溉系统分配至下级灌溉管道。</w:t>
      </w:r>
    </w:p>
    <w:p w:rsidR="00512AE4" w:rsidRDefault="0082257A">
      <w:pPr>
        <w:ind w:firstLine="480"/>
        <w:rPr>
          <w:lang w:eastAsia="zh-CN"/>
        </w:rPr>
      </w:pPr>
      <w:r>
        <w:rPr>
          <w:rFonts w:hint="eastAsia"/>
          <w:lang w:eastAsia="zh-CN"/>
        </w:rPr>
        <w:t>根据项目区水文地质条件、地质勘察成果及当地多年打井资料，参照《供水管井技术规范》（</w:t>
      </w:r>
      <w:r>
        <w:rPr>
          <w:rFonts w:hint="eastAsia"/>
          <w:lang w:eastAsia="zh-CN"/>
        </w:rPr>
        <w:t>GB50296-99</w:t>
      </w:r>
      <w:r>
        <w:rPr>
          <w:rFonts w:hint="eastAsia"/>
          <w:lang w:eastAsia="zh-CN"/>
        </w:rPr>
        <w:t>）和《机井技术规范》（</w:t>
      </w:r>
      <w:r>
        <w:rPr>
          <w:rFonts w:hint="eastAsia"/>
          <w:lang w:eastAsia="zh-CN"/>
        </w:rPr>
        <w:t>SL256</w:t>
      </w:r>
      <w:r>
        <w:rPr>
          <w:rFonts w:hint="eastAsia"/>
          <w:lang w:eastAsia="zh-CN"/>
        </w:rPr>
        <w:t>）的有关规定进行水源井工程设计。项目共新打</w:t>
      </w:r>
      <w:r>
        <w:rPr>
          <w:rFonts w:hint="eastAsia"/>
          <w:lang w:eastAsia="zh-CN"/>
        </w:rPr>
        <w:t>8</w:t>
      </w:r>
      <w:r>
        <w:rPr>
          <w:rFonts w:hint="eastAsia"/>
          <w:lang w:eastAsia="zh-CN"/>
        </w:rPr>
        <w:t>眼机井。</w:t>
      </w:r>
    </w:p>
    <w:p w:rsidR="00512AE4" w:rsidRDefault="0082257A">
      <w:pPr>
        <w:ind w:firstLine="480"/>
      </w:pPr>
      <w:r>
        <w:rPr>
          <w:rFonts w:hint="eastAsia"/>
        </w:rPr>
        <w:t>1</w:t>
      </w:r>
      <w:r>
        <w:rPr>
          <w:rFonts w:hint="eastAsia"/>
        </w:rPr>
        <w:t>、单井控制面积</w:t>
      </w:r>
    </w:p>
    <w:p w:rsidR="00512AE4" w:rsidRDefault="0082257A">
      <w:pPr>
        <w:ind w:firstLine="480"/>
        <w:jc w:val="center"/>
        <w:rPr>
          <w:rFonts w:cs="Times New Roman"/>
        </w:rPr>
      </w:pPr>
      <w:r>
        <w:rPr>
          <w:rFonts w:cs="Times New Roman"/>
          <w:position w:val="-24"/>
        </w:rPr>
        <w:object w:dxaOrig="2685" w:dyaOrig="66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34.25pt;height:33pt" o:ole="">
            <v:imagedata r:id="rId11" o:title=""/>
          </v:shape>
          <o:OLEObject Type="Embed" ProgID="Equation.3" ShapeID="_x0000_i1025" DrawAspect="Content" ObjectID="_1798369706" r:id="rId12"/>
        </w:object>
      </w:r>
    </w:p>
    <w:p w:rsidR="00512AE4" w:rsidRDefault="0082257A">
      <w:pPr>
        <w:ind w:firstLine="480"/>
        <w:rPr>
          <w:rFonts w:cs="Times New Roman"/>
          <w:lang w:eastAsia="zh-CN"/>
        </w:rPr>
      </w:pPr>
      <w:r>
        <w:rPr>
          <w:rFonts w:cs="Times New Roman"/>
          <w:lang w:eastAsia="zh-CN"/>
        </w:rPr>
        <w:t>式中：</w:t>
      </w:r>
      <w:r>
        <w:rPr>
          <w:rFonts w:cs="Times New Roman"/>
          <w:lang w:eastAsia="zh-CN"/>
        </w:rPr>
        <w:t>F</w:t>
      </w:r>
      <w:r>
        <w:rPr>
          <w:rFonts w:cs="Times New Roman"/>
          <w:vertAlign w:val="subscript"/>
          <w:lang w:eastAsia="zh-CN"/>
        </w:rPr>
        <w:t>0</w:t>
      </w:r>
      <w:proofErr w:type="gramStart"/>
      <w:r>
        <w:rPr>
          <w:rFonts w:cs="Times New Roman"/>
          <w:lang w:eastAsia="zh-CN"/>
        </w:rPr>
        <w:t>—</w:t>
      </w:r>
      <w:r>
        <w:rPr>
          <w:rFonts w:cs="Times New Roman"/>
          <w:lang w:eastAsia="zh-CN"/>
        </w:rPr>
        <w:t>单井控制</w:t>
      </w:r>
      <w:proofErr w:type="gramEnd"/>
      <w:r>
        <w:rPr>
          <w:rFonts w:cs="Times New Roman"/>
          <w:lang w:eastAsia="zh-CN"/>
        </w:rPr>
        <w:t>面积，亩</w:t>
      </w:r>
      <w:r>
        <w:rPr>
          <w:rFonts w:cs="Times New Roman" w:hint="eastAsia"/>
          <w:lang w:eastAsia="zh-CN"/>
        </w:rPr>
        <w:t>；</w:t>
      </w:r>
    </w:p>
    <w:p w:rsidR="00512AE4" w:rsidRDefault="0082257A">
      <w:pPr>
        <w:ind w:firstLineChars="500" w:firstLine="1200"/>
        <w:rPr>
          <w:rFonts w:cs="Times New Roman"/>
          <w:lang w:eastAsia="zh-CN"/>
        </w:rPr>
      </w:pPr>
      <w:r>
        <w:rPr>
          <w:rFonts w:cs="Times New Roman"/>
          <w:lang w:eastAsia="zh-CN"/>
        </w:rPr>
        <w:t>Q</w:t>
      </w:r>
      <w:proofErr w:type="gramStart"/>
      <w:r>
        <w:rPr>
          <w:rFonts w:cs="Times New Roman"/>
          <w:lang w:eastAsia="zh-CN"/>
        </w:rPr>
        <w:t>—</w:t>
      </w:r>
      <w:r>
        <w:rPr>
          <w:rFonts w:cs="Times New Roman"/>
          <w:lang w:eastAsia="zh-CN"/>
        </w:rPr>
        <w:t>单井</w:t>
      </w:r>
      <w:proofErr w:type="gramEnd"/>
      <w:r>
        <w:rPr>
          <w:rFonts w:cs="Times New Roman"/>
          <w:lang w:eastAsia="zh-CN"/>
        </w:rPr>
        <w:t>出水量，</w:t>
      </w:r>
      <w:r>
        <w:rPr>
          <w:rFonts w:cs="Times New Roman"/>
          <w:lang w:eastAsia="zh-CN"/>
        </w:rPr>
        <w:t>30m³/h</w:t>
      </w:r>
      <w:r>
        <w:rPr>
          <w:rFonts w:cs="Times New Roman" w:hint="eastAsia"/>
          <w:lang w:eastAsia="zh-CN"/>
        </w:rPr>
        <w:t>；</w:t>
      </w:r>
    </w:p>
    <w:p w:rsidR="00512AE4" w:rsidRDefault="0082257A">
      <w:pPr>
        <w:ind w:firstLineChars="500" w:firstLine="1200"/>
        <w:rPr>
          <w:rFonts w:cs="Times New Roman"/>
          <w:lang w:eastAsia="zh-CN"/>
        </w:rPr>
      </w:pPr>
      <w:r>
        <w:rPr>
          <w:rFonts w:cs="Times New Roman"/>
          <w:lang w:eastAsia="zh-CN"/>
        </w:rPr>
        <w:t>t—</w:t>
      </w:r>
      <w:r>
        <w:rPr>
          <w:rFonts w:cs="Times New Roman" w:hint="eastAsia"/>
          <w:lang w:eastAsia="zh-CN"/>
        </w:rPr>
        <w:t>灌溉期间每天开机时间</w:t>
      </w:r>
      <w:r>
        <w:rPr>
          <w:rFonts w:cs="Times New Roman"/>
          <w:lang w:eastAsia="zh-CN"/>
        </w:rPr>
        <w:t>，取</w:t>
      </w:r>
      <w:r>
        <w:rPr>
          <w:rFonts w:cs="Times New Roman"/>
          <w:lang w:eastAsia="zh-CN"/>
        </w:rPr>
        <w:t>22h</w:t>
      </w:r>
      <w:r>
        <w:rPr>
          <w:rFonts w:cs="Times New Roman" w:hint="eastAsia"/>
          <w:lang w:eastAsia="zh-CN"/>
        </w:rPr>
        <w:t>；</w:t>
      </w:r>
    </w:p>
    <w:p w:rsidR="00512AE4" w:rsidRDefault="0082257A">
      <w:pPr>
        <w:ind w:firstLineChars="500" w:firstLine="1200"/>
        <w:rPr>
          <w:lang w:eastAsia="zh-CN"/>
        </w:rPr>
      </w:pPr>
      <w:r>
        <w:rPr>
          <w:lang w:eastAsia="zh-CN"/>
        </w:rPr>
        <w:t>T</w:t>
      </w:r>
      <w:r>
        <w:rPr>
          <w:rFonts w:hint="eastAsia"/>
          <w:vertAlign w:val="subscript"/>
          <w:lang w:eastAsia="zh-CN"/>
        </w:rPr>
        <w:t>2</w:t>
      </w:r>
      <w:r>
        <w:rPr>
          <w:lang w:eastAsia="zh-CN"/>
        </w:rPr>
        <w:t>—</w:t>
      </w:r>
      <w:r>
        <w:rPr>
          <w:rFonts w:hint="eastAsia"/>
          <w:lang w:eastAsia="zh-CN"/>
        </w:rPr>
        <w:t>每次轮灌期天数</w:t>
      </w:r>
      <w:r>
        <w:rPr>
          <w:lang w:eastAsia="zh-CN"/>
        </w:rPr>
        <w:t>，</w:t>
      </w:r>
      <w:r>
        <w:rPr>
          <w:lang w:eastAsia="zh-CN"/>
        </w:rPr>
        <w:t>7</w:t>
      </w:r>
      <w:r>
        <w:rPr>
          <w:rFonts w:hint="eastAsia"/>
          <w:lang w:eastAsia="zh-CN"/>
        </w:rPr>
        <w:t>；</w:t>
      </w:r>
    </w:p>
    <w:p w:rsidR="00512AE4" w:rsidRDefault="0082257A">
      <w:pPr>
        <w:ind w:firstLineChars="500" w:firstLine="1200"/>
        <w:rPr>
          <w:lang w:eastAsia="zh-CN"/>
        </w:rPr>
      </w:pPr>
      <w:r>
        <w:rPr>
          <w:position w:val="-10"/>
        </w:rPr>
        <w:object w:dxaOrig="180" w:dyaOrig="255">
          <v:shape id="_x0000_i1026" type="#_x0000_t75" style="width:9pt;height:12.75pt" o:ole="">
            <v:imagedata r:id="rId13" o:title=""/>
          </v:shape>
          <o:OLEObject Type="Embed" ProgID="Equation.3" ShapeID="_x0000_i1026" DrawAspect="Content" ObjectID="_1798369707" r:id="rId14"/>
        </w:object>
      </w:r>
      <w:r>
        <w:rPr>
          <w:lang w:eastAsia="zh-CN"/>
        </w:rPr>
        <w:t>—</w:t>
      </w:r>
      <w:r>
        <w:rPr>
          <w:lang w:eastAsia="zh-CN"/>
        </w:rPr>
        <w:t>灌溉水利用系数，</w:t>
      </w:r>
      <w:r>
        <w:rPr>
          <w:rFonts w:hint="eastAsia"/>
          <w:lang w:eastAsia="zh-CN"/>
        </w:rPr>
        <w:t>0</w:t>
      </w:r>
      <w:r>
        <w:rPr>
          <w:lang w:eastAsia="zh-CN"/>
        </w:rPr>
        <w:t>.9</w:t>
      </w:r>
      <w:r>
        <w:rPr>
          <w:rFonts w:hint="eastAsia"/>
          <w:lang w:eastAsia="zh-CN"/>
        </w:rPr>
        <w:t>；</w:t>
      </w:r>
    </w:p>
    <w:p w:rsidR="00512AE4" w:rsidRDefault="0082257A">
      <w:pPr>
        <w:ind w:firstLineChars="500" w:firstLine="1200"/>
        <w:rPr>
          <w:lang w:eastAsia="zh-CN"/>
        </w:rPr>
      </w:pPr>
      <w:r>
        <w:rPr>
          <w:position w:val="-10"/>
        </w:rPr>
        <w:object w:dxaOrig="180" w:dyaOrig="255">
          <v:shape id="_x0000_i1027" type="#_x0000_t75" style="width:9pt;height:12.75pt" o:ole="">
            <v:imagedata r:id="rId15" o:title=""/>
          </v:shape>
          <o:OLEObject Type="Embed" ProgID="Equation.3" ShapeID="_x0000_i1027" DrawAspect="Content" ObjectID="_1798369708" r:id="rId16"/>
        </w:object>
      </w:r>
      <w:r>
        <w:rPr>
          <w:vertAlign w:val="subscript"/>
          <w:lang w:eastAsia="zh-CN"/>
        </w:rPr>
        <w:t>1</w:t>
      </w:r>
      <w:r>
        <w:rPr>
          <w:lang w:eastAsia="zh-CN"/>
        </w:rPr>
        <w:t>—</w:t>
      </w:r>
      <w:proofErr w:type="gramStart"/>
      <w:r>
        <w:rPr>
          <w:lang w:eastAsia="zh-CN"/>
        </w:rPr>
        <w:t>群井干扰</w:t>
      </w:r>
      <w:proofErr w:type="gramEnd"/>
      <w:r>
        <w:rPr>
          <w:lang w:eastAsia="zh-CN"/>
        </w:rPr>
        <w:t>系数，取</w:t>
      </w:r>
      <w:r>
        <w:rPr>
          <w:lang w:eastAsia="zh-CN"/>
        </w:rPr>
        <w:t>0.10</w:t>
      </w:r>
      <w:r>
        <w:rPr>
          <w:rFonts w:hint="eastAsia"/>
          <w:lang w:eastAsia="zh-CN"/>
        </w:rPr>
        <w:t>；</w:t>
      </w:r>
    </w:p>
    <w:p w:rsidR="00512AE4" w:rsidRDefault="0082257A">
      <w:pPr>
        <w:ind w:firstLineChars="500" w:firstLine="1200"/>
        <w:rPr>
          <w:rFonts w:cs="Times New Roman"/>
          <w:lang w:eastAsia="zh-CN"/>
        </w:rPr>
      </w:pPr>
      <w:r>
        <w:rPr>
          <w:rFonts w:cs="Times New Roman"/>
          <w:lang w:eastAsia="zh-CN"/>
        </w:rPr>
        <w:t>m—</w:t>
      </w:r>
      <w:r>
        <w:rPr>
          <w:rFonts w:cs="Times New Roman" w:hint="eastAsia"/>
          <w:lang w:eastAsia="zh-CN"/>
        </w:rPr>
        <w:t>综合</w:t>
      </w:r>
      <w:r>
        <w:rPr>
          <w:rFonts w:cs="Times New Roman"/>
          <w:lang w:eastAsia="zh-CN"/>
        </w:rPr>
        <w:t>平均灌水定额，</w:t>
      </w:r>
      <w:r>
        <w:rPr>
          <w:rFonts w:cs="Times New Roman"/>
          <w:lang w:eastAsia="zh-CN"/>
        </w:rPr>
        <w:t>23m³/</w:t>
      </w:r>
      <w:r>
        <w:rPr>
          <w:rFonts w:cs="Times New Roman"/>
          <w:lang w:eastAsia="zh-CN"/>
        </w:rPr>
        <w:t>亩</w:t>
      </w:r>
      <w:r>
        <w:rPr>
          <w:rFonts w:cs="Times New Roman" w:hint="eastAsia"/>
          <w:lang w:eastAsia="zh-CN"/>
        </w:rPr>
        <w:t>。</w:t>
      </w:r>
    </w:p>
    <w:p w:rsidR="00512AE4" w:rsidRDefault="0082257A">
      <w:pPr>
        <w:ind w:firstLine="480"/>
        <w:rPr>
          <w:rFonts w:cs="Times New Roman"/>
          <w:lang w:eastAsia="zh-CN"/>
        </w:rPr>
      </w:pPr>
      <w:r>
        <w:rPr>
          <w:rFonts w:cs="Times New Roman"/>
          <w:lang w:eastAsia="zh-CN"/>
        </w:rPr>
        <w:t>经计算，单</w:t>
      </w:r>
      <w:proofErr w:type="gramStart"/>
      <w:r>
        <w:rPr>
          <w:rFonts w:cs="Times New Roman"/>
          <w:lang w:eastAsia="zh-CN"/>
        </w:rPr>
        <w:t>井控制</w:t>
      </w:r>
      <w:proofErr w:type="gramEnd"/>
      <w:r>
        <w:rPr>
          <w:rFonts w:cs="Times New Roman"/>
          <w:lang w:eastAsia="zh-CN"/>
        </w:rPr>
        <w:t>面积为</w:t>
      </w:r>
      <w:r>
        <w:rPr>
          <w:rFonts w:cs="Times New Roman"/>
          <w:lang w:eastAsia="zh-CN"/>
        </w:rPr>
        <w:t>162.7</w:t>
      </w:r>
      <w:r>
        <w:rPr>
          <w:rFonts w:cs="Times New Roman"/>
          <w:lang w:eastAsia="zh-CN"/>
        </w:rPr>
        <w:t>亩</w:t>
      </w:r>
      <w:r>
        <w:rPr>
          <w:rFonts w:cs="Times New Roman" w:hint="eastAsia"/>
          <w:lang w:eastAsia="zh-CN"/>
        </w:rPr>
        <w:t>。</w:t>
      </w:r>
    </w:p>
    <w:p w:rsidR="00512AE4" w:rsidRDefault="0082257A">
      <w:pPr>
        <w:ind w:firstLine="480"/>
        <w:rPr>
          <w:rFonts w:cs="Times New Roman"/>
          <w:lang w:eastAsia="zh-CN"/>
        </w:rPr>
      </w:pPr>
      <w:r>
        <w:rPr>
          <w:rFonts w:hint="eastAsia"/>
          <w:lang w:eastAsia="zh-CN"/>
        </w:rPr>
        <w:t>2</w:t>
      </w:r>
      <w:r>
        <w:rPr>
          <w:rFonts w:hint="eastAsia"/>
          <w:lang w:eastAsia="zh-CN"/>
        </w:rPr>
        <w:t>、</w:t>
      </w:r>
      <w:r>
        <w:rPr>
          <w:rFonts w:cs="Times New Roman"/>
          <w:lang w:eastAsia="zh-CN"/>
        </w:rPr>
        <w:t>井距的确定</w:t>
      </w:r>
      <w:r>
        <w:rPr>
          <w:rFonts w:cs="Times New Roman"/>
          <w:lang w:eastAsia="zh-CN"/>
        </w:rPr>
        <w:t xml:space="preserve"> </w:t>
      </w:r>
    </w:p>
    <w:p w:rsidR="00512AE4" w:rsidRDefault="0082257A">
      <w:pPr>
        <w:ind w:firstLine="480"/>
        <w:rPr>
          <w:rFonts w:cs="Times New Roman"/>
          <w:lang w:eastAsia="zh-CN"/>
        </w:rPr>
      </w:pPr>
      <w:r>
        <w:rPr>
          <w:rFonts w:cs="Times New Roman"/>
          <w:lang w:eastAsia="zh-CN"/>
        </w:rPr>
        <w:t>按</w:t>
      </w:r>
      <w:r>
        <w:rPr>
          <w:rFonts w:cs="Times New Roman" w:hint="eastAsia"/>
          <w:lang w:eastAsia="zh-CN"/>
        </w:rPr>
        <w:t>梅花</w:t>
      </w:r>
      <w:r>
        <w:rPr>
          <w:rFonts w:cs="Times New Roman"/>
          <w:lang w:eastAsia="zh-CN"/>
        </w:rPr>
        <w:t>形排列布井</w:t>
      </w:r>
      <w:r>
        <w:rPr>
          <w:rFonts w:cs="Times New Roman" w:hint="eastAsia"/>
          <w:lang w:eastAsia="zh-CN"/>
        </w:rPr>
        <w:t>时</w:t>
      </w:r>
      <w:r>
        <w:rPr>
          <w:rFonts w:cs="Times New Roman"/>
          <w:lang w:eastAsia="zh-CN"/>
        </w:rPr>
        <w:t>，井距计算公式：</w:t>
      </w:r>
      <w:r>
        <w:rPr>
          <w:rFonts w:cs="Times New Roman"/>
          <w:lang w:eastAsia="zh-CN"/>
        </w:rPr>
        <w:t xml:space="preserve">   </w:t>
      </w:r>
    </w:p>
    <w:p w:rsidR="00512AE4" w:rsidRDefault="0082257A">
      <w:pPr>
        <w:ind w:firstLine="480"/>
        <w:jc w:val="center"/>
      </w:pPr>
      <w:r>
        <w:object w:dxaOrig="1770" w:dyaOrig="405">
          <v:shape id="_x0000_i1028" type="#_x0000_t75" style="width:88.5pt;height:20.25pt" o:ole="">
            <v:imagedata r:id="rId17" o:title=""/>
          </v:shape>
          <o:OLEObject Type="Embed" ProgID="Equation.3" ShapeID="_x0000_i1028" DrawAspect="Content" ObjectID="_1798369709" r:id="rId18"/>
        </w:object>
      </w:r>
    </w:p>
    <w:p w:rsidR="00512AE4" w:rsidRDefault="0082257A">
      <w:pPr>
        <w:ind w:firstLine="480"/>
        <w:rPr>
          <w:rFonts w:cs="Times New Roman"/>
          <w:lang w:eastAsia="zh-CN"/>
        </w:rPr>
      </w:pPr>
      <w:r>
        <w:rPr>
          <w:rFonts w:cs="Times New Roman"/>
          <w:lang w:eastAsia="zh-CN"/>
        </w:rPr>
        <w:lastRenderedPageBreak/>
        <w:t>式中：</w:t>
      </w:r>
      <w:r>
        <w:rPr>
          <w:rFonts w:cs="Times New Roman"/>
          <w:lang w:eastAsia="zh-CN"/>
        </w:rPr>
        <w:t>L</w:t>
      </w:r>
      <w:r>
        <w:rPr>
          <w:rFonts w:cs="Times New Roman"/>
          <w:vertAlign w:val="subscript"/>
          <w:lang w:eastAsia="zh-CN"/>
        </w:rPr>
        <w:t>0</w:t>
      </w:r>
      <w:r>
        <w:rPr>
          <w:rFonts w:cs="Times New Roman"/>
          <w:lang w:eastAsia="zh-CN"/>
        </w:rPr>
        <w:t>—</w:t>
      </w:r>
      <w:r>
        <w:rPr>
          <w:rFonts w:cs="Times New Roman"/>
          <w:lang w:eastAsia="zh-CN"/>
        </w:rPr>
        <w:t>井距，</w:t>
      </w:r>
      <w:r>
        <w:rPr>
          <w:rFonts w:cs="Times New Roman"/>
          <w:lang w:eastAsia="zh-CN"/>
        </w:rPr>
        <w:t>m</w:t>
      </w:r>
    </w:p>
    <w:p w:rsidR="00512AE4" w:rsidRDefault="0082257A">
      <w:pPr>
        <w:ind w:firstLineChars="500" w:firstLine="1200"/>
        <w:rPr>
          <w:rFonts w:cs="Times New Roman"/>
          <w:lang w:eastAsia="zh-CN"/>
        </w:rPr>
      </w:pPr>
      <w:r>
        <w:rPr>
          <w:rFonts w:cs="Times New Roman"/>
          <w:lang w:eastAsia="zh-CN"/>
        </w:rPr>
        <w:t>F</w:t>
      </w:r>
      <w:r>
        <w:rPr>
          <w:rFonts w:cs="Times New Roman"/>
          <w:vertAlign w:val="subscript"/>
          <w:lang w:eastAsia="zh-CN"/>
        </w:rPr>
        <w:t>0</w:t>
      </w:r>
      <w:proofErr w:type="gramStart"/>
      <w:r>
        <w:rPr>
          <w:rFonts w:cs="Times New Roman"/>
          <w:lang w:eastAsia="zh-CN"/>
        </w:rPr>
        <w:t>—</w:t>
      </w:r>
      <w:r>
        <w:rPr>
          <w:rFonts w:cs="Times New Roman"/>
          <w:lang w:eastAsia="zh-CN"/>
        </w:rPr>
        <w:t>单井控制</w:t>
      </w:r>
      <w:proofErr w:type="gramEnd"/>
      <w:r>
        <w:rPr>
          <w:rFonts w:cs="Times New Roman"/>
          <w:lang w:eastAsia="zh-CN"/>
        </w:rPr>
        <w:t>面积</w:t>
      </w:r>
      <w:r>
        <w:rPr>
          <w:rFonts w:cs="Times New Roman" w:hint="eastAsia"/>
          <w:lang w:eastAsia="zh-CN"/>
        </w:rPr>
        <w:t>，亩。</w:t>
      </w:r>
    </w:p>
    <w:p w:rsidR="00512AE4" w:rsidRDefault="0082257A">
      <w:pPr>
        <w:ind w:firstLine="480"/>
        <w:rPr>
          <w:rFonts w:cs="Times New Roman"/>
          <w:lang w:eastAsia="zh-CN"/>
        </w:rPr>
      </w:pPr>
      <w:r>
        <w:rPr>
          <w:rFonts w:hint="eastAsia"/>
          <w:lang w:eastAsia="zh-CN"/>
        </w:rPr>
        <w:t>经计算得</w:t>
      </w:r>
      <w:r>
        <w:rPr>
          <w:rFonts w:cs="Times New Roman"/>
          <w:lang w:eastAsia="zh-CN"/>
        </w:rPr>
        <w:t>L</w:t>
      </w:r>
      <w:r>
        <w:rPr>
          <w:rFonts w:cs="Times New Roman"/>
          <w:vertAlign w:val="subscript"/>
          <w:lang w:eastAsia="zh-CN"/>
        </w:rPr>
        <w:t>0</w:t>
      </w:r>
      <w:r>
        <w:rPr>
          <w:rFonts w:cs="Times New Roman"/>
          <w:lang w:eastAsia="zh-CN"/>
        </w:rPr>
        <w:t>=388</w:t>
      </w:r>
      <w:r>
        <w:rPr>
          <w:rFonts w:cs="Times New Roman" w:hint="eastAsia"/>
          <w:lang w:eastAsia="zh-CN"/>
        </w:rPr>
        <w:t>m</w:t>
      </w:r>
      <w:r>
        <w:rPr>
          <w:rFonts w:cs="Times New Roman" w:hint="eastAsia"/>
          <w:lang w:eastAsia="zh-CN"/>
        </w:rPr>
        <w:t>，实际井距均满足要求。</w:t>
      </w:r>
    </w:p>
    <w:p w:rsidR="00512AE4" w:rsidRDefault="0082257A">
      <w:pPr>
        <w:ind w:firstLine="480"/>
        <w:rPr>
          <w:rFonts w:cs="Times New Roman"/>
          <w:lang w:eastAsia="zh-CN"/>
        </w:rPr>
      </w:pPr>
      <w:r>
        <w:rPr>
          <w:rFonts w:cs="Times New Roman" w:hint="eastAsia"/>
          <w:lang w:eastAsia="zh-CN"/>
        </w:rPr>
        <w:t>3</w:t>
      </w:r>
      <w:r>
        <w:rPr>
          <w:rFonts w:cs="Times New Roman" w:hint="eastAsia"/>
          <w:lang w:eastAsia="zh-CN"/>
        </w:rPr>
        <w:t>、</w:t>
      </w:r>
      <w:r>
        <w:rPr>
          <w:rFonts w:cs="Times New Roman"/>
          <w:lang w:eastAsia="zh-CN"/>
        </w:rPr>
        <w:t>井位确定</w:t>
      </w:r>
    </w:p>
    <w:p w:rsidR="00512AE4" w:rsidRDefault="0082257A">
      <w:pPr>
        <w:ind w:firstLine="480"/>
        <w:rPr>
          <w:rFonts w:cs="Times New Roman"/>
          <w:lang w:eastAsia="zh-CN"/>
        </w:rPr>
      </w:pPr>
      <w:r>
        <w:rPr>
          <w:rFonts w:cs="Times New Roman"/>
          <w:lang w:eastAsia="zh-CN"/>
        </w:rPr>
        <w:t>选择水源井位以保证水量为主，考虑有利于管理、配电等因素为原则。并考虑交通条件较好、配电工程架设方便</w:t>
      </w:r>
      <w:r>
        <w:rPr>
          <w:rFonts w:cs="Times New Roman" w:hint="eastAsia"/>
          <w:lang w:eastAsia="zh-CN"/>
        </w:rPr>
        <w:t>，</w:t>
      </w:r>
      <w:r>
        <w:rPr>
          <w:rFonts w:cs="Times New Roman"/>
          <w:lang w:eastAsia="zh-CN"/>
        </w:rPr>
        <w:t>新建机井尽量设置在道路两侧。</w:t>
      </w:r>
    </w:p>
    <w:p w:rsidR="00512AE4" w:rsidRDefault="0082257A">
      <w:pPr>
        <w:ind w:firstLine="480"/>
        <w:rPr>
          <w:rFonts w:cs="Times New Roman"/>
          <w:lang w:eastAsia="zh-CN"/>
        </w:rPr>
      </w:pPr>
      <w:r>
        <w:rPr>
          <w:rFonts w:cs="Times New Roman"/>
          <w:lang w:eastAsia="zh-CN"/>
        </w:rPr>
        <w:t>项目区原有机井无法保证所有耕地在缺水年都能满足灌溉</w:t>
      </w:r>
      <w:r>
        <w:rPr>
          <w:rFonts w:cs="Times New Roman" w:hint="eastAsia"/>
          <w:lang w:eastAsia="zh-CN"/>
        </w:rPr>
        <w:t>，</w:t>
      </w:r>
      <w:r>
        <w:rPr>
          <w:rFonts w:cs="Times New Roman"/>
          <w:lang w:eastAsia="zh-CN"/>
        </w:rPr>
        <w:t>因此根据实际需要</w:t>
      </w:r>
      <w:r>
        <w:rPr>
          <w:rFonts w:cs="Times New Roman" w:hint="eastAsia"/>
          <w:lang w:eastAsia="zh-CN"/>
        </w:rPr>
        <w:t>及计算确定的井距要求，并根据现场实际情况，确定井位。</w:t>
      </w:r>
    </w:p>
    <w:p w:rsidR="00512AE4" w:rsidRDefault="0082257A">
      <w:pPr>
        <w:ind w:firstLine="480"/>
        <w:rPr>
          <w:rFonts w:cs="Times New Roman"/>
          <w:lang w:eastAsia="zh-CN"/>
        </w:rPr>
      </w:pPr>
      <w:r>
        <w:rPr>
          <w:rFonts w:cs="Times New Roman" w:hint="eastAsia"/>
          <w:lang w:eastAsia="zh-CN"/>
        </w:rPr>
        <w:t>4</w:t>
      </w:r>
      <w:r>
        <w:rPr>
          <w:rFonts w:cs="Times New Roman" w:hint="eastAsia"/>
          <w:lang w:eastAsia="zh-CN"/>
        </w:rPr>
        <w:t>、井深确定</w:t>
      </w:r>
    </w:p>
    <w:p w:rsidR="00512AE4" w:rsidRDefault="0082257A">
      <w:pPr>
        <w:ind w:firstLine="480"/>
        <w:rPr>
          <w:rFonts w:cs="Times New Roman"/>
          <w:lang w:eastAsia="zh-CN"/>
        </w:rPr>
      </w:pPr>
      <w:r>
        <w:rPr>
          <w:rFonts w:cs="Times New Roman"/>
          <w:lang w:eastAsia="zh-CN"/>
        </w:rPr>
        <w:t>设计机井深度参考物探报告</w:t>
      </w:r>
      <w:r>
        <w:rPr>
          <w:rFonts w:cs="Times New Roman" w:hint="eastAsia"/>
          <w:lang w:eastAsia="zh-CN"/>
        </w:rPr>
        <w:t>、</w:t>
      </w:r>
      <w:r>
        <w:rPr>
          <w:rFonts w:cs="Times New Roman"/>
          <w:lang w:eastAsia="zh-CN"/>
        </w:rPr>
        <w:t>结合实际调查资料并以附近现有机井为参照，综合考虑水质、出水量等因素最后确定设计机井深度。综合考虑，本次设计采用的</w:t>
      </w:r>
      <w:r>
        <w:rPr>
          <w:rFonts w:cs="Times New Roman" w:hint="eastAsia"/>
          <w:lang w:eastAsia="zh-CN"/>
        </w:rPr>
        <w:t>典型</w:t>
      </w:r>
      <w:r>
        <w:rPr>
          <w:rFonts w:cs="Times New Roman"/>
          <w:lang w:eastAsia="zh-CN"/>
        </w:rPr>
        <w:t>井深为</w:t>
      </w:r>
      <w:r>
        <w:rPr>
          <w:rFonts w:cs="Times New Roman" w:hint="eastAsia"/>
          <w:lang w:eastAsia="zh-CN"/>
        </w:rPr>
        <w:t>1</w:t>
      </w:r>
      <w:r>
        <w:rPr>
          <w:rFonts w:cs="Times New Roman"/>
          <w:lang w:eastAsia="zh-CN"/>
        </w:rPr>
        <w:t>00m</w:t>
      </w:r>
      <w:r>
        <w:rPr>
          <w:rFonts w:cs="Times New Roman" w:hint="eastAsia"/>
          <w:lang w:eastAsia="zh-CN"/>
        </w:rPr>
        <w:t>。</w:t>
      </w:r>
    </w:p>
    <w:p w:rsidR="00512AE4" w:rsidRDefault="0082257A">
      <w:pPr>
        <w:ind w:firstLine="480"/>
        <w:rPr>
          <w:rFonts w:cs="Times New Roman"/>
          <w:lang w:eastAsia="zh-CN"/>
        </w:rPr>
      </w:pPr>
      <w:r>
        <w:rPr>
          <w:rFonts w:cs="Times New Roman" w:hint="eastAsia"/>
          <w:lang w:eastAsia="zh-CN"/>
        </w:rPr>
        <w:t>5</w:t>
      </w:r>
      <w:r>
        <w:rPr>
          <w:rFonts w:cs="Times New Roman" w:hint="eastAsia"/>
          <w:lang w:eastAsia="zh-CN"/>
        </w:rPr>
        <w:t>、</w:t>
      </w:r>
      <w:r>
        <w:rPr>
          <w:rFonts w:cs="Times New Roman"/>
          <w:lang w:eastAsia="zh-CN"/>
        </w:rPr>
        <w:t>井孔直径的确定</w:t>
      </w:r>
    </w:p>
    <w:p w:rsidR="00512AE4" w:rsidRDefault="0082257A">
      <w:pPr>
        <w:ind w:firstLine="480"/>
        <w:rPr>
          <w:rFonts w:cs="Times New Roman"/>
          <w:lang w:eastAsia="zh-CN"/>
        </w:rPr>
      </w:pPr>
      <w:r>
        <w:rPr>
          <w:rFonts w:cs="Times New Roman"/>
          <w:lang w:eastAsia="zh-CN"/>
        </w:rPr>
        <w:t>井孔直径采用下式计算：</w:t>
      </w:r>
      <w:r>
        <w:rPr>
          <w:rFonts w:cs="Times New Roman"/>
          <w:lang w:eastAsia="zh-CN"/>
        </w:rPr>
        <w:t xml:space="preserve">  </w:t>
      </w:r>
    </w:p>
    <w:p w:rsidR="00512AE4" w:rsidRDefault="0082257A">
      <w:pPr>
        <w:ind w:firstLineChars="1300" w:firstLine="3120"/>
        <w:rPr>
          <w:rFonts w:cs="Times New Roman"/>
          <w:lang w:eastAsia="zh-CN"/>
        </w:rPr>
      </w:pPr>
      <w:r>
        <w:rPr>
          <w:rFonts w:cs="Times New Roman"/>
          <w:position w:val="-32"/>
        </w:rPr>
        <w:object w:dxaOrig="1575" w:dyaOrig="705">
          <v:shape id="_x0000_i1029" type="#_x0000_t75" style="width:78.75pt;height:35.25pt" o:ole="">
            <v:imagedata r:id="rId19" o:title=""/>
          </v:shape>
          <o:OLEObject Type="Embed" ProgID="Equation.3" ShapeID="_x0000_i1029" DrawAspect="Content" ObjectID="_1798369710" r:id="rId20"/>
        </w:object>
      </w:r>
      <w:r>
        <w:rPr>
          <w:rFonts w:cs="Times New Roman"/>
          <w:lang w:eastAsia="zh-CN"/>
        </w:rPr>
        <w:t xml:space="preserve">            </w:t>
      </w:r>
    </w:p>
    <w:p w:rsidR="00512AE4" w:rsidRDefault="0082257A">
      <w:pPr>
        <w:ind w:firstLine="480"/>
        <w:rPr>
          <w:rFonts w:cs="Times New Roman"/>
          <w:lang w:eastAsia="zh-CN"/>
        </w:rPr>
      </w:pPr>
      <w:r>
        <w:rPr>
          <w:rFonts w:cs="Times New Roman"/>
          <w:lang w:eastAsia="zh-CN"/>
        </w:rPr>
        <w:t>式中：</w:t>
      </w:r>
      <w:r>
        <w:rPr>
          <w:rFonts w:cs="Times New Roman"/>
          <w:lang w:eastAsia="zh-CN"/>
        </w:rPr>
        <w:t>Dk—</w:t>
      </w:r>
      <w:r>
        <w:rPr>
          <w:rFonts w:cs="Times New Roman"/>
          <w:lang w:eastAsia="zh-CN"/>
        </w:rPr>
        <w:t>井孔直径，</w:t>
      </w:r>
      <w:r>
        <w:rPr>
          <w:rFonts w:cs="Times New Roman"/>
          <w:lang w:eastAsia="zh-CN"/>
        </w:rPr>
        <w:t>m</w:t>
      </w:r>
      <w:r>
        <w:rPr>
          <w:rFonts w:cs="Times New Roman"/>
          <w:lang w:eastAsia="zh-CN"/>
        </w:rPr>
        <w:t>；</w:t>
      </w:r>
    </w:p>
    <w:p w:rsidR="00512AE4" w:rsidRDefault="0082257A">
      <w:pPr>
        <w:ind w:firstLineChars="450" w:firstLine="1080"/>
        <w:rPr>
          <w:rFonts w:cs="Times New Roman"/>
          <w:lang w:eastAsia="zh-CN"/>
        </w:rPr>
      </w:pPr>
      <w:r>
        <w:rPr>
          <w:rFonts w:cs="Times New Roman"/>
          <w:lang w:eastAsia="zh-CN"/>
        </w:rPr>
        <w:t>Q—</w:t>
      </w:r>
      <w:r>
        <w:rPr>
          <w:rFonts w:cs="Times New Roman"/>
          <w:lang w:eastAsia="zh-CN"/>
        </w:rPr>
        <w:t>设计取水量，</w:t>
      </w:r>
      <w:r>
        <w:rPr>
          <w:rFonts w:cs="Times New Roman"/>
          <w:lang w:eastAsia="zh-CN"/>
        </w:rPr>
        <w:t>m³/s</w:t>
      </w:r>
      <w:r>
        <w:rPr>
          <w:rFonts w:cs="Times New Roman"/>
          <w:lang w:eastAsia="zh-CN"/>
        </w:rPr>
        <w:t>；</w:t>
      </w:r>
    </w:p>
    <w:p w:rsidR="00512AE4" w:rsidRDefault="0082257A">
      <w:pPr>
        <w:ind w:firstLineChars="450" w:firstLine="1080"/>
        <w:rPr>
          <w:rFonts w:cs="Times New Roman"/>
          <w:lang w:eastAsia="zh-CN"/>
        </w:rPr>
      </w:pPr>
      <w:r>
        <w:rPr>
          <w:rFonts w:cs="Times New Roman"/>
          <w:lang w:eastAsia="zh-CN"/>
        </w:rPr>
        <w:t>Lg—</w:t>
      </w:r>
      <w:r>
        <w:rPr>
          <w:rFonts w:cs="Times New Roman"/>
          <w:lang w:eastAsia="zh-CN"/>
        </w:rPr>
        <w:t>过滤器长度，</w:t>
      </w:r>
      <w:r>
        <w:rPr>
          <w:rFonts w:cs="Times New Roman"/>
          <w:lang w:eastAsia="zh-CN"/>
        </w:rPr>
        <w:t>m</w:t>
      </w:r>
      <w:r>
        <w:rPr>
          <w:rFonts w:cs="Times New Roman"/>
          <w:lang w:eastAsia="zh-CN"/>
        </w:rPr>
        <w:t>；</w:t>
      </w:r>
    </w:p>
    <w:p w:rsidR="00512AE4" w:rsidRDefault="0082257A">
      <w:pPr>
        <w:ind w:firstLineChars="450" w:firstLine="1080"/>
        <w:rPr>
          <w:rFonts w:cs="Times New Roman"/>
          <w:lang w:eastAsia="zh-CN"/>
        </w:rPr>
      </w:pPr>
      <w:r>
        <w:rPr>
          <w:rFonts w:cs="Times New Roman"/>
          <w:lang w:eastAsia="zh-CN"/>
        </w:rPr>
        <w:t>Vj</w:t>
      </w:r>
      <w:proofErr w:type="gramStart"/>
      <w:r>
        <w:rPr>
          <w:rFonts w:cs="Times New Roman"/>
          <w:lang w:eastAsia="zh-CN"/>
        </w:rPr>
        <w:t>—</w:t>
      </w:r>
      <w:r>
        <w:rPr>
          <w:rFonts w:cs="Times New Roman"/>
          <w:lang w:eastAsia="zh-CN"/>
        </w:rPr>
        <w:t>允许</w:t>
      </w:r>
      <w:proofErr w:type="gramEnd"/>
      <w:r>
        <w:rPr>
          <w:rFonts w:cs="Times New Roman"/>
          <w:lang w:eastAsia="zh-CN"/>
        </w:rPr>
        <w:t>井壁进水流速，</w:t>
      </w:r>
      <w:r>
        <w:rPr>
          <w:rFonts w:cs="Times New Roman"/>
          <w:lang w:eastAsia="zh-CN"/>
        </w:rPr>
        <w:t>m/s</w:t>
      </w:r>
      <w:r>
        <w:rPr>
          <w:rFonts w:cs="Times New Roman"/>
          <w:lang w:eastAsia="zh-CN"/>
        </w:rPr>
        <w:t>。</w:t>
      </w:r>
    </w:p>
    <w:p w:rsidR="00512AE4" w:rsidRDefault="0082257A">
      <w:pPr>
        <w:ind w:firstLine="480"/>
        <w:rPr>
          <w:rFonts w:cs="Times New Roman"/>
          <w:lang w:eastAsia="zh-CN"/>
        </w:rPr>
      </w:pPr>
      <w:r>
        <w:rPr>
          <w:rFonts w:cs="Times New Roman"/>
          <w:lang w:eastAsia="zh-CN"/>
        </w:rPr>
        <w:t>允许井壁进水流速可按下式计算：</w:t>
      </w:r>
    </w:p>
    <w:p w:rsidR="00512AE4" w:rsidRDefault="0082257A">
      <w:pPr>
        <w:ind w:firstLineChars="83" w:firstLine="199"/>
        <w:jc w:val="center"/>
        <w:rPr>
          <w:rFonts w:cs="Times New Roman"/>
        </w:rPr>
      </w:pPr>
      <w:r>
        <w:rPr>
          <w:rFonts w:cs="Times New Roman"/>
          <w:position w:val="-14"/>
        </w:rPr>
        <w:object w:dxaOrig="1305" w:dyaOrig="405">
          <v:shape id="_x0000_i1030" type="#_x0000_t75" style="width:65.25pt;height:20.25pt" o:ole="">
            <v:imagedata r:id="rId21" o:title=""/>
          </v:shape>
          <o:OLEObject Type="Embed" ProgID="Equation.3" ShapeID="_x0000_i1030" DrawAspect="Content" ObjectID="_1798369711" r:id="rId22"/>
        </w:object>
      </w:r>
    </w:p>
    <w:p w:rsidR="00512AE4" w:rsidRDefault="0082257A">
      <w:pPr>
        <w:ind w:firstLine="480"/>
        <w:rPr>
          <w:rFonts w:cs="Times New Roman"/>
          <w:lang w:eastAsia="zh-CN"/>
        </w:rPr>
      </w:pPr>
      <w:r>
        <w:rPr>
          <w:rFonts w:cs="Times New Roman"/>
          <w:lang w:eastAsia="zh-CN"/>
        </w:rPr>
        <w:t>式中：</w:t>
      </w:r>
      <w:r>
        <w:rPr>
          <w:rFonts w:cs="Times New Roman"/>
          <w:lang w:eastAsia="zh-CN"/>
        </w:rPr>
        <w:t>K—</w:t>
      </w:r>
      <w:r>
        <w:rPr>
          <w:rFonts w:cs="Times New Roman"/>
          <w:lang w:eastAsia="zh-CN"/>
        </w:rPr>
        <w:t>开采含水层的渗透系数，</w:t>
      </w:r>
      <w:r>
        <w:rPr>
          <w:rFonts w:cs="Times New Roman"/>
          <w:lang w:eastAsia="zh-CN"/>
        </w:rPr>
        <w:t>m/s</w:t>
      </w:r>
      <w:r>
        <w:rPr>
          <w:rFonts w:cs="Times New Roman"/>
          <w:lang w:eastAsia="zh-CN"/>
        </w:rPr>
        <w:t>。</w:t>
      </w:r>
      <w:r>
        <w:rPr>
          <w:rFonts w:cs="Times New Roman"/>
          <w:lang w:eastAsia="zh-CN"/>
        </w:rPr>
        <w:t xml:space="preserve"> </w:t>
      </w:r>
    </w:p>
    <w:p w:rsidR="00512AE4" w:rsidRDefault="0082257A">
      <w:pPr>
        <w:ind w:firstLine="480"/>
        <w:rPr>
          <w:rFonts w:cs="Times New Roman"/>
          <w:lang w:eastAsia="zh-CN"/>
        </w:rPr>
      </w:pPr>
      <w:r>
        <w:rPr>
          <w:rFonts w:cs="Times New Roman"/>
          <w:lang w:eastAsia="zh-CN"/>
        </w:rPr>
        <w:t>非填</w:t>
      </w:r>
      <w:proofErr w:type="gramStart"/>
      <w:r>
        <w:rPr>
          <w:rFonts w:cs="Times New Roman"/>
          <w:lang w:eastAsia="zh-CN"/>
        </w:rPr>
        <w:t>砾</w:t>
      </w:r>
      <w:proofErr w:type="gramEnd"/>
      <w:r>
        <w:rPr>
          <w:rFonts w:cs="Times New Roman"/>
          <w:lang w:eastAsia="zh-CN"/>
        </w:rPr>
        <w:t>过滤器，</w:t>
      </w:r>
      <w:proofErr w:type="gramStart"/>
      <w:r>
        <w:rPr>
          <w:rFonts w:cs="Times New Roman"/>
          <w:lang w:eastAsia="zh-CN"/>
        </w:rPr>
        <w:t>井孔直径</w:t>
      </w:r>
      <w:proofErr w:type="gramEnd"/>
      <w:r>
        <w:rPr>
          <w:rFonts w:cs="Times New Roman"/>
          <w:lang w:eastAsia="zh-CN"/>
        </w:rPr>
        <w:t>应大于井管外径</w:t>
      </w:r>
      <w:r>
        <w:rPr>
          <w:rFonts w:cs="Times New Roman"/>
          <w:lang w:eastAsia="zh-CN"/>
        </w:rPr>
        <w:t>100mm</w:t>
      </w:r>
      <w:r>
        <w:rPr>
          <w:rFonts w:cs="Times New Roman" w:hint="eastAsia"/>
          <w:lang w:eastAsia="zh-CN"/>
        </w:rPr>
        <w:t>。</w:t>
      </w:r>
    </w:p>
    <w:p w:rsidR="00512AE4" w:rsidRDefault="0082257A">
      <w:pPr>
        <w:ind w:firstLine="480"/>
        <w:rPr>
          <w:lang w:eastAsia="zh-CN"/>
        </w:rPr>
      </w:pPr>
      <w:r>
        <w:rPr>
          <w:lang w:eastAsia="zh-CN"/>
        </w:rPr>
        <w:t>填</w:t>
      </w:r>
      <w:proofErr w:type="gramStart"/>
      <w:r>
        <w:rPr>
          <w:lang w:eastAsia="zh-CN"/>
        </w:rPr>
        <w:t>砾</w:t>
      </w:r>
      <w:proofErr w:type="gramEnd"/>
      <w:r>
        <w:rPr>
          <w:lang w:eastAsia="zh-CN"/>
        </w:rPr>
        <w:t>过滤器，取水含水层为中、粗砂时，</w:t>
      </w:r>
      <w:proofErr w:type="gramStart"/>
      <w:r>
        <w:rPr>
          <w:lang w:eastAsia="zh-CN"/>
        </w:rPr>
        <w:t>井孔直径</w:t>
      </w:r>
      <w:proofErr w:type="gramEnd"/>
      <w:r>
        <w:rPr>
          <w:lang w:eastAsia="zh-CN"/>
        </w:rPr>
        <w:t>应大于井管外径</w:t>
      </w:r>
      <w:r>
        <w:rPr>
          <w:lang w:eastAsia="zh-CN"/>
        </w:rPr>
        <w:t>200mm</w:t>
      </w:r>
      <w:r>
        <w:rPr>
          <w:lang w:eastAsia="zh-CN"/>
        </w:rPr>
        <w:t>；取水含水层为粉、细砂时，</w:t>
      </w:r>
      <w:proofErr w:type="gramStart"/>
      <w:r>
        <w:rPr>
          <w:lang w:eastAsia="zh-CN"/>
        </w:rPr>
        <w:t>井孔直径</w:t>
      </w:r>
      <w:proofErr w:type="gramEnd"/>
      <w:r>
        <w:rPr>
          <w:lang w:eastAsia="zh-CN"/>
        </w:rPr>
        <w:t>应大于井管外径</w:t>
      </w:r>
      <w:r>
        <w:rPr>
          <w:lang w:eastAsia="zh-CN"/>
        </w:rPr>
        <w:t>330mm</w:t>
      </w:r>
      <w:r>
        <w:rPr>
          <w:lang w:eastAsia="zh-CN"/>
        </w:rPr>
        <w:t>。</w:t>
      </w:r>
    </w:p>
    <w:p w:rsidR="00512AE4" w:rsidRDefault="0082257A">
      <w:pPr>
        <w:ind w:firstLine="480"/>
        <w:rPr>
          <w:lang w:eastAsia="zh-CN"/>
        </w:rPr>
      </w:pPr>
      <w:r>
        <w:rPr>
          <w:lang w:eastAsia="zh-CN"/>
        </w:rPr>
        <w:t>综合考虑，本次设计</w:t>
      </w:r>
      <w:r>
        <w:rPr>
          <w:rFonts w:hint="eastAsia"/>
          <w:lang w:eastAsia="zh-CN"/>
        </w:rPr>
        <w:t>钻孔开孔径为</w:t>
      </w:r>
      <w:r>
        <w:rPr>
          <w:rFonts w:hint="eastAsia"/>
          <w:lang w:eastAsia="zh-CN"/>
        </w:rPr>
        <w:t>550mm</w:t>
      </w:r>
      <w:r>
        <w:rPr>
          <w:rFonts w:hint="eastAsia"/>
          <w:lang w:eastAsia="zh-CN"/>
        </w:rPr>
        <w:t>，</w:t>
      </w:r>
      <w:proofErr w:type="gramStart"/>
      <w:r>
        <w:rPr>
          <w:rFonts w:hint="eastAsia"/>
          <w:lang w:eastAsia="zh-CN"/>
        </w:rPr>
        <w:t>终孔孔径</w:t>
      </w:r>
      <w:proofErr w:type="gramEnd"/>
      <w:r>
        <w:rPr>
          <w:rFonts w:hint="eastAsia"/>
          <w:lang w:eastAsia="zh-CN"/>
        </w:rPr>
        <w:t>为</w:t>
      </w:r>
      <w:r>
        <w:rPr>
          <w:rFonts w:hint="eastAsia"/>
          <w:lang w:eastAsia="zh-CN"/>
        </w:rPr>
        <w:t>550mm</w:t>
      </w:r>
      <w:r>
        <w:rPr>
          <w:rFonts w:hint="eastAsia"/>
          <w:lang w:eastAsia="zh-CN"/>
        </w:rPr>
        <w:t>。</w:t>
      </w:r>
    </w:p>
    <w:p w:rsidR="00512AE4" w:rsidRDefault="0082257A">
      <w:pPr>
        <w:ind w:firstLine="480"/>
        <w:rPr>
          <w:lang w:eastAsia="zh-CN"/>
        </w:rPr>
      </w:pPr>
      <w:r>
        <w:rPr>
          <w:rFonts w:hint="eastAsia"/>
          <w:lang w:eastAsia="zh-CN"/>
        </w:rPr>
        <w:lastRenderedPageBreak/>
        <w:t>6</w:t>
      </w:r>
      <w:r>
        <w:rPr>
          <w:rFonts w:hint="eastAsia"/>
          <w:lang w:eastAsia="zh-CN"/>
        </w:rPr>
        <w:t>、井管</w:t>
      </w:r>
      <w:r>
        <w:rPr>
          <w:lang w:eastAsia="zh-CN"/>
        </w:rPr>
        <w:t>直径的确定</w:t>
      </w:r>
    </w:p>
    <w:p w:rsidR="00512AE4" w:rsidRDefault="0082257A">
      <w:pPr>
        <w:ind w:firstLine="480"/>
        <w:rPr>
          <w:rFonts w:ascii="宋体" w:hAnsi="宋体" w:cs="宋体"/>
          <w:lang w:eastAsia="zh-CN"/>
        </w:rPr>
      </w:pPr>
      <w:r>
        <w:rPr>
          <w:rFonts w:ascii="宋体" w:hAnsi="宋体" w:cs="宋体" w:hint="eastAsia"/>
          <w:lang w:eastAsia="zh-CN"/>
        </w:rPr>
        <w:t>井管包括：井壁管、过滤管、沉淀管。</w:t>
      </w:r>
    </w:p>
    <w:p w:rsidR="00512AE4" w:rsidRDefault="0082257A">
      <w:pPr>
        <w:ind w:firstLine="480"/>
        <w:rPr>
          <w:rFonts w:ascii="宋体" w:hAnsi="宋体" w:cs="宋体"/>
          <w:lang w:eastAsia="zh-CN"/>
        </w:rPr>
      </w:pPr>
      <w:r>
        <w:rPr>
          <w:rFonts w:ascii="宋体" w:hAnsi="宋体" w:cs="宋体" w:hint="eastAsia"/>
          <w:lang w:eastAsia="zh-CN"/>
        </w:rPr>
        <w:t>（</w:t>
      </w:r>
      <w:r>
        <w:rPr>
          <w:rFonts w:ascii="宋体" w:hAnsi="宋体" w:cs="宋体" w:hint="eastAsia"/>
          <w:lang w:eastAsia="zh-CN"/>
        </w:rPr>
        <w:t>1</w:t>
      </w:r>
      <w:r>
        <w:rPr>
          <w:rFonts w:ascii="宋体" w:hAnsi="宋体" w:cs="宋体" w:hint="eastAsia"/>
          <w:lang w:eastAsia="zh-CN"/>
        </w:rPr>
        <w:t>）井壁管</w:t>
      </w:r>
    </w:p>
    <w:p w:rsidR="00512AE4" w:rsidRDefault="0082257A">
      <w:pPr>
        <w:ind w:firstLine="480"/>
        <w:rPr>
          <w:rFonts w:ascii="宋体" w:hAnsi="宋体" w:cs="宋体"/>
          <w:lang w:eastAsia="zh-CN"/>
        </w:rPr>
      </w:pPr>
      <w:r>
        <w:rPr>
          <w:rFonts w:ascii="宋体" w:hAnsi="宋体" w:cs="宋体" w:hint="eastAsia"/>
          <w:lang w:eastAsia="zh-CN"/>
        </w:rPr>
        <w:t>井壁管管径可采用下式校核：</w:t>
      </w:r>
    </w:p>
    <w:p w:rsidR="00512AE4" w:rsidRDefault="0082257A">
      <w:pPr>
        <w:ind w:firstLine="480"/>
        <w:jc w:val="center"/>
        <w:rPr>
          <w:lang w:eastAsia="zh-CN"/>
        </w:rPr>
      </w:pPr>
      <w:r>
        <w:rPr>
          <w:rFonts w:hint="eastAsia"/>
          <w:lang w:eastAsia="zh-CN"/>
        </w:rPr>
        <w:t>D1</w:t>
      </w:r>
      <w:r>
        <w:rPr>
          <w:rFonts w:hint="eastAsia"/>
          <w:lang w:eastAsia="zh-CN"/>
        </w:rPr>
        <w:t>≥</w:t>
      </w:r>
      <w:r>
        <w:rPr>
          <w:rFonts w:hint="eastAsia"/>
          <w:lang w:eastAsia="zh-CN"/>
        </w:rPr>
        <w:t>Q1/</w:t>
      </w:r>
      <w:r>
        <w:rPr>
          <w:rFonts w:hint="eastAsia"/>
        </w:rPr>
        <w:t>π</w:t>
      </w:r>
      <w:r>
        <w:rPr>
          <w:rFonts w:hint="eastAsia"/>
          <w:lang w:eastAsia="zh-CN"/>
        </w:rPr>
        <w:t>L</w:t>
      </w:r>
      <w:r>
        <w:rPr>
          <w:rFonts w:hint="eastAsia"/>
          <w:vertAlign w:val="subscript"/>
          <w:lang w:eastAsia="zh-CN"/>
        </w:rPr>
        <w:t>1</w:t>
      </w:r>
      <w:r>
        <w:rPr>
          <w:rFonts w:hint="eastAsia"/>
          <w:lang w:eastAsia="zh-CN"/>
        </w:rPr>
        <w:t>V</w:t>
      </w:r>
      <w:r>
        <w:rPr>
          <w:rFonts w:hint="eastAsia"/>
          <w:vertAlign w:val="subscript"/>
          <w:lang w:eastAsia="zh-CN"/>
        </w:rPr>
        <w:t>1</w:t>
      </w:r>
    </w:p>
    <w:p w:rsidR="00512AE4" w:rsidRDefault="0082257A">
      <w:pPr>
        <w:ind w:firstLine="480"/>
        <w:rPr>
          <w:lang w:eastAsia="zh-CN"/>
        </w:rPr>
      </w:pPr>
      <w:r>
        <w:rPr>
          <w:rFonts w:hint="eastAsia"/>
          <w:lang w:eastAsia="zh-CN"/>
        </w:rPr>
        <w:t>式中：</w:t>
      </w:r>
      <w:r>
        <w:rPr>
          <w:rFonts w:hint="eastAsia"/>
          <w:lang w:eastAsia="zh-CN"/>
        </w:rPr>
        <w:t>D1--</w:t>
      </w:r>
      <w:r>
        <w:rPr>
          <w:rFonts w:hint="eastAsia"/>
          <w:lang w:eastAsia="zh-CN"/>
        </w:rPr>
        <w:t>井孔直径，</w:t>
      </w:r>
      <w:r>
        <w:rPr>
          <w:rFonts w:hint="eastAsia"/>
          <w:lang w:eastAsia="zh-CN"/>
        </w:rPr>
        <w:t>m</w:t>
      </w:r>
      <w:r>
        <w:rPr>
          <w:rFonts w:hint="eastAsia"/>
          <w:lang w:eastAsia="zh-CN"/>
        </w:rPr>
        <w:t>；</w:t>
      </w:r>
    </w:p>
    <w:p w:rsidR="00512AE4" w:rsidRDefault="0082257A">
      <w:pPr>
        <w:ind w:firstLineChars="500" w:firstLine="1200"/>
        <w:rPr>
          <w:rFonts w:ascii="宋体" w:hAnsi="宋体" w:cs="宋体"/>
          <w:lang w:eastAsia="zh-CN"/>
        </w:rPr>
      </w:pPr>
      <w:r>
        <w:rPr>
          <w:rFonts w:ascii="宋体" w:hAnsi="宋体" w:cs="宋体" w:hint="eastAsia"/>
          <w:lang w:eastAsia="zh-CN"/>
        </w:rPr>
        <w:t>V1--</w:t>
      </w:r>
      <w:r>
        <w:rPr>
          <w:rFonts w:ascii="宋体" w:hAnsi="宋体" w:cs="宋体" w:hint="eastAsia"/>
          <w:lang w:eastAsia="zh-CN"/>
        </w:rPr>
        <w:t>允许渗透流速，</w:t>
      </w:r>
      <w:r>
        <w:rPr>
          <w:rFonts w:ascii="宋体" w:hAnsi="宋体" w:cs="宋体" w:hint="eastAsia"/>
          <w:lang w:eastAsia="zh-CN"/>
        </w:rPr>
        <w:t>m/s</w:t>
      </w:r>
      <w:r>
        <w:rPr>
          <w:rFonts w:ascii="宋体" w:hAnsi="宋体" w:cs="宋体" w:hint="eastAsia"/>
          <w:lang w:eastAsia="zh-CN"/>
        </w:rPr>
        <w:t>；</w:t>
      </w:r>
    </w:p>
    <w:p w:rsidR="00512AE4" w:rsidRDefault="0082257A">
      <w:pPr>
        <w:ind w:firstLine="480"/>
        <w:rPr>
          <w:rFonts w:ascii="宋体" w:hAnsi="宋体" w:cs="宋体"/>
          <w:lang w:eastAsia="zh-CN"/>
        </w:rPr>
      </w:pPr>
      <w:r>
        <w:rPr>
          <w:rFonts w:ascii="宋体" w:hAnsi="宋体" w:cs="宋体" w:hint="eastAsia"/>
          <w:lang w:eastAsia="zh-CN"/>
        </w:rPr>
        <w:t>允许渗透流速可根据及哈尔特公式计算：</w:t>
      </w:r>
      <w:r>
        <w:rPr>
          <w:rFonts w:ascii="宋体" w:hAnsi="宋体" w:cs="宋体" w:hint="eastAsia"/>
          <w:lang w:eastAsia="zh-CN"/>
        </w:rPr>
        <w:t xml:space="preserve"> </w:t>
      </w:r>
    </w:p>
    <w:p w:rsidR="00512AE4" w:rsidRDefault="0082257A">
      <w:pPr>
        <w:ind w:firstLine="480"/>
        <w:jc w:val="center"/>
        <w:rPr>
          <w:rFonts w:ascii="宋体" w:hAnsi="宋体" w:cs="宋体"/>
          <w:lang w:eastAsia="zh-CN"/>
        </w:rPr>
      </w:pPr>
      <w:r>
        <w:rPr>
          <w:rFonts w:hint="eastAsia"/>
          <w:lang w:eastAsia="zh-CN"/>
        </w:rPr>
        <w:t xml:space="preserve">V1= </w:t>
      </w:r>
      <w:r>
        <w:rPr>
          <w:rFonts w:hint="eastAsia"/>
          <w:noProof/>
          <w:lang w:eastAsia="zh-CN" w:bidi="ar-SA"/>
        </w:rPr>
        <w:drawing>
          <wp:inline distT="0" distB="0" distL="0" distR="0" wp14:anchorId="059951ED" wp14:editId="65E8A266">
            <wp:extent cx="219075" cy="161925"/>
            <wp:effectExtent l="0" t="0" r="9525" b="9525"/>
            <wp:docPr id="4" name="图片 4"/>
            <wp:cNvGraphicFramePr/>
            <a:graphic xmlns:a="http://schemas.openxmlformats.org/drawingml/2006/main">
              <a:graphicData uri="http://schemas.openxmlformats.org/drawingml/2006/picture">
                <pic:pic xmlns:pic="http://schemas.openxmlformats.org/drawingml/2006/picture">
                  <pic:nvPicPr>
                    <pic:cNvPr id="4" name="图片 4"/>
                    <pic:cNvPicPr>
                      <a:picLocks noChangeArrowheads="1"/>
                    </pic:cNvPicPr>
                  </pic:nvPicPr>
                  <pic:blipFill>
                    <a:blip r:embed="rId23">
                      <a:extLst>
                        <a:ext uri="{28A0092B-C50C-407E-A947-70E740481C1C}">
                          <a14:useLocalDpi xmlns:a14="http://schemas.microsoft.com/office/drawing/2010/main" val="0"/>
                        </a:ext>
                      </a:extLst>
                    </a:blip>
                    <a:srcRect/>
                    <a:stretch>
                      <a:fillRect/>
                    </a:stretch>
                  </pic:blipFill>
                  <pic:spPr>
                    <a:xfrm>
                      <a:off x="0" y="0"/>
                      <a:ext cx="219075" cy="161925"/>
                    </a:xfrm>
                    <a:prstGeom prst="rect">
                      <a:avLst/>
                    </a:prstGeom>
                    <a:noFill/>
                    <a:ln>
                      <a:noFill/>
                    </a:ln>
                  </pic:spPr>
                </pic:pic>
              </a:graphicData>
            </a:graphic>
          </wp:inline>
        </w:drawing>
      </w:r>
      <w:r>
        <w:rPr>
          <w:rFonts w:hint="eastAsia"/>
          <w:lang w:eastAsia="zh-CN"/>
        </w:rPr>
        <w:t>/15</w:t>
      </w:r>
    </w:p>
    <w:p w:rsidR="00512AE4" w:rsidRDefault="0082257A">
      <w:pPr>
        <w:ind w:firstLine="480"/>
        <w:rPr>
          <w:rFonts w:cs="Times New Roman"/>
          <w:lang w:eastAsia="zh-CN"/>
        </w:rPr>
      </w:pPr>
      <w:r>
        <w:rPr>
          <w:rFonts w:cs="Times New Roman" w:hint="eastAsia"/>
          <w:lang w:eastAsia="zh-CN"/>
        </w:rPr>
        <w:t>（</w:t>
      </w:r>
      <w:r>
        <w:rPr>
          <w:rFonts w:cs="Times New Roman" w:hint="eastAsia"/>
          <w:lang w:eastAsia="zh-CN"/>
        </w:rPr>
        <w:t>2</w:t>
      </w:r>
      <w:r>
        <w:rPr>
          <w:rFonts w:cs="Times New Roman" w:hint="eastAsia"/>
          <w:lang w:eastAsia="zh-CN"/>
        </w:rPr>
        <w:t>）过滤管</w:t>
      </w:r>
    </w:p>
    <w:p w:rsidR="00512AE4" w:rsidRDefault="0082257A">
      <w:pPr>
        <w:ind w:firstLine="480"/>
        <w:rPr>
          <w:lang w:eastAsia="zh-CN"/>
        </w:rPr>
      </w:pPr>
      <w:proofErr w:type="gramStart"/>
      <w:r>
        <w:rPr>
          <w:rFonts w:hint="eastAsia"/>
          <w:lang w:eastAsia="zh-CN"/>
        </w:rPr>
        <w:t>典型井</w:t>
      </w:r>
      <w:proofErr w:type="gramEnd"/>
      <w:r>
        <w:rPr>
          <w:rFonts w:hint="eastAsia"/>
          <w:lang w:eastAsia="zh-CN"/>
        </w:rPr>
        <w:t>含水层为砂岩。含水层厚度小于</w:t>
      </w:r>
      <w:r>
        <w:rPr>
          <w:rFonts w:hint="eastAsia"/>
          <w:lang w:eastAsia="zh-CN"/>
        </w:rPr>
        <w:t>20m</w:t>
      </w:r>
      <w:r>
        <w:rPr>
          <w:rFonts w:hint="eastAsia"/>
          <w:lang w:eastAsia="zh-CN"/>
        </w:rPr>
        <w:t>，并在设计动水位以下，</w:t>
      </w:r>
      <w:proofErr w:type="gramStart"/>
      <w:r>
        <w:rPr>
          <w:rFonts w:hint="eastAsia"/>
          <w:lang w:eastAsia="zh-CN"/>
        </w:rPr>
        <w:t>典型井过滤管均</w:t>
      </w:r>
      <w:proofErr w:type="gramEnd"/>
      <w:r>
        <w:rPr>
          <w:rFonts w:hint="eastAsia"/>
          <w:lang w:eastAsia="zh-CN"/>
        </w:rPr>
        <w:t>选择在该含水层段。本次设计井管过滤</w:t>
      </w:r>
      <w:proofErr w:type="gramStart"/>
      <w:r>
        <w:rPr>
          <w:rFonts w:hint="eastAsia"/>
          <w:lang w:eastAsia="zh-CN"/>
        </w:rPr>
        <w:t>管选择</w:t>
      </w:r>
      <w:proofErr w:type="gramEnd"/>
      <w:r>
        <w:rPr>
          <w:rFonts w:hint="eastAsia"/>
          <w:lang w:eastAsia="zh-CN"/>
        </w:rPr>
        <w:t>主要依据于含水层岩性、埋深、</w:t>
      </w:r>
      <w:proofErr w:type="gramStart"/>
      <w:r>
        <w:rPr>
          <w:rFonts w:hint="eastAsia"/>
          <w:lang w:eastAsia="zh-CN"/>
        </w:rPr>
        <w:t>层深及</w:t>
      </w:r>
      <w:proofErr w:type="gramEnd"/>
      <w:r>
        <w:rPr>
          <w:rFonts w:hint="eastAsia"/>
          <w:lang w:eastAsia="zh-CN"/>
        </w:rPr>
        <w:t>作业方式等方面综合考虑，选择过滤管形式为填</w:t>
      </w:r>
      <w:proofErr w:type="gramStart"/>
      <w:r>
        <w:rPr>
          <w:rFonts w:hint="eastAsia"/>
          <w:lang w:eastAsia="zh-CN"/>
        </w:rPr>
        <w:t>砾</w:t>
      </w:r>
      <w:proofErr w:type="gramEnd"/>
      <w:r>
        <w:rPr>
          <w:rFonts w:hint="eastAsia"/>
          <w:lang w:eastAsia="zh-CN"/>
        </w:rPr>
        <w:t>过滤管。过滤管孔隙率大于等于</w:t>
      </w:r>
      <w:r>
        <w:rPr>
          <w:rFonts w:hint="eastAsia"/>
          <w:lang w:eastAsia="zh-CN"/>
        </w:rPr>
        <w:t>15%</w:t>
      </w:r>
      <w:r>
        <w:rPr>
          <w:rFonts w:hint="eastAsia"/>
          <w:lang w:eastAsia="zh-CN"/>
        </w:rPr>
        <w:t>。过滤管滤料粒径在</w:t>
      </w:r>
      <w:r>
        <w:rPr>
          <w:rFonts w:hint="eastAsia"/>
        </w:rPr>
        <w:t>φ</w:t>
      </w:r>
      <w:r>
        <w:rPr>
          <w:rFonts w:hint="eastAsia"/>
          <w:lang w:eastAsia="zh-CN"/>
        </w:rPr>
        <w:t>3</w:t>
      </w:r>
      <w:r>
        <w:rPr>
          <w:rFonts w:hint="eastAsia"/>
          <w:lang w:eastAsia="zh-CN"/>
        </w:rPr>
        <w:t>～</w:t>
      </w:r>
      <w:r>
        <w:rPr>
          <w:rFonts w:hint="eastAsia"/>
          <w:lang w:eastAsia="zh-CN"/>
        </w:rPr>
        <w:t>8mm</w:t>
      </w:r>
      <w:r>
        <w:rPr>
          <w:rFonts w:hint="eastAsia"/>
          <w:lang w:eastAsia="zh-CN"/>
        </w:rPr>
        <w:t>之间。</w:t>
      </w:r>
    </w:p>
    <w:p w:rsidR="00512AE4" w:rsidRDefault="0082257A">
      <w:pPr>
        <w:ind w:firstLine="480"/>
        <w:rPr>
          <w:lang w:eastAsia="zh-CN"/>
        </w:rPr>
      </w:pPr>
      <w:r>
        <w:rPr>
          <w:rFonts w:hint="eastAsia"/>
          <w:lang w:eastAsia="zh-CN"/>
        </w:rPr>
        <w:t>过滤管管径的计算可根据允许入管的流速确定，按下式计算：</w:t>
      </w:r>
    </w:p>
    <w:p w:rsidR="00512AE4" w:rsidRDefault="0082257A">
      <w:pPr>
        <w:ind w:firstLine="480"/>
        <w:jc w:val="center"/>
        <w:rPr>
          <w:lang w:eastAsia="zh-CN"/>
        </w:rPr>
      </w:pPr>
      <w:r>
        <w:rPr>
          <w:rFonts w:hint="eastAsia"/>
          <w:lang w:eastAsia="zh-CN"/>
        </w:rPr>
        <w:t>D</w:t>
      </w:r>
      <w:r>
        <w:rPr>
          <w:rFonts w:hint="eastAsia"/>
          <w:lang w:eastAsia="zh-CN"/>
        </w:rPr>
        <w:t>≥</w:t>
      </w:r>
      <w:r>
        <w:rPr>
          <w:rFonts w:hint="eastAsia"/>
          <w:lang w:eastAsia="zh-CN"/>
        </w:rPr>
        <w:t>Qt/</w:t>
      </w:r>
      <w:r>
        <w:rPr>
          <w:rFonts w:hint="eastAsia"/>
        </w:rPr>
        <w:t>π</w:t>
      </w:r>
      <w:r>
        <w:rPr>
          <w:rFonts w:hint="eastAsia"/>
          <w:lang w:eastAsia="zh-CN"/>
        </w:rPr>
        <w:t>L1pV1</w:t>
      </w:r>
    </w:p>
    <w:p w:rsidR="00512AE4" w:rsidRDefault="0082257A">
      <w:pPr>
        <w:ind w:firstLine="480"/>
        <w:rPr>
          <w:lang w:eastAsia="zh-CN"/>
        </w:rPr>
      </w:pPr>
      <w:r>
        <w:rPr>
          <w:rFonts w:hint="eastAsia"/>
          <w:lang w:eastAsia="zh-CN"/>
        </w:rPr>
        <w:t>式中：</w:t>
      </w:r>
      <w:r>
        <w:rPr>
          <w:rFonts w:hint="eastAsia"/>
          <w:lang w:eastAsia="zh-CN"/>
        </w:rPr>
        <w:t>D--</w:t>
      </w:r>
      <w:r>
        <w:rPr>
          <w:rFonts w:hint="eastAsia"/>
          <w:lang w:eastAsia="zh-CN"/>
        </w:rPr>
        <w:t>过滤器外径，</w:t>
      </w:r>
      <w:r>
        <w:rPr>
          <w:rFonts w:hint="eastAsia"/>
          <w:lang w:eastAsia="zh-CN"/>
        </w:rPr>
        <w:t>m</w:t>
      </w:r>
      <w:r>
        <w:rPr>
          <w:rFonts w:hint="eastAsia"/>
          <w:lang w:eastAsia="zh-CN"/>
        </w:rPr>
        <w:t>；</w:t>
      </w:r>
    </w:p>
    <w:p w:rsidR="00512AE4" w:rsidRDefault="0082257A">
      <w:pPr>
        <w:ind w:firstLineChars="500" w:firstLine="1200"/>
        <w:rPr>
          <w:lang w:eastAsia="zh-CN"/>
        </w:rPr>
      </w:pPr>
      <w:r>
        <w:rPr>
          <w:rFonts w:hint="eastAsia"/>
          <w:lang w:eastAsia="zh-CN"/>
        </w:rPr>
        <w:t>Qt--</w:t>
      </w:r>
      <w:r>
        <w:rPr>
          <w:rFonts w:hint="eastAsia"/>
          <w:lang w:eastAsia="zh-CN"/>
        </w:rPr>
        <w:t>管井的设计出水量，</w:t>
      </w:r>
      <w:r>
        <w:rPr>
          <w:rFonts w:hint="eastAsia"/>
          <w:lang w:eastAsia="zh-CN"/>
        </w:rPr>
        <w:t>m</w:t>
      </w:r>
      <w:r>
        <w:rPr>
          <w:rFonts w:ascii="Calibri" w:hAnsi="Calibri" w:cs="Calibri"/>
          <w:lang w:eastAsia="zh-CN"/>
        </w:rPr>
        <w:t>³</w:t>
      </w:r>
      <w:r>
        <w:rPr>
          <w:rFonts w:hint="eastAsia"/>
          <w:lang w:eastAsia="zh-CN"/>
        </w:rPr>
        <w:t>/s</w:t>
      </w:r>
      <w:r>
        <w:rPr>
          <w:rFonts w:hint="eastAsia"/>
          <w:lang w:eastAsia="zh-CN"/>
        </w:rPr>
        <w:t>；</w:t>
      </w:r>
    </w:p>
    <w:p w:rsidR="00512AE4" w:rsidRDefault="0082257A">
      <w:pPr>
        <w:ind w:firstLineChars="500" w:firstLine="1200"/>
        <w:rPr>
          <w:lang w:eastAsia="zh-CN"/>
        </w:rPr>
      </w:pPr>
      <w:r>
        <w:rPr>
          <w:rFonts w:hint="eastAsia"/>
          <w:lang w:eastAsia="zh-CN"/>
        </w:rPr>
        <w:t>L1--</w:t>
      </w:r>
      <w:r>
        <w:rPr>
          <w:rFonts w:hint="eastAsia"/>
          <w:lang w:eastAsia="zh-CN"/>
        </w:rPr>
        <w:t>过滤管的工作部分长度，</w:t>
      </w:r>
      <w:r>
        <w:rPr>
          <w:rFonts w:hint="eastAsia"/>
          <w:lang w:eastAsia="zh-CN"/>
        </w:rPr>
        <w:t>m</w:t>
      </w:r>
      <w:r>
        <w:rPr>
          <w:rFonts w:hint="eastAsia"/>
          <w:lang w:eastAsia="zh-CN"/>
        </w:rPr>
        <w:t>；</w:t>
      </w:r>
    </w:p>
    <w:p w:rsidR="00512AE4" w:rsidRDefault="0082257A">
      <w:pPr>
        <w:ind w:firstLineChars="500" w:firstLine="1200"/>
        <w:rPr>
          <w:lang w:eastAsia="zh-CN"/>
        </w:rPr>
      </w:pPr>
      <w:r>
        <w:rPr>
          <w:rFonts w:hint="eastAsia"/>
          <w:lang w:eastAsia="zh-CN"/>
        </w:rPr>
        <w:t>p--</w:t>
      </w:r>
      <w:r>
        <w:rPr>
          <w:rFonts w:hint="eastAsia"/>
          <w:lang w:eastAsia="zh-CN"/>
        </w:rPr>
        <w:t>过滤管表层进水</w:t>
      </w:r>
      <w:proofErr w:type="gramStart"/>
      <w:r>
        <w:rPr>
          <w:rFonts w:hint="eastAsia"/>
          <w:lang w:eastAsia="zh-CN"/>
        </w:rPr>
        <w:t>面有效</w:t>
      </w:r>
      <w:proofErr w:type="gramEnd"/>
      <w:r>
        <w:rPr>
          <w:rFonts w:hint="eastAsia"/>
          <w:lang w:eastAsia="zh-CN"/>
        </w:rPr>
        <w:t>孔隙率，</w:t>
      </w:r>
      <w:r>
        <w:rPr>
          <w:rFonts w:hint="eastAsia"/>
          <w:lang w:eastAsia="zh-CN"/>
        </w:rPr>
        <w:t>%</w:t>
      </w:r>
      <w:r>
        <w:rPr>
          <w:rFonts w:hint="eastAsia"/>
          <w:lang w:eastAsia="zh-CN"/>
        </w:rPr>
        <w:t>；</w:t>
      </w:r>
    </w:p>
    <w:p w:rsidR="00512AE4" w:rsidRDefault="0082257A">
      <w:pPr>
        <w:ind w:firstLineChars="500" w:firstLine="1200"/>
        <w:rPr>
          <w:lang w:eastAsia="zh-CN"/>
        </w:rPr>
      </w:pPr>
      <w:r>
        <w:rPr>
          <w:rFonts w:hint="eastAsia"/>
          <w:lang w:eastAsia="zh-CN"/>
        </w:rPr>
        <w:t>V1--</w:t>
      </w:r>
      <w:r>
        <w:rPr>
          <w:rFonts w:hint="eastAsia"/>
          <w:lang w:eastAsia="zh-CN"/>
        </w:rPr>
        <w:t>允许入管流速，</w:t>
      </w:r>
      <w:r>
        <w:rPr>
          <w:rFonts w:hint="eastAsia"/>
          <w:lang w:eastAsia="zh-CN"/>
        </w:rPr>
        <w:t>m/s</w:t>
      </w:r>
      <w:r>
        <w:rPr>
          <w:rFonts w:hint="eastAsia"/>
          <w:lang w:eastAsia="zh-CN"/>
        </w:rPr>
        <w:t>。</w:t>
      </w:r>
    </w:p>
    <w:p w:rsidR="00512AE4" w:rsidRDefault="0082257A">
      <w:pPr>
        <w:ind w:firstLine="480"/>
        <w:rPr>
          <w:rFonts w:cs="Times New Roman"/>
          <w:lang w:eastAsia="zh-CN"/>
        </w:rPr>
      </w:pPr>
      <w:r>
        <w:rPr>
          <w:rFonts w:cs="Times New Roman" w:hint="eastAsia"/>
          <w:lang w:eastAsia="zh-CN"/>
        </w:rPr>
        <w:t>（</w:t>
      </w:r>
      <w:r>
        <w:rPr>
          <w:rFonts w:cs="Times New Roman" w:hint="eastAsia"/>
          <w:lang w:eastAsia="zh-CN"/>
        </w:rPr>
        <w:t>3</w:t>
      </w:r>
      <w:r>
        <w:rPr>
          <w:rFonts w:cs="Times New Roman" w:hint="eastAsia"/>
          <w:lang w:eastAsia="zh-CN"/>
        </w:rPr>
        <w:t>）沉淀管</w:t>
      </w:r>
    </w:p>
    <w:p w:rsidR="00512AE4" w:rsidRDefault="0082257A">
      <w:pPr>
        <w:ind w:firstLine="480"/>
        <w:rPr>
          <w:rFonts w:cs="Times New Roman"/>
          <w:lang w:eastAsia="zh-CN"/>
        </w:rPr>
      </w:pPr>
      <w:r>
        <w:rPr>
          <w:rFonts w:hint="eastAsia"/>
          <w:lang w:eastAsia="zh-CN"/>
        </w:rPr>
        <w:t>根据供水井地层岩性，含水层位置及总井深来确定沉淀管的位置及长度。</w:t>
      </w:r>
      <w:proofErr w:type="gramStart"/>
      <w:r>
        <w:rPr>
          <w:rFonts w:hint="eastAsia"/>
          <w:lang w:eastAsia="zh-CN"/>
        </w:rPr>
        <w:t>典型井设计</w:t>
      </w:r>
      <w:proofErr w:type="gramEnd"/>
      <w:r>
        <w:rPr>
          <w:rFonts w:hint="eastAsia"/>
          <w:lang w:eastAsia="zh-CN"/>
        </w:rPr>
        <w:t>井深</w:t>
      </w:r>
      <w:r>
        <w:rPr>
          <w:rFonts w:hint="eastAsia"/>
          <w:lang w:eastAsia="zh-CN"/>
        </w:rPr>
        <w:t>1</w:t>
      </w:r>
      <w:r>
        <w:rPr>
          <w:lang w:eastAsia="zh-CN"/>
        </w:rPr>
        <w:t>00</w:t>
      </w:r>
      <w:r>
        <w:rPr>
          <w:rFonts w:hint="eastAsia"/>
          <w:lang w:eastAsia="zh-CN"/>
        </w:rPr>
        <w:t>m</w:t>
      </w:r>
      <w:r>
        <w:rPr>
          <w:rFonts w:hint="eastAsia"/>
          <w:lang w:eastAsia="zh-CN"/>
        </w:rPr>
        <w:t>，底部</w:t>
      </w:r>
      <w:r>
        <w:rPr>
          <w:rFonts w:hint="eastAsia"/>
          <w:lang w:eastAsia="zh-CN"/>
        </w:rPr>
        <w:t>2</w:t>
      </w:r>
      <w:r>
        <w:rPr>
          <w:rFonts w:hint="eastAsia"/>
          <w:lang w:eastAsia="zh-CN"/>
        </w:rPr>
        <w:t>节井管段</w:t>
      </w:r>
      <w:proofErr w:type="gramStart"/>
      <w:r>
        <w:rPr>
          <w:rFonts w:hint="eastAsia"/>
          <w:lang w:eastAsia="zh-CN"/>
        </w:rPr>
        <w:t>做为</w:t>
      </w:r>
      <w:proofErr w:type="gramEnd"/>
      <w:r>
        <w:rPr>
          <w:rFonts w:hint="eastAsia"/>
          <w:lang w:eastAsia="zh-CN"/>
        </w:rPr>
        <w:t>沉淀管，长度</w:t>
      </w:r>
      <w:r>
        <w:rPr>
          <w:rFonts w:hint="eastAsia"/>
          <w:lang w:eastAsia="zh-CN"/>
        </w:rPr>
        <w:t>4m</w:t>
      </w:r>
      <w:r>
        <w:rPr>
          <w:rFonts w:hint="eastAsia"/>
          <w:lang w:eastAsia="zh-CN"/>
        </w:rPr>
        <w:t>。</w:t>
      </w:r>
    </w:p>
    <w:p w:rsidR="00512AE4" w:rsidRDefault="0082257A">
      <w:pPr>
        <w:ind w:firstLine="480"/>
        <w:rPr>
          <w:rFonts w:cs="Times New Roman"/>
          <w:lang w:eastAsia="zh-CN"/>
        </w:rPr>
      </w:pPr>
      <w:r>
        <w:rPr>
          <w:rFonts w:cs="Times New Roman" w:hint="eastAsia"/>
          <w:lang w:eastAsia="zh-CN"/>
        </w:rPr>
        <w:t>最终确定：井管外径为Ф</w:t>
      </w:r>
      <w:r>
        <w:rPr>
          <w:rFonts w:cs="Times New Roman" w:hint="eastAsia"/>
          <w:lang w:eastAsia="zh-CN"/>
        </w:rPr>
        <w:t>364</w:t>
      </w:r>
      <w:r>
        <w:rPr>
          <w:rFonts w:cs="Times New Roman" w:hint="eastAsia"/>
          <w:lang w:eastAsia="zh-CN"/>
        </w:rPr>
        <w:t>，内径为Ф</w:t>
      </w:r>
      <w:r>
        <w:rPr>
          <w:rFonts w:cs="Times New Roman" w:hint="eastAsia"/>
          <w:lang w:eastAsia="zh-CN"/>
        </w:rPr>
        <w:t>300</w:t>
      </w:r>
      <w:r>
        <w:rPr>
          <w:rFonts w:cs="Times New Roman" w:hint="eastAsia"/>
          <w:lang w:eastAsia="zh-CN"/>
        </w:rPr>
        <w:t>，壁厚</w:t>
      </w:r>
      <w:r>
        <w:rPr>
          <w:rFonts w:cs="Times New Roman" w:hint="eastAsia"/>
          <w:lang w:eastAsia="zh-CN"/>
        </w:rPr>
        <w:t>32mm</w:t>
      </w:r>
      <w:r>
        <w:rPr>
          <w:rFonts w:cs="Times New Roman" w:hint="eastAsia"/>
          <w:lang w:eastAsia="zh-CN"/>
        </w:rPr>
        <w:t>。制管用</w:t>
      </w:r>
      <w:proofErr w:type="gramStart"/>
      <w:r>
        <w:rPr>
          <w:rFonts w:cs="Times New Roman" w:hint="eastAsia"/>
          <w:lang w:eastAsia="zh-CN"/>
        </w:rPr>
        <w:t>砼</w:t>
      </w:r>
      <w:proofErr w:type="gramEnd"/>
      <w:r>
        <w:rPr>
          <w:rFonts w:cs="Times New Roman" w:hint="eastAsia"/>
          <w:lang w:eastAsia="zh-CN"/>
        </w:rPr>
        <w:t>强度等级为</w:t>
      </w:r>
      <w:r>
        <w:rPr>
          <w:rFonts w:cs="Times New Roman" w:hint="eastAsia"/>
          <w:lang w:eastAsia="zh-CN"/>
        </w:rPr>
        <w:t>C20</w:t>
      </w:r>
      <w:r>
        <w:rPr>
          <w:rFonts w:cs="Times New Roman" w:hint="eastAsia"/>
          <w:lang w:eastAsia="zh-CN"/>
        </w:rPr>
        <w:t>，抗压荷载值为</w:t>
      </w:r>
      <w:r>
        <w:rPr>
          <w:rFonts w:cs="Times New Roman" w:hint="eastAsia"/>
          <w:lang w:eastAsia="zh-CN"/>
        </w:rPr>
        <w:t>273KN</w:t>
      </w:r>
      <w:r>
        <w:rPr>
          <w:rFonts w:cs="Times New Roman" w:hint="eastAsia"/>
          <w:lang w:eastAsia="zh-CN"/>
        </w:rPr>
        <w:t>。</w:t>
      </w:r>
    </w:p>
    <w:p w:rsidR="00512AE4" w:rsidRDefault="0082257A">
      <w:pPr>
        <w:ind w:firstLine="480"/>
        <w:rPr>
          <w:rFonts w:cs="Times New Roman"/>
          <w:lang w:eastAsia="zh-CN"/>
        </w:rPr>
      </w:pPr>
      <w:r>
        <w:rPr>
          <w:rFonts w:cs="Times New Roman" w:hint="eastAsia"/>
          <w:lang w:eastAsia="zh-CN"/>
        </w:rPr>
        <w:t>7</w:t>
      </w:r>
      <w:r>
        <w:rPr>
          <w:rFonts w:cs="Times New Roman" w:hint="eastAsia"/>
          <w:lang w:eastAsia="zh-CN"/>
        </w:rPr>
        <w:t>、</w:t>
      </w:r>
      <w:r>
        <w:rPr>
          <w:rFonts w:cs="Times New Roman"/>
          <w:lang w:eastAsia="zh-CN"/>
        </w:rPr>
        <w:t>设计扬程</w:t>
      </w:r>
    </w:p>
    <w:p w:rsidR="00512AE4" w:rsidRDefault="0082257A">
      <w:pPr>
        <w:ind w:firstLine="480"/>
        <w:rPr>
          <w:rFonts w:cs="Times New Roman"/>
          <w:lang w:eastAsia="zh-CN"/>
        </w:rPr>
      </w:pPr>
      <w:r>
        <w:rPr>
          <w:rFonts w:cs="Times New Roman"/>
          <w:lang w:eastAsia="zh-CN"/>
        </w:rPr>
        <w:lastRenderedPageBreak/>
        <w:t>设计扬程公式可按下式计算：</w:t>
      </w:r>
    </w:p>
    <w:p w:rsidR="00512AE4" w:rsidRDefault="0082257A">
      <w:pPr>
        <w:ind w:firstLine="480"/>
        <w:jc w:val="center"/>
        <w:rPr>
          <w:rFonts w:cs="Times New Roman"/>
          <w:color w:val="99CC00"/>
        </w:rPr>
      </w:pPr>
      <w:r>
        <w:rPr>
          <w:rFonts w:cs="Times New Roman"/>
          <w:color w:val="99CC00"/>
          <w:position w:val="-16"/>
        </w:rPr>
        <w:object w:dxaOrig="1830" w:dyaOrig="375">
          <v:shape id="_x0000_i1031" type="#_x0000_t75" style="width:91.5pt;height:18.75pt" o:ole="">
            <v:imagedata r:id="rId24" o:title=""/>
          </v:shape>
          <o:OLEObject Type="Embed" ProgID="Equation.3" ShapeID="_x0000_i1031" DrawAspect="Content" ObjectID="_1798369712" r:id="rId25"/>
        </w:object>
      </w:r>
    </w:p>
    <w:p w:rsidR="00512AE4" w:rsidRDefault="0082257A">
      <w:pPr>
        <w:ind w:firstLine="480"/>
        <w:jc w:val="center"/>
        <w:rPr>
          <w:rFonts w:cs="Times New Roman"/>
          <w:color w:val="99CC00"/>
        </w:rPr>
      </w:pPr>
      <w:r>
        <w:rPr>
          <w:rFonts w:cs="Times New Roman"/>
          <w:position w:val="-36"/>
        </w:rPr>
        <w:object w:dxaOrig="2595" w:dyaOrig="660">
          <v:shape id="_x0000_i1032" type="#_x0000_t75" style="width:129.75pt;height:33pt" o:ole="">
            <v:imagedata r:id="rId26" o:title=""/>
          </v:shape>
          <o:OLEObject Type="Embed" ProgID="Equation.3" ShapeID="_x0000_i1032" DrawAspect="Content" ObjectID="_1798369713" r:id="rId27"/>
        </w:object>
      </w:r>
    </w:p>
    <w:p w:rsidR="00512AE4" w:rsidRDefault="0082257A">
      <w:pPr>
        <w:ind w:firstLine="480"/>
        <w:rPr>
          <w:rFonts w:cs="Times New Roman"/>
          <w:lang w:eastAsia="zh-CN"/>
        </w:rPr>
      </w:pPr>
      <w:r>
        <w:rPr>
          <w:rFonts w:cs="Times New Roman"/>
          <w:lang w:eastAsia="zh-CN"/>
        </w:rPr>
        <w:t>式中：</w:t>
      </w:r>
      <w:r>
        <w:rPr>
          <w:rFonts w:cs="Times New Roman"/>
          <w:position w:val="-12"/>
        </w:rPr>
        <w:object w:dxaOrig="285" w:dyaOrig="285">
          <v:shape id="_x0000_i1033" type="#_x0000_t75" style="width:14.25pt;height:14.25pt" o:ole="">
            <v:imagedata r:id="rId28" o:title=""/>
          </v:shape>
          <o:OLEObject Type="Embed" ProgID="Equation.3" ShapeID="_x0000_i1033" DrawAspect="Content" ObjectID="_1798369714" r:id="rId29"/>
        </w:object>
      </w:r>
      <w:r>
        <w:rPr>
          <w:rFonts w:cs="Times New Roman"/>
          <w:lang w:eastAsia="zh-CN"/>
        </w:rPr>
        <w:t>―</w:t>
      </w:r>
      <w:r>
        <w:rPr>
          <w:rFonts w:cs="Times New Roman"/>
          <w:lang w:eastAsia="zh-CN"/>
        </w:rPr>
        <w:t>水源动水位与管网首部管道中心线之间的高差（</w:t>
      </w:r>
      <w:r>
        <w:rPr>
          <w:rFonts w:cs="Times New Roman"/>
          <w:lang w:eastAsia="zh-CN"/>
        </w:rPr>
        <w:t>m</w:t>
      </w:r>
      <w:r>
        <w:rPr>
          <w:rFonts w:cs="Times New Roman"/>
          <w:lang w:eastAsia="zh-CN"/>
        </w:rPr>
        <w:t>）；</w:t>
      </w:r>
    </w:p>
    <w:p w:rsidR="00512AE4" w:rsidRDefault="0082257A">
      <w:pPr>
        <w:ind w:firstLineChars="450" w:firstLine="1080"/>
        <w:rPr>
          <w:rFonts w:cs="Times New Roman"/>
          <w:lang w:eastAsia="zh-CN"/>
        </w:rPr>
      </w:pPr>
      <w:r>
        <w:rPr>
          <w:rFonts w:cs="Times New Roman"/>
          <w:position w:val="-16"/>
        </w:rPr>
        <w:object w:dxaOrig="285" w:dyaOrig="435">
          <v:shape id="_x0000_i1034" type="#_x0000_t75" style="width:14.25pt;height:21.75pt" o:ole="">
            <v:imagedata r:id="rId30" o:title=""/>
          </v:shape>
          <o:OLEObject Type="Embed" ProgID="Equation.3" ShapeID="_x0000_i1034" DrawAspect="Content" ObjectID="_1798369715" r:id="rId31"/>
        </w:object>
      </w:r>
      <w:r>
        <w:rPr>
          <w:rFonts w:cs="Times New Roman"/>
          <w:lang w:eastAsia="zh-CN"/>
        </w:rPr>
        <w:t>—</w:t>
      </w:r>
      <w:r>
        <w:rPr>
          <w:rFonts w:cs="Times New Roman"/>
          <w:lang w:eastAsia="zh-CN"/>
        </w:rPr>
        <w:t>水泵进出水管总水头；</w:t>
      </w:r>
    </w:p>
    <w:p w:rsidR="00512AE4" w:rsidRDefault="0082257A">
      <w:pPr>
        <w:ind w:firstLineChars="450" w:firstLine="1080"/>
        <w:rPr>
          <w:rFonts w:cs="Times New Roman"/>
        </w:rPr>
      </w:pPr>
      <w:r>
        <w:rPr>
          <w:rFonts w:cs="Times New Roman"/>
          <w:position w:val="-4"/>
        </w:rPr>
        <w:object w:dxaOrig="285" w:dyaOrig="285">
          <v:shape id="_x0000_i1035" type="#_x0000_t75" style="width:14.25pt;height:14.25pt" o:ole="">
            <v:imagedata r:id="rId32" o:title=""/>
          </v:shape>
          <o:OLEObject Type="Embed" ProgID="Equation.3" ShapeID="_x0000_i1035" DrawAspect="Content" ObjectID="_1798369716" r:id="rId33"/>
        </w:object>
      </w:r>
      <w:r>
        <w:rPr>
          <w:rFonts w:cs="Times New Roman"/>
        </w:rPr>
        <w:t>―</w:t>
      </w:r>
      <w:r>
        <w:rPr>
          <w:rFonts w:cs="Times New Roman"/>
        </w:rPr>
        <w:t>管道首末端地面高差（</w:t>
      </w:r>
      <w:r>
        <w:rPr>
          <w:rFonts w:cs="Times New Roman"/>
        </w:rPr>
        <w:t>m</w:t>
      </w:r>
      <w:r>
        <w:rPr>
          <w:rFonts w:cs="Times New Roman"/>
        </w:rPr>
        <w:t>）。</w:t>
      </w:r>
    </w:p>
    <w:p w:rsidR="00512AE4" w:rsidRDefault="0082257A">
      <w:pPr>
        <w:ind w:firstLine="480"/>
        <w:rPr>
          <w:rFonts w:cs="Times New Roman"/>
          <w:lang w:eastAsia="zh-CN"/>
        </w:rPr>
      </w:pPr>
      <w:r>
        <w:rPr>
          <w:rFonts w:cs="Times New Roman"/>
          <w:lang w:eastAsia="zh-CN"/>
        </w:rPr>
        <w:t>依据上述公式分别计算出各分区的管道损失及水泵设计扬程，经计算，本次</w:t>
      </w:r>
      <w:proofErr w:type="gramStart"/>
      <w:r>
        <w:rPr>
          <w:rFonts w:cs="Times New Roman"/>
          <w:lang w:eastAsia="zh-CN"/>
        </w:rPr>
        <w:t>设计水</w:t>
      </w:r>
      <w:proofErr w:type="gramEnd"/>
      <w:r>
        <w:rPr>
          <w:rFonts w:cs="Times New Roman"/>
          <w:lang w:eastAsia="zh-CN"/>
        </w:rPr>
        <w:t>泵扬程为</w:t>
      </w:r>
      <w:r>
        <w:rPr>
          <w:rFonts w:cs="Times New Roman" w:hint="eastAsia"/>
          <w:lang w:eastAsia="zh-CN"/>
        </w:rPr>
        <w:t>7</w:t>
      </w:r>
      <w:r>
        <w:rPr>
          <w:rFonts w:cs="Times New Roman"/>
          <w:lang w:eastAsia="zh-CN"/>
        </w:rPr>
        <w:t>5</w:t>
      </w:r>
      <w:r>
        <w:rPr>
          <w:rFonts w:cs="Times New Roman" w:hint="eastAsia"/>
          <w:lang w:eastAsia="zh-CN"/>
        </w:rPr>
        <w:t>m</w:t>
      </w:r>
      <w:r>
        <w:rPr>
          <w:rFonts w:cs="Times New Roman"/>
          <w:lang w:eastAsia="zh-CN"/>
        </w:rPr>
        <w:t>-87</w:t>
      </w:r>
      <w:r>
        <w:rPr>
          <w:rFonts w:cs="Times New Roman" w:hint="eastAsia"/>
          <w:lang w:eastAsia="zh-CN"/>
        </w:rPr>
        <w:t>m</w:t>
      </w:r>
      <w:r>
        <w:rPr>
          <w:rFonts w:cs="Times New Roman"/>
          <w:lang w:eastAsia="zh-CN"/>
        </w:rPr>
        <w:t>。</w:t>
      </w:r>
    </w:p>
    <w:p w:rsidR="00512AE4" w:rsidRDefault="0082257A">
      <w:pPr>
        <w:ind w:firstLine="480"/>
        <w:rPr>
          <w:rFonts w:cs="Times New Roman"/>
          <w:lang w:eastAsia="zh-CN"/>
        </w:rPr>
      </w:pPr>
      <w:r>
        <w:rPr>
          <w:rFonts w:cs="Times New Roman" w:hint="eastAsia"/>
          <w:lang w:eastAsia="zh-CN"/>
        </w:rPr>
        <w:t>8</w:t>
      </w:r>
      <w:r>
        <w:rPr>
          <w:rFonts w:cs="Times New Roman" w:hint="eastAsia"/>
          <w:lang w:eastAsia="zh-CN"/>
        </w:rPr>
        <w:t>、</w:t>
      </w:r>
      <w:r>
        <w:rPr>
          <w:rFonts w:cs="Times New Roman"/>
          <w:lang w:eastAsia="zh-CN"/>
        </w:rPr>
        <w:t>潜水泵选型</w:t>
      </w:r>
    </w:p>
    <w:p w:rsidR="00512AE4" w:rsidRDefault="0082257A">
      <w:pPr>
        <w:ind w:firstLine="480"/>
        <w:rPr>
          <w:lang w:eastAsia="zh-CN"/>
        </w:rPr>
      </w:pPr>
      <w:r>
        <w:rPr>
          <w:lang w:eastAsia="zh-CN"/>
        </w:rPr>
        <w:t>水泵的选择必须满足管网设计流量和相应的管网设计总扬程的要求，并兼顾管井运行、管理、维修的方便，同时要考虑远景的发展。</w:t>
      </w:r>
    </w:p>
    <w:p w:rsidR="00512AE4" w:rsidRDefault="0082257A">
      <w:pPr>
        <w:ind w:firstLine="480"/>
        <w:rPr>
          <w:lang w:eastAsia="zh-CN"/>
        </w:rPr>
      </w:pPr>
      <w:r>
        <w:rPr>
          <w:lang w:eastAsia="zh-CN"/>
        </w:rPr>
        <w:t>根据水泵的流量和扬程，查《井用潜水泵》（</w:t>
      </w:r>
      <w:r>
        <w:rPr>
          <w:lang w:eastAsia="zh-CN"/>
        </w:rPr>
        <w:t>GB/T2816-2002</w:t>
      </w:r>
      <w:r>
        <w:rPr>
          <w:lang w:eastAsia="zh-CN"/>
        </w:rPr>
        <w:t>），选用泵型为</w:t>
      </w:r>
      <w:r w:rsidR="00343854">
        <w:rPr>
          <w:lang w:eastAsia="zh-CN"/>
        </w:rPr>
        <w:t>175QJ32-84/13kw</w:t>
      </w:r>
      <w:r>
        <w:rPr>
          <w:rFonts w:hint="eastAsia"/>
          <w:lang w:eastAsia="zh-CN"/>
        </w:rPr>
        <w:t>。</w:t>
      </w:r>
    </w:p>
    <w:p w:rsidR="00512AE4" w:rsidRDefault="0082257A">
      <w:pPr>
        <w:ind w:firstLine="480"/>
        <w:rPr>
          <w:rFonts w:cs="Times New Roman"/>
          <w:lang w:eastAsia="zh-CN"/>
        </w:rPr>
      </w:pPr>
      <w:r>
        <w:rPr>
          <w:rFonts w:cs="Times New Roman" w:hint="eastAsia"/>
          <w:lang w:eastAsia="zh-CN"/>
        </w:rPr>
        <w:t>9</w:t>
      </w:r>
      <w:r>
        <w:rPr>
          <w:rFonts w:cs="Times New Roman" w:hint="eastAsia"/>
          <w:lang w:eastAsia="zh-CN"/>
        </w:rPr>
        <w:t>、井房</w:t>
      </w:r>
    </w:p>
    <w:p w:rsidR="00512AE4" w:rsidRDefault="0082257A">
      <w:pPr>
        <w:ind w:firstLine="480"/>
        <w:rPr>
          <w:lang w:eastAsia="zh-CN"/>
        </w:rPr>
      </w:pPr>
      <w:r>
        <w:rPr>
          <w:rFonts w:hint="eastAsia"/>
          <w:lang w:eastAsia="zh-CN"/>
        </w:rPr>
        <w:t>本项目为新建</w:t>
      </w:r>
      <w:proofErr w:type="gramStart"/>
      <w:r>
        <w:rPr>
          <w:rFonts w:hint="eastAsia"/>
          <w:lang w:eastAsia="zh-CN"/>
        </w:rPr>
        <w:t>井配套</w:t>
      </w:r>
      <w:proofErr w:type="gramEnd"/>
      <w:r>
        <w:rPr>
          <w:rFonts w:hint="eastAsia"/>
          <w:lang w:eastAsia="zh-CN"/>
        </w:rPr>
        <w:t>玻璃钢</w:t>
      </w:r>
      <w:r w:rsidR="00B953BB">
        <w:rPr>
          <w:rFonts w:hint="eastAsia"/>
          <w:lang w:eastAsia="zh-CN"/>
        </w:rPr>
        <w:t>智慧井房（包含智慧井房技术要求表中所有部件）</w:t>
      </w:r>
      <w:r>
        <w:rPr>
          <w:rFonts w:hint="eastAsia"/>
          <w:lang w:eastAsia="zh-CN"/>
        </w:rPr>
        <w:t>，共</w:t>
      </w:r>
      <w:r>
        <w:rPr>
          <w:rFonts w:hint="eastAsia"/>
          <w:lang w:eastAsia="zh-CN"/>
        </w:rPr>
        <w:t>8</w:t>
      </w:r>
      <w:r>
        <w:rPr>
          <w:rFonts w:hint="eastAsia"/>
          <w:lang w:eastAsia="zh-CN"/>
        </w:rPr>
        <w:t>套。</w:t>
      </w:r>
    </w:p>
    <w:p w:rsidR="00512AE4" w:rsidRDefault="0082257A">
      <w:pPr>
        <w:ind w:firstLine="480"/>
      </w:pPr>
      <w:r>
        <w:rPr>
          <w:rFonts w:hint="eastAsia"/>
          <w:lang w:eastAsia="zh-CN"/>
        </w:rPr>
        <w:t>玻璃钢智慧井房外形尺寸：</w:t>
      </w:r>
      <w:r>
        <w:rPr>
          <w:rFonts w:hint="eastAsia"/>
          <w:lang w:eastAsia="zh-CN"/>
        </w:rPr>
        <w:t>880*880*1750mm</w:t>
      </w:r>
      <w:r>
        <w:rPr>
          <w:rFonts w:hint="eastAsia"/>
          <w:lang w:eastAsia="zh-CN"/>
        </w:rPr>
        <w:t>，基础采用</w:t>
      </w:r>
      <w:r>
        <w:rPr>
          <w:rFonts w:hint="eastAsia"/>
          <w:lang w:eastAsia="zh-CN"/>
        </w:rPr>
        <w:t>C30</w:t>
      </w:r>
      <w:r>
        <w:rPr>
          <w:rFonts w:hint="eastAsia"/>
          <w:lang w:eastAsia="zh-CN"/>
        </w:rPr>
        <w:t>混凝土，</w:t>
      </w:r>
      <w:r>
        <w:rPr>
          <w:rFonts w:hint="eastAsia"/>
          <w:lang w:eastAsia="zh-CN"/>
        </w:rPr>
        <w:t>1200mm</w:t>
      </w:r>
      <w:r>
        <w:rPr>
          <w:rFonts w:hint="eastAsia"/>
          <w:lang w:eastAsia="zh-CN"/>
        </w:rPr>
        <w:t>×</w:t>
      </w:r>
      <w:r>
        <w:rPr>
          <w:rFonts w:hint="eastAsia"/>
          <w:lang w:eastAsia="zh-CN"/>
        </w:rPr>
        <w:t>1200mm</w:t>
      </w:r>
      <w:r>
        <w:rPr>
          <w:rFonts w:hint="eastAsia"/>
          <w:lang w:eastAsia="zh-CN"/>
        </w:rPr>
        <w:t>×</w:t>
      </w:r>
      <w:r>
        <w:rPr>
          <w:lang w:eastAsia="zh-CN"/>
        </w:rPr>
        <w:t>4</w:t>
      </w:r>
      <w:r>
        <w:rPr>
          <w:rFonts w:hint="eastAsia"/>
          <w:lang w:eastAsia="zh-CN"/>
        </w:rPr>
        <w:t>00mm</w:t>
      </w:r>
      <w:r>
        <w:rPr>
          <w:rFonts w:hint="eastAsia"/>
          <w:lang w:eastAsia="zh-CN"/>
        </w:rPr>
        <w:t>。</w:t>
      </w:r>
      <w:r>
        <w:rPr>
          <w:rFonts w:hint="eastAsia"/>
        </w:rPr>
        <w:t>具体技术指标见下表：</w:t>
      </w:r>
    </w:p>
    <w:p w:rsidR="00512AE4" w:rsidRDefault="0082257A">
      <w:pPr>
        <w:ind w:firstLineChars="0" w:firstLine="0"/>
        <w:jc w:val="center"/>
      </w:pPr>
      <w:r>
        <w:rPr>
          <w:noProof/>
          <w:lang w:eastAsia="zh-CN" w:bidi="ar-SA"/>
        </w:rPr>
        <w:lastRenderedPageBreak/>
        <w:drawing>
          <wp:inline distT="0" distB="0" distL="0" distR="0" wp14:anchorId="28AB10D4" wp14:editId="45B14C76">
            <wp:extent cx="4276725" cy="4276725"/>
            <wp:effectExtent l="0" t="0" r="9525" b="9525"/>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a:xfrm>
                      <a:off x="0" y="0"/>
                      <a:ext cx="4276725" cy="4276725"/>
                    </a:xfrm>
                    <a:prstGeom prst="rect">
                      <a:avLst/>
                    </a:prstGeom>
                    <a:noFill/>
                    <a:ln>
                      <a:noFill/>
                    </a:ln>
                  </pic:spPr>
                </pic:pic>
              </a:graphicData>
            </a:graphic>
          </wp:inline>
        </w:drawing>
      </w:r>
    </w:p>
    <w:p w:rsidR="00512AE4" w:rsidRDefault="0082257A">
      <w:pPr>
        <w:ind w:firstLineChars="0" w:firstLine="0"/>
        <w:jc w:val="center"/>
        <w:rPr>
          <w:lang w:eastAsia="zh-CN"/>
        </w:rPr>
      </w:pPr>
      <w:r>
        <w:rPr>
          <w:rFonts w:hint="eastAsia"/>
          <w:lang w:eastAsia="zh-CN"/>
        </w:rPr>
        <w:t>图</w:t>
      </w:r>
      <w:r>
        <w:rPr>
          <w:lang w:eastAsia="zh-CN"/>
        </w:rPr>
        <w:t xml:space="preserve">3.4.3-1  </w:t>
      </w:r>
      <w:r w:rsidR="00B953BB">
        <w:rPr>
          <w:rFonts w:hint="eastAsia"/>
          <w:lang w:eastAsia="zh-CN"/>
        </w:rPr>
        <w:t>智慧井房（包含智慧井房技术要求表中所有部件）</w:t>
      </w:r>
    </w:p>
    <w:p w:rsidR="00512AE4" w:rsidRDefault="0082257A">
      <w:pPr>
        <w:ind w:firstLineChars="0" w:firstLine="0"/>
        <w:rPr>
          <w:lang w:eastAsia="zh-CN"/>
        </w:rPr>
      </w:pPr>
      <w:r>
        <w:rPr>
          <w:rFonts w:hint="eastAsia"/>
          <w:lang w:eastAsia="zh-CN"/>
        </w:rPr>
        <w:t>表</w:t>
      </w:r>
      <w:r>
        <w:rPr>
          <w:lang w:eastAsia="zh-CN"/>
        </w:rPr>
        <w:t xml:space="preserve">5-1                                      </w:t>
      </w:r>
      <w:r>
        <w:rPr>
          <w:rFonts w:hint="eastAsia"/>
          <w:lang w:eastAsia="zh-CN"/>
        </w:rPr>
        <w:t>智慧井房技术要求表</w:t>
      </w:r>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875"/>
        <w:gridCol w:w="2294"/>
        <w:gridCol w:w="7154"/>
      </w:tblGrid>
      <w:tr w:rsidR="00512AE4">
        <w:trPr>
          <w:trHeight w:val="285"/>
          <w:tblHeader/>
        </w:trPr>
        <w:tc>
          <w:tcPr>
            <w:tcW w:w="424" w:type="pct"/>
            <w:shd w:val="clear" w:color="auto" w:fill="auto"/>
            <w:vAlign w:val="center"/>
          </w:tcPr>
          <w:p w:rsidR="00512AE4" w:rsidRDefault="0082257A">
            <w:pPr>
              <w:pStyle w:val="afc"/>
            </w:pPr>
            <w:r>
              <w:rPr>
                <w:rFonts w:hint="eastAsia"/>
              </w:rPr>
              <w:t>序号</w:t>
            </w:r>
          </w:p>
        </w:tc>
        <w:tc>
          <w:tcPr>
            <w:tcW w:w="1111" w:type="pct"/>
            <w:shd w:val="clear" w:color="auto" w:fill="auto"/>
            <w:vAlign w:val="center"/>
          </w:tcPr>
          <w:p w:rsidR="00512AE4" w:rsidRDefault="0082257A">
            <w:pPr>
              <w:pStyle w:val="afc"/>
            </w:pPr>
            <w:r>
              <w:rPr>
                <w:rFonts w:hint="eastAsia"/>
              </w:rPr>
              <w:t>部件名称</w:t>
            </w:r>
          </w:p>
        </w:tc>
        <w:tc>
          <w:tcPr>
            <w:tcW w:w="3465" w:type="pct"/>
            <w:shd w:val="clear" w:color="auto" w:fill="auto"/>
            <w:vAlign w:val="center"/>
          </w:tcPr>
          <w:p w:rsidR="00512AE4" w:rsidRDefault="0082257A">
            <w:pPr>
              <w:pStyle w:val="afc"/>
            </w:pPr>
            <w:r>
              <w:rPr>
                <w:rFonts w:hint="eastAsia"/>
              </w:rPr>
              <w:t>技术性能</w:t>
            </w:r>
          </w:p>
        </w:tc>
      </w:tr>
      <w:tr w:rsidR="00512AE4">
        <w:trPr>
          <w:trHeight w:val="285"/>
        </w:trPr>
        <w:tc>
          <w:tcPr>
            <w:tcW w:w="424" w:type="pct"/>
            <w:vMerge w:val="restart"/>
            <w:shd w:val="clear" w:color="auto" w:fill="auto"/>
            <w:vAlign w:val="center"/>
          </w:tcPr>
          <w:p w:rsidR="00512AE4" w:rsidRDefault="0082257A">
            <w:pPr>
              <w:pStyle w:val="afc"/>
            </w:pPr>
            <w:r>
              <w:t>1</w:t>
            </w:r>
          </w:p>
        </w:tc>
        <w:tc>
          <w:tcPr>
            <w:tcW w:w="1111" w:type="pct"/>
            <w:vMerge w:val="restart"/>
            <w:shd w:val="clear" w:color="auto" w:fill="auto"/>
            <w:vAlign w:val="center"/>
          </w:tcPr>
          <w:p w:rsidR="00512AE4" w:rsidRDefault="0082257A">
            <w:pPr>
              <w:pStyle w:val="afc"/>
            </w:pPr>
            <w:r>
              <w:rPr>
                <w:rFonts w:hint="eastAsia"/>
              </w:rPr>
              <w:t>玻璃钢井房</w:t>
            </w:r>
          </w:p>
        </w:tc>
        <w:tc>
          <w:tcPr>
            <w:tcW w:w="3465" w:type="pct"/>
            <w:shd w:val="clear" w:color="auto" w:fill="auto"/>
            <w:vAlign w:val="center"/>
          </w:tcPr>
          <w:p w:rsidR="00512AE4" w:rsidRDefault="0082257A">
            <w:pPr>
              <w:pStyle w:val="afc"/>
              <w:jc w:val="left"/>
            </w:pPr>
            <w:r>
              <w:t>1</w:t>
            </w:r>
            <w:r>
              <w:rPr>
                <w:rFonts w:hint="eastAsia"/>
              </w:rPr>
              <w:t>、外形尺寸：</w:t>
            </w:r>
            <w:r>
              <w:t>880*880*1750mm</w:t>
            </w:r>
          </w:p>
        </w:tc>
      </w:tr>
      <w:tr w:rsidR="00512AE4">
        <w:trPr>
          <w:trHeight w:val="525"/>
        </w:trPr>
        <w:tc>
          <w:tcPr>
            <w:tcW w:w="424" w:type="pct"/>
            <w:vMerge/>
            <w:vAlign w:val="center"/>
          </w:tcPr>
          <w:p w:rsidR="00512AE4" w:rsidRDefault="00512AE4">
            <w:pPr>
              <w:pStyle w:val="afc"/>
            </w:pPr>
          </w:p>
        </w:tc>
        <w:tc>
          <w:tcPr>
            <w:tcW w:w="1111" w:type="pct"/>
            <w:vMerge/>
            <w:vAlign w:val="center"/>
          </w:tcPr>
          <w:p w:rsidR="00512AE4" w:rsidRDefault="00512AE4">
            <w:pPr>
              <w:pStyle w:val="afc"/>
            </w:pPr>
          </w:p>
        </w:tc>
        <w:tc>
          <w:tcPr>
            <w:tcW w:w="3465" w:type="pct"/>
            <w:shd w:val="clear" w:color="auto" w:fill="auto"/>
            <w:vAlign w:val="center"/>
          </w:tcPr>
          <w:p w:rsidR="00512AE4" w:rsidRDefault="0082257A">
            <w:pPr>
              <w:pStyle w:val="afc"/>
              <w:jc w:val="left"/>
            </w:pPr>
            <w:r>
              <w:t>2</w:t>
            </w:r>
            <w:r>
              <w:rPr>
                <w:rFonts w:hint="eastAsia"/>
              </w:rPr>
              <w:t>、材质：</w:t>
            </w:r>
            <w:r>
              <w:t>SMC</w:t>
            </w:r>
            <w:r>
              <w:rPr>
                <w:rFonts w:hint="eastAsia"/>
              </w:rPr>
              <w:t>模压玻璃钢材质，壁厚</w:t>
            </w:r>
            <w:r>
              <w:t>≥5mm</w:t>
            </w:r>
            <w:r>
              <w:rPr>
                <w:rFonts w:hint="eastAsia"/>
              </w:rPr>
              <w:t>，红色防雨帽，白色箱体</w:t>
            </w:r>
          </w:p>
        </w:tc>
      </w:tr>
      <w:tr w:rsidR="00512AE4">
        <w:trPr>
          <w:trHeight w:val="525"/>
        </w:trPr>
        <w:tc>
          <w:tcPr>
            <w:tcW w:w="424" w:type="pct"/>
            <w:vMerge/>
            <w:vAlign w:val="center"/>
          </w:tcPr>
          <w:p w:rsidR="00512AE4" w:rsidRDefault="00512AE4">
            <w:pPr>
              <w:pStyle w:val="afc"/>
            </w:pPr>
          </w:p>
        </w:tc>
        <w:tc>
          <w:tcPr>
            <w:tcW w:w="1111" w:type="pct"/>
            <w:vMerge/>
            <w:vAlign w:val="center"/>
          </w:tcPr>
          <w:p w:rsidR="00512AE4" w:rsidRDefault="00512AE4">
            <w:pPr>
              <w:pStyle w:val="afc"/>
            </w:pPr>
          </w:p>
        </w:tc>
        <w:tc>
          <w:tcPr>
            <w:tcW w:w="3465" w:type="pct"/>
            <w:shd w:val="clear" w:color="auto" w:fill="auto"/>
            <w:vAlign w:val="center"/>
          </w:tcPr>
          <w:p w:rsidR="00512AE4" w:rsidRDefault="0082257A">
            <w:pPr>
              <w:pStyle w:val="afc"/>
              <w:jc w:val="left"/>
            </w:pPr>
            <w:r>
              <w:t>3</w:t>
            </w:r>
            <w:r>
              <w:rPr>
                <w:rFonts w:hint="eastAsia"/>
              </w:rPr>
              <w:t>、结构：井房柜体为上下两层片状组合式设计，包含防水箱，防水隔板</w:t>
            </w:r>
          </w:p>
        </w:tc>
      </w:tr>
      <w:tr w:rsidR="00512AE4">
        <w:trPr>
          <w:trHeight w:val="1875"/>
        </w:trPr>
        <w:tc>
          <w:tcPr>
            <w:tcW w:w="424" w:type="pct"/>
            <w:shd w:val="clear" w:color="auto" w:fill="auto"/>
            <w:vAlign w:val="center"/>
          </w:tcPr>
          <w:p w:rsidR="00512AE4" w:rsidRDefault="0082257A">
            <w:pPr>
              <w:pStyle w:val="afc"/>
            </w:pPr>
            <w:r>
              <w:t>2</w:t>
            </w:r>
          </w:p>
        </w:tc>
        <w:tc>
          <w:tcPr>
            <w:tcW w:w="1111" w:type="pct"/>
            <w:shd w:val="clear" w:color="auto" w:fill="auto"/>
            <w:vAlign w:val="center"/>
          </w:tcPr>
          <w:p w:rsidR="00512AE4" w:rsidRDefault="0082257A">
            <w:pPr>
              <w:pStyle w:val="afc"/>
            </w:pPr>
            <w:proofErr w:type="gramStart"/>
            <w:r>
              <w:rPr>
                <w:rFonts w:hint="eastAsia"/>
              </w:rPr>
              <w:t>水电双</w:t>
            </w:r>
            <w:proofErr w:type="gramEnd"/>
            <w:r>
              <w:rPr>
                <w:rFonts w:hint="eastAsia"/>
              </w:rPr>
              <w:t>计智能灌溉控制器</w:t>
            </w:r>
          </w:p>
        </w:tc>
        <w:tc>
          <w:tcPr>
            <w:tcW w:w="3465" w:type="pct"/>
            <w:shd w:val="clear" w:color="auto" w:fill="auto"/>
            <w:vAlign w:val="center"/>
          </w:tcPr>
          <w:p w:rsidR="00512AE4" w:rsidRDefault="0082257A">
            <w:pPr>
              <w:pStyle w:val="afc"/>
              <w:jc w:val="left"/>
            </w:pPr>
            <w:r>
              <w:t>1.</w:t>
            </w:r>
            <w:r>
              <w:rPr>
                <w:rFonts w:hint="eastAsia"/>
              </w:rPr>
              <w:t>可根据用户需要设定计费模式；</w:t>
            </w:r>
            <w:r>
              <w:t>2.</w:t>
            </w:r>
            <w:r>
              <w:rPr>
                <w:rFonts w:hint="eastAsia"/>
              </w:rPr>
              <w:t>具备盗电报警控制停机功能，可自行设定报警时限；</w:t>
            </w:r>
            <w:r>
              <w:t>3.</w:t>
            </w:r>
            <w:r>
              <w:rPr>
                <w:rFonts w:hint="eastAsia"/>
              </w:rPr>
              <w:t>可锁定设置参数，避免任意更改；</w:t>
            </w:r>
            <w:r>
              <w:t>4.</w:t>
            </w:r>
            <w:r>
              <w:rPr>
                <w:rFonts w:hint="eastAsia"/>
              </w:rPr>
              <w:t>可根据用户需要设定启动刷卡次数内部集成</w:t>
            </w:r>
            <w:r>
              <w:t>13.56M</w:t>
            </w:r>
            <w:proofErr w:type="gramStart"/>
            <w:r>
              <w:rPr>
                <w:rFonts w:hint="eastAsia"/>
              </w:rPr>
              <w:t>射频卡读卡</w:t>
            </w:r>
            <w:proofErr w:type="gramEnd"/>
            <w:r>
              <w:rPr>
                <w:rFonts w:hint="eastAsia"/>
              </w:rPr>
              <w:t>器，操作距离不小于</w:t>
            </w:r>
            <w:r>
              <w:t>5cm</w:t>
            </w:r>
            <w:r>
              <w:rPr>
                <w:rFonts w:hint="eastAsia"/>
              </w:rPr>
              <w:t>；</w:t>
            </w:r>
            <w:r>
              <w:t>5.</w:t>
            </w:r>
            <w:r>
              <w:rPr>
                <w:rFonts w:hint="eastAsia"/>
              </w:rPr>
              <w:t>可实现对用电量、用水量的实时采集及以</w:t>
            </w:r>
            <w:proofErr w:type="gramStart"/>
            <w:r>
              <w:rPr>
                <w:rFonts w:hint="eastAsia"/>
              </w:rPr>
              <w:t>电折水</w:t>
            </w:r>
            <w:proofErr w:type="gramEnd"/>
            <w:r>
              <w:rPr>
                <w:rFonts w:hint="eastAsia"/>
              </w:rPr>
              <w:t>的数据采集分析方式；</w:t>
            </w:r>
            <w:r>
              <w:t>6.</w:t>
            </w:r>
            <w:r>
              <w:rPr>
                <w:rFonts w:hint="eastAsia"/>
              </w:rPr>
              <w:t>能灌溉控制，梯级电价水价控制管理，水电预付费计收；</w:t>
            </w:r>
            <w:r>
              <w:t>7.</w:t>
            </w:r>
            <w:r>
              <w:rPr>
                <w:rFonts w:hint="eastAsia"/>
              </w:rPr>
              <w:t>实时显示本次用水量、用电量、消费金额、卡内余额等信息。</w:t>
            </w:r>
          </w:p>
        </w:tc>
      </w:tr>
      <w:tr w:rsidR="00512AE4">
        <w:trPr>
          <w:trHeight w:val="285"/>
        </w:trPr>
        <w:tc>
          <w:tcPr>
            <w:tcW w:w="424" w:type="pct"/>
            <w:shd w:val="clear" w:color="auto" w:fill="auto"/>
            <w:vAlign w:val="center"/>
          </w:tcPr>
          <w:p w:rsidR="00512AE4" w:rsidRDefault="0082257A">
            <w:pPr>
              <w:pStyle w:val="afc"/>
            </w:pPr>
            <w:r>
              <w:t>3</w:t>
            </w:r>
          </w:p>
        </w:tc>
        <w:tc>
          <w:tcPr>
            <w:tcW w:w="1111" w:type="pct"/>
            <w:shd w:val="clear" w:color="auto" w:fill="auto"/>
            <w:vAlign w:val="center"/>
          </w:tcPr>
          <w:p w:rsidR="00512AE4" w:rsidRDefault="0082257A">
            <w:pPr>
              <w:pStyle w:val="afc"/>
            </w:pPr>
            <w:r>
              <w:rPr>
                <w:rFonts w:hint="eastAsia"/>
              </w:rPr>
              <w:t>进线端子</w:t>
            </w:r>
          </w:p>
        </w:tc>
        <w:tc>
          <w:tcPr>
            <w:tcW w:w="3465" w:type="pct"/>
            <w:shd w:val="clear" w:color="auto" w:fill="auto"/>
            <w:vAlign w:val="center"/>
          </w:tcPr>
          <w:p w:rsidR="00512AE4" w:rsidRDefault="0082257A">
            <w:pPr>
              <w:pStyle w:val="afc"/>
              <w:jc w:val="left"/>
            </w:pPr>
            <w:r>
              <w:t>1.</w:t>
            </w:r>
            <w:r>
              <w:rPr>
                <w:rFonts w:hint="eastAsia"/>
              </w:rPr>
              <w:t>通过电流耐受</w:t>
            </w:r>
            <w:r>
              <w:t>60A</w:t>
            </w:r>
            <w:r>
              <w:rPr>
                <w:rFonts w:hint="eastAsia"/>
              </w:rPr>
              <w:t>；</w:t>
            </w:r>
            <w:r>
              <w:t>2.</w:t>
            </w:r>
            <w:r>
              <w:rPr>
                <w:rFonts w:hint="eastAsia"/>
              </w:rPr>
              <w:t>采用方形压线螺丝，便于接线。</w:t>
            </w:r>
          </w:p>
        </w:tc>
      </w:tr>
      <w:tr w:rsidR="00512AE4">
        <w:trPr>
          <w:trHeight w:val="525"/>
        </w:trPr>
        <w:tc>
          <w:tcPr>
            <w:tcW w:w="424" w:type="pct"/>
            <w:shd w:val="clear" w:color="auto" w:fill="auto"/>
            <w:vAlign w:val="center"/>
          </w:tcPr>
          <w:p w:rsidR="00512AE4" w:rsidRDefault="0082257A">
            <w:pPr>
              <w:pStyle w:val="afc"/>
            </w:pPr>
            <w:r>
              <w:t>4</w:t>
            </w:r>
          </w:p>
        </w:tc>
        <w:tc>
          <w:tcPr>
            <w:tcW w:w="1111" w:type="pct"/>
            <w:shd w:val="clear" w:color="auto" w:fill="auto"/>
            <w:vAlign w:val="center"/>
          </w:tcPr>
          <w:p w:rsidR="00512AE4" w:rsidRDefault="0082257A">
            <w:pPr>
              <w:pStyle w:val="afc"/>
            </w:pPr>
            <w:r>
              <w:rPr>
                <w:rFonts w:hint="eastAsia"/>
              </w:rPr>
              <w:t>潜水泵专用多功能综合保护器</w:t>
            </w:r>
          </w:p>
        </w:tc>
        <w:tc>
          <w:tcPr>
            <w:tcW w:w="3465" w:type="pct"/>
            <w:shd w:val="clear" w:color="auto" w:fill="auto"/>
            <w:vAlign w:val="center"/>
          </w:tcPr>
          <w:p w:rsidR="00512AE4" w:rsidRDefault="0082257A">
            <w:pPr>
              <w:pStyle w:val="afc"/>
              <w:jc w:val="left"/>
            </w:pPr>
            <w:r>
              <w:t>1.</w:t>
            </w:r>
            <w:r>
              <w:rPr>
                <w:rFonts w:hint="eastAsia"/>
              </w:rPr>
              <w:t>控制电源通断；</w:t>
            </w:r>
            <w:r>
              <w:t>2.</w:t>
            </w:r>
            <w:r>
              <w:rPr>
                <w:rFonts w:hint="eastAsia"/>
              </w:rPr>
              <w:t>具有缺相、三相不平衡、过载保护等功能；</w:t>
            </w:r>
            <w:r>
              <w:t>3.</w:t>
            </w:r>
            <w:r>
              <w:rPr>
                <w:rFonts w:hint="eastAsia"/>
              </w:rPr>
              <w:t>具备三相通电及故障排查指示。</w:t>
            </w:r>
          </w:p>
        </w:tc>
      </w:tr>
      <w:tr w:rsidR="00512AE4">
        <w:trPr>
          <w:trHeight w:val="285"/>
        </w:trPr>
        <w:tc>
          <w:tcPr>
            <w:tcW w:w="424" w:type="pct"/>
            <w:shd w:val="clear" w:color="auto" w:fill="auto"/>
            <w:vAlign w:val="center"/>
          </w:tcPr>
          <w:p w:rsidR="00512AE4" w:rsidRDefault="0082257A">
            <w:pPr>
              <w:pStyle w:val="afc"/>
            </w:pPr>
            <w:r>
              <w:t>5</w:t>
            </w:r>
          </w:p>
        </w:tc>
        <w:tc>
          <w:tcPr>
            <w:tcW w:w="1111" w:type="pct"/>
            <w:shd w:val="clear" w:color="auto" w:fill="auto"/>
            <w:vAlign w:val="center"/>
          </w:tcPr>
          <w:p w:rsidR="00512AE4" w:rsidRDefault="0082257A">
            <w:pPr>
              <w:pStyle w:val="afc"/>
            </w:pPr>
            <w:r>
              <w:rPr>
                <w:rFonts w:hint="eastAsia"/>
              </w:rPr>
              <w:t>三相电能表</w:t>
            </w:r>
          </w:p>
        </w:tc>
        <w:tc>
          <w:tcPr>
            <w:tcW w:w="3465" w:type="pct"/>
            <w:shd w:val="clear" w:color="auto" w:fill="auto"/>
            <w:vAlign w:val="center"/>
          </w:tcPr>
          <w:p w:rsidR="00512AE4" w:rsidRDefault="0082257A">
            <w:pPr>
              <w:pStyle w:val="afc"/>
              <w:jc w:val="left"/>
            </w:pPr>
            <w:r>
              <w:t>1.</w:t>
            </w:r>
            <w:r>
              <w:rPr>
                <w:rFonts w:hint="eastAsia"/>
              </w:rPr>
              <w:t>计量电量；</w:t>
            </w:r>
            <w:r>
              <w:t>2.</w:t>
            </w:r>
            <w:r>
              <w:rPr>
                <w:rFonts w:hint="eastAsia"/>
              </w:rPr>
              <w:t>脉冲数</w:t>
            </w:r>
            <w:r>
              <w:t>400imp/kwh</w:t>
            </w:r>
            <w:r>
              <w:rPr>
                <w:rFonts w:hint="eastAsia"/>
              </w:rPr>
              <w:t>；</w:t>
            </w:r>
            <w:r>
              <w:t>3.</w:t>
            </w:r>
            <w:r>
              <w:rPr>
                <w:rFonts w:hint="eastAsia"/>
              </w:rPr>
              <w:t>计数器显示到</w:t>
            </w:r>
            <w:r>
              <w:t>0.1</w:t>
            </w:r>
            <w:r>
              <w:rPr>
                <w:rFonts w:hint="eastAsia"/>
              </w:rPr>
              <w:t>度。</w:t>
            </w:r>
          </w:p>
        </w:tc>
      </w:tr>
      <w:tr w:rsidR="00512AE4">
        <w:trPr>
          <w:trHeight w:val="525"/>
        </w:trPr>
        <w:tc>
          <w:tcPr>
            <w:tcW w:w="424" w:type="pct"/>
            <w:shd w:val="clear" w:color="auto" w:fill="auto"/>
            <w:vAlign w:val="center"/>
          </w:tcPr>
          <w:p w:rsidR="00512AE4" w:rsidRDefault="0082257A">
            <w:pPr>
              <w:pStyle w:val="afc"/>
            </w:pPr>
            <w:r>
              <w:t>6</w:t>
            </w:r>
          </w:p>
        </w:tc>
        <w:tc>
          <w:tcPr>
            <w:tcW w:w="1111" w:type="pct"/>
            <w:shd w:val="clear" w:color="auto" w:fill="auto"/>
            <w:vAlign w:val="center"/>
          </w:tcPr>
          <w:p w:rsidR="00512AE4" w:rsidRDefault="0082257A">
            <w:pPr>
              <w:pStyle w:val="afc"/>
            </w:pPr>
            <w:r>
              <w:rPr>
                <w:rFonts w:hint="eastAsia"/>
              </w:rPr>
              <w:t>交流接触器</w:t>
            </w:r>
          </w:p>
        </w:tc>
        <w:tc>
          <w:tcPr>
            <w:tcW w:w="3465" w:type="pct"/>
            <w:shd w:val="clear" w:color="auto" w:fill="auto"/>
            <w:vAlign w:val="center"/>
          </w:tcPr>
          <w:p w:rsidR="00512AE4" w:rsidRDefault="0082257A">
            <w:pPr>
              <w:pStyle w:val="afc"/>
              <w:jc w:val="left"/>
            </w:pPr>
            <w:r>
              <w:t>1.</w:t>
            </w:r>
            <w:r>
              <w:rPr>
                <w:rFonts w:hint="eastAsia"/>
              </w:rPr>
              <w:t>接通和切断电路；</w:t>
            </w:r>
            <w:r>
              <w:t>2</w:t>
            </w:r>
            <w:r>
              <w:rPr>
                <w:rFonts w:hint="eastAsia"/>
              </w:rPr>
              <w:t>具备低电压释放保护作用；</w:t>
            </w:r>
            <w:r>
              <w:t>3.</w:t>
            </w:r>
            <w:r>
              <w:rPr>
                <w:rFonts w:hint="eastAsia"/>
              </w:rPr>
              <w:t>适用于频繁操作和远距离控制。</w:t>
            </w:r>
          </w:p>
        </w:tc>
      </w:tr>
      <w:tr w:rsidR="00512AE4">
        <w:trPr>
          <w:trHeight w:val="795"/>
        </w:trPr>
        <w:tc>
          <w:tcPr>
            <w:tcW w:w="424" w:type="pct"/>
            <w:shd w:val="clear" w:color="auto" w:fill="auto"/>
            <w:vAlign w:val="center"/>
          </w:tcPr>
          <w:p w:rsidR="00512AE4" w:rsidRDefault="0082257A">
            <w:pPr>
              <w:pStyle w:val="afc"/>
            </w:pPr>
            <w:r>
              <w:lastRenderedPageBreak/>
              <w:t>7</w:t>
            </w:r>
          </w:p>
        </w:tc>
        <w:tc>
          <w:tcPr>
            <w:tcW w:w="1111" w:type="pct"/>
            <w:shd w:val="clear" w:color="auto" w:fill="auto"/>
            <w:vAlign w:val="center"/>
          </w:tcPr>
          <w:p w:rsidR="00512AE4" w:rsidRDefault="0082257A">
            <w:pPr>
              <w:pStyle w:val="afc"/>
            </w:pPr>
            <w:r>
              <w:rPr>
                <w:rFonts w:hint="eastAsia"/>
              </w:rPr>
              <w:t>避雷器</w:t>
            </w:r>
          </w:p>
        </w:tc>
        <w:tc>
          <w:tcPr>
            <w:tcW w:w="3465" w:type="pct"/>
            <w:shd w:val="clear" w:color="auto" w:fill="auto"/>
            <w:vAlign w:val="center"/>
          </w:tcPr>
          <w:p w:rsidR="00512AE4" w:rsidRDefault="0082257A">
            <w:pPr>
              <w:pStyle w:val="afc"/>
              <w:jc w:val="left"/>
            </w:pPr>
            <w:r>
              <w:t>1.</w:t>
            </w:r>
            <w:r>
              <w:rPr>
                <w:rFonts w:hint="eastAsia"/>
              </w:rPr>
              <w:t>保护通流量大，残压极低，响应时间快；</w:t>
            </w:r>
            <w:r>
              <w:t>2.</w:t>
            </w:r>
            <w:r>
              <w:rPr>
                <w:rFonts w:hint="eastAsia"/>
              </w:rPr>
              <w:t>采用</w:t>
            </w:r>
            <w:r>
              <w:t xml:space="preserve"> </w:t>
            </w:r>
            <w:r>
              <w:rPr>
                <w:rFonts w:hint="eastAsia"/>
              </w:rPr>
              <w:t>最新灭弧技术，彻底避免火灾；</w:t>
            </w:r>
            <w:r>
              <w:t>3.</w:t>
            </w:r>
            <w:r>
              <w:rPr>
                <w:rFonts w:hint="eastAsia"/>
              </w:rPr>
              <w:t>采用高能石墨，</w:t>
            </w:r>
            <w:r>
              <w:t xml:space="preserve"> </w:t>
            </w:r>
            <w:r>
              <w:rPr>
                <w:rFonts w:hint="eastAsia"/>
              </w:rPr>
              <w:t>性能稳定，使用安全，无漏电流、无续流。</w:t>
            </w:r>
          </w:p>
        </w:tc>
      </w:tr>
      <w:tr w:rsidR="00512AE4">
        <w:trPr>
          <w:trHeight w:val="810"/>
        </w:trPr>
        <w:tc>
          <w:tcPr>
            <w:tcW w:w="424" w:type="pct"/>
            <w:shd w:val="clear" w:color="auto" w:fill="auto"/>
            <w:vAlign w:val="center"/>
          </w:tcPr>
          <w:p w:rsidR="00512AE4" w:rsidRDefault="0082257A">
            <w:pPr>
              <w:pStyle w:val="afc"/>
            </w:pPr>
            <w:r>
              <w:t>8</w:t>
            </w:r>
          </w:p>
        </w:tc>
        <w:tc>
          <w:tcPr>
            <w:tcW w:w="1111" w:type="pct"/>
            <w:shd w:val="clear" w:color="auto" w:fill="auto"/>
            <w:vAlign w:val="center"/>
          </w:tcPr>
          <w:p w:rsidR="00512AE4" w:rsidRDefault="0082257A">
            <w:pPr>
              <w:pStyle w:val="afc"/>
            </w:pPr>
            <w:r>
              <w:rPr>
                <w:rFonts w:hint="eastAsia"/>
              </w:rPr>
              <w:t>热过载继电器</w:t>
            </w:r>
          </w:p>
        </w:tc>
        <w:tc>
          <w:tcPr>
            <w:tcW w:w="3465" w:type="pct"/>
            <w:shd w:val="clear" w:color="auto" w:fill="auto"/>
            <w:vAlign w:val="center"/>
          </w:tcPr>
          <w:p w:rsidR="00512AE4" w:rsidRDefault="0082257A">
            <w:pPr>
              <w:pStyle w:val="afc"/>
              <w:jc w:val="left"/>
            </w:pPr>
            <w:r>
              <w:t>1.</w:t>
            </w:r>
            <w:r>
              <w:rPr>
                <w:rFonts w:hint="eastAsia"/>
              </w:rPr>
              <w:t>物理检测电源缺相、过载、进沙不转等情况，并起到综合保护水泵的功能；</w:t>
            </w:r>
            <w:r>
              <w:t>2.</w:t>
            </w:r>
            <w:r>
              <w:rPr>
                <w:rFonts w:hint="eastAsia"/>
              </w:rPr>
              <w:t>整体电流连续可调；</w:t>
            </w:r>
            <w:r>
              <w:t>3.</w:t>
            </w:r>
            <w:r>
              <w:rPr>
                <w:rFonts w:hint="eastAsia"/>
              </w:rPr>
              <w:t>自动和手动复位任意选择；</w:t>
            </w:r>
            <w:r>
              <w:t>4.</w:t>
            </w:r>
            <w:r>
              <w:rPr>
                <w:rFonts w:hint="eastAsia"/>
              </w:rPr>
              <w:t>具备测试和停止按钮。</w:t>
            </w:r>
          </w:p>
        </w:tc>
      </w:tr>
      <w:tr w:rsidR="00512AE4">
        <w:trPr>
          <w:trHeight w:val="525"/>
        </w:trPr>
        <w:tc>
          <w:tcPr>
            <w:tcW w:w="424" w:type="pct"/>
            <w:shd w:val="clear" w:color="auto" w:fill="auto"/>
            <w:vAlign w:val="center"/>
          </w:tcPr>
          <w:p w:rsidR="00512AE4" w:rsidRDefault="0082257A">
            <w:pPr>
              <w:pStyle w:val="afc"/>
            </w:pPr>
            <w:r>
              <w:t>9</w:t>
            </w:r>
          </w:p>
        </w:tc>
        <w:tc>
          <w:tcPr>
            <w:tcW w:w="1111" w:type="pct"/>
            <w:shd w:val="clear" w:color="auto" w:fill="auto"/>
            <w:vAlign w:val="center"/>
          </w:tcPr>
          <w:p w:rsidR="00512AE4" w:rsidRDefault="0082257A">
            <w:pPr>
              <w:pStyle w:val="afc"/>
            </w:pPr>
            <w:r>
              <w:rPr>
                <w:rFonts w:hint="eastAsia"/>
              </w:rPr>
              <w:t>电容器</w:t>
            </w:r>
          </w:p>
        </w:tc>
        <w:tc>
          <w:tcPr>
            <w:tcW w:w="3465" w:type="pct"/>
            <w:shd w:val="clear" w:color="auto" w:fill="auto"/>
            <w:vAlign w:val="center"/>
          </w:tcPr>
          <w:p w:rsidR="00512AE4" w:rsidRDefault="0082257A">
            <w:pPr>
              <w:pStyle w:val="afc"/>
              <w:jc w:val="left"/>
            </w:pPr>
            <w:r>
              <w:rPr>
                <w:rFonts w:hint="eastAsia"/>
              </w:rPr>
              <w:t>无功补偿功能，提高电网功率因数、改善配电电压</w:t>
            </w:r>
            <w:r>
              <w:t xml:space="preserve"> </w:t>
            </w:r>
            <w:r>
              <w:rPr>
                <w:rFonts w:hint="eastAsia"/>
              </w:rPr>
              <w:t>质量，减少损耗，增加电力设备的供应能力。</w:t>
            </w:r>
          </w:p>
        </w:tc>
      </w:tr>
      <w:tr w:rsidR="00512AE4">
        <w:trPr>
          <w:trHeight w:val="1335"/>
        </w:trPr>
        <w:tc>
          <w:tcPr>
            <w:tcW w:w="424" w:type="pct"/>
            <w:shd w:val="clear" w:color="auto" w:fill="auto"/>
            <w:vAlign w:val="center"/>
          </w:tcPr>
          <w:p w:rsidR="00512AE4" w:rsidRDefault="0082257A">
            <w:pPr>
              <w:pStyle w:val="afc"/>
            </w:pPr>
            <w:r>
              <w:t>10</w:t>
            </w:r>
          </w:p>
        </w:tc>
        <w:tc>
          <w:tcPr>
            <w:tcW w:w="1111" w:type="pct"/>
            <w:shd w:val="clear" w:color="auto" w:fill="auto"/>
            <w:vAlign w:val="center"/>
          </w:tcPr>
          <w:p w:rsidR="00512AE4" w:rsidRDefault="0082257A">
            <w:pPr>
              <w:pStyle w:val="afc"/>
            </w:pPr>
            <w:bookmarkStart w:id="48" w:name="_Hlk129012122"/>
            <w:r>
              <w:rPr>
                <w:rFonts w:hint="eastAsia"/>
              </w:rPr>
              <w:t>超声波流量计</w:t>
            </w:r>
            <w:bookmarkEnd w:id="48"/>
          </w:p>
        </w:tc>
        <w:tc>
          <w:tcPr>
            <w:tcW w:w="3465" w:type="pct"/>
            <w:shd w:val="clear" w:color="auto" w:fill="auto"/>
            <w:vAlign w:val="center"/>
          </w:tcPr>
          <w:p w:rsidR="00512AE4" w:rsidRDefault="0082257A">
            <w:pPr>
              <w:pStyle w:val="afc"/>
              <w:jc w:val="left"/>
            </w:pPr>
            <w:r>
              <w:t>KP8065</w:t>
            </w:r>
            <w:r>
              <w:rPr>
                <w:rFonts w:hint="eastAsia"/>
              </w:rPr>
              <w:t>，</w:t>
            </w:r>
            <w:r>
              <w:t>1.</w:t>
            </w:r>
            <w:r>
              <w:rPr>
                <w:rFonts w:hint="eastAsia"/>
              </w:rPr>
              <w:t>管段式结构，超声波测流量；</w:t>
            </w:r>
            <w:r>
              <w:t>2.</w:t>
            </w:r>
            <w:r>
              <w:rPr>
                <w:rFonts w:hint="eastAsia"/>
              </w:rPr>
              <w:t>支持</w:t>
            </w:r>
            <w:r>
              <w:t>485</w:t>
            </w:r>
            <w:r>
              <w:rPr>
                <w:rFonts w:hint="eastAsia"/>
              </w:rPr>
              <w:t>传输协议；</w:t>
            </w:r>
            <w:r>
              <w:t>3.</w:t>
            </w:r>
            <w:r>
              <w:rPr>
                <w:rFonts w:hint="eastAsia"/>
              </w:rPr>
              <w:t>液晶显示屏，显示当前流量和累计流量；</w:t>
            </w:r>
            <w:r>
              <w:t>4.</w:t>
            </w:r>
            <w:r>
              <w:rPr>
                <w:rFonts w:hint="eastAsia"/>
              </w:rPr>
              <w:t>计量设备承受压力不小于灌溉管网设计压力的</w:t>
            </w:r>
            <w:r>
              <w:t>1.2</w:t>
            </w:r>
            <w:r>
              <w:rPr>
                <w:rFonts w:hint="eastAsia"/>
              </w:rPr>
              <w:t>倍；</w:t>
            </w:r>
            <w:r>
              <w:t>5.</w:t>
            </w:r>
            <w:r>
              <w:rPr>
                <w:rFonts w:hint="eastAsia"/>
              </w:rPr>
              <w:t>超声波流量计为智能型流量计量装置，实现对流量的精确计量；</w:t>
            </w:r>
            <w:r>
              <w:t>6.</w:t>
            </w:r>
            <w:r>
              <w:rPr>
                <w:rFonts w:hint="eastAsia"/>
              </w:rPr>
              <w:t>该产品具有外型美观、安装方便、计量准确、运行稳定等特点。</w:t>
            </w:r>
          </w:p>
        </w:tc>
      </w:tr>
      <w:tr w:rsidR="00512AE4">
        <w:trPr>
          <w:trHeight w:val="540"/>
        </w:trPr>
        <w:tc>
          <w:tcPr>
            <w:tcW w:w="424" w:type="pct"/>
            <w:shd w:val="clear" w:color="auto" w:fill="auto"/>
            <w:vAlign w:val="center"/>
          </w:tcPr>
          <w:p w:rsidR="00512AE4" w:rsidRDefault="0082257A">
            <w:pPr>
              <w:pStyle w:val="afc"/>
            </w:pPr>
            <w:r>
              <w:t>11</w:t>
            </w:r>
          </w:p>
        </w:tc>
        <w:tc>
          <w:tcPr>
            <w:tcW w:w="1111" w:type="pct"/>
            <w:shd w:val="clear" w:color="auto" w:fill="auto"/>
            <w:vAlign w:val="center"/>
          </w:tcPr>
          <w:p w:rsidR="00512AE4" w:rsidRDefault="0082257A">
            <w:pPr>
              <w:pStyle w:val="afc"/>
            </w:pPr>
            <w:r>
              <w:rPr>
                <w:rFonts w:hint="eastAsia"/>
              </w:rPr>
              <w:t>防水防潮装置</w:t>
            </w:r>
          </w:p>
        </w:tc>
        <w:tc>
          <w:tcPr>
            <w:tcW w:w="3465" w:type="pct"/>
            <w:shd w:val="clear" w:color="auto" w:fill="auto"/>
            <w:vAlign w:val="center"/>
          </w:tcPr>
          <w:p w:rsidR="00512AE4" w:rsidRDefault="0082257A">
            <w:pPr>
              <w:pStyle w:val="afc"/>
              <w:jc w:val="left"/>
            </w:pPr>
            <w:r>
              <w:t>SMC</w:t>
            </w:r>
            <w:r>
              <w:rPr>
                <w:rFonts w:hint="eastAsia"/>
              </w:rPr>
              <w:t>模压玻璃钢</w:t>
            </w:r>
            <w:r>
              <w:t>1.</w:t>
            </w:r>
            <w:r>
              <w:rPr>
                <w:rFonts w:hint="eastAsia"/>
              </w:rPr>
              <w:t>防破坏、绝缘、阻燃、造型美观、防水性高；</w:t>
            </w:r>
            <w:r>
              <w:t>2.</w:t>
            </w:r>
            <w:r>
              <w:rPr>
                <w:rFonts w:hint="eastAsia"/>
              </w:rPr>
              <w:t>白色模压玻璃钢箱体。</w:t>
            </w:r>
          </w:p>
        </w:tc>
      </w:tr>
      <w:tr w:rsidR="00512AE4">
        <w:trPr>
          <w:trHeight w:val="1320"/>
        </w:trPr>
        <w:tc>
          <w:tcPr>
            <w:tcW w:w="424" w:type="pct"/>
            <w:shd w:val="clear" w:color="auto" w:fill="auto"/>
            <w:vAlign w:val="center"/>
          </w:tcPr>
          <w:p w:rsidR="00512AE4" w:rsidRDefault="0082257A">
            <w:pPr>
              <w:pStyle w:val="afc"/>
            </w:pPr>
            <w:r>
              <w:t>A</w:t>
            </w:r>
          </w:p>
        </w:tc>
        <w:tc>
          <w:tcPr>
            <w:tcW w:w="1111" w:type="pct"/>
            <w:shd w:val="clear" w:color="auto" w:fill="auto"/>
            <w:vAlign w:val="center"/>
          </w:tcPr>
          <w:p w:rsidR="00512AE4" w:rsidRDefault="0082257A">
            <w:pPr>
              <w:pStyle w:val="afc"/>
            </w:pPr>
            <w:r>
              <w:rPr>
                <w:rFonts w:hint="eastAsia"/>
              </w:rPr>
              <w:t>水电智能管理机</w:t>
            </w:r>
          </w:p>
        </w:tc>
        <w:tc>
          <w:tcPr>
            <w:tcW w:w="3465" w:type="pct"/>
            <w:shd w:val="clear" w:color="auto" w:fill="auto"/>
            <w:vAlign w:val="center"/>
          </w:tcPr>
          <w:p w:rsidR="00512AE4" w:rsidRDefault="0082257A">
            <w:pPr>
              <w:pStyle w:val="afc"/>
              <w:jc w:val="left"/>
            </w:pPr>
            <w:r>
              <w:t>SDKG3701</w:t>
            </w:r>
            <w:r>
              <w:rPr>
                <w:rFonts w:hint="eastAsia"/>
              </w:rPr>
              <w:t>便携式，</w:t>
            </w:r>
            <w:r>
              <w:t>1.</w:t>
            </w:r>
            <w:r>
              <w:rPr>
                <w:rFonts w:hint="eastAsia"/>
              </w:rPr>
              <w:t>可设置电价、村号，可开户数量不低于</w:t>
            </w:r>
            <w:r>
              <w:t>10000</w:t>
            </w:r>
            <w:r>
              <w:rPr>
                <w:rFonts w:hint="eastAsia"/>
              </w:rPr>
              <w:t>个；</w:t>
            </w:r>
            <w:r>
              <w:t>2.</w:t>
            </w:r>
            <w:r>
              <w:rPr>
                <w:rFonts w:hint="eastAsia"/>
              </w:rPr>
              <w:t>管理机储存的数据可根据需要清除，在原管理机损坏的情况下，可用新的管理机替代，而不</w:t>
            </w:r>
            <w:proofErr w:type="gramStart"/>
            <w:r>
              <w:rPr>
                <w:rFonts w:hint="eastAsia"/>
              </w:rPr>
              <w:t>影响卡</w:t>
            </w:r>
            <w:proofErr w:type="gramEnd"/>
            <w:r>
              <w:rPr>
                <w:rFonts w:hint="eastAsia"/>
              </w:rPr>
              <w:t>与控制器的使用。</w:t>
            </w:r>
            <w:r>
              <w:t>3.</w:t>
            </w:r>
            <w:r>
              <w:rPr>
                <w:rFonts w:hint="eastAsia"/>
              </w:rPr>
              <w:t>可根据用户需求选择计费模式、启动刷卡次数及报警时限。（每个村配备一台）</w:t>
            </w:r>
          </w:p>
        </w:tc>
      </w:tr>
      <w:tr w:rsidR="00512AE4">
        <w:trPr>
          <w:trHeight w:val="540"/>
        </w:trPr>
        <w:tc>
          <w:tcPr>
            <w:tcW w:w="424" w:type="pct"/>
            <w:shd w:val="clear" w:color="auto" w:fill="auto"/>
            <w:vAlign w:val="center"/>
          </w:tcPr>
          <w:p w:rsidR="00512AE4" w:rsidRDefault="0082257A">
            <w:pPr>
              <w:pStyle w:val="afc"/>
            </w:pPr>
            <w:r>
              <w:t>B</w:t>
            </w:r>
          </w:p>
        </w:tc>
        <w:tc>
          <w:tcPr>
            <w:tcW w:w="1111" w:type="pct"/>
            <w:shd w:val="clear" w:color="auto" w:fill="auto"/>
            <w:vAlign w:val="center"/>
          </w:tcPr>
          <w:p w:rsidR="00512AE4" w:rsidRDefault="0082257A">
            <w:pPr>
              <w:pStyle w:val="afc"/>
            </w:pPr>
            <w:r>
              <w:rPr>
                <w:rFonts w:hint="eastAsia"/>
              </w:rPr>
              <w:t>智能</w:t>
            </w:r>
            <w:r>
              <w:t>IC</w:t>
            </w:r>
            <w:r>
              <w:rPr>
                <w:rFonts w:hint="eastAsia"/>
              </w:rPr>
              <w:t>卡</w:t>
            </w:r>
          </w:p>
        </w:tc>
        <w:tc>
          <w:tcPr>
            <w:tcW w:w="3465" w:type="pct"/>
            <w:shd w:val="clear" w:color="auto" w:fill="auto"/>
            <w:vAlign w:val="center"/>
          </w:tcPr>
          <w:p w:rsidR="00512AE4" w:rsidRDefault="0082257A">
            <w:pPr>
              <w:pStyle w:val="afc"/>
              <w:jc w:val="left"/>
            </w:pPr>
            <w:r>
              <w:t>M1</w:t>
            </w:r>
            <w:r>
              <w:rPr>
                <w:rFonts w:hint="eastAsia"/>
              </w:rPr>
              <w:t>，</w:t>
            </w:r>
            <w:r>
              <w:t>1.</w:t>
            </w:r>
            <w:r>
              <w:rPr>
                <w:rFonts w:hint="eastAsia"/>
              </w:rPr>
              <w:t>非接触式；</w:t>
            </w:r>
            <w:r>
              <w:t>2.PVC</w:t>
            </w:r>
            <w:r>
              <w:rPr>
                <w:rFonts w:hint="eastAsia"/>
              </w:rPr>
              <w:t>材质密封防解密芯片；</w:t>
            </w:r>
            <w:r>
              <w:t>3.</w:t>
            </w:r>
            <w:r>
              <w:rPr>
                <w:rFonts w:hint="eastAsia"/>
              </w:rPr>
              <w:t>卡面印有序列卡号；</w:t>
            </w:r>
            <w:r>
              <w:t>4.</w:t>
            </w:r>
            <w:r>
              <w:rPr>
                <w:rFonts w:hint="eastAsia"/>
              </w:rPr>
              <w:t>防水、防潮、防油污。（每户一张）</w:t>
            </w:r>
          </w:p>
        </w:tc>
      </w:tr>
    </w:tbl>
    <w:p w:rsidR="00512AE4" w:rsidRDefault="0082257A">
      <w:pPr>
        <w:pStyle w:val="4"/>
        <w:rPr>
          <w:lang w:eastAsia="zh-CN"/>
        </w:rPr>
      </w:pPr>
      <w:r>
        <w:rPr>
          <w:lang w:eastAsia="zh-CN"/>
        </w:rPr>
        <w:t>5.3.1.2</w:t>
      </w:r>
      <w:r>
        <w:rPr>
          <w:rFonts w:hint="eastAsia"/>
          <w:lang w:eastAsia="zh-CN"/>
        </w:rPr>
        <w:t>蓄水池及管道</w:t>
      </w:r>
    </w:p>
    <w:p w:rsidR="00512AE4" w:rsidRDefault="0082257A">
      <w:pPr>
        <w:ind w:firstLine="480"/>
        <w:rPr>
          <w:lang w:eastAsia="zh-CN"/>
        </w:rPr>
      </w:pPr>
      <w:r>
        <w:rPr>
          <w:rFonts w:hint="eastAsia"/>
          <w:lang w:eastAsia="zh-CN"/>
        </w:rPr>
        <w:t>蓄水池体积为</w:t>
      </w:r>
      <w:r>
        <w:rPr>
          <w:rFonts w:hint="eastAsia"/>
          <w:lang w:eastAsia="zh-CN"/>
        </w:rPr>
        <w:t>4</w:t>
      </w:r>
      <w:r>
        <w:rPr>
          <w:lang w:eastAsia="zh-CN"/>
        </w:rPr>
        <w:t>78</w:t>
      </w:r>
      <w:r>
        <w:rPr>
          <w:rFonts w:hint="eastAsia"/>
          <w:lang w:eastAsia="zh-CN"/>
        </w:rPr>
        <w:t>立方米，内径</w:t>
      </w:r>
      <w:r>
        <w:rPr>
          <w:lang w:eastAsia="zh-CN"/>
        </w:rPr>
        <w:t>14.04</w:t>
      </w:r>
      <w:r>
        <w:rPr>
          <w:rFonts w:hint="eastAsia"/>
          <w:lang w:eastAsia="zh-CN"/>
        </w:rPr>
        <w:t>米、外径</w:t>
      </w:r>
      <w:r>
        <w:rPr>
          <w:rFonts w:hint="eastAsia"/>
          <w:lang w:eastAsia="zh-CN"/>
        </w:rPr>
        <w:t>1</w:t>
      </w:r>
      <w:r>
        <w:rPr>
          <w:lang w:eastAsia="zh-CN"/>
        </w:rPr>
        <w:t>5.04</w:t>
      </w:r>
      <w:r>
        <w:rPr>
          <w:rFonts w:hint="eastAsia"/>
          <w:lang w:eastAsia="zh-CN"/>
        </w:rPr>
        <w:t>米、高度</w:t>
      </w:r>
      <w:r>
        <w:rPr>
          <w:rFonts w:hint="eastAsia"/>
          <w:lang w:eastAsia="zh-CN"/>
        </w:rPr>
        <w:t>3.</w:t>
      </w:r>
      <w:r>
        <w:rPr>
          <w:lang w:eastAsia="zh-CN"/>
        </w:rPr>
        <w:t>086</w:t>
      </w:r>
      <w:r>
        <w:rPr>
          <w:rFonts w:hint="eastAsia"/>
          <w:lang w:eastAsia="zh-CN"/>
        </w:rPr>
        <w:t>米，池壁采用波纹钢，顶盖采用遮阳布，底部基础采用钢筋混凝土</w:t>
      </w:r>
      <w:proofErr w:type="gramStart"/>
      <w:r>
        <w:rPr>
          <w:rFonts w:hint="eastAsia"/>
          <w:lang w:eastAsia="zh-CN"/>
        </w:rPr>
        <w:t>地梁及换填</w:t>
      </w:r>
      <w:proofErr w:type="gramEnd"/>
      <w:r>
        <w:rPr>
          <w:rFonts w:hint="eastAsia"/>
          <w:lang w:eastAsia="zh-CN"/>
        </w:rPr>
        <w:t>砂砾石。</w:t>
      </w:r>
    </w:p>
    <w:p w:rsidR="00512AE4" w:rsidRDefault="0082257A">
      <w:pPr>
        <w:ind w:firstLine="480"/>
        <w:rPr>
          <w:lang w:eastAsia="zh-CN"/>
        </w:rPr>
      </w:pPr>
      <w:r>
        <w:rPr>
          <w:rFonts w:hint="eastAsia"/>
          <w:lang w:eastAsia="zh-CN"/>
        </w:rPr>
        <w:t>输水管道采用</w:t>
      </w:r>
      <w:r w:rsidR="003842B0">
        <w:rPr>
          <w:rFonts w:hint="eastAsia"/>
          <w:lang w:eastAsia="zh-CN"/>
        </w:rPr>
        <w:t>PE90</w:t>
      </w:r>
      <w:r>
        <w:rPr>
          <w:rFonts w:hint="eastAsia"/>
          <w:lang w:eastAsia="zh-CN"/>
        </w:rPr>
        <w:t>管道，管道顶部距地面</w:t>
      </w:r>
      <w:r>
        <w:rPr>
          <w:rFonts w:hint="eastAsia"/>
          <w:lang w:eastAsia="zh-CN"/>
        </w:rPr>
        <w:t>2</w:t>
      </w:r>
      <w:r>
        <w:rPr>
          <w:lang w:eastAsia="zh-CN"/>
        </w:rPr>
        <w:t>.5</w:t>
      </w:r>
      <w:r>
        <w:rPr>
          <w:rFonts w:hint="eastAsia"/>
          <w:lang w:eastAsia="zh-CN"/>
        </w:rPr>
        <w:t>m</w:t>
      </w:r>
      <w:r>
        <w:rPr>
          <w:rFonts w:hint="eastAsia"/>
          <w:lang w:eastAsia="zh-CN"/>
        </w:rPr>
        <w:t>，开沟后底部铺设</w:t>
      </w:r>
      <w:r>
        <w:rPr>
          <w:rFonts w:hint="eastAsia"/>
          <w:lang w:eastAsia="zh-CN"/>
        </w:rPr>
        <w:t>2</w:t>
      </w:r>
      <w:r>
        <w:rPr>
          <w:lang w:eastAsia="zh-CN"/>
        </w:rPr>
        <w:t>0</w:t>
      </w:r>
      <w:r>
        <w:rPr>
          <w:rFonts w:hint="eastAsia"/>
          <w:lang w:eastAsia="zh-CN"/>
        </w:rPr>
        <w:t>cm</w:t>
      </w:r>
      <w:r>
        <w:rPr>
          <w:rFonts w:hint="eastAsia"/>
          <w:lang w:eastAsia="zh-CN"/>
        </w:rPr>
        <w:t>厚砂砾垫层，之后铺设管道，共铺设管道</w:t>
      </w:r>
      <w:r>
        <w:rPr>
          <w:rFonts w:hint="eastAsia"/>
          <w:lang w:eastAsia="zh-CN"/>
        </w:rPr>
        <w:t>3</w:t>
      </w:r>
      <w:r>
        <w:rPr>
          <w:lang w:eastAsia="zh-CN"/>
        </w:rPr>
        <w:t>875</w:t>
      </w:r>
      <w:r>
        <w:rPr>
          <w:rFonts w:hint="eastAsia"/>
          <w:lang w:eastAsia="zh-CN"/>
        </w:rPr>
        <w:t>米。</w:t>
      </w:r>
      <w:r>
        <w:rPr>
          <w:rFonts w:hint="eastAsia"/>
          <w:lang w:eastAsia="zh-CN"/>
        </w:rPr>
        <w:t xml:space="preserve"> </w:t>
      </w:r>
    </w:p>
    <w:p w:rsidR="00512AE4" w:rsidRDefault="0082257A">
      <w:pPr>
        <w:pStyle w:val="3"/>
        <w:jc w:val="both"/>
        <w:rPr>
          <w:lang w:eastAsia="zh-CN"/>
        </w:rPr>
      </w:pPr>
      <w:r>
        <w:rPr>
          <w:rFonts w:hint="eastAsia"/>
          <w:lang w:eastAsia="zh-CN"/>
        </w:rPr>
        <w:t>5</w:t>
      </w:r>
      <w:r>
        <w:rPr>
          <w:lang w:eastAsia="zh-CN"/>
        </w:rPr>
        <w:t>.3.2</w:t>
      </w:r>
      <w:r>
        <w:rPr>
          <w:rFonts w:hint="eastAsia"/>
          <w:lang w:eastAsia="zh-CN"/>
        </w:rPr>
        <w:t>灌溉工程</w:t>
      </w:r>
    </w:p>
    <w:p w:rsidR="00512AE4" w:rsidRDefault="0082257A">
      <w:pPr>
        <w:widowControl/>
        <w:ind w:firstLine="480"/>
        <w:rPr>
          <w:rFonts w:ascii="宋体" w:hAnsi="宋体" w:cs="宋体"/>
          <w:lang w:eastAsia="zh-CN" w:bidi="ar"/>
        </w:rPr>
      </w:pPr>
      <w:r>
        <w:rPr>
          <w:rFonts w:ascii="宋体" w:hAnsi="宋体" w:cs="宋体" w:hint="eastAsia"/>
          <w:lang w:eastAsia="zh-CN" w:bidi="ar"/>
        </w:rPr>
        <w:t>整个灌溉系统包含的主要产品及规格参数如下：</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36"/>
        <w:gridCol w:w="1476"/>
        <w:gridCol w:w="8211"/>
      </w:tblGrid>
      <w:tr w:rsidR="00BA3B4F">
        <w:trPr>
          <w:tblHeader/>
        </w:trPr>
        <w:tc>
          <w:tcPr>
            <w:tcW w:w="0" w:type="auto"/>
            <w:shd w:val="clear" w:color="000000" w:fill="FFFFFF"/>
            <w:noWrap/>
            <w:vAlign w:val="center"/>
          </w:tcPr>
          <w:p w:rsidR="00BA3B4F" w:rsidRDefault="00BA3B4F">
            <w:pPr>
              <w:pStyle w:val="afc"/>
            </w:pPr>
            <w:r>
              <w:rPr>
                <w:rFonts w:hint="eastAsia"/>
              </w:rPr>
              <w:t>序号</w:t>
            </w:r>
          </w:p>
        </w:tc>
        <w:tc>
          <w:tcPr>
            <w:tcW w:w="0" w:type="auto"/>
            <w:shd w:val="clear" w:color="000000" w:fill="FFFFFF"/>
            <w:noWrap/>
            <w:vAlign w:val="center"/>
          </w:tcPr>
          <w:p w:rsidR="00BA3B4F" w:rsidRDefault="00BA3B4F">
            <w:pPr>
              <w:pStyle w:val="afc"/>
            </w:pPr>
            <w:r>
              <w:rPr>
                <w:rFonts w:hint="eastAsia"/>
              </w:rPr>
              <w:t>产品名称</w:t>
            </w:r>
          </w:p>
        </w:tc>
        <w:tc>
          <w:tcPr>
            <w:tcW w:w="0" w:type="auto"/>
            <w:shd w:val="clear" w:color="000000" w:fill="FFFFFF"/>
            <w:vAlign w:val="center"/>
          </w:tcPr>
          <w:p w:rsidR="00BA3B4F" w:rsidRDefault="00BA3B4F">
            <w:pPr>
              <w:pStyle w:val="afc"/>
            </w:pPr>
            <w:r>
              <w:rPr>
                <w:rFonts w:hint="eastAsia"/>
              </w:rPr>
              <w:t>规格参数</w:t>
            </w:r>
          </w:p>
        </w:tc>
      </w:tr>
      <w:tr w:rsidR="00BA3B4F">
        <w:tc>
          <w:tcPr>
            <w:tcW w:w="0" w:type="auto"/>
            <w:shd w:val="clear" w:color="auto" w:fill="auto"/>
            <w:noWrap/>
            <w:vAlign w:val="center"/>
          </w:tcPr>
          <w:p w:rsidR="00BA3B4F" w:rsidRDefault="00BA3B4F">
            <w:pPr>
              <w:pStyle w:val="afc"/>
            </w:pPr>
            <w:r>
              <w:rPr>
                <w:rFonts w:hint="eastAsia"/>
              </w:rPr>
              <w:t>1</w:t>
            </w:r>
          </w:p>
        </w:tc>
        <w:tc>
          <w:tcPr>
            <w:tcW w:w="0" w:type="auto"/>
            <w:shd w:val="clear" w:color="auto" w:fill="auto"/>
            <w:noWrap/>
            <w:vAlign w:val="center"/>
          </w:tcPr>
          <w:p w:rsidR="00BA3B4F" w:rsidRDefault="00BA3B4F">
            <w:pPr>
              <w:pStyle w:val="afc"/>
            </w:pPr>
            <w:r>
              <w:rPr>
                <w:rFonts w:hint="eastAsia"/>
              </w:rPr>
              <w:t>蓄水池</w:t>
            </w:r>
            <w:r>
              <w:rPr>
                <w:rFonts w:hint="eastAsia"/>
              </w:rPr>
              <w:t>4</w:t>
            </w:r>
            <w:r>
              <w:t>78</w:t>
            </w:r>
            <w:r>
              <w:rPr>
                <w:rFonts w:hint="eastAsia"/>
              </w:rPr>
              <w:t>m</w:t>
            </w:r>
            <w:r>
              <w:rPr>
                <w:rFonts w:ascii="Calibri" w:hAnsi="Calibri" w:cs="Calibri"/>
              </w:rPr>
              <w:t>³</w:t>
            </w:r>
          </w:p>
        </w:tc>
        <w:tc>
          <w:tcPr>
            <w:tcW w:w="0" w:type="auto"/>
            <w:shd w:val="clear" w:color="auto" w:fill="auto"/>
            <w:vAlign w:val="center"/>
          </w:tcPr>
          <w:p w:rsidR="00BA3B4F" w:rsidRDefault="00BA3B4F">
            <w:pPr>
              <w:pStyle w:val="afc"/>
              <w:jc w:val="left"/>
            </w:pPr>
            <w:r>
              <w:rPr>
                <w:rFonts w:hint="eastAsia"/>
              </w:rPr>
              <w:t xml:space="preserve">1. </w:t>
            </w:r>
            <w:r>
              <w:rPr>
                <w:rFonts w:hint="eastAsia"/>
              </w:rPr>
              <w:t>内径</w:t>
            </w:r>
            <w:r>
              <w:rPr>
                <w:rFonts w:hint="eastAsia"/>
              </w:rPr>
              <w:t>14.04</w:t>
            </w:r>
            <w:r>
              <w:rPr>
                <w:rFonts w:hint="eastAsia"/>
              </w:rPr>
              <w:t>米、外径</w:t>
            </w:r>
            <w:r>
              <w:rPr>
                <w:rFonts w:hint="eastAsia"/>
              </w:rPr>
              <w:t>15.04</w:t>
            </w:r>
            <w:r>
              <w:rPr>
                <w:rFonts w:hint="eastAsia"/>
              </w:rPr>
              <w:t>米、</w:t>
            </w:r>
            <w:r>
              <w:rPr>
                <w:rFonts w:hint="eastAsia"/>
              </w:rPr>
              <w:t>3.086</w:t>
            </w:r>
            <w:r>
              <w:rPr>
                <w:rFonts w:hint="eastAsia"/>
              </w:rPr>
              <w:t>米高。</w:t>
            </w:r>
            <w:r>
              <w:rPr>
                <w:rFonts w:hint="eastAsia"/>
              </w:rPr>
              <w:br/>
              <w:t xml:space="preserve">2. </w:t>
            </w:r>
            <w:r>
              <w:rPr>
                <w:rFonts w:hint="eastAsia"/>
              </w:rPr>
              <w:t>波纹钢池壁。</w:t>
            </w:r>
            <w:r>
              <w:rPr>
                <w:rFonts w:hint="eastAsia"/>
              </w:rPr>
              <w:br/>
              <w:t>3.</w:t>
            </w:r>
            <w:r>
              <w:rPr>
                <w:rFonts w:hint="eastAsia"/>
              </w:rPr>
              <w:t>遮阳布顶盖。</w:t>
            </w:r>
          </w:p>
        </w:tc>
      </w:tr>
      <w:tr w:rsidR="00BA3B4F">
        <w:tc>
          <w:tcPr>
            <w:tcW w:w="0" w:type="auto"/>
            <w:shd w:val="clear" w:color="auto" w:fill="auto"/>
            <w:noWrap/>
            <w:vAlign w:val="center"/>
          </w:tcPr>
          <w:p w:rsidR="00BA3B4F" w:rsidRDefault="00BA3B4F">
            <w:pPr>
              <w:pStyle w:val="afc"/>
            </w:pPr>
            <w:r>
              <w:rPr>
                <w:rFonts w:hint="eastAsia"/>
              </w:rPr>
              <w:t>2</w:t>
            </w:r>
          </w:p>
        </w:tc>
        <w:tc>
          <w:tcPr>
            <w:tcW w:w="0" w:type="auto"/>
            <w:shd w:val="clear" w:color="auto" w:fill="auto"/>
            <w:noWrap/>
            <w:vAlign w:val="center"/>
          </w:tcPr>
          <w:p w:rsidR="00BA3B4F" w:rsidRDefault="00BA3B4F">
            <w:pPr>
              <w:pStyle w:val="afc"/>
            </w:pPr>
            <w:r>
              <w:rPr>
                <w:rFonts w:hint="eastAsia"/>
              </w:rPr>
              <w:t>无线液位</w:t>
            </w:r>
          </w:p>
          <w:p w:rsidR="00BA3B4F" w:rsidRDefault="00BA3B4F">
            <w:pPr>
              <w:pStyle w:val="afc"/>
            </w:pPr>
            <w:r>
              <w:rPr>
                <w:rFonts w:hint="eastAsia"/>
              </w:rPr>
              <w:t>控制箱定制</w:t>
            </w:r>
          </w:p>
        </w:tc>
        <w:tc>
          <w:tcPr>
            <w:tcW w:w="0" w:type="auto"/>
            <w:shd w:val="clear" w:color="auto" w:fill="auto"/>
            <w:vAlign w:val="center"/>
          </w:tcPr>
          <w:p w:rsidR="00BA3B4F" w:rsidRDefault="00BA3B4F">
            <w:pPr>
              <w:pStyle w:val="afc"/>
              <w:jc w:val="left"/>
            </w:pPr>
            <w:r>
              <w:rPr>
                <w:rFonts w:hint="eastAsia"/>
              </w:rPr>
              <w:t>500mm*600mm</w:t>
            </w:r>
            <w:r>
              <w:rPr>
                <w:rFonts w:hint="eastAsia"/>
              </w:rPr>
              <w:t>不锈钢箱体，</w:t>
            </w:r>
            <w:r>
              <w:rPr>
                <w:rFonts w:hint="eastAsia"/>
              </w:rPr>
              <w:t>ZMY-0-018</w:t>
            </w:r>
            <w:r>
              <w:rPr>
                <w:rFonts w:hint="eastAsia"/>
              </w:rPr>
              <w:t>，</w:t>
            </w:r>
            <w:r>
              <w:rPr>
                <w:rFonts w:hint="eastAsia"/>
              </w:rPr>
              <w:t>2P</w:t>
            </w:r>
            <w:r>
              <w:rPr>
                <w:rFonts w:hint="eastAsia"/>
              </w:rPr>
              <w:t>开关，浮球开关，等辅材</w:t>
            </w:r>
          </w:p>
        </w:tc>
      </w:tr>
      <w:tr w:rsidR="00BA3B4F">
        <w:tc>
          <w:tcPr>
            <w:tcW w:w="0" w:type="auto"/>
            <w:shd w:val="clear" w:color="auto" w:fill="auto"/>
            <w:noWrap/>
            <w:vAlign w:val="center"/>
          </w:tcPr>
          <w:p w:rsidR="00BA3B4F" w:rsidRDefault="00BA3B4F">
            <w:pPr>
              <w:pStyle w:val="afc"/>
            </w:pPr>
            <w:r>
              <w:rPr>
                <w:rFonts w:hint="eastAsia"/>
              </w:rPr>
              <w:t>3</w:t>
            </w:r>
          </w:p>
        </w:tc>
        <w:tc>
          <w:tcPr>
            <w:tcW w:w="0" w:type="auto"/>
            <w:shd w:val="clear" w:color="auto" w:fill="auto"/>
            <w:noWrap/>
            <w:vAlign w:val="center"/>
          </w:tcPr>
          <w:p w:rsidR="00BA3B4F" w:rsidRDefault="00BA3B4F">
            <w:pPr>
              <w:pStyle w:val="afc"/>
            </w:pPr>
            <w:r>
              <w:rPr>
                <w:rFonts w:hint="eastAsia"/>
              </w:rPr>
              <w:t>总电源箱定制</w:t>
            </w:r>
          </w:p>
        </w:tc>
        <w:tc>
          <w:tcPr>
            <w:tcW w:w="0" w:type="auto"/>
            <w:shd w:val="clear" w:color="auto" w:fill="auto"/>
            <w:vAlign w:val="center"/>
          </w:tcPr>
          <w:p w:rsidR="00BA3B4F" w:rsidRDefault="00BA3B4F">
            <w:pPr>
              <w:pStyle w:val="afc"/>
              <w:jc w:val="left"/>
            </w:pPr>
            <w:r>
              <w:rPr>
                <w:rFonts w:hint="eastAsia"/>
              </w:rPr>
              <w:t>800mm*1500mm</w:t>
            </w:r>
            <w:r>
              <w:rPr>
                <w:rFonts w:hint="eastAsia"/>
              </w:rPr>
              <w:t>的箱体，</w:t>
            </w:r>
            <w:r>
              <w:rPr>
                <w:rFonts w:hint="eastAsia"/>
              </w:rPr>
              <w:t>CDM3250A</w:t>
            </w:r>
            <w:r>
              <w:rPr>
                <w:rFonts w:hint="eastAsia"/>
              </w:rPr>
              <w:t>空开，</w:t>
            </w:r>
            <w:r>
              <w:rPr>
                <w:rFonts w:hint="eastAsia"/>
              </w:rPr>
              <w:t>CDM3  4P/50A</w:t>
            </w:r>
            <w:r>
              <w:rPr>
                <w:rFonts w:hint="eastAsia"/>
              </w:rPr>
              <w:t>，</w:t>
            </w:r>
            <w:r>
              <w:rPr>
                <w:rFonts w:hint="eastAsia"/>
              </w:rPr>
              <w:t>CDM3  63A 3P</w:t>
            </w:r>
            <w:r>
              <w:rPr>
                <w:rFonts w:hint="eastAsia"/>
              </w:rPr>
              <w:t>，</w:t>
            </w:r>
            <w:r>
              <w:rPr>
                <w:rFonts w:hint="eastAsia"/>
              </w:rPr>
              <w:t xml:space="preserve">  DE2P 63A</w:t>
            </w:r>
            <w:r>
              <w:rPr>
                <w:rFonts w:hint="eastAsia"/>
              </w:rPr>
              <w:t>，</w:t>
            </w:r>
            <w:r>
              <w:rPr>
                <w:rFonts w:hint="eastAsia"/>
              </w:rPr>
              <w:t xml:space="preserve"> </w:t>
            </w:r>
            <w:r>
              <w:rPr>
                <w:rFonts w:hint="eastAsia"/>
              </w:rPr>
              <w:t>电压电流表，压感器，电压转换器，隔离开关</w:t>
            </w:r>
            <w:r>
              <w:rPr>
                <w:rFonts w:hint="eastAsia"/>
              </w:rPr>
              <w:t>250A</w:t>
            </w:r>
            <w:r>
              <w:rPr>
                <w:rFonts w:hint="eastAsia"/>
              </w:rPr>
              <w:t>等辅材</w:t>
            </w:r>
          </w:p>
        </w:tc>
      </w:tr>
      <w:tr w:rsidR="00BA3B4F">
        <w:tc>
          <w:tcPr>
            <w:tcW w:w="0" w:type="auto"/>
            <w:shd w:val="clear" w:color="auto" w:fill="auto"/>
            <w:noWrap/>
            <w:vAlign w:val="center"/>
          </w:tcPr>
          <w:p w:rsidR="00BA3B4F" w:rsidRDefault="00BA3B4F">
            <w:pPr>
              <w:pStyle w:val="afc"/>
            </w:pPr>
            <w:r>
              <w:rPr>
                <w:rFonts w:hint="eastAsia"/>
              </w:rPr>
              <w:t>4</w:t>
            </w:r>
          </w:p>
        </w:tc>
        <w:tc>
          <w:tcPr>
            <w:tcW w:w="0" w:type="auto"/>
            <w:shd w:val="clear" w:color="auto" w:fill="auto"/>
            <w:noWrap/>
            <w:vAlign w:val="center"/>
          </w:tcPr>
          <w:p w:rsidR="00BA3B4F" w:rsidRDefault="00BA3B4F">
            <w:pPr>
              <w:pStyle w:val="afc"/>
            </w:pPr>
            <w:r>
              <w:rPr>
                <w:rFonts w:hint="eastAsia"/>
              </w:rPr>
              <w:t>铝芯电缆线</w:t>
            </w:r>
          </w:p>
        </w:tc>
        <w:tc>
          <w:tcPr>
            <w:tcW w:w="0" w:type="auto"/>
            <w:shd w:val="clear" w:color="auto" w:fill="auto"/>
            <w:vAlign w:val="center"/>
          </w:tcPr>
          <w:p w:rsidR="00BA3B4F" w:rsidRDefault="00BA3B4F">
            <w:pPr>
              <w:pStyle w:val="afc"/>
              <w:jc w:val="left"/>
            </w:pPr>
            <w:r>
              <w:rPr>
                <w:rFonts w:hint="eastAsia"/>
              </w:rPr>
              <w:t>YZWD</w:t>
            </w:r>
            <w:r>
              <w:rPr>
                <w:rFonts w:hint="eastAsia"/>
              </w:rPr>
              <w:t>（</w:t>
            </w:r>
            <w:r>
              <w:rPr>
                <w:rFonts w:hint="eastAsia"/>
              </w:rPr>
              <w:t>RVV</w:t>
            </w:r>
            <w:r>
              <w:rPr>
                <w:rFonts w:hint="eastAsia"/>
              </w:rPr>
              <w:t>）</w:t>
            </w:r>
            <w:r>
              <w:rPr>
                <w:rFonts w:hint="eastAsia"/>
              </w:rPr>
              <w:t xml:space="preserve"> 3*16</w:t>
            </w:r>
            <w:r>
              <w:rPr>
                <w:rFonts w:ascii="Calibri" w:hAnsi="Calibri" w:cs="Calibri"/>
              </w:rPr>
              <w:t>²</w:t>
            </w:r>
            <w:r>
              <w:rPr>
                <w:rFonts w:hint="eastAsia"/>
              </w:rPr>
              <w:t>+1*10</w:t>
            </w:r>
            <w:r>
              <w:rPr>
                <w:rFonts w:ascii="Calibri" w:hAnsi="Calibri" w:cs="Calibri"/>
              </w:rPr>
              <w:t>²</w:t>
            </w:r>
            <w:r>
              <w:rPr>
                <w:rFonts w:ascii="仿宋" w:hAnsi="仿宋" w:cs="仿宋" w:hint="eastAsia"/>
              </w:rPr>
              <w:t>电缆</w:t>
            </w:r>
          </w:p>
        </w:tc>
      </w:tr>
      <w:tr w:rsidR="00BA3B4F">
        <w:tc>
          <w:tcPr>
            <w:tcW w:w="0" w:type="auto"/>
            <w:shd w:val="clear" w:color="000000" w:fill="FFFFFF"/>
            <w:noWrap/>
            <w:vAlign w:val="center"/>
          </w:tcPr>
          <w:p w:rsidR="00BA3B4F" w:rsidRDefault="00BA3B4F">
            <w:pPr>
              <w:pStyle w:val="afc"/>
            </w:pPr>
            <w:r>
              <w:rPr>
                <w:rFonts w:hint="eastAsia"/>
              </w:rPr>
              <w:t>5</w:t>
            </w:r>
          </w:p>
        </w:tc>
        <w:tc>
          <w:tcPr>
            <w:tcW w:w="0" w:type="auto"/>
            <w:shd w:val="clear" w:color="000000" w:fill="FFFFFF"/>
            <w:noWrap/>
            <w:vAlign w:val="center"/>
          </w:tcPr>
          <w:p w:rsidR="00BA3B4F" w:rsidRDefault="00BA3B4F">
            <w:pPr>
              <w:pStyle w:val="afc"/>
            </w:pPr>
            <w:r>
              <w:rPr>
                <w:rFonts w:hint="eastAsia"/>
              </w:rPr>
              <w:t>卧式离心泵</w:t>
            </w:r>
          </w:p>
        </w:tc>
        <w:tc>
          <w:tcPr>
            <w:tcW w:w="0" w:type="auto"/>
            <w:shd w:val="clear" w:color="000000" w:fill="FFFFFF"/>
            <w:vAlign w:val="center"/>
          </w:tcPr>
          <w:p w:rsidR="00BA3B4F" w:rsidRDefault="00BA3B4F">
            <w:pPr>
              <w:pStyle w:val="afc"/>
              <w:jc w:val="left"/>
            </w:pPr>
            <w:r>
              <w:rPr>
                <w:rFonts w:hint="eastAsia"/>
              </w:rPr>
              <w:t>流量：≥</w:t>
            </w:r>
            <w:r>
              <w:rPr>
                <w:rFonts w:hint="eastAsia"/>
              </w:rPr>
              <w:t>235m3/h</w:t>
            </w:r>
            <w:r>
              <w:rPr>
                <w:rFonts w:hint="eastAsia"/>
              </w:rPr>
              <w:t>。</w:t>
            </w:r>
            <w:r>
              <w:rPr>
                <w:rFonts w:hint="eastAsia"/>
              </w:rPr>
              <w:br/>
            </w:r>
            <w:r>
              <w:rPr>
                <w:rFonts w:hint="eastAsia"/>
              </w:rPr>
              <w:t>扬程：≥</w:t>
            </w:r>
            <w:r>
              <w:rPr>
                <w:rFonts w:hint="eastAsia"/>
              </w:rPr>
              <w:t>32m</w:t>
            </w:r>
            <w:r>
              <w:rPr>
                <w:rFonts w:hint="eastAsia"/>
              </w:rPr>
              <w:br/>
            </w:r>
            <w:r>
              <w:rPr>
                <w:rFonts w:hint="eastAsia"/>
              </w:rPr>
              <w:lastRenderedPageBreak/>
              <w:t>含电缆线</w:t>
            </w:r>
            <w:r>
              <w:rPr>
                <w:rFonts w:hint="eastAsia"/>
              </w:rPr>
              <w:t>20m</w:t>
            </w:r>
          </w:p>
        </w:tc>
      </w:tr>
      <w:tr w:rsidR="00BA3B4F">
        <w:tc>
          <w:tcPr>
            <w:tcW w:w="0" w:type="auto"/>
            <w:shd w:val="clear" w:color="000000" w:fill="FFFFFF"/>
            <w:noWrap/>
            <w:vAlign w:val="center"/>
          </w:tcPr>
          <w:p w:rsidR="00BA3B4F" w:rsidRDefault="00BA3B4F">
            <w:pPr>
              <w:pStyle w:val="afc"/>
            </w:pPr>
            <w:r>
              <w:rPr>
                <w:rFonts w:hint="eastAsia"/>
              </w:rPr>
              <w:t>6</w:t>
            </w:r>
          </w:p>
        </w:tc>
        <w:tc>
          <w:tcPr>
            <w:tcW w:w="0" w:type="auto"/>
            <w:shd w:val="clear" w:color="000000" w:fill="FFFFFF"/>
            <w:noWrap/>
            <w:vAlign w:val="center"/>
          </w:tcPr>
          <w:p w:rsidR="00BA3B4F" w:rsidRDefault="00BA3B4F">
            <w:pPr>
              <w:pStyle w:val="afc"/>
            </w:pPr>
            <w:r>
              <w:rPr>
                <w:rFonts w:hint="eastAsia"/>
              </w:rPr>
              <w:t>数字施肥机</w:t>
            </w:r>
          </w:p>
        </w:tc>
        <w:tc>
          <w:tcPr>
            <w:tcW w:w="0" w:type="auto"/>
            <w:shd w:val="clear" w:color="000000" w:fill="FFFFFF"/>
            <w:vAlign w:val="center"/>
          </w:tcPr>
          <w:p w:rsidR="00BA3B4F" w:rsidRDefault="00BA3B4F">
            <w:pPr>
              <w:pStyle w:val="afc"/>
              <w:jc w:val="left"/>
            </w:pPr>
            <w:r>
              <w:rPr>
                <w:rFonts w:hint="eastAsia"/>
              </w:rPr>
              <w:t>技术参数</w:t>
            </w:r>
            <w:r>
              <w:rPr>
                <w:rFonts w:hint="eastAsia"/>
              </w:rPr>
              <w:br/>
              <w:t>1.</w:t>
            </w:r>
            <w:r>
              <w:rPr>
                <w:rFonts w:hint="eastAsia"/>
              </w:rPr>
              <w:t>供电方式：三相</w:t>
            </w:r>
            <w:r>
              <w:rPr>
                <w:rFonts w:hint="eastAsia"/>
              </w:rPr>
              <w:t>AC 380V</w:t>
            </w:r>
            <w:r>
              <w:rPr>
                <w:rFonts w:hint="eastAsia"/>
              </w:rPr>
              <w:t>电源</w:t>
            </w:r>
            <w:r>
              <w:rPr>
                <w:rFonts w:hint="eastAsia"/>
              </w:rPr>
              <w:br/>
              <w:t>2.</w:t>
            </w:r>
            <w:r>
              <w:rPr>
                <w:rFonts w:hint="eastAsia"/>
              </w:rPr>
              <w:t>施肥通道：具有</w:t>
            </w:r>
            <w:r>
              <w:rPr>
                <w:rFonts w:hint="eastAsia"/>
              </w:rPr>
              <w:t>3</w:t>
            </w:r>
            <w:r>
              <w:rPr>
                <w:rFonts w:hint="eastAsia"/>
              </w:rPr>
              <w:t>个施肥通道，支持单通道施肥</w:t>
            </w:r>
            <w:r>
              <w:rPr>
                <w:rFonts w:hint="eastAsia"/>
              </w:rPr>
              <w:br/>
              <w:t>3.</w:t>
            </w:r>
            <w:r>
              <w:rPr>
                <w:rFonts w:hint="eastAsia"/>
              </w:rPr>
              <w:t>施肥桶：容量≥</w:t>
            </w:r>
            <w:r>
              <w:rPr>
                <w:rFonts w:hint="eastAsia"/>
              </w:rPr>
              <w:t>1.8m</w:t>
            </w:r>
            <w:r>
              <w:rPr>
                <w:rFonts w:ascii="Calibri" w:hAnsi="Calibri" w:cs="Calibri"/>
              </w:rPr>
              <w:t>³</w:t>
            </w:r>
            <w:r>
              <w:rPr>
                <w:rFonts w:hint="eastAsia"/>
              </w:rPr>
              <w:t>/</w:t>
            </w:r>
            <w:proofErr w:type="gramStart"/>
            <w:r>
              <w:rPr>
                <w:rFonts w:hint="eastAsia"/>
              </w:rPr>
              <w:t>个</w:t>
            </w:r>
            <w:proofErr w:type="gramEnd"/>
            <w:r>
              <w:rPr>
                <w:rFonts w:hint="eastAsia"/>
              </w:rPr>
              <w:t>，数量</w:t>
            </w:r>
            <w:r>
              <w:rPr>
                <w:rFonts w:hint="eastAsia"/>
              </w:rPr>
              <w:t>3</w:t>
            </w:r>
            <w:r>
              <w:rPr>
                <w:rFonts w:hint="eastAsia"/>
              </w:rPr>
              <w:t>个</w:t>
            </w:r>
            <w:r>
              <w:rPr>
                <w:rFonts w:hint="eastAsia"/>
              </w:rPr>
              <w:br/>
              <w:t>5.</w:t>
            </w:r>
            <w:r>
              <w:rPr>
                <w:rFonts w:hint="eastAsia"/>
              </w:rPr>
              <w:t>施肥机出口压力：</w:t>
            </w:r>
            <w:r>
              <w:rPr>
                <w:rFonts w:hint="eastAsia"/>
              </w:rPr>
              <w:t>0-0.5Mpa</w:t>
            </w:r>
            <w:r>
              <w:rPr>
                <w:rFonts w:hint="eastAsia"/>
              </w:rPr>
              <w:br/>
              <w:t>6.</w:t>
            </w:r>
            <w:r>
              <w:rPr>
                <w:rFonts w:hint="eastAsia"/>
              </w:rPr>
              <w:t>施肥流量：</w:t>
            </w:r>
            <w:r>
              <w:rPr>
                <w:rFonts w:hint="eastAsia"/>
              </w:rPr>
              <w:t>0-3500kg/h</w:t>
            </w:r>
            <w:r>
              <w:rPr>
                <w:rFonts w:hint="eastAsia"/>
              </w:rPr>
              <w:br/>
              <w:t>7.</w:t>
            </w:r>
            <w:proofErr w:type="gramStart"/>
            <w:r>
              <w:rPr>
                <w:rFonts w:hint="eastAsia"/>
              </w:rPr>
              <w:t>注肥精度</w:t>
            </w:r>
            <w:proofErr w:type="gramEnd"/>
            <w:r>
              <w:rPr>
                <w:rFonts w:hint="eastAsia"/>
              </w:rPr>
              <w:t>：±</w:t>
            </w:r>
            <w:r>
              <w:rPr>
                <w:rFonts w:hint="eastAsia"/>
              </w:rPr>
              <w:t>1%</w:t>
            </w:r>
            <w:r>
              <w:rPr>
                <w:rFonts w:hint="eastAsia"/>
              </w:rPr>
              <w:br/>
              <w:t>8.</w:t>
            </w:r>
            <w:r>
              <w:rPr>
                <w:rFonts w:hint="eastAsia"/>
              </w:rPr>
              <w:t>显示与控制：</w:t>
            </w:r>
            <w:r>
              <w:rPr>
                <w:rFonts w:hint="eastAsia"/>
              </w:rPr>
              <w:t>10</w:t>
            </w:r>
            <w:r>
              <w:rPr>
                <w:rFonts w:hint="eastAsia"/>
              </w:rPr>
              <w:t>英寸高清触摸屏，带操作语音提示</w:t>
            </w:r>
            <w:r>
              <w:rPr>
                <w:rFonts w:hint="eastAsia"/>
              </w:rPr>
              <w:br/>
              <w:t>10.</w:t>
            </w:r>
            <w:r>
              <w:rPr>
                <w:rFonts w:hint="eastAsia"/>
              </w:rPr>
              <w:t>工作温度：</w:t>
            </w:r>
            <w:r>
              <w:rPr>
                <w:rFonts w:hint="eastAsia"/>
              </w:rPr>
              <w:t>-10-60</w:t>
            </w:r>
            <w:r>
              <w:rPr>
                <w:rFonts w:hint="eastAsia"/>
              </w:rPr>
              <w:t>°</w:t>
            </w:r>
            <w:r>
              <w:rPr>
                <w:rFonts w:hint="eastAsia"/>
              </w:rPr>
              <w:t xml:space="preserve">C </w:t>
            </w:r>
            <w:r>
              <w:rPr>
                <w:rFonts w:hint="eastAsia"/>
              </w:rPr>
              <w:br/>
              <w:t>11.</w:t>
            </w:r>
            <w:r>
              <w:rPr>
                <w:rFonts w:hint="eastAsia"/>
              </w:rPr>
              <w:t>通信方式：</w:t>
            </w:r>
            <w:r>
              <w:rPr>
                <w:rFonts w:hint="eastAsia"/>
              </w:rPr>
              <w:t xml:space="preserve">4G / 5G </w:t>
            </w:r>
            <w:r>
              <w:rPr>
                <w:rFonts w:hint="eastAsia"/>
              </w:rPr>
              <w:br/>
              <w:t>14.</w:t>
            </w:r>
            <w:r>
              <w:rPr>
                <w:rFonts w:hint="eastAsia"/>
              </w:rPr>
              <w:t>通讯接口：</w:t>
            </w:r>
            <w:r>
              <w:rPr>
                <w:rFonts w:hint="eastAsia"/>
              </w:rPr>
              <w:t>1</w:t>
            </w:r>
            <w:r>
              <w:rPr>
                <w:rFonts w:hint="eastAsia"/>
              </w:rPr>
              <w:t>路</w:t>
            </w:r>
            <w:r>
              <w:rPr>
                <w:rFonts w:hint="eastAsia"/>
              </w:rPr>
              <w:t>485</w:t>
            </w:r>
            <w:r>
              <w:rPr>
                <w:rFonts w:hint="eastAsia"/>
              </w:rPr>
              <w:t>接口</w:t>
            </w:r>
            <w:r>
              <w:rPr>
                <w:rFonts w:hint="eastAsia"/>
              </w:rPr>
              <w:br/>
              <w:t>13.</w:t>
            </w:r>
            <w:r>
              <w:rPr>
                <w:rFonts w:hint="eastAsia"/>
              </w:rPr>
              <w:t>扩展接口：</w:t>
            </w:r>
            <w:r>
              <w:rPr>
                <w:rFonts w:hint="eastAsia"/>
              </w:rPr>
              <w:t>8</w:t>
            </w:r>
            <w:r>
              <w:rPr>
                <w:rFonts w:hint="eastAsia"/>
              </w:rPr>
              <w:t>路开关量接口，</w:t>
            </w:r>
            <w:r>
              <w:rPr>
                <w:rFonts w:hint="eastAsia"/>
              </w:rPr>
              <w:t>4</w:t>
            </w:r>
            <w:r>
              <w:rPr>
                <w:rFonts w:hint="eastAsia"/>
              </w:rPr>
              <w:t>路模拟量接口</w:t>
            </w:r>
            <w:r>
              <w:rPr>
                <w:rFonts w:hint="eastAsia"/>
              </w:rPr>
              <w:br/>
              <w:t>15.</w:t>
            </w:r>
            <w:r>
              <w:rPr>
                <w:rFonts w:hint="eastAsia"/>
              </w:rPr>
              <w:t>传感器：液位传感器×</w:t>
            </w:r>
            <w:r>
              <w:rPr>
                <w:rFonts w:hint="eastAsia"/>
              </w:rPr>
              <w:t>3</w:t>
            </w:r>
            <w:r>
              <w:rPr>
                <w:rFonts w:hint="eastAsia"/>
              </w:rPr>
              <w:t>，压力传感器×</w:t>
            </w:r>
            <w:r>
              <w:rPr>
                <w:rFonts w:hint="eastAsia"/>
              </w:rPr>
              <w:t>1</w:t>
            </w:r>
            <w:r>
              <w:rPr>
                <w:rFonts w:hint="eastAsia"/>
              </w:rPr>
              <w:t>，流量计×</w:t>
            </w:r>
            <w:r>
              <w:rPr>
                <w:rFonts w:hint="eastAsia"/>
              </w:rPr>
              <w:t>1</w:t>
            </w:r>
            <w:r>
              <w:rPr>
                <w:rFonts w:hint="eastAsia"/>
              </w:rPr>
              <w:br/>
              <w:t>16.</w:t>
            </w:r>
            <w:r>
              <w:rPr>
                <w:rFonts w:hint="eastAsia"/>
              </w:rPr>
              <w:t>材质工艺：施肥</w:t>
            </w:r>
            <w:proofErr w:type="gramStart"/>
            <w:r>
              <w:rPr>
                <w:rFonts w:hint="eastAsia"/>
              </w:rPr>
              <w:t>桶采用</w:t>
            </w:r>
            <w:proofErr w:type="gramEnd"/>
            <w:r>
              <w:rPr>
                <w:rFonts w:hint="eastAsia"/>
              </w:rPr>
              <w:t>增厚</w:t>
            </w:r>
            <w:r>
              <w:rPr>
                <w:rFonts w:hint="eastAsia"/>
              </w:rPr>
              <w:t>PE</w:t>
            </w:r>
            <w:r>
              <w:rPr>
                <w:rFonts w:hint="eastAsia"/>
              </w:rPr>
              <w:t>材质；搅拌</w:t>
            </w:r>
            <w:proofErr w:type="gramStart"/>
            <w:r>
              <w:rPr>
                <w:rFonts w:hint="eastAsia"/>
              </w:rPr>
              <w:t>杆采用</w:t>
            </w:r>
            <w:proofErr w:type="gramEnd"/>
            <w:r>
              <w:rPr>
                <w:rFonts w:hint="eastAsia"/>
              </w:rPr>
              <w:t>钢衬材质</w:t>
            </w:r>
            <w:r>
              <w:rPr>
                <w:rFonts w:hint="eastAsia"/>
              </w:rPr>
              <w:br/>
              <w:t>17.</w:t>
            </w:r>
            <w:r>
              <w:rPr>
                <w:rFonts w:hint="eastAsia"/>
              </w:rPr>
              <w:t>搅拌电机：额定功率</w:t>
            </w:r>
            <w:r>
              <w:rPr>
                <w:rFonts w:hint="eastAsia"/>
              </w:rPr>
              <w:t>1.5KW</w:t>
            </w:r>
            <w:r>
              <w:rPr>
                <w:rFonts w:hint="eastAsia"/>
              </w:rPr>
              <w:t>，转速</w:t>
            </w:r>
            <w:r>
              <w:rPr>
                <w:rFonts w:hint="eastAsia"/>
              </w:rPr>
              <w:t>130</w:t>
            </w:r>
            <w:r>
              <w:rPr>
                <w:rFonts w:hint="eastAsia"/>
              </w:rPr>
              <w:t>转</w:t>
            </w:r>
            <w:r>
              <w:rPr>
                <w:rFonts w:hint="eastAsia"/>
              </w:rPr>
              <w:t>/min</w:t>
            </w:r>
            <w:r>
              <w:rPr>
                <w:rFonts w:hint="eastAsia"/>
              </w:rPr>
              <w:br/>
              <w:t>18.</w:t>
            </w:r>
            <w:r>
              <w:rPr>
                <w:rFonts w:hint="eastAsia"/>
              </w:rPr>
              <w:t>搅拌杆：三叶双层涡轮搅拌杆</w:t>
            </w:r>
            <w:r>
              <w:rPr>
                <w:rFonts w:hint="eastAsia"/>
              </w:rPr>
              <w:t xml:space="preserve"> </w:t>
            </w:r>
            <w:r>
              <w:rPr>
                <w:rFonts w:hint="eastAsia"/>
              </w:rPr>
              <w:br/>
            </w:r>
            <w:r>
              <w:rPr>
                <w:rFonts w:hint="eastAsia"/>
              </w:rPr>
              <w:t>设备功能</w:t>
            </w:r>
            <w:r>
              <w:rPr>
                <w:rFonts w:hint="eastAsia"/>
              </w:rPr>
              <w:br/>
              <w:t>1.</w:t>
            </w:r>
            <w:r>
              <w:rPr>
                <w:rFonts w:hint="eastAsia"/>
              </w:rPr>
              <w:t>控制模式：（</w:t>
            </w:r>
            <w:r>
              <w:rPr>
                <w:rFonts w:hint="eastAsia"/>
              </w:rPr>
              <w:t>1</w:t>
            </w:r>
            <w:r>
              <w:rPr>
                <w:rFonts w:hint="eastAsia"/>
              </w:rPr>
              <w:t>）本地控制：</w:t>
            </w:r>
            <w:r>
              <w:rPr>
                <w:rFonts w:hint="eastAsia"/>
              </w:rPr>
              <w:t>10</w:t>
            </w:r>
            <w:r>
              <w:rPr>
                <w:rFonts w:hint="eastAsia"/>
              </w:rPr>
              <w:t>英寸高清触摸屏</w:t>
            </w:r>
            <w:r>
              <w:rPr>
                <w:rFonts w:hint="eastAsia"/>
              </w:rPr>
              <w:t>/</w:t>
            </w:r>
            <w:r>
              <w:rPr>
                <w:rFonts w:hint="eastAsia"/>
              </w:rPr>
              <w:t>面板旋钮控制；（</w:t>
            </w:r>
            <w:r>
              <w:rPr>
                <w:rFonts w:hint="eastAsia"/>
              </w:rPr>
              <w:t>2</w:t>
            </w:r>
            <w:r>
              <w:rPr>
                <w:rFonts w:hint="eastAsia"/>
              </w:rPr>
              <w:t>）远程控制：手机远程控制；（</w:t>
            </w:r>
            <w:r>
              <w:rPr>
                <w:rFonts w:hint="eastAsia"/>
              </w:rPr>
              <w:t>3</w:t>
            </w:r>
            <w:r>
              <w:rPr>
                <w:rFonts w:hint="eastAsia"/>
              </w:rPr>
              <w:t>）手动应急开关控制</w:t>
            </w:r>
            <w:r>
              <w:rPr>
                <w:rFonts w:hint="eastAsia"/>
              </w:rPr>
              <w:t xml:space="preserve"> </w:t>
            </w:r>
            <w:r>
              <w:rPr>
                <w:rFonts w:hint="eastAsia"/>
              </w:rPr>
              <w:br/>
              <w:t>2.</w:t>
            </w:r>
            <w:r>
              <w:rPr>
                <w:rFonts w:hint="eastAsia"/>
              </w:rPr>
              <w:t>施肥控制：</w:t>
            </w:r>
            <w:proofErr w:type="gramStart"/>
            <w:r>
              <w:rPr>
                <w:rFonts w:hint="eastAsia"/>
              </w:rPr>
              <w:t>注肥流量</w:t>
            </w:r>
            <w:proofErr w:type="gramEnd"/>
            <w:r>
              <w:rPr>
                <w:rFonts w:hint="eastAsia"/>
              </w:rPr>
              <w:t>设定、施肥总量设定、施肥延时功能设定</w:t>
            </w:r>
            <w:r>
              <w:rPr>
                <w:rFonts w:hint="eastAsia"/>
              </w:rPr>
              <w:t xml:space="preserve"> (</w:t>
            </w:r>
            <w:r>
              <w:rPr>
                <w:rFonts w:hint="eastAsia"/>
              </w:rPr>
              <w:t>参数设定、自动运行</w:t>
            </w:r>
            <w:r>
              <w:rPr>
                <w:rFonts w:hint="eastAsia"/>
              </w:rPr>
              <w:t xml:space="preserve">) </w:t>
            </w:r>
            <w:r>
              <w:rPr>
                <w:rFonts w:hint="eastAsia"/>
              </w:rPr>
              <w:t>；支持每通道独立设置施肥任务</w:t>
            </w:r>
            <w:r>
              <w:rPr>
                <w:rFonts w:hint="eastAsia"/>
              </w:rPr>
              <w:br/>
              <w:t>3.</w:t>
            </w:r>
            <w:r>
              <w:rPr>
                <w:rFonts w:hint="eastAsia"/>
              </w:rPr>
              <w:t>其他控制功能：返清洗控制、施肥桶补水控制、</w:t>
            </w:r>
            <w:r>
              <w:rPr>
                <w:rFonts w:hint="eastAsia"/>
              </w:rPr>
              <w:t>3</w:t>
            </w:r>
            <w:r>
              <w:rPr>
                <w:rFonts w:hint="eastAsia"/>
              </w:rPr>
              <w:t>路施肥桶搅拌独立控制</w:t>
            </w:r>
            <w:r>
              <w:rPr>
                <w:rFonts w:hint="eastAsia"/>
              </w:rPr>
              <w:t xml:space="preserve"> </w:t>
            </w:r>
            <w:r>
              <w:rPr>
                <w:rFonts w:hint="eastAsia"/>
              </w:rPr>
              <w:br/>
              <w:t>4.</w:t>
            </w:r>
            <w:r>
              <w:rPr>
                <w:rFonts w:hint="eastAsia"/>
              </w:rPr>
              <w:t>设备状态监测：支持施肥机管道压力监测、流量监测，</w:t>
            </w:r>
            <w:proofErr w:type="gramStart"/>
            <w:r>
              <w:rPr>
                <w:rFonts w:hint="eastAsia"/>
              </w:rPr>
              <w:t>施肥桶液位</w:t>
            </w:r>
            <w:proofErr w:type="gramEnd"/>
            <w:r>
              <w:rPr>
                <w:rFonts w:hint="eastAsia"/>
              </w:rPr>
              <w:t>监测</w:t>
            </w:r>
            <w:r>
              <w:rPr>
                <w:rFonts w:hint="eastAsia"/>
              </w:rPr>
              <w:t xml:space="preserve"> </w:t>
            </w:r>
            <w:r>
              <w:rPr>
                <w:rFonts w:hint="eastAsia"/>
              </w:rPr>
              <w:br/>
              <w:t>5.</w:t>
            </w:r>
            <w:r>
              <w:rPr>
                <w:rFonts w:hint="eastAsia"/>
              </w:rPr>
              <w:t>数据查看：施肥机本地和</w:t>
            </w:r>
            <w:proofErr w:type="gramStart"/>
            <w:r>
              <w:rPr>
                <w:rFonts w:hint="eastAsia"/>
              </w:rPr>
              <w:t>手机端可查看</w:t>
            </w:r>
            <w:proofErr w:type="gramEnd"/>
            <w:r>
              <w:rPr>
                <w:rFonts w:hint="eastAsia"/>
              </w:rPr>
              <w:t>历史施肥任务，施肥数据统计</w:t>
            </w:r>
            <w:r>
              <w:rPr>
                <w:rFonts w:hint="eastAsia"/>
              </w:rPr>
              <w:br/>
              <w:t>6.</w:t>
            </w:r>
            <w:r>
              <w:rPr>
                <w:rFonts w:hint="eastAsia"/>
              </w:rPr>
              <w:t>异常预警：</w:t>
            </w:r>
            <w:proofErr w:type="gramStart"/>
            <w:r>
              <w:rPr>
                <w:rFonts w:hint="eastAsia"/>
              </w:rPr>
              <w:t>支持低液位</w:t>
            </w:r>
            <w:proofErr w:type="gramEnd"/>
            <w:r>
              <w:rPr>
                <w:rFonts w:hint="eastAsia"/>
              </w:rPr>
              <w:t>告警、堵管告警、设备异常告警</w:t>
            </w:r>
            <w:r>
              <w:rPr>
                <w:rFonts w:hint="eastAsia"/>
              </w:rPr>
              <w:t xml:space="preserve"> </w:t>
            </w:r>
            <w:r>
              <w:rPr>
                <w:rFonts w:hint="eastAsia"/>
              </w:rPr>
              <w:br/>
              <w:t>7.</w:t>
            </w:r>
            <w:r>
              <w:rPr>
                <w:rFonts w:hint="eastAsia"/>
              </w:rPr>
              <w:t>应急控制：具有应急控制功能，在系统异常时可确保施肥任务正常进行</w:t>
            </w:r>
            <w:r>
              <w:rPr>
                <w:rFonts w:hint="eastAsia"/>
              </w:rPr>
              <w:t xml:space="preserve"> </w:t>
            </w:r>
            <w:r>
              <w:rPr>
                <w:rFonts w:hint="eastAsia"/>
              </w:rPr>
              <w:br/>
              <w:t>8.</w:t>
            </w:r>
            <w:r>
              <w:rPr>
                <w:rFonts w:hint="eastAsia"/>
              </w:rPr>
              <w:t>安全防护：施肥机配置紧急急停开关，进料口配置镀锌钢管防护网；</w:t>
            </w:r>
            <w:r>
              <w:rPr>
                <w:rFonts w:hint="eastAsia"/>
              </w:rPr>
              <w:br/>
              <w:t>9.</w:t>
            </w:r>
            <w:r>
              <w:rPr>
                <w:rFonts w:hint="eastAsia"/>
              </w:rPr>
              <w:t>在线升级：支持远程在线升级</w:t>
            </w:r>
            <w:r>
              <w:rPr>
                <w:rFonts w:hint="eastAsia"/>
              </w:rPr>
              <w:t xml:space="preserve"> </w:t>
            </w:r>
            <w:r>
              <w:rPr>
                <w:rFonts w:hint="eastAsia"/>
              </w:rPr>
              <w:br/>
              <w:t>10.</w:t>
            </w:r>
            <w:r>
              <w:rPr>
                <w:rFonts w:hint="eastAsia"/>
              </w:rPr>
              <w:t>流量情况：含</w:t>
            </w:r>
            <w:r>
              <w:rPr>
                <w:rFonts w:hint="eastAsia"/>
              </w:rPr>
              <w:t>5</w:t>
            </w:r>
            <w:r>
              <w:rPr>
                <w:rFonts w:hint="eastAsia"/>
              </w:rPr>
              <w:t>年流量费（可定制）</w:t>
            </w:r>
            <w:r>
              <w:rPr>
                <w:rFonts w:hint="eastAsia"/>
              </w:rPr>
              <w:br/>
              <w:t>11.</w:t>
            </w:r>
            <w:r>
              <w:rPr>
                <w:rFonts w:hint="eastAsia"/>
              </w:rPr>
              <w:t>数据同步：支持设备状态和操作数据同步至云端平台</w:t>
            </w:r>
          </w:p>
        </w:tc>
      </w:tr>
      <w:tr w:rsidR="00BA3B4F">
        <w:tc>
          <w:tcPr>
            <w:tcW w:w="0" w:type="auto"/>
            <w:shd w:val="clear" w:color="000000" w:fill="FFFFFF"/>
            <w:noWrap/>
            <w:vAlign w:val="center"/>
          </w:tcPr>
          <w:p w:rsidR="00BA3B4F" w:rsidRDefault="00BA3B4F">
            <w:pPr>
              <w:pStyle w:val="afc"/>
            </w:pPr>
            <w:r>
              <w:rPr>
                <w:rFonts w:hint="eastAsia"/>
              </w:rPr>
              <w:t>7</w:t>
            </w:r>
          </w:p>
        </w:tc>
        <w:tc>
          <w:tcPr>
            <w:tcW w:w="0" w:type="auto"/>
            <w:shd w:val="clear" w:color="000000" w:fill="FFFFFF"/>
            <w:noWrap/>
            <w:vAlign w:val="center"/>
          </w:tcPr>
          <w:p w:rsidR="00BA3B4F" w:rsidRDefault="00BA3B4F">
            <w:pPr>
              <w:pStyle w:val="afc"/>
            </w:pPr>
            <w:r>
              <w:rPr>
                <w:rFonts w:hint="eastAsia"/>
              </w:rPr>
              <w:t>恒压供水</w:t>
            </w:r>
          </w:p>
          <w:p w:rsidR="00BA3B4F" w:rsidRDefault="00BA3B4F">
            <w:pPr>
              <w:pStyle w:val="afc"/>
            </w:pPr>
            <w:r>
              <w:rPr>
                <w:rFonts w:hint="eastAsia"/>
              </w:rPr>
              <w:t>变频控制柜</w:t>
            </w:r>
          </w:p>
        </w:tc>
        <w:tc>
          <w:tcPr>
            <w:tcW w:w="0" w:type="auto"/>
            <w:shd w:val="clear" w:color="000000" w:fill="FFFFFF"/>
            <w:vAlign w:val="center"/>
          </w:tcPr>
          <w:p w:rsidR="00BA3B4F" w:rsidRDefault="00BA3B4F">
            <w:pPr>
              <w:pStyle w:val="afc"/>
              <w:jc w:val="left"/>
            </w:pPr>
            <w:r>
              <w:rPr>
                <w:rFonts w:hint="eastAsia"/>
              </w:rPr>
              <w:t>1.</w:t>
            </w:r>
            <w:r>
              <w:rPr>
                <w:rFonts w:hint="eastAsia"/>
              </w:rPr>
              <w:t>一控二恒压供水变频控制柜</w:t>
            </w:r>
            <w:r>
              <w:rPr>
                <w:rFonts w:hint="eastAsia"/>
              </w:rPr>
              <w:br/>
              <w:t>2.</w:t>
            </w:r>
            <w:r>
              <w:rPr>
                <w:rFonts w:hint="eastAsia"/>
              </w:rPr>
              <w:t>变频器功率：</w:t>
            </w:r>
            <w:r>
              <w:rPr>
                <w:rFonts w:hint="eastAsia"/>
              </w:rPr>
              <w:t>45kw</w:t>
            </w:r>
            <w:r>
              <w:rPr>
                <w:rFonts w:hint="eastAsia"/>
              </w:rPr>
              <w:br/>
              <w:t>3.</w:t>
            </w:r>
            <w:r>
              <w:rPr>
                <w:rFonts w:hint="eastAsia"/>
              </w:rPr>
              <w:t>变频器数量：</w:t>
            </w:r>
            <w:r>
              <w:rPr>
                <w:rFonts w:hint="eastAsia"/>
              </w:rPr>
              <w:t>2</w:t>
            </w:r>
            <w:r>
              <w:rPr>
                <w:rFonts w:hint="eastAsia"/>
              </w:rPr>
              <w:t>台</w:t>
            </w:r>
            <w:r>
              <w:rPr>
                <w:rFonts w:hint="eastAsia"/>
              </w:rPr>
              <w:br/>
              <w:t>4.</w:t>
            </w:r>
            <w:r>
              <w:rPr>
                <w:rFonts w:hint="eastAsia"/>
              </w:rPr>
              <w:t>工作电压：三相交流电，</w:t>
            </w:r>
            <w:r>
              <w:rPr>
                <w:rFonts w:hint="eastAsia"/>
              </w:rPr>
              <w:t>380V</w:t>
            </w:r>
            <w:r>
              <w:rPr>
                <w:rFonts w:hint="eastAsia"/>
              </w:rPr>
              <w:br/>
              <w:t>5.</w:t>
            </w:r>
            <w:r>
              <w:rPr>
                <w:rFonts w:hint="eastAsia"/>
              </w:rPr>
              <w:t>无源启动端子×</w:t>
            </w:r>
            <w:r>
              <w:rPr>
                <w:rFonts w:hint="eastAsia"/>
              </w:rPr>
              <w:t>2</w:t>
            </w:r>
            <w:r>
              <w:rPr>
                <w:rFonts w:hint="eastAsia"/>
              </w:rPr>
              <w:br/>
              <w:t>6.</w:t>
            </w:r>
            <w:r>
              <w:rPr>
                <w:rFonts w:hint="eastAsia"/>
              </w:rPr>
              <w:t>缺水保护信号端子×</w:t>
            </w:r>
            <w:r>
              <w:rPr>
                <w:rFonts w:hint="eastAsia"/>
              </w:rPr>
              <w:t>1</w:t>
            </w:r>
            <w:r>
              <w:rPr>
                <w:rFonts w:hint="eastAsia"/>
              </w:rPr>
              <w:br/>
              <w:t>7.</w:t>
            </w:r>
            <w:r>
              <w:rPr>
                <w:rFonts w:hint="eastAsia"/>
              </w:rPr>
              <w:t>支持手动工频控制及自动变频控制</w:t>
            </w:r>
            <w:r>
              <w:rPr>
                <w:rFonts w:hint="eastAsia"/>
              </w:rPr>
              <w:br/>
              <w:t>8.</w:t>
            </w:r>
            <w:r>
              <w:rPr>
                <w:rFonts w:hint="eastAsia"/>
              </w:rPr>
              <w:t>带</w:t>
            </w:r>
            <w:r>
              <w:rPr>
                <w:rFonts w:hint="eastAsia"/>
              </w:rPr>
              <w:t>1</w:t>
            </w:r>
            <w:r>
              <w:rPr>
                <w:rFonts w:hint="eastAsia"/>
              </w:rPr>
              <w:t>个电压表和</w:t>
            </w:r>
            <w:r>
              <w:rPr>
                <w:rFonts w:hint="eastAsia"/>
              </w:rPr>
              <w:t>1</w:t>
            </w:r>
            <w:r>
              <w:rPr>
                <w:rFonts w:hint="eastAsia"/>
              </w:rPr>
              <w:t>个电流表</w:t>
            </w:r>
            <w:r>
              <w:rPr>
                <w:rFonts w:hint="eastAsia"/>
              </w:rPr>
              <w:br/>
              <w:t>9.</w:t>
            </w:r>
            <w:r>
              <w:rPr>
                <w:rFonts w:hint="eastAsia"/>
              </w:rPr>
              <w:t>操作界面：</w:t>
            </w:r>
            <w:r>
              <w:rPr>
                <w:rFonts w:hint="eastAsia"/>
              </w:rPr>
              <w:t>7</w:t>
            </w:r>
            <w:r>
              <w:rPr>
                <w:rFonts w:hint="eastAsia"/>
              </w:rPr>
              <w:t>英寸液晶触摸显示屏</w:t>
            </w:r>
          </w:p>
        </w:tc>
      </w:tr>
      <w:tr w:rsidR="00BA3B4F">
        <w:tc>
          <w:tcPr>
            <w:tcW w:w="0" w:type="auto"/>
            <w:shd w:val="clear" w:color="000000" w:fill="FFFFFF"/>
            <w:noWrap/>
            <w:vAlign w:val="center"/>
          </w:tcPr>
          <w:p w:rsidR="00BA3B4F" w:rsidRDefault="00BA3B4F">
            <w:pPr>
              <w:pStyle w:val="afc"/>
            </w:pPr>
            <w:r>
              <w:rPr>
                <w:rFonts w:hint="eastAsia"/>
              </w:rPr>
              <w:t>8</w:t>
            </w:r>
          </w:p>
        </w:tc>
        <w:tc>
          <w:tcPr>
            <w:tcW w:w="0" w:type="auto"/>
            <w:shd w:val="clear" w:color="000000" w:fill="FFFFFF"/>
            <w:noWrap/>
            <w:vAlign w:val="center"/>
          </w:tcPr>
          <w:p w:rsidR="00BA3B4F" w:rsidRDefault="00BA3B4F">
            <w:pPr>
              <w:pStyle w:val="afc"/>
            </w:pPr>
            <w:r>
              <w:rPr>
                <w:rFonts w:hint="eastAsia"/>
              </w:rPr>
              <w:t>砂石过滤器</w:t>
            </w:r>
          </w:p>
        </w:tc>
        <w:tc>
          <w:tcPr>
            <w:tcW w:w="0" w:type="auto"/>
            <w:shd w:val="clear" w:color="000000" w:fill="FFFFFF"/>
            <w:vAlign w:val="center"/>
          </w:tcPr>
          <w:p w:rsidR="00BA3B4F" w:rsidRDefault="00BA3B4F">
            <w:pPr>
              <w:pStyle w:val="afc"/>
              <w:jc w:val="left"/>
            </w:pPr>
            <w:r>
              <w:rPr>
                <w:rFonts w:hint="eastAsia"/>
              </w:rPr>
              <w:t>罐体直径</w:t>
            </w:r>
            <w:r>
              <w:rPr>
                <w:rFonts w:hint="eastAsia"/>
              </w:rPr>
              <w:t>1.2</w:t>
            </w:r>
            <w:r>
              <w:rPr>
                <w:rFonts w:hint="eastAsia"/>
              </w:rPr>
              <w:t>米</w:t>
            </w:r>
            <w:r>
              <w:rPr>
                <w:rFonts w:hint="eastAsia"/>
              </w:rPr>
              <w:br/>
            </w:r>
            <w:r>
              <w:rPr>
                <w:rFonts w:hint="eastAsia"/>
              </w:rPr>
              <w:t>罐体数量：</w:t>
            </w:r>
            <w:r>
              <w:rPr>
                <w:rFonts w:hint="eastAsia"/>
              </w:rPr>
              <w:t>3</w:t>
            </w:r>
            <w:r>
              <w:rPr>
                <w:rFonts w:hint="eastAsia"/>
              </w:rPr>
              <w:t>个，</w:t>
            </w:r>
            <w:r>
              <w:rPr>
                <w:rFonts w:hint="eastAsia"/>
              </w:rPr>
              <w:br/>
            </w:r>
            <w:r>
              <w:rPr>
                <w:rFonts w:hint="eastAsia"/>
              </w:rPr>
              <w:t>罐体壁厚：≥</w:t>
            </w:r>
            <w:r>
              <w:rPr>
                <w:rFonts w:hint="eastAsia"/>
              </w:rPr>
              <w:t>5</w:t>
            </w:r>
            <w:r>
              <w:rPr>
                <w:rFonts w:hint="eastAsia"/>
              </w:rPr>
              <w:t>毫米，多孔板厚度</w:t>
            </w:r>
            <w:r>
              <w:rPr>
                <w:rFonts w:hint="eastAsia"/>
              </w:rPr>
              <w:t>8</w:t>
            </w:r>
            <w:r>
              <w:rPr>
                <w:rFonts w:hint="eastAsia"/>
              </w:rPr>
              <w:t>毫米</w:t>
            </w:r>
            <w:r>
              <w:rPr>
                <w:rFonts w:hint="eastAsia"/>
              </w:rPr>
              <w:br/>
            </w:r>
            <w:r>
              <w:rPr>
                <w:rFonts w:hint="eastAsia"/>
              </w:rPr>
              <w:t>进出水口口径：</w:t>
            </w:r>
            <w:r>
              <w:rPr>
                <w:rFonts w:hint="eastAsia"/>
              </w:rPr>
              <w:t>DN200</w:t>
            </w:r>
            <w:r>
              <w:rPr>
                <w:rFonts w:hint="eastAsia"/>
              </w:rPr>
              <w:br/>
            </w:r>
            <w:r>
              <w:rPr>
                <w:rFonts w:hint="eastAsia"/>
              </w:rPr>
              <w:t>排污口口径：</w:t>
            </w:r>
            <w:r>
              <w:rPr>
                <w:rFonts w:hint="eastAsia"/>
              </w:rPr>
              <w:t>DN100</w:t>
            </w:r>
            <w:r>
              <w:rPr>
                <w:rFonts w:hint="eastAsia"/>
              </w:rPr>
              <w:br/>
            </w:r>
            <w:r>
              <w:rPr>
                <w:rFonts w:hint="eastAsia"/>
              </w:rPr>
              <w:t>过滤流量：≥</w:t>
            </w:r>
            <w:r>
              <w:rPr>
                <w:rFonts w:hint="eastAsia"/>
              </w:rPr>
              <w:t>235m3</w:t>
            </w:r>
            <w:r>
              <w:rPr>
                <w:rFonts w:hint="eastAsia"/>
              </w:rPr>
              <w:br/>
            </w:r>
            <w:r>
              <w:rPr>
                <w:rFonts w:hint="eastAsia"/>
              </w:rPr>
              <w:t>设备集成返冲洗控制器</w:t>
            </w:r>
            <w:r>
              <w:rPr>
                <w:rFonts w:hint="eastAsia"/>
              </w:rPr>
              <w:br/>
            </w:r>
            <w:r>
              <w:rPr>
                <w:rFonts w:hint="eastAsia"/>
              </w:rPr>
              <w:lastRenderedPageBreak/>
              <w:t>辅材：含过滤滤料</w:t>
            </w:r>
          </w:p>
        </w:tc>
      </w:tr>
      <w:tr w:rsidR="00BA3B4F">
        <w:tc>
          <w:tcPr>
            <w:tcW w:w="0" w:type="auto"/>
            <w:shd w:val="clear" w:color="000000" w:fill="FFFFFF"/>
            <w:noWrap/>
            <w:vAlign w:val="center"/>
          </w:tcPr>
          <w:p w:rsidR="00BA3B4F" w:rsidRDefault="00BA3B4F">
            <w:pPr>
              <w:pStyle w:val="afc"/>
            </w:pPr>
            <w:r>
              <w:rPr>
                <w:rFonts w:hint="eastAsia"/>
              </w:rPr>
              <w:lastRenderedPageBreak/>
              <w:t>9</w:t>
            </w:r>
          </w:p>
        </w:tc>
        <w:tc>
          <w:tcPr>
            <w:tcW w:w="0" w:type="auto"/>
            <w:shd w:val="clear" w:color="000000" w:fill="FFFFFF"/>
            <w:noWrap/>
            <w:vAlign w:val="center"/>
          </w:tcPr>
          <w:p w:rsidR="00BA3B4F" w:rsidRDefault="00BA3B4F">
            <w:pPr>
              <w:pStyle w:val="afc"/>
            </w:pPr>
            <w:r>
              <w:rPr>
                <w:rFonts w:hint="eastAsia"/>
              </w:rPr>
              <w:t>叠片过滤器</w:t>
            </w:r>
          </w:p>
        </w:tc>
        <w:tc>
          <w:tcPr>
            <w:tcW w:w="0" w:type="auto"/>
            <w:shd w:val="clear" w:color="000000" w:fill="FFFFFF"/>
            <w:vAlign w:val="center"/>
          </w:tcPr>
          <w:p w:rsidR="00BA3B4F" w:rsidRDefault="00BA3B4F">
            <w:pPr>
              <w:pStyle w:val="afc"/>
              <w:jc w:val="left"/>
            </w:pPr>
            <w:r>
              <w:rPr>
                <w:rFonts w:hint="eastAsia"/>
              </w:rPr>
              <w:t>叠片单元：</w:t>
            </w:r>
            <w:r>
              <w:rPr>
                <w:rFonts w:hint="eastAsia"/>
              </w:rPr>
              <w:t>4</w:t>
            </w:r>
            <w:r>
              <w:rPr>
                <w:rFonts w:hint="eastAsia"/>
              </w:rPr>
              <w:t>寸叠片过滤单元，数量</w:t>
            </w:r>
            <w:r>
              <w:rPr>
                <w:rFonts w:hint="eastAsia"/>
              </w:rPr>
              <w:t>5</w:t>
            </w:r>
            <w:r>
              <w:rPr>
                <w:rFonts w:hint="eastAsia"/>
              </w:rPr>
              <w:t>组，</w:t>
            </w:r>
            <w:r>
              <w:rPr>
                <w:rFonts w:hint="eastAsia"/>
              </w:rPr>
              <w:br/>
            </w:r>
            <w:r>
              <w:rPr>
                <w:rFonts w:hint="eastAsia"/>
              </w:rPr>
              <w:t>设备材质：设备罐体及管道为碳钢材质，内外静电喷塑，叠片过滤单元为增强尼龙材质</w:t>
            </w:r>
            <w:r>
              <w:rPr>
                <w:rFonts w:hint="eastAsia"/>
              </w:rPr>
              <w:t xml:space="preserve"> </w:t>
            </w:r>
            <w:r>
              <w:rPr>
                <w:rFonts w:hint="eastAsia"/>
              </w:rPr>
              <w:br/>
            </w:r>
            <w:r>
              <w:rPr>
                <w:rFonts w:hint="eastAsia"/>
              </w:rPr>
              <w:t>返冲洗控制：设备集成返冲洗控制器</w:t>
            </w:r>
            <w:r>
              <w:rPr>
                <w:rFonts w:hint="eastAsia"/>
              </w:rPr>
              <w:br/>
            </w:r>
            <w:r>
              <w:rPr>
                <w:rFonts w:hint="eastAsia"/>
              </w:rPr>
              <w:t>进出水口口径：</w:t>
            </w:r>
            <w:r>
              <w:rPr>
                <w:rFonts w:hint="eastAsia"/>
              </w:rPr>
              <w:t>DN200</w:t>
            </w:r>
            <w:r>
              <w:rPr>
                <w:rFonts w:hint="eastAsia"/>
              </w:rPr>
              <w:br/>
            </w:r>
            <w:r>
              <w:rPr>
                <w:rFonts w:hint="eastAsia"/>
              </w:rPr>
              <w:t>过滤流量：≥</w:t>
            </w:r>
            <w:r>
              <w:rPr>
                <w:rFonts w:hint="eastAsia"/>
              </w:rPr>
              <w:t>235m3</w:t>
            </w:r>
            <w:r>
              <w:rPr>
                <w:rFonts w:hint="eastAsia"/>
              </w:rPr>
              <w:br/>
            </w:r>
            <w:r>
              <w:rPr>
                <w:rFonts w:hint="eastAsia"/>
              </w:rPr>
              <w:t>过滤精度：</w:t>
            </w:r>
            <w:r>
              <w:rPr>
                <w:rFonts w:hint="eastAsia"/>
              </w:rPr>
              <w:t>120</w:t>
            </w:r>
            <w:r>
              <w:rPr>
                <w:rFonts w:hint="eastAsia"/>
              </w:rPr>
              <w:t>目</w:t>
            </w:r>
            <w:r>
              <w:rPr>
                <w:rFonts w:hint="eastAsia"/>
              </w:rPr>
              <w:br/>
            </w:r>
            <w:r>
              <w:rPr>
                <w:rFonts w:hint="eastAsia"/>
              </w:rPr>
              <w:t>排污口口径：</w:t>
            </w:r>
            <w:r>
              <w:rPr>
                <w:rFonts w:hint="eastAsia"/>
              </w:rPr>
              <w:t>DN100</w:t>
            </w:r>
            <w:r>
              <w:rPr>
                <w:rFonts w:hint="eastAsia"/>
              </w:rPr>
              <w:br/>
            </w:r>
            <w:r>
              <w:rPr>
                <w:rFonts w:hint="eastAsia"/>
              </w:rPr>
              <w:t>设备含滤料</w:t>
            </w:r>
          </w:p>
        </w:tc>
      </w:tr>
      <w:tr w:rsidR="00BA3B4F">
        <w:tc>
          <w:tcPr>
            <w:tcW w:w="0" w:type="auto"/>
            <w:shd w:val="clear" w:color="000000" w:fill="FFFFFF"/>
            <w:noWrap/>
            <w:vAlign w:val="center"/>
          </w:tcPr>
          <w:p w:rsidR="00BA3B4F" w:rsidRDefault="00BA3B4F">
            <w:pPr>
              <w:pStyle w:val="afc"/>
            </w:pPr>
            <w:r>
              <w:rPr>
                <w:rFonts w:hint="eastAsia"/>
              </w:rPr>
              <w:t>10</w:t>
            </w:r>
          </w:p>
        </w:tc>
        <w:tc>
          <w:tcPr>
            <w:tcW w:w="0" w:type="auto"/>
            <w:shd w:val="clear" w:color="000000" w:fill="FFFFFF"/>
            <w:noWrap/>
            <w:vAlign w:val="center"/>
          </w:tcPr>
          <w:p w:rsidR="00BA3B4F" w:rsidRDefault="00BA3B4F">
            <w:pPr>
              <w:pStyle w:val="afc"/>
            </w:pPr>
            <w:r>
              <w:rPr>
                <w:rFonts w:hint="eastAsia"/>
              </w:rPr>
              <w:t>远传压力表</w:t>
            </w:r>
          </w:p>
        </w:tc>
        <w:tc>
          <w:tcPr>
            <w:tcW w:w="0" w:type="auto"/>
            <w:shd w:val="clear" w:color="000000" w:fill="FFFFFF"/>
            <w:vAlign w:val="center"/>
          </w:tcPr>
          <w:p w:rsidR="00BA3B4F" w:rsidRDefault="00BA3B4F">
            <w:pPr>
              <w:pStyle w:val="afc"/>
              <w:jc w:val="left"/>
            </w:pPr>
            <w:r>
              <w:rPr>
                <w:rFonts w:hint="eastAsia"/>
              </w:rPr>
              <w:t>量程：</w:t>
            </w:r>
            <w:r>
              <w:rPr>
                <w:rFonts w:hint="eastAsia"/>
              </w:rPr>
              <w:t>0-1.0mpa</w:t>
            </w:r>
            <w:r>
              <w:rPr>
                <w:rFonts w:hint="eastAsia"/>
              </w:rPr>
              <w:t>，螺纹规格</w:t>
            </w:r>
            <w:r>
              <w:rPr>
                <w:rFonts w:hint="eastAsia"/>
              </w:rPr>
              <w:t>:M20*1.5</w:t>
            </w:r>
          </w:p>
        </w:tc>
      </w:tr>
      <w:tr w:rsidR="00BA3B4F">
        <w:tc>
          <w:tcPr>
            <w:tcW w:w="0" w:type="auto"/>
            <w:shd w:val="clear" w:color="000000" w:fill="FFFFFF"/>
            <w:noWrap/>
            <w:vAlign w:val="center"/>
          </w:tcPr>
          <w:p w:rsidR="00BA3B4F" w:rsidRDefault="00BA3B4F">
            <w:pPr>
              <w:pStyle w:val="afc"/>
            </w:pPr>
            <w:r>
              <w:rPr>
                <w:rFonts w:hint="eastAsia"/>
              </w:rPr>
              <w:t>11</w:t>
            </w:r>
          </w:p>
        </w:tc>
        <w:tc>
          <w:tcPr>
            <w:tcW w:w="0" w:type="auto"/>
            <w:shd w:val="clear" w:color="000000" w:fill="FFFFFF"/>
            <w:noWrap/>
            <w:vAlign w:val="center"/>
          </w:tcPr>
          <w:p w:rsidR="00BA3B4F" w:rsidRDefault="00BA3B4F">
            <w:pPr>
              <w:pStyle w:val="afc"/>
            </w:pPr>
            <w:r>
              <w:rPr>
                <w:rFonts w:hint="eastAsia"/>
              </w:rPr>
              <w:t>插入式</w:t>
            </w:r>
          </w:p>
          <w:p w:rsidR="00BA3B4F" w:rsidRDefault="00BA3B4F">
            <w:pPr>
              <w:pStyle w:val="afc"/>
            </w:pPr>
            <w:r>
              <w:rPr>
                <w:rFonts w:hint="eastAsia"/>
              </w:rPr>
              <w:t>电磁流量计</w:t>
            </w:r>
          </w:p>
        </w:tc>
        <w:tc>
          <w:tcPr>
            <w:tcW w:w="0" w:type="auto"/>
            <w:shd w:val="clear" w:color="000000" w:fill="FFFFFF"/>
            <w:vAlign w:val="center"/>
          </w:tcPr>
          <w:p w:rsidR="00BA3B4F" w:rsidRDefault="00BA3B4F">
            <w:pPr>
              <w:pStyle w:val="afc"/>
              <w:jc w:val="left"/>
            </w:pPr>
            <w:r>
              <w:rPr>
                <w:rFonts w:hint="eastAsia"/>
              </w:rPr>
              <w:t>1.</w:t>
            </w:r>
            <w:r>
              <w:rPr>
                <w:rFonts w:hint="eastAsia"/>
              </w:rPr>
              <w:t>支持口径：</w:t>
            </w:r>
            <w:r>
              <w:rPr>
                <w:rFonts w:hint="eastAsia"/>
              </w:rPr>
              <w:t>DN250</w:t>
            </w:r>
            <w:r>
              <w:rPr>
                <w:rFonts w:hint="eastAsia"/>
              </w:rPr>
              <w:br/>
              <w:t>2.</w:t>
            </w:r>
            <w:r>
              <w:rPr>
                <w:rFonts w:hint="eastAsia"/>
              </w:rPr>
              <w:t>供电电源：</w:t>
            </w:r>
            <w:r>
              <w:rPr>
                <w:rFonts w:hint="eastAsia"/>
              </w:rPr>
              <w:t>AC220V</w:t>
            </w:r>
            <w:r>
              <w:rPr>
                <w:rFonts w:hint="eastAsia"/>
              </w:rPr>
              <w:t>或</w:t>
            </w:r>
            <w:r>
              <w:rPr>
                <w:rFonts w:hint="eastAsia"/>
              </w:rPr>
              <w:t xml:space="preserve"> DC24V</w:t>
            </w:r>
            <w:r>
              <w:rPr>
                <w:rFonts w:hint="eastAsia"/>
              </w:rPr>
              <w:t>。</w:t>
            </w:r>
            <w:r>
              <w:rPr>
                <w:rFonts w:hint="eastAsia"/>
              </w:rPr>
              <w:br/>
              <w:t>3.</w:t>
            </w:r>
            <w:r>
              <w:rPr>
                <w:rFonts w:hint="eastAsia"/>
              </w:rPr>
              <w:t>数据接口：支持</w:t>
            </w:r>
            <w:r>
              <w:rPr>
                <w:rFonts w:hint="eastAsia"/>
              </w:rPr>
              <w:t>RS485</w:t>
            </w:r>
            <w:r>
              <w:rPr>
                <w:rFonts w:hint="eastAsia"/>
              </w:rPr>
              <w:t>接口。</w:t>
            </w:r>
            <w:r>
              <w:rPr>
                <w:rFonts w:hint="eastAsia"/>
              </w:rPr>
              <w:br/>
              <w:t>4.</w:t>
            </w:r>
            <w:r>
              <w:rPr>
                <w:rFonts w:hint="eastAsia"/>
              </w:rPr>
              <w:t>工作压力：</w:t>
            </w:r>
            <w:r>
              <w:rPr>
                <w:rFonts w:hint="eastAsia"/>
              </w:rPr>
              <w:t>0-1.0Mpa</w:t>
            </w:r>
            <w:r>
              <w:rPr>
                <w:rFonts w:hint="eastAsia"/>
              </w:rPr>
              <w:t>。</w:t>
            </w:r>
            <w:r>
              <w:rPr>
                <w:rFonts w:hint="eastAsia"/>
              </w:rPr>
              <w:br/>
              <w:t>5.</w:t>
            </w:r>
            <w:r>
              <w:rPr>
                <w:rFonts w:hint="eastAsia"/>
              </w:rPr>
              <w:t>测量范围：对应流速范围是</w:t>
            </w:r>
            <w:r>
              <w:rPr>
                <w:rFonts w:hint="eastAsia"/>
              </w:rPr>
              <w:t>0.1-15m/s</w:t>
            </w:r>
            <w:r>
              <w:rPr>
                <w:rFonts w:hint="eastAsia"/>
              </w:rPr>
              <w:t>。</w:t>
            </w:r>
            <w:r>
              <w:rPr>
                <w:rFonts w:hint="eastAsia"/>
              </w:rPr>
              <w:br/>
              <w:t>6.</w:t>
            </w:r>
            <w:r>
              <w:rPr>
                <w:rFonts w:hint="eastAsia"/>
              </w:rPr>
              <w:t>电导率范围：被测流体电导率≥</w:t>
            </w:r>
            <w:r>
              <w:rPr>
                <w:rFonts w:hint="eastAsia"/>
              </w:rPr>
              <w:t>5</w:t>
            </w:r>
            <w:r>
              <w:rPr>
                <w:rFonts w:hint="eastAsia"/>
              </w:rPr>
              <w:t>μ</w:t>
            </w:r>
            <w:r>
              <w:rPr>
                <w:rFonts w:hint="eastAsia"/>
              </w:rPr>
              <w:t>s/cm</w:t>
            </w:r>
            <w:r>
              <w:rPr>
                <w:rFonts w:hint="eastAsia"/>
              </w:rPr>
              <w:t>。</w:t>
            </w:r>
            <w:r>
              <w:rPr>
                <w:rFonts w:hint="eastAsia"/>
              </w:rPr>
              <w:br/>
              <w:t>7.</w:t>
            </w:r>
            <w:r>
              <w:rPr>
                <w:rFonts w:hint="eastAsia"/>
              </w:rPr>
              <w:t>人机交互：高清晰背光</w:t>
            </w:r>
            <w:r>
              <w:rPr>
                <w:rFonts w:hint="eastAsia"/>
              </w:rPr>
              <w:t>LCD</w:t>
            </w:r>
            <w:r>
              <w:rPr>
                <w:rFonts w:hint="eastAsia"/>
              </w:rPr>
              <w:t>显示，全中文操作菜单。</w:t>
            </w:r>
            <w:r>
              <w:rPr>
                <w:rFonts w:hint="eastAsia"/>
              </w:rPr>
              <w:br/>
              <w:t>8.</w:t>
            </w:r>
            <w:r>
              <w:rPr>
                <w:rFonts w:hint="eastAsia"/>
              </w:rPr>
              <w:t>防护等级：</w:t>
            </w:r>
            <w:r>
              <w:rPr>
                <w:rFonts w:hint="eastAsia"/>
              </w:rPr>
              <w:t>IP65</w:t>
            </w:r>
            <w:r>
              <w:rPr>
                <w:rFonts w:hint="eastAsia"/>
              </w:rPr>
              <w:t>。</w:t>
            </w:r>
            <w:r>
              <w:rPr>
                <w:rFonts w:hint="eastAsia"/>
              </w:rPr>
              <w:br/>
              <w:t>9.</w:t>
            </w:r>
            <w:r>
              <w:rPr>
                <w:rFonts w:hint="eastAsia"/>
              </w:rPr>
              <w:t>数据同步：支持设备状态和操作数据同步至云端平台</w:t>
            </w:r>
            <w:r>
              <w:rPr>
                <w:rFonts w:hint="eastAsia"/>
              </w:rPr>
              <w:br/>
              <w:t>10.</w:t>
            </w:r>
            <w:r>
              <w:rPr>
                <w:rFonts w:hint="eastAsia"/>
              </w:rPr>
              <w:t>含安装底座</w:t>
            </w:r>
          </w:p>
        </w:tc>
      </w:tr>
      <w:tr w:rsidR="00BA3B4F">
        <w:tc>
          <w:tcPr>
            <w:tcW w:w="0" w:type="auto"/>
            <w:shd w:val="clear" w:color="000000" w:fill="FFFFFF"/>
            <w:noWrap/>
            <w:vAlign w:val="center"/>
          </w:tcPr>
          <w:p w:rsidR="00BA3B4F" w:rsidRDefault="00BA3B4F">
            <w:pPr>
              <w:pStyle w:val="afc"/>
            </w:pPr>
            <w:r>
              <w:rPr>
                <w:rFonts w:hint="eastAsia"/>
              </w:rPr>
              <w:t>12</w:t>
            </w:r>
          </w:p>
        </w:tc>
        <w:tc>
          <w:tcPr>
            <w:tcW w:w="0" w:type="auto"/>
            <w:shd w:val="clear" w:color="000000" w:fill="FFFFFF"/>
            <w:noWrap/>
            <w:vAlign w:val="center"/>
          </w:tcPr>
          <w:p w:rsidR="00BA3B4F" w:rsidRDefault="00BA3B4F">
            <w:pPr>
              <w:pStyle w:val="afc"/>
            </w:pPr>
            <w:r>
              <w:rPr>
                <w:rFonts w:hint="eastAsia"/>
              </w:rPr>
              <w:t>泵房远程</w:t>
            </w:r>
          </w:p>
          <w:p w:rsidR="00BA3B4F" w:rsidRDefault="00BA3B4F">
            <w:pPr>
              <w:pStyle w:val="afc"/>
            </w:pPr>
            <w:r>
              <w:rPr>
                <w:rFonts w:hint="eastAsia"/>
              </w:rPr>
              <w:t>控制器</w:t>
            </w:r>
          </w:p>
        </w:tc>
        <w:tc>
          <w:tcPr>
            <w:tcW w:w="0" w:type="auto"/>
            <w:shd w:val="clear" w:color="000000" w:fill="FFFFFF"/>
            <w:vAlign w:val="center"/>
          </w:tcPr>
          <w:p w:rsidR="00BA3B4F" w:rsidRDefault="00BA3B4F">
            <w:pPr>
              <w:pStyle w:val="afc"/>
              <w:jc w:val="left"/>
            </w:pPr>
            <w:r>
              <w:rPr>
                <w:rFonts w:hint="eastAsia"/>
              </w:rPr>
              <w:t>1.</w:t>
            </w:r>
            <w:r>
              <w:rPr>
                <w:rFonts w:hint="eastAsia"/>
              </w:rPr>
              <w:t>供电方式：</w:t>
            </w:r>
            <w:r>
              <w:rPr>
                <w:rFonts w:hint="eastAsia"/>
              </w:rPr>
              <w:t>220V</w:t>
            </w:r>
            <w:r>
              <w:rPr>
                <w:rFonts w:hint="eastAsia"/>
              </w:rPr>
              <w:t>供电。</w:t>
            </w:r>
            <w:r>
              <w:rPr>
                <w:rFonts w:hint="eastAsia"/>
              </w:rPr>
              <w:br/>
              <w:t>2.</w:t>
            </w:r>
            <w:r>
              <w:rPr>
                <w:rFonts w:hint="eastAsia"/>
              </w:rPr>
              <w:t>控制输出：多路开关量控制。</w:t>
            </w:r>
            <w:r>
              <w:rPr>
                <w:rFonts w:hint="eastAsia"/>
              </w:rPr>
              <w:br/>
              <w:t>3.</w:t>
            </w:r>
            <w:r>
              <w:rPr>
                <w:rFonts w:hint="eastAsia"/>
              </w:rPr>
              <w:t>通讯接口：</w:t>
            </w:r>
            <w:r>
              <w:rPr>
                <w:rFonts w:hint="eastAsia"/>
              </w:rPr>
              <w:t>RS485</w:t>
            </w:r>
            <w:r>
              <w:rPr>
                <w:rFonts w:hint="eastAsia"/>
              </w:rPr>
              <w:t>接口，支持液位计、流量计、压力计等传感器接入。</w:t>
            </w:r>
            <w:r>
              <w:rPr>
                <w:rFonts w:hint="eastAsia"/>
              </w:rPr>
              <w:br/>
              <w:t>4.</w:t>
            </w:r>
            <w:r>
              <w:rPr>
                <w:rFonts w:hint="eastAsia"/>
              </w:rPr>
              <w:t>控制方式：支持远程控制和现场手动控制。支持开关类设备远程控制，如水泵</w:t>
            </w:r>
            <w:proofErr w:type="gramStart"/>
            <w:r>
              <w:rPr>
                <w:rFonts w:hint="eastAsia"/>
              </w:rPr>
              <w:t>远程启</w:t>
            </w:r>
            <w:proofErr w:type="gramEnd"/>
            <w:r>
              <w:rPr>
                <w:rFonts w:hint="eastAsia"/>
              </w:rPr>
              <w:t>停。</w:t>
            </w:r>
            <w:r>
              <w:rPr>
                <w:rFonts w:hint="eastAsia"/>
              </w:rPr>
              <w:br/>
              <w:t>5.</w:t>
            </w:r>
            <w:r>
              <w:rPr>
                <w:rFonts w:hint="eastAsia"/>
              </w:rPr>
              <w:t>通信方式：</w:t>
            </w:r>
            <w:r>
              <w:rPr>
                <w:rFonts w:hint="eastAsia"/>
              </w:rPr>
              <w:t>4G</w:t>
            </w:r>
            <w:r>
              <w:rPr>
                <w:rFonts w:hint="eastAsia"/>
              </w:rPr>
              <w:t>无线通信。</w:t>
            </w:r>
            <w:r>
              <w:rPr>
                <w:rFonts w:hint="eastAsia"/>
              </w:rPr>
              <w:br/>
              <w:t>6.</w:t>
            </w:r>
            <w:r>
              <w:rPr>
                <w:rFonts w:hint="eastAsia"/>
              </w:rPr>
              <w:t>人机交互：手机端远程控制和设备端本地控制。</w:t>
            </w:r>
            <w:r>
              <w:rPr>
                <w:rFonts w:hint="eastAsia"/>
              </w:rPr>
              <w:br/>
              <w:t>8.</w:t>
            </w:r>
            <w:r>
              <w:rPr>
                <w:rFonts w:hint="eastAsia"/>
              </w:rPr>
              <w:t>数据采集：支持数据定时上报、支持数据立即上报，支持</w:t>
            </w:r>
            <w:r>
              <w:rPr>
                <w:rFonts w:hint="eastAsia"/>
              </w:rPr>
              <w:t>15</w:t>
            </w:r>
            <w:r>
              <w:rPr>
                <w:rFonts w:hint="eastAsia"/>
              </w:rPr>
              <w:t>分钟到</w:t>
            </w:r>
            <w:r>
              <w:rPr>
                <w:rFonts w:hint="eastAsia"/>
              </w:rPr>
              <w:t>1</w:t>
            </w:r>
            <w:r>
              <w:rPr>
                <w:rFonts w:hint="eastAsia"/>
              </w:rPr>
              <w:t>小时数据采集频率设置。</w:t>
            </w:r>
            <w:r>
              <w:rPr>
                <w:rFonts w:hint="eastAsia"/>
              </w:rPr>
              <w:br/>
              <w:t>9.</w:t>
            </w:r>
            <w:r>
              <w:rPr>
                <w:rFonts w:hint="eastAsia"/>
              </w:rPr>
              <w:t>数据统计分析：支持流量计数据记录及用水量分段统计。</w:t>
            </w:r>
            <w:r>
              <w:rPr>
                <w:rFonts w:hint="eastAsia"/>
              </w:rPr>
              <w:br/>
              <w:t>10.</w:t>
            </w:r>
            <w:r>
              <w:rPr>
                <w:rFonts w:hint="eastAsia"/>
              </w:rPr>
              <w:t>远程升级：可远程自动升级最新软件。</w:t>
            </w:r>
            <w:r>
              <w:rPr>
                <w:rFonts w:hint="eastAsia"/>
              </w:rPr>
              <w:br/>
              <w:t>11.</w:t>
            </w:r>
            <w:r>
              <w:rPr>
                <w:rFonts w:hint="eastAsia"/>
              </w:rPr>
              <w:t>数据同步：支持设备状态和操作数据同步至云端平台</w:t>
            </w:r>
            <w:r>
              <w:rPr>
                <w:rFonts w:hint="eastAsia"/>
              </w:rPr>
              <w:br/>
              <w:t>12.</w:t>
            </w:r>
            <w:r>
              <w:rPr>
                <w:rFonts w:hint="eastAsia"/>
              </w:rPr>
              <w:t>数据服务：含</w:t>
            </w:r>
            <w:r>
              <w:rPr>
                <w:rFonts w:hint="eastAsia"/>
              </w:rPr>
              <w:t>5</w:t>
            </w:r>
            <w:r>
              <w:rPr>
                <w:rFonts w:hint="eastAsia"/>
              </w:rPr>
              <w:t>年流量费</w:t>
            </w:r>
          </w:p>
        </w:tc>
      </w:tr>
      <w:tr w:rsidR="00BA3B4F">
        <w:tc>
          <w:tcPr>
            <w:tcW w:w="0" w:type="auto"/>
            <w:shd w:val="clear" w:color="000000" w:fill="FFFFFF"/>
            <w:noWrap/>
            <w:vAlign w:val="center"/>
          </w:tcPr>
          <w:p w:rsidR="00BA3B4F" w:rsidRDefault="00BA3B4F">
            <w:pPr>
              <w:pStyle w:val="afc"/>
            </w:pPr>
            <w:r>
              <w:rPr>
                <w:rFonts w:hint="eastAsia"/>
              </w:rPr>
              <w:t>13</w:t>
            </w:r>
          </w:p>
        </w:tc>
        <w:tc>
          <w:tcPr>
            <w:tcW w:w="0" w:type="auto"/>
            <w:shd w:val="clear" w:color="000000" w:fill="FFFFFF"/>
            <w:noWrap/>
            <w:vAlign w:val="center"/>
          </w:tcPr>
          <w:p w:rsidR="00BA3B4F" w:rsidRDefault="00BA3B4F">
            <w:pPr>
              <w:pStyle w:val="afc"/>
            </w:pPr>
            <w:r>
              <w:rPr>
                <w:rFonts w:hint="eastAsia"/>
              </w:rPr>
              <w:t>其他辅材</w:t>
            </w:r>
          </w:p>
        </w:tc>
        <w:tc>
          <w:tcPr>
            <w:tcW w:w="0" w:type="auto"/>
            <w:shd w:val="clear" w:color="000000" w:fill="FFFFFF"/>
            <w:vAlign w:val="center"/>
          </w:tcPr>
          <w:p w:rsidR="00BA3B4F" w:rsidRDefault="00BA3B4F">
            <w:pPr>
              <w:pStyle w:val="afc"/>
              <w:jc w:val="left"/>
            </w:pPr>
            <w:r>
              <w:rPr>
                <w:rFonts w:hint="eastAsia"/>
              </w:rPr>
              <w:t>电缆线桥架，线管。</w:t>
            </w:r>
          </w:p>
        </w:tc>
      </w:tr>
      <w:tr w:rsidR="00BA3B4F">
        <w:tc>
          <w:tcPr>
            <w:tcW w:w="0" w:type="auto"/>
            <w:shd w:val="clear" w:color="000000" w:fill="FFFFFF"/>
            <w:noWrap/>
            <w:vAlign w:val="center"/>
          </w:tcPr>
          <w:p w:rsidR="00BA3B4F" w:rsidRDefault="00BA3B4F">
            <w:pPr>
              <w:pStyle w:val="afc"/>
            </w:pPr>
            <w:r>
              <w:rPr>
                <w:rFonts w:hint="eastAsia"/>
              </w:rPr>
              <w:t>14</w:t>
            </w:r>
          </w:p>
        </w:tc>
        <w:tc>
          <w:tcPr>
            <w:tcW w:w="0" w:type="auto"/>
            <w:shd w:val="clear" w:color="auto" w:fill="auto"/>
            <w:noWrap/>
            <w:vAlign w:val="center"/>
          </w:tcPr>
          <w:p w:rsidR="00BA3B4F" w:rsidRDefault="00BA3B4F">
            <w:pPr>
              <w:pStyle w:val="afc"/>
            </w:pPr>
            <w:r>
              <w:rPr>
                <w:rFonts w:hint="eastAsia"/>
              </w:rPr>
              <w:t>电动球阀</w:t>
            </w:r>
          </w:p>
          <w:p w:rsidR="00BA3B4F" w:rsidRDefault="00BA3B4F">
            <w:pPr>
              <w:pStyle w:val="afc"/>
            </w:pPr>
            <w:r>
              <w:rPr>
                <w:rFonts w:hint="eastAsia"/>
              </w:rPr>
              <w:t>（三通）</w:t>
            </w:r>
          </w:p>
        </w:tc>
        <w:tc>
          <w:tcPr>
            <w:tcW w:w="0" w:type="auto"/>
            <w:shd w:val="clear" w:color="000000" w:fill="FFFFFF"/>
            <w:vAlign w:val="center"/>
          </w:tcPr>
          <w:p w:rsidR="00BA3B4F" w:rsidRDefault="00BA3B4F">
            <w:pPr>
              <w:pStyle w:val="afc"/>
              <w:jc w:val="left"/>
            </w:pPr>
            <w:r>
              <w:rPr>
                <w:rFonts w:hint="eastAsia"/>
              </w:rPr>
              <w:t>1.</w:t>
            </w:r>
            <w:r>
              <w:rPr>
                <w:rFonts w:hint="eastAsia"/>
              </w:rPr>
              <w:t>球阀结构：一进一出</w:t>
            </w:r>
            <w:r>
              <w:rPr>
                <w:rFonts w:hint="eastAsia"/>
              </w:rPr>
              <w:t>L</w:t>
            </w:r>
            <w:r>
              <w:rPr>
                <w:rFonts w:hint="eastAsia"/>
              </w:rPr>
              <w:t>型三通电动球阀</w:t>
            </w:r>
            <w:r>
              <w:rPr>
                <w:rFonts w:hint="eastAsia"/>
              </w:rPr>
              <w:br/>
              <w:t>2.</w:t>
            </w:r>
            <w:r>
              <w:rPr>
                <w:rFonts w:hint="eastAsia"/>
              </w:rPr>
              <w:t>出水口径：</w:t>
            </w:r>
            <w:r>
              <w:rPr>
                <w:rFonts w:hint="eastAsia"/>
              </w:rPr>
              <w:t>De90</w:t>
            </w:r>
            <w:r>
              <w:rPr>
                <w:rFonts w:hint="eastAsia"/>
              </w:rPr>
              <w:t>，出水口支持</w:t>
            </w:r>
            <w:proofErr w:type="gramStart"/>
            <w:r>
              <w:rPr>
                <w:rFonts w:hint="eastAsia"/>
              </w:rPr>
              <w:t>安装水</w:t>
            </w:r>
            <w:proofErr w:type="gramEnd"/>
            <w:r>
              <w:rPr>
                <w:rFonts w:hint="eastAsia"/>
              </w:rPr>
              <w:t>带</w:t>
            </w:r>
            <w:r>
              <w:rPr>
                <w:rFonts w:hint="eastAsia"/>
              </w:rPr>
              <w:br/>
              <w:t>3.</w:t>
            </w:r>
            <w:r>
              <w:rPr>
                <w:rFonts w:hint="eastAsia"/>
              </w:rPr>
              <w:t>进水口径：</w:t>
            </w:r>
            <w:r>
              <w:rPr>
                <w:rFonts w:hint="eastAsia"/>
              </w:rPr>
              <w:t>De90</w:t>
            </w:r>
            <w:r>
              <w:rPr>
                <w:rFonts w:hint="eastAsia"/>
              </w:rPr>
              <w:br/>
              <w:t>4.</w:t>
            </w:r>
            <w:r>
              <w:rPr>
                <w:rFonts w:hint="eastAsia"/>
              </w:rPr>
              <w:t>设备材质：阀体材质为增强型</w:t>
            </w:r>
            <w:r>
              <w:rPr>
                <w:rFonts w:hint="eastAsia"/>
              </w:rPr>
              <w:t>PP</w:t>
            </w:r>
            <w:r>
              <w:rPr>
                <w:rFonts w:hint="eastAsia"/>
              </w:rPr>
              <w:t>，阀杆材质为</w:t>
            </w:r>
            <w:r>
              <w:rPr>
                <w:rFonts w:hint="eastAsia"/>
              </w:rPr>
              <w:t>316L</w:t>
            </w:r>
            <w:r>
              <w:rPr>
                <w:rFonts w:hint="eastAsia"/>
              </w:rPr>
              <w:t>不锈钢</w:t>
            </w:r>
            <w:r>
              <w:rPr>
                <w:rFonts w:hint="eastAsia"/>
              </w:rPr>
              <w:br/>
              <w:t>5.</w:t>
            </w:r>
            <w:r>
              <w:rPr>
                <w:rFonts w:hint="eastAsia"/>
              </w:rPr>
              <w:t>额定工作压力：</w:t>
            </w:r>
            <w:r>
              <w:rPr>
                <w:rFonts w:hint="eastAsia"/>
              </w:rPr>
              <w:t>0-0.4MPa</w:t>
            </w:r>
            <w:r>
              <w:rPr>
                <w:rFonts w:hint="eastAsia"/>
              </w:rPr>
              <w:br/>
              <w:t>6.</w:t>
            </w:r>
            <w:r>
              <w:rPr>
                <w:rFonts w:hint="eastAsia"/>
              </w:rPr>
              <w:t>执行器扭矩：≥</w:t>
            </w:r>
            <w:r>
              <w:rPr>
                <w:rFonts w:hint="eastAsia"/>
              </w:rPr>
              <w:t>60N</w:t>
            </w:r>
            <w:r>
              <w:rPr>
                <w:rFonts w:hint="eastAsia"/>
              </w:rPr>
              <w:t>·</w:t>
            </w:r>
            <w:r>
              <w:rPr>
                <w:rFonts w:hint="eastAsia"/>
              </w:rPr>
              <w:t>m</w:t>
            </w:r>
            <w:r>
              <w:rPr>
                <w:rFonts w:hint="eastAsia"/>
              </w:rPr>
              <w:br/>
              <w:t>7.</w:t>
            </w:r>
            <w:r>
              <w:rPr>
                <w:rFonts w:hint="eastAsia"/>
              </w:rPr>
              <w:t>供电方式：集成式太阳能板和锂电池，支持外接电源充电。</w:t>
            </w:r>
            <w:r>
              <w:rPr>
                <w:rFonts w:hint="eastAsia"/>
              </w:rPr>
              <w:br/>
              <w:t>8.</w:t>
            </w:r>
            <w:r>
              <w:rPr>
                <w:rFonts w:hint="eastAsia"/>
              </w:rPr>
              <w:t>工作电压：</w:t>
            </w:r>
            <w:r>
              <w:rPr>
                <w:rFonts w:hint="eastAsia"/>
              </w:rPr>
              <w:t>DC 12V</w:t>
            </w:r>
            <w:r>
              <w:rPr>
                <w:rFonts w:hint="eastAsia"/>
              </w:rPr>
              <w:br/>
              <w:t>9.</w:t>
            </w:r>
            <w:r>
              <w:rPr>
                <w:rFonts w:hint="eastAsia"/>
              </w:rPr>
              <w:t>工作温度：</w:t>
            </w:r>
            <w:r>
              <w:rPr>
                <w:rFonts w:hint="eastAsia"/>
              </w:rPr>
              <w:t>-20-60</w:t>
            </w:r>
            <w:r>
              <w:rPr>
                <w:rFonts w:hint="eastAsia"/>
              </w:rPr>
              <w:t>℃</w:t>
            </w:r>
            <w:r>
              <w:rPr>
                <w:rFonts w:hint="eastAsia"/>
              </w:rPr>
              <w:br/>
              <w:t>10.</w:t>
            </w:r>
            <w:r>
              <w:rPr>
                <w:rFonts w:hint="eastAsia"/>
              </w:rPr>
              <w:t>防护等级：≥</w:t>
            </w:r>
            <w:r>
              <w:rPr>
                <w:rFonts w:hint="eastAsia"/>
              </w:rPr>
              <w:t>IP67</w:t>
            </w:r>
            <w:r>
              <w:rPr>
                <w:rFonts w:hint="eastAsia"/>
              </w:rPr>
              <w:br/>
              <w:t>11.</w:t>
            </w:r>
            <w:r>
              <w:rPr>
                <w:rFonts w:hint="eastAsia"/>
              </w:rPr>
              <w:t>通信方式：</w:t>
            </w:r>
            <w:r>
              <w:rPr>
                <w:rFonts w:hint="eastAsia"/>
              </w:rPr>
              <w:t xml:space="preserve">4G </w:t>
            </w:r>
            <w:r>
              <w:rPr>
                <w:rFonts w:hint="eastAsia"/>
              </w:rPr>
              <w:t>无线网络通信</w:t>
            </w:r>
            <w:r>
              <w:rPr>
                <w:rFonts w:hint="eastAsia"/>
              </w:rPr>
              <w:br/>
              <w:t>12.</w:t>
            </w:r>
            <w:r>
              <w:rPr>
                <w:rFonts w:hint="eastAsia"/>
              </w:rPr>
              <w:t>通讯接口：</w:t>
            </w:r>
            <w:r>
              <w:rPr>
                <w:rFonts w:hint="eastAsia"/>
              </w:rPr>
              <w:t>Modbus485</w:t>
            </w:r>
            <w:r>
              <w:rPr>
                <w:rFonts w:hint="eastAsia"/>
              </w:rPr>
              <w:t>接口×</w:t>
            </w:r>
            <w:r>
              <w:rPr>
                <w:rFonts w:hint="eastAsia"/>
              </w:rPr>
              <w:t xml:space="preserve">1 </w:t>
            </w:r>
            <w:r>
              <w:rPr>
                <w:rFonts w:hint="eastAsia"/>
              </w:rPr>
              <w:br/>
              <w:t>13.</w:t>
            </w:r>
            <w:r>
              <w:rPr>
                <w:rFonts w:hint="eastAsia"/>
              </w:rPr>
              <w:t>定位方式：北斗</w:t>
            </w:r>
            <w:r>
              <w:rPr>
                <w:rFonts w:hint="eastAsia"/>
              </w:rPr>
              <w:t>/GPS</w:t>
            </w:r>
            <w:r>
              <w:rPr>
                <w:rFonts w:hint="eastAsia"/>
              </w:rPr>
              <w:t>卫星定位，支持设备防盗及设备安装位置定位</w:t>
            </w:r>
            <w:r>
              <w:rPr>
                <w:rFonts w:hint="eastAsia"/>
              </w:rPr>
              <w:t xml:space="preserve"> </w:t>
            </w:r>
            <w:r>
              <w:rPr>
                <w:rFonts w:hint="eastAsia"/>
              </w:rPr>
              <w:br/>
            </w:r>
            <w:r>
              <w:rPr>
                <w:rFonts w:hint="eastAsia"/>
              </w:rPr>
              <w:lastRenderedPageBreak/>
              <w:t>14.</w:t>
            </w:r>
            <w:r>
              <w:rPr>
                <w:rFonts w:hint="eastAsia"/>
              </w:rPr>
              <w:t>数据监测：进水口集成水压水温数据监测传感器×</w:t>
            </w:r>
            <w:r>
              <w:rPr>
                <w:rFonts w:hint="eastAsia"/>
              </w:rPr>
              <w:t>1</w:t>
            </w:r>
            <w:r>
              <w:rPr>
                <w:rFonts w:hint="eastAsia"/>
              </w:rPr>
              <w:t>；可支持出水口水压、水温数据监测拓展</w:t>
            </w:r>
            <w:r>
              <w:rPr>
                <w:rFonts w:hint="eastAsia"/>
              </w:rPr>
              <w:t xml:space="preserve"> </w:t>
            </w:r>
            <w:r>
              <w:rPr>
                <w:rFonts w:hint="eastAsia"/>
              </w:rPr>
              <w:br/>
              <w:t>15.</w:t>
            </w:r>
            <w:r>
              <w:rPr>
                <w:rFonts w:hint="eastAsia"/>
              </w:rPr>
              <w:t>阀门控制：本地按键控制和远程</w:t>
            </w:r>
            <w:r>
              <w:rPr>
                <w:rFonts w:hint="eastAsia"/>
              </w:rPr>
              <w:t>APP</w:t>
            </w:r>
            <w:r>
              <w:rPr>
                <w:rFonts w:hint="eastAsia"/>
              </w:rPr>
              <w:t>控制；</w:t>
            </w:r>
            <w:r>
              <w:rPr>
                <w:rFonts w:hint="eastAsia"/>
              </w:rPr>
              <w:br/>
              <w:t>16.</w:t>
            </w:r>
            <w:proofErr w:type="gramStart"/>
            <w:r>
              <w:rPr>
                <w:rFonts w:hint="eastAsia"/>
              </w:rPr>
              <w:t>阀位指示器</w:t>
            </w:r>
            <w:proofErr w:type="gramEnd"/>
            <w:r>
              <w:rPr>
                <w:rFonts w:hint="eastAsia"/>
              </w:rPr>
              <w:t>：</w:t>
            </w:r>
            <w:proofErr w:type="gramStart"/>
            <w:r>
              <w:rPr>
                <w:rFonts w:hint="eastAsia"/>
              </w:rPr>
              <w:t>具有阀位指示器</w:t>
            </w:r>
            <w:proofErr w:type="gramEnd"/>
            <w:r>
              <w:rPr>
                <w:rFonts w:hint="eastAsia"/>
              </w:rPr>
              <w:br/>
              <w:t>17.</w:t>
            </w:r>
            <w:r>
              <w:rPr>
                <w:rFonts w:hint="eastAsia"/>
              </w:rPr>
              <w:t>含出水桩安装配件</w:t>
            </w:r>
            <w:r>
              <w:rPr>
                <w:rFonts w:hint="eastAsia"/>
              </w:rPr>
              <w:br/>
            </w:r>
            <w:r>
              <w:rPr>
                <w:rFonts w:hint="eastAsia"/>
              </w:rPr>
              <w:t>软件端功能：</w:t>
            </w:r>
            <w:r>
              <w:rPr>
                <w:rFonts w:hint="eastAsia"/>
              </w:rPr>
              <w:br/>
              <w:t>1.</w:t>
            </w:r>
            <w:r>
              <w:rPr>
                <w:rFonts w:hint="eastAsia"/>
              </w:rPr>
              <w:t>阀门控制：本地按键控制和远程</w:t>
            </w:r>
            <w:r>
              <w:rPr>
                <w:rFonts w:hint="eastAsia"/>
              </w:rPr>
              <w:t>APP</w:t>
            </w:r>
            <w:r>
              <w:rPr>
                <w:rFonts w:hint="eastAsia"/>
              </w:rPr>
              <w:t>控制；支持阀门开合状态实时采集，支持阀门任意角度开合，支持角度预设；</w:t>
            </w:r>
            <w:r>
              <w:rPr>
                <w:rFonts w:hint="eastAsia"/>
              </w:rPr>
              <w:br/>
              <w:t>2.</w:t>
            </w:r>
            <w:r>
              <w:rPr>
                <w:rFonts w:hint="eastAsia"/>
              </w:rPr>
              <w:t>多设备控制：可创建轮灌组，支持多台设备按顺序排队灌溉</w:t>
            </w:r>
            <w:r>
              <w:rPr>
                <w:rFonts w:hint="eastAsia"/>
              </w:rPr>
              <w:br/>
              <w:t>3.</w:t>
            </w:r>
            <w:r>
              <w:rPr>
                <w:rFonts w:hint="eastAsia"/>
              </w:rPr>
              <w:t>设备状态监测：支持设备在线离线状态监测，电量、信号强度监测和显示；支持进水口水压水温数据监测，可支持出水口水压、水温数据监测拓展</w:t>
            </w:r>
            <w:r>
              <w:rPr>
                <w:rFonts w:hint="eastAsia"/>
              </w:rPr>
              <w:t xml:space="preserve"> </w:t>
            </w:r>
            <w:r>
              <w:rPr>
                <w:rFonts w:hint="eastAsia"/>
              </w:rPr>
              <w:br/>
              <w:t>4.</w:t>
            </w:r>
            <w:r>
              <w:rPr>
                <w:rFonts w:hint="eastAsia"/>
              </w:rPr>
              <w:t>报警提醒：支持设备蜂鸣器报警，支持预警消息推送</w:t>
            </w:r>
            <w:r>
              <w:rPr>
                <w:rFonts w:hint="eastAsia"/>
              </w:rPr>
              <w:br/>
              <w:t>5.</w:t>
            </w:r>
            <w:r>
              <w:rPr>
                <w:rFonts w:hint="eastAsia"/>
              </w:rPr>
              <w:t>支持系统自检，设备故障快速排查</w:t>
            </w:r>
            <w:r>
              <w:rPr>
                <w:rFonts w:hint="eastAsia"/>
              </w:rPr>
              <w:br/>
              <w:t>6.</w:t>
            </w:r>
            <w:r>
              <w:rPr>
                <w:rFonts w:hint="eastAsia"/>
              </w:rPr>
              <w:t>数据同步：</w:t>
            </w:r>
            <w:r>
              <w:rPr>
                <w:rFonts w:hint="eastAsia"/>
              </w:rPr>
              <w:t>APP</w:t>
            </w:r>
            <w:proofErr w:type="gramStart"/>
            <w:r>
              <w:rPr>
                <w:rFonts w:hint="eastAsia"/>
              </w:rPr>
              <w:t>端可查看</w:t>
            </w:r>
            <w:proofErr w:type="gramEnd"/>
            <w:r>
              <w:rPr>
                <w:rFonts w:hint="eastAsia"/>
              </w:rPr>
              <w:t>设备状态数据和操作记录，同时数据可接入云端平台</w:t>
            </w:r>
            <w:r>
              <w:rPr>
                <w:rFonts w:hint="eastAsia"/>
              </w:rPr>
              <w:t xml:space="preserve"> </w:t>
            </w:r>
            <w:r>
              <w:rPr>
                <w:rFonts w:hint="eastAsia"/>
              </w:rPr>
              <w:br/>
              <w:t>8.</w:t>
            </w:r>
            <w:r>
              <w:rPr>
                <w:rFonts w:hint="eastAsia"/>
              </w:rPr>
              <w:t>支持系统自检，快速排查设备故障</w:t>
            </w:r>
            <w:r>
              <w:rPr>
                <w:rFonts w:hint="eastAsia"/>
              </w:rPr>
              <w:br/>
              <w:t>10.</w:t>
            </w:r>
            <w:r>
              <w:rPr>
                <w:rFonts w:hint="eastAsia"/>
              </w:rPr>
              <w:t>软件升级：设备软件支持远程自动升级</w:t>
            </w:r>
            <w:r>
              <w:rPr>
                <w:rFonts w:hint="eastAsia"/>
              </w:rPr>
              <w:br/>
              <w:t>11.</w:t>
            </w:r>
            <w:r>
              <w:rPr>
                <w:rFonts w:hint="eastAsia"/>
              </w:rPr>
              <w:t>数据服务：含</w:t>
            </w:r>
            <w:r>
              <w:rPr>
                <w:rFonts w:hint="eastAsia"/>
              </w:rPr>
              <w:t>3</w:t>
            </w:r>
            <w:r>
              <w:rPr>
                <w:rFonts w:hint="eastAsia"/>
              </w:rPr>
              <w:t>年流量费</w:t>
            </w:r>
            <w:r>
              <w:rPr>
                <w:rFonts w:hint="eastAsia"/>
              </w:rPr>
              <w:t xml:space="preserve"> </w:t>
            </w:r>
          </w:p>
        </w:tc>
      </w:tr>
      <w:tr w:rsidR="00BA3B4F">
        <w:tc>
          <w:tcPr>
            <w:tcW w:w="0" w:type="auto"/>
            <w:shd w:val="clear" w:color="auto" w:fill="auto"/>
            <w:noWrap/>
            <w:vAlign w:val="center"/>
          </w:tcPr>
          <w:p w:rsidR="00BA3B4F" w:rsidRDefault="00BA3B4F">
            <w:pPr>
              <w:pStyle w:val="afc"/>
            </w:pPr>
            <w:r>
              <w:rPr>
                <w:rFonts w:hint="eastAsia"/>
              </w:rPr>
              <w:t>15</w:t>
            </w:r>
          </w:p>
        </w:tc>
        <w:tc>
          <w:tcPr>
            <w:tcW w:w="0" w:type="auto"/>
            <w:shd w:val="clear" w:color="auto" w:fill="auto"/>
            <w:noWrap/>
            <w:vAlign w:val="center"/>
          </w:tcPr>
          <w:p w:rsidR="00BA3B4F" w:rsidRDefault="00BA3B4F">
            <w:pPr>
              <w:pStyle w:val="afc"/>
            </w:pPr>
            <w:r>
              <w:rPr>
                <w:rFonts w:hint="eastAsia"/>
              </w:rPr>
              <w:t>数字蝶阀</w:t>
            </w:r>
          </w:p>
        </w:tc>
        <w:tc>
          <w:tcPr>
            <w:tcW w:w="0" w:type="auto"/>
            <w:shd w:val="clear" w:color="auto" w:fill="auto"/>
            <w:vAlign w:val="center"/>
          </w:tcPr>
          <w:p w:rsidR="00BA3B4F" w:rsidRDefault="00BA3B4F">
            <w:pPr>
              <w:pStyle w:val="afc"/>
              <w:jc w:val="left"/>
            </w:pPr>
            <w:r>
              <w:rPr>
                <w:rFonts w:hint="eastAsia"/>
              </w:rPr>
              <w:t>执行器和阀体参数</w:t>
            </w:r>
            <w:r>
              <w:rPr>
                <w:rFonts w:hint="eastAsia"/>
              </w:rPr>
              <w:br/>
              <w:t>1.</w:t>
            </w:r>
            <w:r>
              <w:rPr>
                <w:rFonts w:hint="eastAsia"/>
              </w:rPr>
              <w:t>材质：外壳为球墨铸铁，阀体衬里材质为高强胶，</w:t>
            </w:r>
            <w:proofErr w:type="gramStart"/>
            <w:r>
              <w:rPr>
                <w:rFonts w:hint="eastAsia"/>
              </w:rPr>
              <w:t>鞘板材质</w:t>
            </w:r>
            <w:proofErr w:type="gramEnd"/>
            <w:r>
              <w:rPr>
                <w:rFonts w:hint="eastAsia"/>
              </w:rPr>
              <w:t>为不锈钢</w:t>
            </w:r>
            <w:r>
              <w:rPr>
                <w:rFonts w:hint="eastAsia"/>
              </w:rPr>
              <w:br/>
              <w:t>2.</w:t>
            </w:r>
            <w:r>
              <w:rPr>
                <w:rFonts w:hint="eastAsia"/>
              </w:rPr>
              <w:t>适用口径：</w:t>
            </w:r>
            <w:r>
              <w:rPr>
                <w:rFonts w:hint="eastAsia"/>
              </w:rPr>
              <w:t>DN300</w:t>
            </w:r>
            <w:r>
              <w:rPr>
                <w:rFonts w:hint="eastAsia"/>
              </w:rPr>
              <w:br/>
              <w:t>3.</w:t>
            </w:r>
            <w:r>
              <w:rPr>
                <w:rFonts w:hint="eastAsia"/>
              </w:rPr>
              <w:t>工作电压：</w:t>
            </w:r>
            <w:r>
              <w:rPr>
                <w:rFonts w:hint="eastAsia"/>
              </w:rPr>
              <w:t>DC12V</w:t>
            </w:r>
            <w:r>
              <w:rPr>
                <w:rFonts w:hint="eastAsia"/>
              </w:rPr>
              <w:br/>
              <w:t>4.</w:t>
            </w:r>
            <w:r>
              <w:rPr>
                <w:rFonts w:hint="eastAsia"/>
              </w:rPr>
              <w:t>动作范围：</w:t>
            </w:r>
            <w:r>
              <w:rPr>
                <w:rFonts w:hint="eastAsia"/>
              </w:rPr>
              <w:t>0-90</w:t>
            </w:r>
            <w:r>
              <w:rPr>
                <w:rFonts w:hint="eastAsia"/>
              </w:rPr>
              <w:t>°，带开度显示屏</w:t>
            </w:r>
            <w:r>
              <w:rPr>
                <w:rFonts w:hint="eastAsia"/>
              </w:rPr>
              <w:br/>
              <w:t>5.</w:t>
            </w:r>
            <w:r>
              <w:rPr>
                <w:rFonts w:hint="eastAsia"/>
              </w:rPr>
              <w:t>远程开关：支持阀门开合角度状态实时采集，支持阀门任意角度开合</w:t>
            </w:r>
            <w:r>
              <w:rPr>
                <w:rFonts w:hint="eastAsia"/>
              </w:rPr>
              <w:br/>
              <w:t>6.</w:t>
            </w:r>
            <w:r>
              <w:rPr>
                <w:rFonts w:hint="eastAsia"/>
              </w:rPr>
              <w:t>防护等级：</w:t>
            </w:r>
            <w:r>
              <w:rPr>
                <w:rFonts w:hint="eastAsia"/>
              </w:rPr>
              <w:t>IP67</w:t>
            </w:r>
            <w:r>
              <w:rPr>
                <w:rFonts w:hint="eastAsia"/>
              </w:rPr>
              <w:br/>
              <w:t>7.</w:t>
            </w:r>
            <w:r>
              <w:rPr>
                <w:rFonts w:hint="eastAsia"/>
              </w:rPr>
              <w:t>信号输出：</w:t>
            </w:r>
            <w:r>
              <w:rPr>
                <w:rFonts w:hint="eastAsia"/>
              </w:rPr>
              <w:t>MODBUS485</w:t>
            </w:r>
            <w:r>
              <w:rPr>
                <w:rFonts w:hint="eastAsia"/>
              </w:rPr>
              <w:t>接口</w:t>
            </w:r>
            <w:r>
              <w:rPr>
                <w:rFonts w:hint="eastAsia"/>
              </w:rPr>
              <w:br/>
              <w:t>8.</w:t>
            </w:r>
            <w:r>
              <w:rPr>
                <w:rFonts w:hint="eastAsia"/>
              </w:rPr>
              <w:t>紧急开关：支持纯手动操作阀门，紧急情况可手动开关阀门</w:t>
            </w:r>
            <w:r>
              <w:rPr>
                <w:rFonts w:hint="eastAsia"/>
              </w:rPr>
              <w:br/>
            </w:r>
            <w:r>
              <w:rPr>
                <w:rFonts w:hint="eastAsia"/>
              </w:rPr>
              <w:t>控制器参数</w:t>
            </w:r>
            <w:r>
              <w:rPr>
                <w:rFonts w:hint="eastAsia"/>
              </w:rPr>
              <w:br/>
              <w:t>9.</w:t>
            </w:r>
            <w:r>
              <w:rPr>
                <w:rFonts w:hint="eastAsia"/>
              </w:rPr>
              <w:t>供电方式：集成式太阳能板和高能锂电池（支持外接电源）</w:t>
            </w:r>
            <w:r>
              <w:rPr>
                <w:rFonts w:hint="eastAsia"/>
              </w:rPr>
              <w:br/>
              <w:t>10.</w:t>
            </w:r>
            <w:r>
              <w:rPr>
                <w:rFonts w:hint="eastAsia"/>
              </w:rPr>
              <w:t>数据接口：</w:t>
            </w:r>
            <w:r>
              <w:rPr>
                <w:rFonts w:hint="eastAsia"/>
              </w:rPr>
              <w:t>RS485</w:t>
            </w:r>
            <w:r>
              <w:rPr>
                <w:rFonts w:hint="eastAsia"/>
              </w:rPr>
              <w:t>×</w:t>
            </w:r>
            <w:r>
              <w:rPr>
                <w:rFonts w:hint="eastAsia"/>
              </w:rPr>
              <w:t>1</w:t>
            </w:r>
            <w:r>
              <w:rPr>
                <w:rFonts w:hint="eastAsia"/>
              </w:rPr>
              <w:t>支持外接传感器设备</w:t>
            </w:r>
            <w:r>
              <w:rPr>
                <w:rFonts w:hint="eastAsia"/>
              </w:rPr>
              <w:br/>
              <w:t>11.</w:t>
            </w:r>
            <w:r>
              <w:rPr>
                <w:rFonts w:hint="eastAsia"/>
              </w:rPr>
              <w:t>人机操作：支持按键和</w:t>
            </w:r>
            <w:r>
              <w:rPr>
                <w:rFonts w:hint="eastAsia"/>
              </w:rPr>
              <w:t>LED</w:t>
            </w:r>
            <w:r>
              <w:rPr>
                <w:rFonts w:hint="eastAsia"/>
              </w:rPr>
              <w:t>屏幕操作设备</w:t>
            </w:r>
            <w:r>
              <w:rPr>
                <w:rFonts w:hint="eastAsia"/>
              </w:rPr>
              <w:br/>
              <w:t>12.</w:t>
            </w:r>
            <w:r>
              <w:rPr>
                <w:rFonts w:hint="eastAsia"/>
              </w:rPr>
              <w:t>阀门控制：支持阀门开合角度状态实时采集和控制</w:t>
            </w:r>
            <w:r>
              <w:rPr>
                <w:rFonts w:hint="eastAsia"/>
              </w:rPr>
              <w:br/>
              <w:t>13.</w:t>
            </w:r>
            <w:r>
              <w:rPr>
                <w:rFonts w:hint="eastAsia"/>
              </w:rPr>
              <w:t>远程控制：最长</w:t>
            </w:r>
            <w:r>
              <w:rPr>
                <w:rFonts w:hint="eastAsia"/>
              </w:rPr>
              <w:t>3</w:t>
            </w:r>
            <w:r>
              <w:rPr>
                <w:rFonts w:hint="eastAsia"/>
              </w:rPr>
              <w:t>秒响应执行（手机控制）</w:t>
            </w:r>
            <w:r>
              <w:rPr>
                <w:rFonts w:hint="eastAsia"/>
              </w:rPr>
              <w:br/>
              <w:t>14.</w:t>
            </w:r>
            <w:r>
              <w:rPr>
                <w:rFonts w:hint="eastAsia"/>
              </w:rPr>
              <w:t>通信方式：</w:t>
            </w:r>
            <w:r>
              <w:rPr>
                <w:rFonts w:hint="eastAsia"/>
              </w:rPr>
              <w:t>4G</w:t>
            </w:r>
            <w:r>
              <w:rPr>
                <w:rFonts w:hint="eastAsia"/>
              </w:rPr>
              <w:t>无线网络通信</w:t>
            </w:r>
            <w:r>
              <w:rPr>
                <w:rFonts w:hint="eastAsia"/>
              </w:rPr>
              <w:br/>
              <w:t>15.</w:t>
            </w:r>
            <w:r>
              <w:rPr>
                <w:rFonts w:hint="eastAsia"/>
              </w:rPr>
              <w:t>定位方式：北斗</w:t>
            </w:r>
            <w:r>
              <w:rPr>
                <w:rFonts w:hint="eastAsia"/>
              </w:rPr>
              <w:t>/GPS</w:t>
            </w:r>
            <w:r>
              <w:rPr>
                <w:rFonts w:hint="eastAsia"/>
              </w:rPr>
              <w:t>卫星定位，设备防丢失</w:t>
            </w:r>
            <w:r>
              <w:rPr>
                <w:rFonts w:hint="eastAsia"/>
              </w:rPr>
              <w:br/>
              <w:t>16.</w:t>
            </w:r>
            <w:r>
              <w:rPr>
                <w:rFonts w:hint="eastAsia"/>
              </w:rPr>
              <w:t>防护等级：</w:t>
            </w:r>
            <w:r>
              <w:rPr>
                <w:rFonts w:hint="eastAsia"/>
              </w:rPr>
              <w:t>IP67</w:t>
            </w:r>
            <w:r>
              <w:rPr>
                <w:rFonts w:hint="eastAsia"/>
              </w:rPr>
              <w:br/>
              <w:t>17.</w:t>
            </w:r>
            <w:r>
              <w:rPr>
                <w:rFonts w:hint="eastAsia"/>
              </w:rPr>
              <w:t>报警提醒：支持预警消息推送</w:t>
            </w:r>
            <w:r>
              <w:rPr>
                <w:rFonts w:hint="eastAsia"/>
              </w:rPr>
              <w:br/>
              <w:t>18.</w:t>
            </w:r>
            <w:r>
              <w:rPr>
                <w:rFonts w:hint="eastAsia"/>
              </w:rPr>
              <w:t>软件升级：设备软件支持远程自动升级</w:t>
            </w:r>
            <w:r>
              <w:rPr>
                <w:rFonts w:hint="eastAsia"/>
              </w:rPr>
              <w:br/>
              <w:t>19.</w:t>
            </w:r>
            <w:r>
              <w:rPr>
                <w:rFonts w:hint="eastAsia"/>
              </w:rPr>
              <w:t>数据同步：可接入到数字农业数据平台，并与</w:t>
            </w:r>
            <w:r>
              <w:rPr>
                <w:rFonts w:hint="eastAsia"/>
              </w:rPr>
              <w:t>APP</w:t>
            </w:r>
            <w:proofErr w:type="gramStart"/>
            <w:r>
              <w:rPr>
                <w:rFonts w:hint="eastAsia"/>
              </w:rPr>
              <w:t>端数据</w:t>
            </w:r>
            <w:proofErr w:type="gramEnd"/>
            <w:r>
              <w:rPr>
                <w:rFonts w:hint="eastAsia"/>
              </w:rPr>
              <w:t>同步</w:t>
            </w:r>
          </w:p>
        </w:tc>
      </w:tr>
      <w:tr w:rsidR="00BA3B4F">
        <w:tc>
          <w:tcPr>
            <w:tcW w:w="0" w:type="auto"/>
            <w:shd w:val="clear" w:color="000000" w:fill="FFFFFF"/>
            <w:noWrap/>
            <w:vAlign w:val="center"/>
          </w:tcPr>
          <w:p w:rsidR="00BA3B4F" w:rsidRDefault="00BA3B4F">
            <w:pPr>
              <w:pStyle w:val="afc"/>
            </w:pPr>
            <w:r>
              <w:rPr>
                <w:rFonts w:hint="eastAsia"/>
              </w:rPr>
              <w:t>16</w:t>
            </w:r>
          </w:p>
        </w:tc>
        <w:tc>
          <w:tcPr>
            <w:tcW w:w="0" w:type="auto"/>
            <w:shd w:val="clear" w:color="000000" w:fill="FFFFFF"/>
            <w:noWrap/>
            <w:vAlign w:val="center"/>
          </w:tcPr>
          <w:p w:rsidR="00BA3B4F" w:rsidRDefault="00BA3B4F">
            <w:pPr>
              <w:pStyle w:val="afc"/>
            </w:pPr>
            <w:r>
              <w:rPr>
                <w:rFonts w:hint="eastAsia"/>
              </w:rPr>
              <w:t>数字蝶阀</w:t>
            </w:r>
          </w:p>
        </w:tc>
        <w:tc>
          <w:tcPr>
            <w:tcW w:w="0" w:type="auto"/>
            <w:shd w:val="clear" w:color="000000" w:fill="FFFFFF"/>
            <w:vAlign w:val="center"/>
          </w:tcPr>
          <w:p w:rsidR="00BA3B4F" w:rsidRDefault="00BA3B4F">
            <w:pPr>
              <w:pStyle w:val="afc"/>
              <w:jc w:val="left"/>
            </w:pPr>
            <w:r>
              <w:rPr>
                <w:rFonts w:hint="eastAsia"/>
              </w:rPr>
              <w:t>执行器和阀体参数</w:t>
            </w:r>
            <w:r>
              <w:rPr>
                <w:rFonts w:hint="eastAsia"/>
              </w:rPr>
              <w:br/>
              <w:t>1.</w:t>
            </w:r>
            <w:r>
              <w:rPr>
                <w:rFonts w:hint="eastAsia"/>
              </w:rPr>
              <w:t>材质：外壳为球墨铸铁，阀体衬里材质为高强胶，</w:t>
            </w:r>
            <w:proofErr w:type="gramStart"/>
            <w:r>
              <w:rPr>
                <w:rFonts w:hint="eastAsia"/>
              </w:rPr>
              <w:t>鞘板材质</w:t>
            </w:r>
            <w:proofErr w:type="gramEnd"/>
            <w:r>
              <w:rPr>
                <w:rFonts w:hint="eastAsia"/>
              </w:rPr>
              <w:t>为不锈钢</w:t>
            </w:r>
            <w:r>
              <w:rPr>
                <w:rFonts w:hint="eastAsia"/>
              </w:rPr>
              <w:br/>
              <w:t>2.</w:t>
            </w:r>
            <w:r>
              <w:rPr>
                <w:rFonts w:hint="eastAsia"/>
              </w:rPr>
              <w:t>适用口径：</w:t>
            </w:r>
            <w:r>
              <w:rPr>
                <w:rFonts w:hint="eastAsia"/>
              </w:rPr>
              <w:t>DN200</w:t>
            </w:r>
            <w:r>
              <w:rPr>
                <w:rFonts w:hint="eastAsia"/>
              </w:rPr>
              <w:br/>
              <w:t>3.</w:t>
            </w:r>
            <w:r>
              <w:rPr>
                <w:rFonts w:hint="eastAsia"/>
              </w:rPr>
              <w:t>工作电压：</w:t>
            </w:r>
            <w:r>
              <w:rPr>
                <w:rFonts w:hint="eastAsia"/>
              </w:rPr>
              <w:t>DC12V</w:t>
            </w:r>
            <w:r>
              <w:rPr>
                <w:rFonts w:hint="eastAsia"/>
              </w:rPr>
              <w:br/>
              <w:t>4.</w:t>
            </w:r>
            <w:r>
              <w:rPr>
                <w:rFonts w:hint="eastAsia"/>
              </w:rPr>
              <w:t>动作范围：</w:t>
            </w:r>
            <w:r>
              <w:rPr>
                <w:rFonts w:hint="eastAsia"/>
              </w:rPr>
              <w:t>0-90</w:t>
            </w:r>
            <w:r>
              <w:rPr>
                <w:rFonts w:hint="eastAsia"/>
              </w:rPr>
              <w:t>°，带开度显示屏</w:t>
            </w:r>
            <w:r>
              <w:rPr>
                <w:rFonts w:hint="eastAsia"/>
              </w:rPr>
              <w:br/>
              <w:t>5.</w:t>
            </w:r>
            <w:r>
              <w:rPr>
                <w:rFonts w:hint="eastAsia"/>
              </w:rPr>
              <w:t>远程开关：支持阀门开合角度状态实时采集，支持阀门任意角度开合</w:t>
            </w:r>
            <w:r>
              <w:rPr>
                <w:rFonts w:hint="eastAsia"/>
              </w:rPr>
              <w:br/>
              <w:t>6.</w:t>
            </w:r>
            <w:r>
              <w:rPr>
                <w:rFonts w:hint="eastAsia"/>
              </w:rPr>
              <w:t>防护等级：</w:t>
            </w:r>
            <w:r>
              <w:rPr>
                <w:rFonts w:hint="eastAsia"/>
              </w:rPr>
              <w:t>IP67</w:t>
            </w:r>
            <w:r>
              <w:rPr>
                <w:rFonts w:hint="eastAsia"/>
              </w:rPr>
              <w:br/>
              <w:t>7.</w:t>
            </w:r>
            <w:r>
              <w:rPr>
                <w:rFonts w:hint="eastAsia"/>
              </w:rPr>
              <w:t>信号输出：</w:t>
            </w:r>
            <w:r>
              <w:rPr>
                <w:rFonts w:hint="eastAsia"/>
              </w:rPr>
              <w:t>MODBUS485</w:t>
            </w:r>
            <w:r>
              <w:rPr>
                <w:rFonts w:hint="eastAsia"/>
              </w:rPr>
              <w:t>接口</w:t>
            </w:r>
            <w:r>
              <w:rPr>
                <w:rFonts w:hint="eastAsia"/>
              </w:rPr>
              <w:br/>
              <w:t>8.</w:t>
            </w:r>
            <w:r>
              <w:rPr>
                <w:rFonts w:hint="eastAsia"/>
              </w:rPr>
              <w:t>紧急开关：支持纯手动操作阀门，紧急情况可手动开关阀门</w:t>
            </w:r>
            <w:r>
              <w:rPr>
                <w:rFonts w:hint="eastAsia"/>
              </w:rPr>
              <w:br/>
            </w:r>
            <w:r>
              <w:rPr>
                <w:rFonts w:hint="eastAsia"/>
              </w:rPr>
              <w:lastRenderedPageBreak/>
              <w:t>控制器参数</w:t>
            </w:r>
            <w:r>
              <w:rPr>
                <w:rFonts w:hint="eastAsia"/>
              </w:rPr>
              <w:br/>
              <w:t>9.</w:t>
            </w:r>
            <w:r>
              <w:rPr>
                <w:rFonts w:hint="eastAsia"/>
              </w:rPr>
              <w:t>供电方式：集成式太阳能板和高能锂电池（支持外接电源）</w:t>
            </w:r>
            <w:r>
              <w:rPr>
                <w:rFonts w:hint="eastAsia"/>
              </w:rPr>
              <w:br/>
              <w:t>10.</w:t>
            </w:r>
            <w:r>
              <w:rPr>
                <w:rFonts w:hint="eastAsia"/>
              </w:rPr>
              <w:t>数据接口：</w:t>
            </w:r>
            <w:r>
              <w:rPr>
                <w:rFonts w:hint="eastAsia"/>
              </w:rPr>
              <w:t>RS485</w:t>
            </w:r>
            <w:r>
              <w:rPr>
                <w:rFonts w:hint="eastAsia"/>
              </w:rPr>
              <w:t>×</w:t>
            </w:r>
            <w:r>
              <w:rPr>
                <w:rFonts w:hint="eastAsia"/>
              </w:rPr>
              <w:t>1</w:t>
            </w:r>
            <w:r>
              <w:rPr>
                <w:rFonts w:hint="eastAsia"/>
              </w:rPr>
              <w:t>支持外接传感器设备</w:t>
            </w:r>
            <w:r>
              <w:rPr>
                <w:rFonts w:hint="eastAsia"/>
              </w:rPr>
              <w:br/>
              <w:t>11.</w:t>
            </w:r>
            <w:r>
              <w:rPr>
                <w:rFonts w:hint="eastAsia"/>
              </w:rPr>
              <w:t>人机操作：支持按键和</w:t>
            </w:r>
            <w:r>
              <w:rPr>
                <w:rFonts w:hint="eastAsia"/>
              </w:rPr>
              <w:t>LED</w:t>
            </w:r>
            <w:r>
              <w:rPr>
                <w:rFonts w:hint="eastAsia"/>
              </w:rPr>
              <w:t>屏幕操作设备</w:t>
            </w:r>
            <w:r>
              <w:rPr>
                <w:rFonts w:hint="eastAsia"/>
              </w:rPr>
              <w:br/>
              <w:t>12.</w:t>
            </w:r>
            <w:r>
              <w:rPr>
                <w:rFonts w:hint="eastAsia"/>
              </w:rPr>
              <w:t>阀门控制：支持阀门开合角度状态实时采集和控制</w:t>
            </w:r>
            <w:r>
              <w:rPr>
                <w:rFonts w:hint="eastAsia"/>
              </w:rPr>
              <w:br/>
              <w:t>13.</w:t>
            </w:r>
            <w:r>
              <w:rPr>
                <w:rFonts w:hint="eastAsia"/>
              </w:rPr>
              <w:t>远程控制：最长</w:t>
            </w:r>
            <w:r>
              <w:rPr>
                <w:rFonts w:hint="eastAsia"/>
              </w:rPr>
              <w:t>3</w:t>
            </w:r>
            <w:r>
              <w:rPr>
                <w:rFonts w:hint="eastAsia"/>
              </w:rPr>
              <w:t>秒响应执行（手机控制）</w:t>
            </w:r>
            <w:r>
              <w:rPr>
                <w:rFonts w:hint="eastAsia"/>
              </w:rPr>
              <w:br/>
              <w:t>14.</w:t>
            </w:r>
            <w:r>
              <w:rPr>
                <w:rFonts w:hint="eastAsia"/>
              </w:rPr>
              <w:t>通信方式：</w:t>
            </w:r>
            <w:r>
              <w:rPr>
                <w:rFonts w:hint="eastAsia"/>
              </w:rPr>
              <w:t>4G</w:t>
            </w:r>
            <w:r>
              <w:rPr>
                <w:rFonts w:hint="eastAsia"/>
              </w:rPr>
              <w:t>无线网络通信</w:t>
            </w:r>
            <w:r>
              <w:rPr>
                <w:rFonts w:hint="eastAsia"/>
              </w:rPr>
              <w:br/>
              <w:t>15.</w:t>
            </w:r>
            <w:r>
              <w:rPr>
                <w:rFonts w:hint="eastAsia"/>
              </w:rPr>
              <w:t>定位方式：北斗</w:t>
            </w:r>
            <w:r>
              <w:rPr>
                <w:rFonts w:hint="eastAsia"/>
              </w:rPr>
              <w:t>/GPS</w:t>
            </w:r>
            <w:r>
              <w:rPr>
                <w:rFonts w:hint="eastAsia"/>
              </w:rPr>
              <w:t>卫星定位，设备防丢失</w:t>
            </w:r>
            <w:r>
              <w:rPr>
                <w:rFonts w:hint="eastAsia"/>
              </w:rPr>
              <w:br/>
              <w:t>16.</w:t>
            </w:r>
            <w:r>
              <w:rPr>
                <w:rFonts w:hint="eastAsia"/>
              </w:rPr>
              <w:t>防护等级：</w:t>
            </w:r>
            <w:r>
              <w:rPr>
                <w:rFonts w:hint="eastAsia"/>
              </w:rPr>
              <w:t>IP67</w:t>
            </w:r>
            <w:r>
              <w:rPr>
                <w:rFonts w:hint="eastAsia"/>
              </w:rPr>
              <w:br/>
              <w:t>17.</w:t>
            </w:r>
            <w:r>
              <w:rPr>
                <w:rFonts w:hint="eastAsia"/>
              </w:rPr>
              <w:t>报警提醒：支持预警消息推送</w:t>
            </w:r>
            <w:r>
              <w:rPr>
                <w:rFonts w:hint="eastAsia"/>
              </w:rPr>
              <w:br/>
              <w:t>18.</w:t>
            </w:r>
            <w:r>
              <w:rPr>
                <w:rFonts w:hint="eastAsia"/>
              </w:rPr>
              <w:t>软件升级：设备软件支持远程自动升级</w:t>
            </w:r>
            <w:r>
              <w:rPr>
                <w:rFonts w:hint="eastAsia"/>
              </w:rPr>
              <w:br/>
              <w:t>19.</w:t>
            </w:r>
            <w:r>
              <w:rPr>
                <w:rFonts w:hint="eastAsia"/>
              </w:rPr>
              <w:t>数据同步：可接入到数字农业数据平台，并与</w:t>
            </w:r>
            <w:r>
              <w:rPr>
                <w:rFonts w:hint="eastAsia"/>
              </w:rPr>
              <w:t>APP</w:t>
            </w:r>
            <w:proofErr w:type="gramStart"/>
            <w:r>
              <w:rPr>
                <w:rFonts w:hint="eastAsia"/>
              </w:rPr>
              <w:t>端数据</w:t>
            </w:r>
            <w:proofErr w:type="gramEnd"/>
            <w:r>
              <w:rPr>
                <w:rFonts w:hint="eastAsia"/>
              </w:rPr>
              <w:t>同步</w:t>
            </w:r>
          </w:p>
        </w:tc>
      </w:tr>
      <w:tr w:rsidR="00BA3B4F">
        <w:tc>
          <w:tcPr>
            <w:tcW w:w="0" w:type="auto"/>
            <w:shd w:val="clear" w:color="000000" w:fill="FFFFFF"/>
            <w:noWrap/>
            <w:vAlign w:val="center"/>
          </w:tcPr>
          <w:p w:rsidR="00BA3B4F" w:rsidRDefault="00BA3B4F">
            <w:pPr>
              <w:pStyle w:val="afc"/>
            </w:pPr>
            <w:r>
              <w:rPr>
                <w:rFonts w:hint="eastAsia"/>
              </w:rPr>
              <w:lastRenderedPageBreak/>
              <w:t>17</w:t>
            </w:r>
          </w:p>
        </w:tc>
        <w:tc>
          <w:tcPr>
            <w:tcW w:w="0" w:type="auto"/>
            <w:shd w:val="clear" w:color="000000" w:fill="FFFFFF"/>
            <w:noWrap/>
            <w:vAlign w:val="center"/>
          </w:tcPr>
          <w:p w:rsidR="00BA3B4F" w:rsidRDefault="00BA3B4F">
            <w:pPr>
              <w:pStyle w:val="afc"/>
            </w:pPr>
            <w:r>
              <w:rPr>
                <w:rFonts w:hint="eastAsia"/>
              </w:rPr>
              <w:t>减压阀</w:t>
            </w:r>
          </w:p>
        </w:tc>
        <w:tc>
          <w:tcPr>
            <w:tcW w:w="0" w:type="auto"/>
            <w:shd w:val="clear" w:color="000000" w:fill="FFFFFF"/>
            <w:vAlign w:val="center"/>
          </w:tcPr>
          <w:p w:rsidR="00BA3B4F" w:rsidRDefault="00BA3B4F">
            <w:pPr>
              <w:pStyle w:val="afc"/>
              <w:jc w:val="left"/>
            </w:pPr>
            <w:r>
              <w:rPr>
                <w:rFonts w:hint="eastAsia"/>
              </w:rPr>
              <w:t>1.</w:t>
            </w:r>
            <w:r>
              <w:rPr>
                <w:rFonts w:hint="eastAsia"/>
              </w:rPr>
              <w:t>材质：铸铁</w:t>
            </w:r>
            <w:r>
              <w:rPr>
                <w:rFonts w:hint="eastAsia"/>
              </w:rPr>
              <w:br/>
              <w:t>2.</w:t>
            </w:r>
            <w:r>
              <w:rPr>
                <w:rFonts w:hint="eastAsia"/>
              </w:rPr>
              <w:t>公称通径：</w:t>
            </w:r>
            <w:r>
              <w:rPr>
                <w:rFonts w:hint="eastAsia"/>
              </w:rPr>
              <w:t>DN250</w:t>
            </w:r>
            <w:r>
              <w:rPr>
                <w:rFonts w:hint="eastAsia"/>
              </w:rPr>
              <w:br/>
              <w:t>3.</w:t>
            </w:r>
            <w:r>
              <w:rPr>
                <w:rFonts w:hint="eastAsia"/>
              </w:rPr>
              <w:t>流动防线：单向</w:t>
            </w:r>
            <w:r>
              <w:rPr>
                <w:rFonts w:hint="eastAsia"/>
              </w:rPr>
              <w:br/>
              <w:t>4.</w:t>
            </w:r>
            <w:r>
              <w:rPr>
                <w:rFonts w:hint="eastAsia"/>
              </w:rPr>
              <w:t>连接方式：法兰</w:t>
            </w:r>
            <w:r>
              <w:rPr>
                <w:rFonts w:hint="eastAsia"/>
              </w:rPr>
              <w:br/>
              <w:t>5.</w:t>
            </w:r>
            <w:r>
              <w:rPr>
                <w:rFonts w:hint="eastAsia"/>
              </w:rPr>
              <w:t>调节方式：手动</w:t>
            </w:r>
            <w:r>
              <w:rPr>
                <w:rFonts w:hint="eastAsia"/>
              </w:rPr>
              <w:br/>
              <w:t>6.</w:t>
            </w:r>
            <w:r>
              <w:rPr>
                <w:rFonts w:hint="eastAsia"/>
              </w:rPr>
              <w:t>自带压力表</w:t>
            </w:r>
          </w:p>
        </w:tc>
      </w:tr>
      <w:tr w:rsidR="00BA3B4F">
        <w:tc>
          <w:tcPr>
            <w:tcW w:w="0" w:type="auto"/>
            <w:shd w:val="clear" w:color="000000" w:fill="FFFFFF"/>
            <w:noWrap/>
            <w:vAlign w:val="center"/>
          </w:tcPr>
          <w:p w:rsidR="00BA3B4F" w:rsidRDefault="00BA3B4F">
            <w:pPr>
              <w:pStyle w:val="afc"/>
            </w:pPr>
            <w:r>
              <w:rPr>
                <w:rFonts w:hint="eastAsia"/>
              </w:rPr>
              <w:t>18</w:t>
            </w:r>
          </w:p>
        </w:tc>
        <w:tc>
          <w:tcPr>
            <w:tcW w:w="0" w:type="auto"/>
            <w:shd w:val="clear" w:color="000000" w:fill="FFFFFF"/>
            <w:noWrap/>
            <w:vAlign w:val="center"/>
          </w:tcPr>
          <w:p w:rsidR="00BA3B4F" w:rsidRDefault="00BA3B4F">
            <w:pPr>
              <w:pStyle w:val="afc"/>
            </w:pPr>
            <w:r>
              <w:rPr>
                <w:rFonts w:hint="eastAsia"/>
              </w:rPr>
              <w:t>土壤墒情</w:t>
            </w:r>
          </w:p>
          <w:p w:rsidR="00BA3B4F" w:rsidRDefault="00BA3B4F">
            <w:pPr>
              <w:pStyle w:val="afc"/>
            </w:pPr>
            <w:r>
              <w:rPr>
                <w:rFonts w:hint="eastAsia"/>
              </w:rPr>
              <w:t>监测仪</w:t>
            </w:r>
          </w:p>
        </w:tc>
        <w:tc>
          <w:tcPr>
            <w:tcW w:w="0" w:type="auto"/>
            <w:shd w:val="clear" w:color="000000" w:fill="FFFFFF"/>
            <w:vAlign w:val="center"/>
          </w:tcPr>
          <w:p w:rsidR="00BA3B4F" w:rsidRDefault="00BA3B4F">
            <w:pPr>
              <w:pStyle w:val="afc"/>
              <w:jc w:val="left"/>
            </w:pPr>
            <w:r>
              <w:rPr>
                <w:rFonts w:hint="eastAsia"/>
              </w:rPr>
              <w:t>1.</w:t>
            </w:r>
            <w:r>
              <w:rPr>
                <w:rFonts w:hint="eastAsia"/>
              </w:rPr>
              <w:t>传感器层数：</w:t>
            </w:r>
            <w:r>
              <w:rPr>
                <w:rFonts w:hint="eastAsia"/>
              </w:rPr>
              <w:t>3</w:t>
            </w:r>
            <w:r>
              <w:rPr>
                <w:rFonts w:hint="eastAsia"/>
              </w:rPr>
              <w:t>层，</w:t>
            </w:r>
            <w:r>
              <w:rPr>
                <w:rFonts w:hint="eastAsia"/>
              </w:rPr>
              <w:t>10-20-40cm</w:t>
            </w:r>
            <w:r>
              <w:rPr>
                <w:rFonts w:hint="eastAsia"/>
              </w:rPr>
              <w:br/>
              <w:t xml:space="preserve">2. </w:t>
            </w:r>
            <w:r>
              <w:rPr>
                <w:rFonts w:hint="eastAsia"/>
              </w:rPr>
              <w:t>土壤水分测量量程</w:t>
            </w:r>
            <w:r>
              <w:rPr>
                <w:rFonts w:hint="eastAsia"/>
              </w:rPr>
              <w:t xml:space="preserve"> 0~100%</w:t>
            </w:r>
            <w:r>
              <w:rPr>
                <w:rFonts w:hint="eastAsia"/>
              </w:rPr>
              <w:t>，土壤水分测量分辨率</w:t>
            </w:r>
            <w:r>
              <w:rPr>
                <w:rFonts w:hint="eastAsia"/>
              </w:rPr>
              <w:t xml:space="preserve"> 0.1%</w:t>
            </w:r>
            <w:r>
              <w:rPr>
                <w:rFonts w:hint="eastAsia"/>
              </w:rPr>
              <w:br/>
              <w:t xml:space="preserve">3. </w:t>
            </w:r>
            <w:r>
              <w:rPr>
                <w:rFonts w:hint="eastAsia"/>
              </w:rPr>
              <w:t>土壤水分测量精度≤±</w:t>
            </w:r>
            <w:r>
              <w:rPr>
                <w:rFonts w:hint="eastAsia"/>
              </w:rPr>
              <w:t>3%</w:t>
            </w:r>
            <w:r>
              <w:rPr>
                <w:rFonts w:hint="eastAsia"/>
              </w:rPr>
              <w:t>（本地土壤标定≤±</w:t>
            </w:r>
            <w:r>
              <w:rPr>
                <w:rFonts w:hint="eastAsia"/>
              </w:rPr>
              <w:t>2%</w:t>
            </w:r>
            <w:r>
              <w:rPr>
                <w:rFonts w:hint="eastAsia"/>
              </w:rPr>
              <w:t>）</w:t>
            </w:r>
            <w:r>
              <w:rPr>
                <w:rFonts w:hint="eastAsia"/>
              </w:rPr>
              <w:br/>
              <w:t xml:space="preserve">4. </w:t>
            </w:r>
            <w:r>
              <w:rPr>
                <w:rFonts w:hint="eastAsia"/>
              </w:rPr>
              <w:t>土壤温度量程：</w:t>
            </w:r>
            <w:r>
              <w:rPr>
                <w:rFonts w:hint="eastAsia"/>
              </w:rPr>
              <w:t>-30~+80</w:t>
            </w:r>
            <w:r>
              <w:rPr>
                <w:rFonts w:hint="eastAsia"/>
              </w:rPr>
              <w:t>℃，土壤温度分辨率：</w:t>
            </w:r>
            <w:r>
              <w:rPr>
                <w:rFonts w:hint="eastAsia"/>
              </w:rPr>
              <w:t>0.1</w:t>
            </w:r>
            <w:r>
              <w:rPr>
                <w:rFonts w:hint="eastAsia"/>
              </w:rPr>
              <w:t>℃，土壤温度精度：±</w:t>
            </w:r>
            <w:r>
              <w:rPr>
                <w:rFonts w:hint="eastAsia"/>
              </w:rPr>
              <w:t>0.5</w:t>
            </w:r>
            <w:r>
              <w:rPr>
                <w:rFonts w:hint="eastAsia"/>
              </w:rPr>
              <w:t>℃</w:t>
            </w:r>
            <w:r>
              <w:rPr>
                <w:rFonts w:hint="eastAsia"/>
              </w:rPr>
              <w:br/>
              <w:t xml:space="preserve">5. </w:t>
            </w:r>
            <w:r>
              <w:rPr>
                <w:rFonts w:hint="eastAsia"/>
              </w:rPr>
              <w:t>值守电流</w:t>
            </w:r>
            <w:r>
              <w:rPr>
                <w:rFonts w:hint="eastAsia"/>
              </w:rPr>
              <w:t xml:space="preserve"> 3.5uA</w:t>
            </w:r>
            <w:r>
              <w:rPr>
                <w:rFonts w:hint="eastAsia"/>
              </w:rPr>
              <w:br/>
              <w:t>6.</w:t>
            </w:r>
            <w:r>
              <w:rPr>
                <w:rFonts w:hint="eastAsia"/>
              </w:rPr>
              <w:t>通讯方式：</w:t>
            </w:r>
            <w:r>
              <w:rPr>
                <w:rFonts w:hint="eastAsia"/>
              </w:rPr>
              <w:t xml:space="preserve">LTE 4G </w:t>
            </w:r>
            <w:r>
              <w:rPr>
                <w:rFonts w:hint="eastAsia"/>
              </w:rPr>
              <w:t>通讯</w:t>
            </w:r>
            <w:r>
              <w:rPr>
                <w:rFonts w:hint="eastAsia"/>
              </w:rPr>
              <w:br/>
              <w:t>7.</w:t>
            </w:r>
            <w:r>
              <w:rPr>
                <w:rFonts w:hint="eastAsia"/>
              </w:rPr>
              <w:t>定位方式：</w:t>
            </w:r>
            <w:r>
              <w:rPr>
                <w:rFonts w:hint="eastAsia"/>
              </w:rPr>
              <w:t>GPS</w:t>
            </w:r>
            <w:r>
              <w:rPr>
                <w:rFonts w:hint="eastAsia"/>
              </w:rPr>
              <w:t>卫星定位。</w:t>
            </w:r>
            <w:r>
              <w:rPr>
                <w:rFonts w:hint="eastAsia"/>
              </w:rPr>
              <w:br/>
              <w:t>8.</w:t>
            </w:r>
            <w:r>
              <w:rPr>
                <w:rFonts w:hint="eastAsia"/>
              </w:rPr>
              <w:t>防护能力：</w:t>
            </w:r>
            <w:r>
              <w:rPr>
                <w:rFonts w:hint="eastAsia"/>
              </w:rPr>
              <w:t>IP67</w:t>
            </w:r>
            <w:r>
              <w:rPr>
                <w:rFonts w:hint="eastAsia"/>
              </w:rPr>
              <w:t>。</w:t>
            </w:r>
            <w:r>
              <w:rPr>
                <w:rFonts w:hint="eastAsia"/>
              </w:rPr>
              <w:br/>
              <w:t xml:space="preserve">9. </w:t>
            </w:r>
            <w:r>
              <w:rPr>
                <w:rFonts w:hint="eastAsia"/>
              </w:rPr>
              <w:t>定时采集并发送数据</w:t>
            </w:r>
            <w:r>
              <w:rPr>
                <w:rFonts w:hint="eastAsia"/>
              </w:rPr>
              <w:br/>
              <w:t xml:space="preserve">10. </w:t>
            </w:r>
            <w:r>
              <w:rPr>
                <w:rFonts w:hint="eastAsia"/>
              </w:rPr>
              <w:t>工作环境：</w:t>
            </w:r>
            <w:r>
              <w:rPr>
                <w:rFonts w:hint="eastAsia"/>
              </w:rPr>
              <w:t>-30</w:t>
            </w:r>
            <w:r>
              <w:rPr>
                <w:rFonts w:hint="eastAsia"/>
              </w:rPr>
              <w:t>℃</w:t>
            </w:r>
            <w:r>
              <w:rPr>
                <w:rFonts w:hint="eastAsia"/>
              </w:rPr>
              <w:t>~70</w:t>
            </w:r>
            <w:r>
              <w:rPr>
                <w:rFonts w:hint="eastAsia"/>
              </w:rPr>
              <w:t>℃，相对湿度</w:t>
            </w:r>
            <w:r>
              <w:rPr>
                <w:rFonts w:hint="eastAsia"/>
              </w:rPr>
              <w:t xml:space="preserve"> 0~95%</w:t>
            </w:r>
            <w:r>
              <w:rPr>
                <w:rFonts w:hint="eastAsia"/>
              </w:rPr>
              <w:br/>
              <w:t>11.</w:t>
            </w:r>
            <w:r>
              <w:rPr>
                <w:rFonts w:hint="eastAsia"/>
              </w:rPr>
              <w:t>报警提醒：支持预警消息推送。</w:t>
            </w:r>
            <w:r>
              <w:rPr>
                <w:rFonts w:hint="eastAsia"/>
              </w:rPr>
              <w:br/>
              <w:t>12.</w:t>
            </w:r>
            <w:r>
              <w:rPr>
                <w:rFonts w:hint="eastAsia"/>
              </w:rPr>
              <w:t>数据展示：可接入到数字农业数据平台，并与</w:t>
            </w:r>
            <w:r>
              <w:rPr>
                <w:rFonts w:hint="eastAsia"/>
              </w:rPr>
              <w:t>APP</w:t>
            </w:r>
            <w:proofErr w:type="gramStart"/>
            <w:r>
              <w:rPr>
                <w:rFonts w:hint="eastAsia"/>
              </w:rPr>
              <w:t>端数据</w:t>
            </w:r>
            <w:proofErr w:type="gramEnd"/>
            <w:r>
              <w:rPr>
                <w:rFonts w:hint="eastAsia"/>
              </w:rPr>
              <w:t>同步</w:t>
            </w:r>
            <w:r>
              <w:rPr>
                <w:rFonts w:hint="eastAsia"/>
              </w:rPr>
              <w:br/>
              <w:t>13.</w:t>
            </w:r>
            <w:r>
              <w:rPr>
                <w:rFonts w:hint="eastAsia"/>
              </w:rPr>
              <w:t>流量服务：含</w:t>
            </w:r>
            <w:r>
              <w:rPr>
                <w:rFonts w:hint="eastAsia"/>
              </w:rPr>
              <w:t>3</w:t>
            </w:r>
            <w:r>
              <w:rPr>
                <w:rFonts w:hint="eastAsia"/>
              </w:rPr>
              <w:t>年流量费。</w:t>
            </w:r>
          </w:p>
        </w:tc>
      </w:tr>
      <w:tr w:rsidR="00BA3B4F">
        <w:tc>
          <w:tcPr>
            <w:tcW w:w="0" w:type="auto"/>
            <w:shd w:val="clear" w:color="000000" w:fill="FFFFFF"/>
            <w:noWrap/>
            <w:vAlign w:val="center"/>
          </w:tcPr>
          <w:p w:rsidR="00BA3B4F" w:rsidRDefault="00BA3B4F">
            <w:pPr>
              <w:pStyle w:val="afc"/>
            </w:pPr>
            <w:r>
              <w:rPr>
                <w:rFonts w:hint="eastAsia"/>
              </w:rPr>
              <w:t>23</w:t>
            </w:r>
          </w:p>
        </w:tc>
        <w:tc>
          <w:tcPr>
            <w:tcW w:w="0" w:type="auto"/>
            <w:shd w:val="clear" w:color="000000" w:fill="FFFFFF"/>
            <w:noWrap/>
            <w:vAlign w:val="center"/>
          </w:tcPr>
          <w:p w:rsidR="00BA3B4F" w:rsidRDefault="00BA3B4F">
            <w:pPr>
              <w:pStyle w:val="afc"/>
            </w:pPr>
            <w:r>
              <w:rPr>
                <w:rFonts w:hint="eastAsia"/>
              </w:rPr>
              <w:t>数据平台</w:t>
            </w:r>
          </w:p>
          <w:p w:rsidR="00BA3B4F" w:rsidRDefault="00BA3B4F">
            <w:pPr>
              <w:pStyle w:val="afc"/>
            </w:pPr>
            <w:r>
              <w:rPr>
                <w:rFonts w:hint="eastAsia"/>
              </w:rPr>
              <w:t>搭建</w:t>
            </w:r>
          </w:p>
        </w:tc>
        <w:tc>
          <w:tcPr>
            <w:tcW w:w="0" w:type="auto"/>
            <w:shd w:val="clear" w:color="000000" w:fill="FFFFFF"/>
            <w:vAlign w:val="center"/>
          </w:tcPr>
          <w:p w:rsidR="00BA3B4F" w:rsidRDefault="00BA3B4F">
            <w:pPr>
              <w:pStyle w:val="afc"/>
              <w:jc w:val="left"/>
            </w:pPr>
            <w:r>
              <w:rPr>
                <w:rFonts w:hint="eastAsia"/>
              </w:rPr>
              <w:t>1.</w:t>
            </w:r>
            <w:r>
              <w:rPr>
                <w:rFonts w:hint="eastAsia"/>
              </w:rPr>
              <w:t>农场管理：可新建农场，选定农场位置。</w:t>
            </w:r>
            <w:r>
              <w:rPr>
                <w:rFonts w:hint="eastAsia"/>
              </w:rPr>
              <w:br/>
              <w:t>2.</w:t>
            </w:r>
            <w:r>
              <w:rPr>
                <w:rFonts w:hint="eastAsia"/>
              </w:rPr>
              <w:t>田块圈定：可通过地图选点，现场打点等方式对田块进行圈定。</w:t>
            </w:r>
            <w:r>
              <w:rPr>
                <w:rFonts w:hint="eastAsia"/>
              </w:rPr>
              <w:br/>
              <w:t>3.</w:t>
            </w:r>
            <w:r>
              <w:rPr>
                <w:rFonts w:hint="eastAsia"/>
              </w:rPr>
              <w:t>泵房设定：设定泵房位置，及泵房设备参数展示。</w:t>
            </w:r>
            <w:r>
              <w:rPr>
                <w:rFonts w:hint="eastAsia"/>
              </w:rPr>
              <w:br/>
              <w:t>4.</w:t>
            </w:r>
            <w:r>
              <w:rPr>
                <w:rFonts w:hint="eastAsia"/>
              </w:rPr>
              <w:t>干管水井：设定干</w:t>
            </w:r>
            <w:proofErr w:type="gramStart"/>
            <w:r>
              <w:rPr>
                <w:rFonts w:hint="eastAsia"/>
              </w:rPr>
              <w:t>管位置</w:t>
            </w:r>
            <w:proofErr w:type="gramEnd"/>
            <w:r>
              <w:rPr>
                <w:rFonts w:hint="eastAsia"/>
              </w:rPr>
              <w:t>和名称。</w:t>
            </w:r>
            <w:r>
              <w:rPr>
                <w:rFonts w:hint="eastAsia"/>
              </w:rPr>
              <w:br/>
              <w:t>5.</w:t>
            </w:r>
            <w:r>
              <w:rPr>
                <w:rFonts w:hint="eastAsia"/>
              </w:rPr>
              <w:t>物联网设备安装绑定：可将灌溉控制设备绑定到农场，并关联干管水井和出水立桩。</w:t>
            </w:r>
            <w:r>
              <w:rPr>
                <w:rFonts w:hint="eastAsia"/>
              </w:rPr>
              <w:br/>
              <w:t>6.</w:t>
            </w:r>
            <w:r>
              <w:rPr>
                <w:rFonts w:hint="eastAsia"/>
              </w:rPr>
              <w:t>设备管理：支持列表和地图模式查看当前绑定设备，展示设备状态，设备关联数据等。</w:t>
            </w:r>
            <w:r>
              <w:rPr>
                <w:rFonts w:hint="eastAsia"/>
              </w:rPr>
              <w:br/>
              <w:t>7.</w:t>
            </w:r>
            <w:proofErr w:type="gramStart"/>
            <w:r>
              <w:rPr>
                <w:rFonts w:hint="eastAsia"/>
              </w:rPr>
              <w:t>灌溉组</w:t>
            </w:r>
            <w:proofErr w:type="gramEnd"/>
            <w:r>
              <w:rPr>
                <w:rFonts w:hint="eastAsia"/>
              </w:rPr>
              <w:t>管理：</w:t>
            </w:r>
            <w:proofErr w:type="gramStart"/>
            <w:r>
              <w:rPr>
                <w:rFonts w:hint="eastAsia"/>
              </w:rPr>
              <w:t>灌溉组新建</w:t>
            </w:r>
            <w:proofErr w:type="gramEnd"/>
            <w:r>
              <w:rPr>
                <w:rFonts w:hint="eastAsia"/>
              </w:rPr>
              <w:t>和管理，设置灌溉任务。可手动和自动控制，设置灌溉任务，到期自动执行。同时可参看当前设备操作记录。</w:t>
            </w:r>
            <w:r>
              <w:rPr>
                <w:rFonts w:hint="eastAsia"/>
              </w:rPr>
              <w:br/>
              <w:t>8.</w:t>
            </w:r>
            <w:r>
              <w:rPr>
                <w:rFonts w:hint="eastAsia"/>
              </w:rPr>
              <w:t>遥感监测：对已绑定田块进行遥感监测，分析作物长势、苗情监测、旱情监测等功能。</w:t>
            </w:r>
            <w:r>
              <w:rPr>
                <w:rFonts w:hint="eastAsia"/>
              </w:rPr>
              <w:br/>
              <w:t>9.</w:t>
            </w:r>
            <w:r>
              <w:rPr>
                <w:rFonts w:hint="eastAsia"/>
              </w:rPr>
              <w:t>信息中心：查看设备告警信息。</w:t>
            </w:r>
            <w:r>
              <w:rPr>
                <w:rFonts w:hint="eastAsia"/>
              </w:rPr>
              <w:br/>
              <w:t>10.</w:t>
            </w:r>
            <w:r>
              <w:rPr>
                <w:rFonts w:hint="eastAsia"/>
              </w:rPr>
              <w:t>气象数据：展示当前位置区域基础气象数据。</w:t>
            </w:r>
            <w:r>
              <w:rPr>
                <w:rFonts w:hint="eastAsia"/>
              </w:rPr>
              <w:br/>
              <w:t>11.</w:t>
            </w:r>
            <w:r>
              <w:rPr>
                <w:rFonts w:hint="eastAsia"/>
              </w:rPr>
              <w:t>农事管理：农户记录，种植的农事操作类型，并拍照、录音、文字记录，对于异常的情况，可以求助于农服帮忙解答和指导种植管理。</w:t>
            </w:r>
            <w:r>
              <w:rPr>
                <w:rFonts w:hint="eastAsia"/>
              </w:rPr>
              <w:br/>
              <w:t>12.</w:t>
            </w:r>
            <w:r>
              <w:rPr>
                <w:rFonts w:hint="eastAsia"/>
              </w:rPr>
              <w:t>基地告警：基地告警数量提示，点击可按基地及地块查看告警详情。</w:t>
            </w:r>
            <w:r>
              <w:rPr>
                <w:rFonts w:hint="eastAsia"/>
              </w:rPr>
              <w:br/>
              <w:t>13.</w:t>
            </w:r>
            <w:r>
              <w:rPr>
                <w:rFonts w:hint="eastAsia"/>
              </w:rPr>
              <w:t>告警策略：可按设备配置告警策略，配置完成后，会根据策略生成相应的告警信息。</w:t>
            </w:r>
            <w:r>
              <w:rPr>
                <w:rFonts w:hint="eastAsia"/>
              </w:rPr>
              <w:br/>
              <w:t>14.</w:t>
            </w:r>
            <w:r>
              <w:rPr>
                <w:rFonts w:hint="eastAsia"/>
              </w:rPr>
              <w:t>智能控制：可以设置设备操作规则及条件，当环境或设备状态达到阈值时，系统自动</w:t>
            </w:r>
            <w:r>
              <w:rPr>
                <w:rFonts w:hint="eastAsia"/>
              </w:rPr>
              <w:lastRenderedPageBreak/>
              <w:t>对设备进行控制。</w:t>
            </w:r>
            <w:r>
              <w:rPr>
                <w:rFonts w:hint="eastAsia"/>
              </w:rPr>
              <w:br/>
              <w:t>15.</w:t>
            </w:r>
            <w:r>
              <w:rPr>
                <w:rFonts w:hint="eastAsia"/>
              </w:rPr>
              <w:t>水肥控制：可以在</w:t>
            </w:r>
            <w:r>
              <w:rPr>
                <w:rFonts w:hint="eastAsia"/>
              </w:rPr>
              <w:t>app</w:t>
            </w:r>
            <w:r>
              <w:rPr>
                <w:rFonts w:hint="eastAsia"/>
              </w:rPr>
              <w:t>上设置水肥任务，管理水肥设备。</w:t>
            </w:r>
            <w:r>
              <w:rPr>
                <w:rFonts w:hint="eastAsia"/>
              </w:rPr>
              <w:br/>
              <w:t>16.</w:t>
            </w:r>
            <w:r>
              <w:rPr>
                <w:rFonts w:hint="eastAsia"/>
              </w:rPr>
              <w:t>设备组合：可以将多个灌溉设备组合控制。</w:t>
            </w:r>
            <w:r>
              <w:rPr>
                <w:rFonts w:hint="eastAsia"/>
              </w:rPr>
              <w:br/>
              <w:t>17.</w:t>
            </w:r>
            <w:r>
              <w:rPr>
                <w:rFonts w:hint="eastAsia"/>
              </w:rPr>
              <w:t>可以设置头像、用户名、手机号、登录密码及个人所属企业信息。</w:t>
            </w:r>
            <w:r>
              <w:rPr>
                <w:rFonts w:hint="eastAsia"/>
              </w:rPr>
              <w:br/>
              <w:t>18.</w:t>
            </w:r>
            <w:r>
              <w:rPr>
                <w:rFonts w:hint="eastAsia"/>
              </w:rPr>
              <w:t>平台底图：基于高清航拍基地地图模块，基于高清航拍的图地块分布信息。</w:t>
            </w:r>
            <w:r>
              <w:rPr>
                <w:rFonts w:hint="eastAsia"/>
              </w:rPr>
              <w:br/>
              <w:t>19.</w:t>
            </w:r>
            <w:r>
              <w:rPr>
                <w:rFonts w:hint="eastAsia"/>
              </w:rPr>
              <w:t>支持显示作物品种分布信息。</w:t>
            </w:r>
            <w:r>
              <w:rPr>
                <w:rFonts w:hint="eastAsia"/>
              </w:rPr>
              <w:br/>
              <w:t>20.</w:t>
            </w:r>
            <w:r>
              <w:rPr>
                <w:rFonts w:hint="eastAsia"/>
              </w:rPr>
              <w:t>物联网设备管理：可视化展示</w:t>
            </w:r>
            <w:proofErr w:type="gramStart"/>
            <w:r>
              <w:rPr>
                <w:rFonts w:hint="eastAsia"/>
              </w:rPr>
              <w:t>园区物</w:t>
            </w:r>
            <w:proofErr w:type="gramEnd"/>
            <w:r>
              <w:rPr>
                <w:rFonts w:hint="eastAsia"/>
              </w:rPr>
              <w:t>联网设备数量、状态及位置情况。</w:t>
            </w:r>
            <w:r>
              <w:rPr>
                <w:rFonts w:hint="eastAsia"/>
              </w:rPr>
              <w:br/>
              <w:t>21.</w:t>
            </w:r>
            <w:r>
              <w:rPr>
                <w:rFonts w:hint="eastAsia"/>
              </w:rPr>
              <w:t>农事操作记录显示，将手机终端录入的农事操作记录在平台展示。</w:t>
            </w:r>
            <w:r>
              <w:rPr>
                <w:rFonts w:hint="eastAsia"/>
              </w:rPr>
              <w:br/>
              <w:t>22.</w:t>
            </w:r>
            <w:r>
              <w:rPr>
                <w:rFonts w:hint="eastAsia"/>
              </w:rPr>
              <w:t>物联网设备数据统计分析：将接入系统的物联网设备数据以图表形式或图像形式形成统计报表。包括气象传感器、土壤墒情传感器、虫情监测设备电磁流量计数据等设备。</w:t>
            </w:r>
            <w:r>
              <w:rPr>
                <w:rFonts w:hint="eastAsia"/>
              </w:rPr>
              <w:br/>
              <w:t>23.</w:t>
            </w:r>
            <w:r>
              <w:rPr>
                <w:rFonts w:hint="eastAsia"/>
              </w:rPr>
              <w:t>土壤检测数据显示。</w:t>
            </w:r>
            <w:r>
              <w:rPr>
                <w:rFonts w:hint="eastAsia"/>
              </w:rPr>
              <w:br/>
              <w:t>24.</w:t>
            </w:r>
            <w:r>
              <w:rPr>
                <w:rFonts w:hint="eastAsia"/>
              </w:rPr>
              <w:t>平台基于卫星遥感监测的多通道数据展示平台以分布式框架，支持配套的</w:t>
            </w:r>
            <w:r>
              <w:rPr>
                <w:rFonts w:hint="eastAsia"/>
              </w:rPr>
              <w:t>Android</w:t>
            </w:r>
            <w:r>
              <w:rPr>
                <w:rFonts w:hint="eastAsia"/>
              </w:rPr>
              <w:t>、</w:t>
            </w:r>
            <w:r>
              <w:rPr>
                <w:rFonts w:hint="eastAsia"/>
              </w:rPr>
              <w:t>IOS</w:t>
            </w:r>
            <w:r>
              <w:rPr>
                <w:rFonts w:hint="eastAsia"/>
              </w:rPr>
              <w:t>、鸿蒙系统</w:t>
            </w:r>
            <w:r>
              <w:rPr>
                <w:rFonts w:hint="eastAsia"/>
              </w:rPr>
              <w:t>APP</w:t>
            </w:r>
            <w:proofErr w:type="gramStart"/>
            <w:r>
              <w:rPr>
                <w:rFonts w:hint="eastAsia"/>
              </w:rPr>
              <w:t>及微信小</w:t>
            </w:r>
            <w:proofErr w:type="gramEnd"/>
            <w:r>
              <w:rPr>
                <w:rFonts w:hint="eastAsia"/>
              </w:rPr>
              <w:t>程序应用终端。</w:t>
            </w:r>
          </w:p>
        </w:tc>
      </w:tr>
      <w:tr w:rsidR="00BA3B4F">
        <w:tc>
          <w:tcPr>
            <w:tcW w:w="0" w:type="auto"/>
            <w:shd w:val="clear" w:color="000000" w:fill="FFFFFF"/>
            <w:noWrap/>
            <w:vAlign w:val="center"/>
          </w:tcPr>
          <w:p w:rsidR="00BA3B4F" w:rsidRDefault="00BA3B4F">
            <w:pPr>
              <w:pStyle w:val="afc"/>
            </w:pPr>
            <w:r>
              <w:rPr>
                <w:rFonts w:hint="eastAsia"/>
              </w:rPr>
              <w:t>24</w:t>
            </w:r>
          </w:p>
        </w:tc>
        <w:tc>
          <w:tcPr>
            <w:tcW w:w="0" w:type="auto"/>
            <w:shd w:val="clear" w:color="auto" w:fill="auto"/>
            <w:noWrap/>
            <w:vAlign w:val="center"/>
          </w:tcPr>
          <w:p w:rsidR="00BA3B4F" w:rsidRDefault="00BA3B4F">
            <w:pPr>
              <w:pStyle w:val="afc"/>
            </w:pPr>
            <w:r>
              <w:rPr>
                <w:rFonts w:hint="eastAsia"/>
              </w:rPr>
              <w:t>PE</w:t>
            </w:r>
            <w:r>
              <w:rPr>
                <w:rFonts w:hint="eastAsia"/>
              </w:rPr>
              <w:t>水管</w:t>
            </w:r>
          </w:p>
        </w:tc>
        <w:tc>
          <w:tcPr>
            <w:tcW w:w="0" w:type="auto"/>
            <w:shd w:val="clear" w:color="auto" w:fill="auto"/>
            <w:noWrap/>
            <w:vAlign w:val="center"/>
          </w:tcPr>
          <w:p w:rsidR="00BA3B4F" w:rsidRDefault="00BA3B4F">
            <w:pPr>
              <w:pStyle w:val="afc"/>
              <w:jc w:val="left"/>
            </w:pPr>
            <w:r>
              <w:rPr>
                <w:rFonts w:hint="eastAsia"/>
              </w:rPr>
              <w:t>DN300</w:t>
            </w:r>
            <w:r>
              <w:rPr>
                <w:rFonts w:hint="eastAsia"/>
              </w:rPr>
              <w:t>，（</w:t>
            </w:r>
            <w:r>
              <w:rPr>
                <w:rFonts w:hint="eastAsia"/>
              </w:rPr>
              <w:t xml:space="preserve">0.63MPa </w:t>
            </w:r>
          </w:p>
        </w:tc>
      </w:tr>
      <w:tr w:rsidR="00BA3B4F">
        <w:tc>
          <w:tcPr>
            <w:tcW w:w="0" w:type="auto"/>
            <w:shd w:val="clear" w:color="000000" w:fill="FFFFFF"/>
            <w:noWrap/>
            <w:vAlign w:val="center"/>
          </w:tcPr>
          <w:p w:rsidR="00BA3B4F" w:rsidRDefault="00BA3B4F">
            <w:pPr>
              <w:pStyle w:val="afc"/>
            </w:pPr>
            <w:r>
              <w:rPr>
                <w:rFonts w:hint="eastAsia"/>
              </w:rPr>
              <w:t>25</w:t>
            </w:r>
          </w:p>
        </w:tc>
        <w:tc>
          <w:tcPr>
            <w:tcW w:w="0" w:type="auto"/>
            <w:shd w:val="clear" w:color="auto" w:fill="auto"/>
            <w:noWrap/>
            <w:vAlign w:val="center"/>
          </w:tcPr>
          <w:p w:rsidR="00BA3B4F" w:rsidRDefault="00BA3B4F">
            <w:pPr>
              <w:pStyle w:val="afc"/>
            </w:pPr>
            <w:r>
              <w:rPr>
                <w:rFonts w:hint="eastAsia"/>
              </w:rPr>
              <w:t>PE</w:t>
            </w:r>
            <w:r>
              <w:rPr>
                <w:rFonts w:hint="eastAsia"/>
              </w:rPr>
              <w:t>水管</w:t>
            </w:r>
          </w:p>
        </w:tc>
        <w:tc>
          <w:tcPr>
            <w:tcW w:w="0" w:type="auto"/>
            <w:shd w:val="clear" w:color="auto" w:fill="auto"/>
            <w:noWrap/>
            <w:vAlign w:val="center"/>
          </w:tcPr>
          <w:p w:rsidR="00BA3B4F" w:rsidRDefault="00BA3B4F">
            <w:pPr>
              <w:pStyle w:val="afc"/>
              <w:jc w:val="left"/>
            </w:pPr>
            <w:r>
              <w:rPr>
                <w:rFonts w:hint="eastAsia"/>
              </w:rPr>
              <w:t>DN250</w:t>
            </w:r>
            <w:r>
              <w:rPr>
                <w:rFonts w:hint="eastAsia"/>
              </w:rPr>
              <w:t>，</w:t>
            </w:r>
            <w:r>
              <w:rPr>
                <w:rFonts w:hint="eastAsia"/>
              </w:rPr>
              <w:t xml:space="preserve">0.63MPa </w:t>
            </w:r>
          </w:p>
        </w:tc>
      </w:tr>
      <w:tr w:rsidR="00BA3B4F">
        <w:tc>
          <w:tcPr>
            <w:tcW w:w="0" w:type="auto"/>
            <w:shd w:val="clear" w:color="000000" w:fill="FFFFFF"/>
            <w:noWrap/>
            <w:vAlign w:val="center"/>
          </w:tcPr>
          <w:p w:rsidR="00BA3B4F" w:rsidRDefault="00BA3B4F">
            <w:pPr>
              <w:pStyle w:val="afc"/>
            </w:pPr>
            <w:r>
              <w:rPr>
                <w:rFonts w:hint="eastAsia"/>
              </w:rPr>
              <w:t>26</w:t>
            </w:r>
          </w:p>
        </w:tc>
        <w:tc>
          <w:tcPr>
            <w:tcW w:w="0" w:type="auto"/>
            <w:shd w:val="clear" w:color="auto" w:fill="auto"/>
            <w:noWrap/>
            <w:vAlign w:val="center"/>
          </w:tcPr>
          <w:p w:rsidR="00BA3B4F" w:rsidRDefault="00BA3B4F">
            <w:pPr>
              <w:pStyle w:val="afc"/>
            </w:pPr>
            <w:r>
              <w:rPr>
                <w:rFonts w:hint="eastAsia"/>
              </w:rPr>
              <w:t>PE</w:t>
            </w:r>
            <w:r>
              <w:rPr>
                <w:rFonts w:hint="eastAsia"/>
              </w:rPr>
              <w:t>水管</w:t>
            </w:r>
          </w:p>
        </w:tc>
        <w:tc>
          <w:tcPr>
            <w:tcW w:w="0" w:type="auto"/>
            <w:shd w:val="clear" w:color="auto" w:fill="auto"/>
            <w:noWrap/>
            <w:vAlign w:val="center"/>
          </w:tcPr>
          <w:p w:rsidR="00BA3B4F" w:rsidRDefault="00BA3B4F">
            <w:pPr>
              <w:pStyle w:val="afc"/>
              <w:jc w:val="left"/>
            </w:pPr>
            <w:r>
              <w:rPr>
                <w:rFonts w:hint="eastAsia"/>
              </w:rPr>
              <w:t>DN200</w:t>
            </w:r>
            <w:r>
              <w:rPr>
                <w:rFonts w:hint="eastAsia"/>
              </w:rPr>
              <w:t>，</w:t>
            </w:r>
            <w:r>
              <w:rPr>
                <w:rFonts w:hint="eastAsia"/>
              </w:rPr>
              <w:t xml:space="preserve">0.63MPa </w:t>
            </w:r>
          </w:p>
        </w:tc>
      </w:tr>
      <w:tr w:rsidR="00BA3B4F">
        <w:tc>
          <w:tcPr>
            <w:tcW w:w="0" w:type="auto"/>
            <w:shd w:val="clear" w:color="000000" w:fill="FFFFFF"/>
            <w:noWrap/>
            <w:vAlign w:val="center"/>
          </w:tcPr>
          <w:p w:rsidR="00BA3B4F" w:rsidRDefault="00BA3B4F">
            <w:pPr>
              <w:pStyle w:val="afc"/>
            </w:pPr>
            <w:r>
              <w:rPr>
                <w:rFonts w:hint="eastAsia"/>
              </w:rPr>
              <w:t>27</w:t>
            </w:r>
          </w:p>
        </w:tc>
        <w:tc>
          <w:tcPr>
            <w:tcW w:w="0" w:type="auto"/>
            <w:shd w:val="clear" w:color="auto" w:fill="auto"/>
            <w:noWrap/>
            <w:vAlign w:val="center"/>
          </w:tcPr>
          <w:p w:rsidR="00BA3B4F" w:rsidRDefault="00BA3B4F">
            <w:pPr>
              <w:pStyle w:val="afc"/>
            </w:pPr>
            <w:r>
              <w:rPr>
                <w:rFonts w:hint="eastAsia"/>
              </w:rPr>
              <w:t>软水</w:t>
            </w:r>
            <w:r w:rsidR="001B446B">
              <w:rPr>
                <w:rFonts w:hint="eastAsia"/>
              </w:rPr>
              <w:t>管</w:t>
            </w:r>
          </w:p>
        </w:tc>
        <w:tc>
          <w:tcPr>
            <w:tcW w:w="0" w:type="auto"/>
            <w:shd w:val="clear" w:color="auto" w:fill="auto"/>
            <w:noWrap/>
            <w:vAlign w:val="center"/>
          </w:tcPr>
          <w:p w:rsidR="00BA3B4F" w:rsidRDefault="001B446B">
            <w:pPr>
              <w:pStyle w:val="afc"/>
              <w:jc w:val="left"/>
            </w:pPr>
            <w:r>
              <w:rPr>
                <w:rFonts w:hint="eastAsia"/>
              </w:rPr>
              <w:t>De110</w:t>
            </w:r>
            <w:r w:rsidR="00BA3B4F">
              <w:rPr>
                <w:rFonts w:hint="eastAsia"/>
              </w:rPr>
              <w:t>，</w:t>
            </w:r>
            <w:r w:rsidR="00BA3B4F">
              <w:rPr>
                <w:rFonts w:hint="eastAsia"/>
              </w:rPr>
              <w:t xml:space="preserve">0.4MPa </w:t>
            </w:r>
          </w:p>
        </w:tc>
      </w:tr>
      <w:tr w:rsidR="00BA3B4F">
        <w:tc>
          <w:tcPr>
            <w:tcW w:w="0" w:type="auto"/>
            <w:shd w:val="clear" w:color="000000" w:fill="FFFFFF"/>
            <w:noWrap/>
            <w:vAlign w:val="center"/>
          </w:tcPr>
          <w:p w:rsidR="00BA3B4F" w:rsidRDefault="00BA3B4F">
            <w:pPr>
              <w:pStyle w:val="afc"/>
            </w:pPr>
            <w:r>
              <w:rPr>
                <w:rFonts w:hint="eastAsia"/>
              </w:rPr>
              <w:t>28</w:t>
            </w:r>
          </w:p>
        </w:tc>
        <w:tc>
          <w:tcPr>
            <w:tcW w:w="0" w:type="auto"/>
            <w:shd w:val="clear" w:color="auto" w:fill="auto"/>
            <w:noWrap/>
            <w:vAlign w:val="center"/>
          </w:tcPr>
          <w:p w:rsidR="00BA3B4F" w:rsidRDefault="00BA3B4F">
            <w:pPr>
              <w:pStyle w:val="afc"/>
            </w:pPr>
            <w:proofErr w:type="gramStart"/>
            <w:r>
              <w:rPr>
                <w:rFonts w:hint="eastAsia"/>
              </w:rPr>
              <w:t>滴灌带</w:t>
            </w:r>
            <w:proofErr w:type="gramEnd"/>
          </w:p>
        </w:tc>
        <w:tc>
          <w:tcPr>
            <w:tcW w:w="0" w:type="auto"/>
            <w:shd w:val="clear" w:color="auto" w:fill="auto"/>
            <w:noWrap/>
            <w:vAlign w:val="center"/>
          </w:tcPr>
          <w:p w:rsidR="00BA3B4F" w:rsidRDefault="00BA3B4F">
            <w:pPr>
              <w:pStyle w:val="afc"/>
              <w:jc w:val="left"/>
            </w:pPr>
            <w:r>
              <w:rPr>
                <w:rFonts w:hint="eastAsia"/>
              </w:rPr>
              <w:t>1.0L/h</w:t>
            </w:r>
            <w:r>
              <w:rPr>
                <w:rFonts w:hint="eastAsia"/>
              </w:rPr>
              <w:t>，</w:t>
            </w:r>
            <w:r>
              <w:rPr>
                <w:rFonts w:hint="eastAsia"/>
              </w:rPr>
              <w:t>0.3m</w:t>
            </w:r>
          </w:p>
        </w:tc>
      </w:tr>
    </w:tbl>
    <w:p w:rsidR="00512AE4" w:rsidRDefault="0082257A">
      <w:pPr>
        <w:widowControl/>
        <w:ind w:firstLine="480"/>
        <w:rPr>
          <w:rFonts w:ascii="宋体" w:hAnsi="宋体" w:cs="宋体"/>
          <w:lang w:eastAsia="zh-CN"/>
        </w:rPr>
      </w:pPr>
      <w:r>
        <w:rPr>
          <w:rFonts w:ascii="宋体" w:hAnsi="宋体" w:cs="宋体" w:hint="eastAsia"/>
          <w:lang w:eastAsia="zh-CN" w:bidi="ar"/>
        </w:rPr>
        <w:t>1</w:t>
      </w:r>
      <w:r>
        <w:rPr>
          <w:rFonts w:ascii="宋体" w:hAnsi="宋体" w:cs="宋体" w:hint="eastAsia"/>
          <w:lang w:eastAsia="zh-CN" w:bidi="ar"/>
        </w:rPr>
        <w:t>、最大灌水定额</w:t>
      </w:r>
      <w:r>
        <w:rPr>
          <w:rFonts w:ascii="宋体" w:hAnsi="宋体" w:cs="宋体" w:hint="eastAsia"/>
          <w:lang w:eastAsia="zh-CN" w:bidi="ar"/>
        </w:rPr>
        <w:t>mmax</w:t>
      </w:r>
    </w:p>
    <w:p w:rsidR="00512AE4" w:rsidRDefault="0082257A">
      <w:pPr>
        <w:widowControl/>
        <w:ind w:firstLine="480"/>
        <w:jc w:val="center"/>
        <w:rPr>
          <w:rFonts w:ascii="宋体" w:hAnsi="宋体" w:cs="宋体"/>
        </w:rPr>
      </w:pPr>
      <w:proofErr w:type="gramStart"/>
      <w:r>
        <w:rPr>
          <w:rFonts w:ascii="宋体" w:hAnsi="宋体" w:cs="宋体" w:hint="eastAsia"/>
          <w:lang w:bidi="ar"/>
        </w:rPr>
        <w:t>mmax=</w:t>
      </w:r>
      <w:proofErr w:type="gramEnd"/>
      <w:r>
        <w:rPr>
          <w:rFonts w:ascii="宋体" w:hAnsi="宋体" w:cs="宋体" w:hint="eastAsia"/>
          <w:lang w:bidi="ar"/>
        </w:rPr>
        <w:t>0.1</w:t>
      </w:r>
      <w:r>
        <w:rPr>
          <w:rFonts w:ascii="宋体" w:hAnsi="宋体" w:cs="宋体" w:hint="eastAsia"/>
          <w:lang w:bidi="ar"/>
        </w:rPr>
        <w:t>γ</w:t>
      </w:r>
      <w:r>
        <w:rPr>
          <w:rFonts w:ascii="宋体" w:hAnsi="宋体" w:cs="宋体" w:hint="eastAsia"/>
          <w:lang w:bidi="ar"/>
        </w:rPr>
        <w:t>H</w:t>
      </w:r>
      <w:r>
        <w:rPr>
          <w:rFonts w:ascii="宋体" w:hAnsi="宋体" w:cs="宋体" w:hint="eastAsia"/>
          <w:lang w:bidi="ar"/>
        </w:rPr>
        <w:t>θ田（β′</w:t>
      </w:r>
      <w:r>
        <w:rPr>
          <w:rFonts w:ascii="宋体" w:hAnsi="宋体" w:cs="宋体" w:hint="eastAsia"/>
          <w:lang w:bidi="ar"/>
        </w:rPr>
        <w:t>1</w:t>
      </w:r>
      <w:r>
        <w:rPr>
          <w:rFonts w:ascii="宋体" w:hAnsi="宋体" w:cs="宋体" w:hint="eastAsia"/>
          <w:lang w:bidi="ar"/>
        </w:rPr>
        <w:t>－β′</w:t>
      </w:r>
      <w:r>
        <w:rPr>
          <w:rFonts w:ascii="宋体" w:hAnsi="宋体" w:cs="宋体" w:hint="eastAsia"/>
          <w:lang w:bidi="ar"/>
        </w:rPr>
        <w:t>2</w:t>
      </w:r>
      <w:r>
        <w:rPr>
          <w:rFonts w:ascii="宋体" w:hAnsi="宋体" w:cs="宋体" w:hint="eastAsia"/>
          <w:lang w:bidi="ar"/>
        </w:rPr>
        <w:t>）</w:t>
      </w:r>
    </w:p>
    <w:p w:rsidR="00512AE4" w:rsidRDefault="0082257A">
      <w:pPr>
        <w:widowControl/>
        <w:ind w:firstLine="480"/>
        <w:rPr>
          <w:rFonts w:ascii="宋体" w:hAnsi="宋体" w:cs="宋体"/>
          <w:lang w:eastAsia="zh-CN"/>
        </w:rPr>
      </w:pPr>
      <w:r>
        <w:rPr>
          <w:rFonts w:ascii="宋体" w:hAnsi="宋体" w:cs="宋体" w:hint="eastAsia"/>
          <w:lang w:eastAsia="zh-CN" w:bidi="ar"/>
        </w:rPr>
        <w:t>式中：</w:t>
      </w:r>
    </w:p>
    <w:p w:rsidR="00512AE4" w:rsidRDefault="0082257A">
      <w:pPr>
        <w:widowControl/>
        <w:ind w:firstLineChars="500" w:firstLine="1200"/>
        <w:rPr>
          <w:rFonts w:ascii="宋体" w:hAnsi="宋体" w:cs="宋体"/>
          <w:lang w:eastAsia="zh-CN"/>
        </w:rPr>
      </w:pPr>
      <w:r>
        <w:rPr>
          <w:rFonts w:ascii="宋体" w:hAnsi="宋体" w:cs="宋体" w:hint="eastAsia"/>
          <w:lang w:eastAsia="zh-CN" w:bidi="ar"/>
        </w:rPr>
        <w:t>mmax</w:t>
      </w:r>
      <w:r>
        <w:rPr>
          <w:rFonts w:ascii="宋体" w:hAnsi="宋体" w:cs="宋体" w:hint="eastAsia"/>
          <w:lang w:eastAsia="zh-CN" w:bidi="ar"/>
        </w:rPr>
        <w:t>——最大灌水定额（</w:t>
      </w:r>
      <w:r>
        <w:rPr>
          <w:rFonts w:ascii="宋体" w:hAnsi="宋体" w:cs="宋体" w:hint="eastAsia"/>
          <w:lang w:eastAsia="zh-CN" w:bidi="ar"/>
        </w:rPr>
        <w:t>mm</w:t>
      </w:r>
      <w:r>
        <w:rPr>
          <w:rFonts w:ascii="宋体" w:hAnsi="宋体" w:cs="宋体" w:hint="eastAsia"/>
          <w:lang w:eastAsia="zh-CN" w:bidi="ar"/>
        </w:rPr>
        <w:t>）；</w:t>
      </w:r>
    </w:p>
    <w:p w:rsidR="00512AE4" w:rsidRDefault="0082257A">
      <w:pPr>
        <w:widowControl/>
        <w:ind w:firstLineChars="500" w:firstLine="1200"/>
        <w:rPr>
          <w:rFonts w:ascii="宋体" w:hAnsi="宋体" w:cs="宋体"/>
          <w:lang w:eastAsia="zh-CN"/>
        </w:rPr>
      </w:pPr>
      <w:r>
        <w:rPr>
          <w:rFonts w:ascii="宋体" w:hAnsi="宋体" w:cs="宋体" w:hint="eastAsia"/>
          <w:lang w:eastAsia="zh-CN" w:bidi="ar"/>
        </w:rPr>
        <w:t>H</w:t>
      </w:r>
      <w:r>
        <w:rPr>
          <w:rFonts w:ascii="宋体" w:hAnsi="宋体" w:cs="宋体" w:hint="eastAsia"/>
          <w:lang w:eastAsia="zh-CN" w:bidi="ar"/>
        </w:rPr>
        <w:t>——土壤计划湿润层深度（</w:t>
      </w:r>
      <w:r>
        <w:rPr>
          <w:rFonts w:ascii="宋体" w:hAnsi="宋体" w:cs="宋体" w:hint="eastAsia"/>
          <w:lang w:eastAsia="zh-CN" w:bidi="ar"/>
        </w:rPr>
        <w:t>cm</w:t>
      </w:r>
      <w:r>
        <w:rPr>
          <w:rFonts w:ascii="宋体" w:hAnsi="宋体" w:cs="宋体" w:hint="eastAsia"/>
          <w:lang w:eastAsia="zh-CN" w:bidi="ar"/>
        </w:rPr>
        <w:t>），</w:t>
      </w:r>
      <w:r>
        <w:rPr>
          <w:rFonts w:ascii="宋体" w:hAnsi="宋体" w:cs="宋体" w:hint="eastAsia"/>
          <w:lang w:eastAsia="zh-CN" w:bidi="ar"/>
        </w:rPr>
        <w:t>40</w:t>
      </w:r>
      <w:r>
        <w:rPr>
          <w:rFonts w:ascii="宋体" w:hAnsi="宋体" w:cs="宋体" w:hint="eastAsia"/>
          <w:lang w:eastAsia="zh-CN" w:bidi="ar"/>
        </w:rPr>
        <w:t>；</w:t>
      </w:r>
    </w:p>
    <w:p w:rsidR="00512AE4" w:rsidRDefault="0082257A">
      <w:pPr>
        <w:widowControl/>
        <w:ind w:firstLineChars="500" w:firstLine="1200"/>
        <w:rPr>
          <w:rFonts w:ascii="宋体" w:hAnsi="宋体" w:cs="宋体"/>
        </w:rPr>
      </w:pPr>
      <w:r>
        <w:rPr>
          <w:rFonts w:ascii="宋体" w:hAnsi="宋体" w:cs="宋体" w:hint="eastAsia"/>
          <w:lang w:bidi="ar"/>
        </w:rPr>
        <w:t>γ——土壤容重（</w:t>
      </w:r>
      <w:r>
        <w:rPr>
          <w:rFonts w:ascii="宋体" w:hAnsi="宋体" w:cs="宋体" w:hint="eastAsia"/>
          <w:lang w:bidi="ar"/>
        </w:rPr>
        <w:t>g/cm</w:t>
      </w:r>
      <w:r>
        <w:rPr>
          <w:rFonts w:ascii="宋体" w:hAnsi="宋体" w:cs="宋体" w:hint="eastAsia"/>
          <w:sz w:val="12"/>
          <w:szCs w:val="12"/>
          <w:lang w:bidi="ar"/>
        </w:rPr>
        <w:t>3</w:t>
      </w:r>
      <w:r>
        <w:rPr>
          <w:rFonts w:ascii="宋体" w:hAnsi="宋体" w:cs="宋体" w:hint="eastAsia"/>
          <w:lang w:bidi="ar"/>
        </w:rPr>
        <w:t>）</w:t>
      </w:r>
      <w:r>
        <w:rPr>
          <w:rFonts w:ascii="宋体" w:hAnsi="宋体" w:cs="宋体" w:hint="eastAsia"/>
          <w:lang w:eastAsia="zh-CN" w:bidi="ar"/>
        </w:rPr>
        <w:t>，</w:t>
      </w:r>
      <w:r>
        <w:rPr>
          <w:rFonts w:ascii="宋体" w:hAnsi="宋体" w:cs="宋体" w:hint="eastAsia"/>
          <w:lang w:bidi="ar"/>
        </w:rPr>
        <w:t>1.4</w:t>
      </w:r>
      <w:r>
        <w:rPr>
          <w:rFonts w:ascii="宋体" w:hAnsi="宋体" w:cs="宋体" w:hint="eastAsia"/>
          <w:lang w:eastAsia="zh-CN" w:bidi="ar"/>
        </w:rPr>
        <w:t>；</w:t>
      </w:r>
    </w:p>
    <w:p w:rsidR="00512AE4" w:rsidRDefault="0082257A">
      <w:pPr>
        <w:widowControl/>
        <w:ind w:firstLineChars="500" w:firstLine="1200"/>
        <w:rPr>
          <w:rFonts w:ascii="宋体" w:hAnsi="宋体" w:cs="宋体"/>
        </w:rPr>
      </w:pPr>
      <w:r>
        <w:rPr>
          <w:rFonts w:ascii="宋体" w:hAnsi="宋体" w:cs="宋体" w:hint="eastAsia"/>
          <w:lang w:bidi="ar"/>
        </w:rPr>
        <w:t>β′</w:t>
      </w:r>
      <w:r>
        <w:rPr>
          <w:rFonts w:ascii="宋体" w:hAnsi="宋体" w:cs="宋体" w:hint="eastAsia"/>
          <w:lang w:bidi="ar"/>
        </w:rPr>
        <w:t>1</w:t>
      </w:r>
      <w:r>
        <w:rPr>
          <w:rFonts w:ascii="宋体" w:hAnsi="宋体" w:cs="宋体" w:hint="eastAsia"/>
          <w:lang w:bidi="ar"/>
        </w:rPr>
        <w:t>——适宜土壤含水上限</w:t>
      </w:r>
      <w:r>
        <w:rPr>
          <w:rFonts w:ascii="宋体" w:hAnsi="宋体" w:cs="宋体" w:hint="eastAsia"/>
          <w:lang w:bidi="ar"/>
        </w:rPr>
        <w:t>(</w:t>
      </w:r>
      <w:r>
        <w:rPr>
          <w:rFonts w:ascii="宋体" w:hAnsi="宋体" w:cs="宋体" w:hint="eastAsia"/>
          <w:lang w:bidi="ar"/>
        </w:rPr>
        <w:t>重量百分比</w:t>
      </w:r>
      <w:r>
        <w:rPr>
          <w:rFonts w:ascii="宋体" w:hAnsi="宋体" w:cs="宋体" w:hint="eastAsia"/>
          <w:lang w:bidi="ar"/>
        </w:rPr>
        <w:t>)</w:t>
      </w:r>
      <w:r>
        <w:rPr>
          <w:rFonts w:ascii="宋体" w:hAnsi="宋体" w:cs="宋体"/>
          <w:lang w:bidi="ar"/>
        </w:rPr>
        <w:t>：</w:t>
      </w:r>
      <w:r>
        <w:rPr>
          <w:rFonts w:ascii="宋体" w:hAnsi="宋体" w:cs="宋体"/>
          <w:lang w:bidi="ar"/>
        </w:rPr>
        <w:t>25</w:t>
      </w:r>
      <w:r>
        <w:rPr>
          <w:rFonts w:ascii="宋体" w:hAnsi="宋体" w:cs="宋体" w:hint="eastAsia"/>
          <w:lang w:bidi="ar"/>
        </w:rPr>
        <w:t>%</w:t>
      </w:r>
      <w:r>
        <w:rPr>
          <w:rFonts w:ascii="宋体" w:hAnsi="宋体" w:cs="宋体" w:hint="eastAsia"/>
          <w:lang w:bidi="ar"/>
        </w:rPr>
        <w:t>×</w:t>
      </w:r>
      <w:r>
        <w:rPr>
          <w:rFonts w:ascii="宋体" w:hAnsi="宋体" w:cs="宋体"/>
          <w:lang w:bidi="ar"/>
        </w:rPr>
        <w:t>90</w:t>
      </w:r>
      <w:r>
        <w:rPr>
          <w:rFonts w:ascii="宋体" w:hAnsi="宋体" w:cs="宋体" w:hint="eastAsia"/>
          <w:lang w:bidi="ar"/>
        </w:rPr>
        <w:t>%=</w:t>
      </w:r>
      <w:r>
        <w:rPr>
          <w:rFonts w:ascii="宋体" w:hAnsi="宋体" w:cs="宋体"/>
          <w:lang w:bidi="ar"/>
        </w:rPr>
        <w:t>22.5</w:t>
      </w:r>
      <w:r>
        <w:rPr>
          <w:rFonts w:ascii="宋体" w:hAnsi="宋体" w:cs="宋体" w:hint="eastAsia"/>
          <w:lang w:bidi="ar"/>
        </w:rPr>
        <w:t>%</w:t>
      </w:r>
      <w:r>
        <w:rPr>
          <w:rFonts w:ascii="宋体" w:hAnsi="宋体" w:cs="宋体" w:hint="eastAsia"/>
          <w:lang w:eastAsia="zh-CN" w:bidi="ar"/>
        </w:rPr>
        <w:t>；</w:t>
      </w:r>
    </w:p>
    <w:p w:rsidR="00512AE4" w:rsidRDefault="0082257A">
      <w:pPr>
        <w:widowControl/>
        <w:ind w:firstLineChars="500" w:firstLine="1200"/>
        <w:rPr>
          <w:rFonts w:ascii="宋体" w:hAnsi="宋体" w:cs="宋体"/>
        </w:rPr>
      </w:pPr>
      <w:r>
        <w:rPr>
          <w:rFonts w:ascii="宋体" w:hAnsi="宋体" w:cs="宋体" w:hint="eastAsia"/>
          <w:lang w:bidi="ar"/>
        </w:rPr>
        <w:t>β′</w:t>
      </w:r>
      <w:r>
        <w:rPr>
          <w:rFonts w:ascii="宋体" w:hAnsi="宋体" w:cs="宋体" w:hint="eastAsia"/>
          <w:lang w:bidi="ar"/>
        </w:rPr>
        <w:t>2</w:t>
      </w:r>
      <w:r>
        <w:rPr>
          <w:rFonts w:ascii="宋体" w:hAnsi="宋体" w:cs="宋体" w:hint="eastAsia"/>
          <w:lang w:bidi="ar"/>
        </w:rPr>
        <w:t>——适宜土壤含水下限</w:t>
      </w:r>
      <w:r>
        <w:rPr>
          <w:rFonts w:ascii="宋体" w:hAnsi="宋体" w:cs="宋体" w:hint="eastAsia"/>
          <w:lang w:bidi="ar"/>
        </w:rPr>
        <w:t>(</w:t>
      </w:r>
      <w:r>
        <w:rPr>
          <w:rFonts w:ascii="宋体" w:hAnsi="宋体" w:cs="宋体" w:hint="eastAsia"/>
          <w:lang w:bidi="ar"/>
        </w:rPr>
        <w:t>重量百分比</w:t>
      </w:r>
      <w:r>
        <w:rPr>
          <w:rFonts w:ascii="宋体" w:hAnsi="宋体" w:cs="宋体" w:hint="eastAsia"/>
          <w:lang w:bidi="ar"/>
        </w:rPr>
        <w:t>)</w:t>
      </w:r>
      <w:r>
        <w:rPr>
          <w:rFonts w:ascii="宋体" w:hAnsi="宋体" w:cs="宋体"/>
          <w:lang w:bidi="ar"/>
        </w:rPr>
        <w:t>：</w:t>
      </w:r>
      <w:r>
        <w:rPr>
          <w:rFonts w:ascii="宋体" w:hAnsi="宋体" w:cs="宋体"/>
          <w:lang w:bidi="ar"/>
        </w:rPr>
        <w:t>25</w:t>
      </w:r>
      <w:r>
        <w:rPr>
          <w:rFonts w:ascii="宋体" w:hAnsi="宋体" w:cs="宋体" w:hint="eastAsia"/>
          <w:lang w:bidi="ar"/>
        </w:rPr>
        <w:t>%</w:t>
      </w:r>
      <w:r>
        <w:rPr>
          <w:rFonts w:ascii="宋体" w:hAnsi="宋体" w:cs="宋体" w:hint="eastAsia"/>
          <w:lang w:bidi="ar"/>
        </w:rPr>
        <w:t>×</w:t>
      </w:r>
      <w:r>
        <w:rPr>
          <w:rFonts w:ascii="宋体" w:hAnsi="宋体" w:cs="宋体" w:hint="eastAsia"/>
          <w:lang w:bidi="ar"/>
        </w:rPr>
        <w:t>60%=</w:t>
      </w:r>
      <w:r>
        <w:rPr>
          <w:rFonts w:ascii="宋体" w:hAnsi="宋体" w:cs="宋体"/>
          <w:lang w:bidi="ar"/>
        </w:rPr>
        <w:t>15</w:t>
      </w:r>
      <w:r>
        <w:rPr>
          <w:rFonts w:ascii="宋体" w:hAnsi="宋体" w:cs="宋体" w:hint="eastAsia"/>
          <w:lang w:bidi="ar"/>
        </w:rPr>
        <w:t>%</w:t>
      </w:r>
      <w:r>
        <w:rPr>
          <w:rFonts w:ascii="宋体" w:hAnsi="宋体" w:cs="宋体" w:hint="eastAsia"/>
          <w:lang w:eastAsia="zh-CN" w:bidi="ar"/>
        </w:rPr>
        <w:t>；</w:t>
      </w:r>
    </w:p>
    <w:p w:rsidR="00512AE4" w:rsidRDefault="0082257A">
      <w:pPr>
        <w:widowControl/>
        <w:ind w:firstLineChars="500" w:firstLine="1200"/>
        <w:rPr>
          <w:rFonts w:ascii="宋体" w:hAnsi="宋体" w:cs="宋体"/>
          <w:lang w:eastAsia="zh-CN"/>
        </w:rPr>
      </w:pPr>
      <w:r>
        <w:rPr>
          <w:rFonts w:ascii="宋体" w:hAnsi="宋体" w:cs="宋体" w:hint="eastAsia"/>
          <w:lang w:bidi="ar"/>
        </w:rPr>
        <w:t>θ</w:t>
      </w:r>
      <w:r>
        <w:rPr>
          <w:rFonts w:ascii="宋体" w:hAnsi="宋体" w:cs="宋体" w:hint="eastAsia"/>
          <w:lang w:eastAsia="zh-CN" w:bidi="ar"/>
        </w:rPr>
        <w:t>田——田间持水量，</w:t>
      </w:r>
      <w:r>
        <w:rPr>
          <w:rFonts w:ascii="宋体" w:hAnsi="宋体" w:cs="宋体"/>
          <w:lang w:eastAsia="zh-CN" w:bidi="ar"/>
        </w:rPr>
        <w:t>25</w:t>
      </w:r>
      <w:r>
        <w:rPr>
          <w:rFonts w:ascii="宋体" w:hAnsi="宋体" w:cs="宋体" w:hint="eastAsia"/>
          <w:lang w:eastAsia="zh-CN" w:bidi="ar"/>
        </w:rPr>
        <w:t>%</w:t>
      </w:r>
      <w:r>
        <w:rPr>
          <w:rFonts w:ascii="宋体" w:hAnsi="宋体" w:cs="宋体" w:hint="eastAsia"/>
          <w:lang w:eastAsia="zh-CN" w:bidi="ar"/>
        </w:rPr>
        <w:t>；</w:t>
      </w:r>
    </w:p>
    <w:p w:rsidR="00512AE4" w:rsidRDefault="0082257A">
      <w:pPr>
        <w:widowControl/>
        <w:ind w:firstLine="480"/>
        <w:rPr>
          <w:rFonts w:ascii="宋体" w:hAnsi="宋体" w:cs="宋体"/>
          <w:lang w:eastAsia="zh-Hans"/>
        </w:rPr>
      </w:pPr>
      <w:r>
        <w:rPr>
          <w:rFonts w:ascii="宋体" w:hAnsi="宋体" w:cs="宋体" w:hint="eastAsia"/>
          <w:lang w:eastAsia="zh-CN" w:bidi="ar"/>
        </w:rPr>
        <w:t>最大灌水定额</w:t>
      </w:r>
      <w:r>
        <w:rPr>
          <w:rFonts w:ascii="宋体" w:hAnsi="宋体" w:cs="宋体" w:hint="eastAsia"/>
          <w:lang w:eastAsia="zh-CN" w:bidi="ar"/>
        </w:rPr>
        <w:t>mmax=2</w:t>
      </w:r>
      <w:r>
        <w:rPr>
          <w:rFonts w:ascii="宋体" w:hAnsi="宋体" w:cs="宋体"/>
          <w:lang w:eastAsia="zh-CN" w:bidi="ar"/>
        </w:rPr>
        <w:t>9</w:t>
      </w:r>
      <w:r>
        <w:rPr>
          <w:rFonts w:ascii="宋体" w:hAnsi="宋体" w:cs="宋体" w:hint="eastAsia"/>
          <w:lang w:eastAsia="zh-CN" w:bidi="ar"/>
        </w:rPr>
        <w:t>m</w:t>
      </w:r>
      <w:r>
        <w:rPr>
          <w:rFonts w:ascii="宋体" w:hAnsi="宋体" w:cs="宋体" w:hint="eastAsia"/>
          <w:vertAlign w:val="superscript"/>
          <w:lang w:eastAsia="zh-CN" w:bidi="ar"/>
        </w:rPr>
        <w:t>3</w:t>
      </w:r>
      <w:r>
        <w:rPr>
          <w:rFonts w:ascii="宋体" w:hAnsi="宋体" w:cs="宋体" w:hint="eastAsia"/>
          <w:lang w:eastAsia="zh-CN" w:bidi="ar"/>
        </w:rPr>
        <w:t>/</w:t>
      </w:r>
      <w:r>
        <w:rPr>
          <w:rFonts w:ascii="宋体" w:hAnsi="宋体" w:cs="宋体" w:hint="eastAsia"/>
          <w:lang w:eastAsia="zh-CN" w:bidi="ar"/>
        </w:rPr>
        <w:t>亩。</w:t>
      </w:r>
    </w:p>
    <w:p w:rsidR="00512AE4" w:rsidRDefault="0082257A">
      <w:pPr>
        <w:widowControl/>
        <w:ind w:firstLine="480"/>
        <w:rPr>
          <w:rFonts w:ascii="宋体" w:hAnsi="宋体" w:cs="宋体"/>
          <w:lang w:eastAsia="zh-CN"/>
        </w:rPr>
      </w:pPr>
      <w:r>
        <w:rPr>
          <w:rFonts w:ascii="宋体" w:hAnsi="宋体" w:cs="宋体" w:hint="eastAsia"/>
          <w:lang w:eastAsia="zh-CN" w:bidi="ar"/>
        </w:rPr>
        <w:t>2</w:t>
      </w:r>
      <w:r>
        <w:rPr>
          <w:rFonts w:ascii="宋体" w:hAnsi="宋体" w:cs="宋体" w:hint="eastAsia"/>
          <w:lang w:eastAsia="zh-CN" w:bidi="ar"/>
        </w:rPr>
        <w:t>、设计灌水周期（</w:t>
      </w:r>
      <w:r>
        <w:rPr>
          <w:rFonts w:ascii="宋体" w:hAnsi="宋体" w:cs="宋体" w:hint="eastAsia"/>
          <w:lang w:eastAsia="zh-CN" w:bidi="ar"/>
        </w:rPr>
        <w:t>T</w:t>
      </w:r>
      <w:r>
        <w:rPr>
          <w:rFonts w:ascii="宋体" w:hAnsi="宋体" w:cs="宋体" w:hint="eastAsia"/>
          <w:lang w:eastAsia="zh-CN" w:bidi="ar"/>
        </w:rPr>
        <w:t>）</w:t>
      </w:r>
    </w:p>
    <w:p w:rsidR="00512AE4" w:rsidRDefault="0082257A">
      <w:pPr>
        <w:widowControl/>
        <w:ind w:firstLine="480"/>
        <w:jc w:val="center"/>
        <w:rPr>
          <w:rFonts w:ascii="宋体" w:hAnsi="宋体" w:cs="宋体"/>
        </w:rPr>
      </w:pPr>
      <w:r>
        <w:rPr>
          <w:rFonts w:ascii="宋体" w:hAnsi="宋体" w:cs="宋体" w:hint="eastAsia"/>
          <w:lang w:bidi="ar"/>
        </w:rPr>
        <w:t>T=mmax/Td</w:t>
      </w:r>
    </w:p>
    <w:p w:rsidR="00512AE4" w:rsidRDefault="0082257A">
      <w:pPr>
        <w:widowControl/>
        <w:ind w:firstLine="480"/>
        <w:rPr>
          <w:rFonts w:ascii="宋体" w:hAnsi="宋体" w:cs="宋体"/>
        </w:rPr>
      </w:pPr>
      <w:r>
        <w:rPr>
          <w:rFonts w:ascii="宋体" w:hAnsi="宋体" w:cs="宋体" w:hint="eastAsia"/>
          <w:lang w:bidi="ar"/>
        </w:rPr>
        <w:t>式中：</w:t>
      </w:r>
    </w:p>
    <w:p w:rsidR="00512AE4" w:rsidRDefault="0082257A">
      <w:pPr>
        <w:widowControl/>
        <w:ind w:firstLineChars="500" w:firstLine="1200"/>
        <w:rPr>
          <w:rFonts w:ascii="宋体" w:hAnsi="宋体" w:cs="宋体"/>
        </w:rPr>
      </w:pPr>
      <w:r>
        <w:rPr>
          <w:rFonts w:ascii="宋体" w:hAnsi="宋体" w:cs="宋体" w:hint="eastAsia"/>
          <w:lang w:bidi="ar"/>
        </w:rPr>
        <w:t>mmax</w:t>
      </w:r>
      <w:r>
        <w:rPr>
          <w:rFonts w:ascii="宋体" w:hAnsi="宋体" w:cs="宋体" w:hint="eastAsia"/>
          <w:lang w:bidi="ar"/>
        </w:rPr>
        <w:t>——最大灌水定额</w:t>
      </w:r>
      <w:r>
        <w:rPr>
          <w:rFonts w:ascii="宋体" w:hAnsi="宋体" w:cs="宋体" w:hint="eastAsia"/>
          <w:lang w:eastAsia="zh-CN" w:bidi="ar"/>
        </w:rPr>
        <w:t>（</w:t>
      </w:r>
      <w:r>
        <w:rPr>
          <w:rFonts w:ascii="宋体" w:hAnsi="宋体" w:cs="宋体" w:hint="eastAsia"/>
          <w:lang w:bidi="ar"/>
        </w:rPr>
        <w:t>mm</w:t>
      </w:r>
      <w:r>
        <w:rPr>
          <w:rFonts w:ascii="宋体" w:hAnsi="宋体" w:cs="宋体" w:hint="eastAsia"/>
          <w:lang w:eastAsia="zh-CN" w:bidi="ar"/>
        </w:rPr>
        <w:t>），</w:t>
      </w:r>
      <w:r>
        <w:rPr>
          <w:rFonts w:ascii="宋体" w:hAnsi="宋体" w:cs="宋体"/>
          <w:lang w:bidi="ar"/>
        </w:rPr>
        <w:t>2</w:t>
      </w:r>
      <w:r>
        <w:rPr>
          <w:rFonts w:ascii="宋体" w:hAnsi="宋体" w:cs="宋体" w:hint="eastAsia"/>
          <w:lang w:bidi="ar"/>
        </w:rPr>
        <w:t>9mm</w:t>
      </w:r>
      <w:r>
        <w:rPr>
          <w:rFonts w:ascii="宋体" w:hAnsi="宋体" w:cs="宋体" w:hint="eastAsia"/>
          <w:lang w:eastAsia="zh-CN" w:bidi="ar"/>
        </w:rPr>
        <w:t>；</w:t>
      </w:r>
    </w:p>
    <w:p w:rsidR="00512AE4" w:rsidRDefault="0082257A">
      <w:pPr>
        <w:widowControl/>
        <w:ind w:firstLineChars="500" w:firstLine="1200"/>
        <w:rPr>
          <w:rFonts w:ascii="宋体" w:hAnsi="宋体" w:cs="宋体"/>
        </w:rPr>
      </w:pPr>
      <w:r>
        <w:rPr>
          <w:rFonts w:ascii="宋体" w:hAnsi="宋体" w:cs="宋体" w:hint="eastAsia"/>
          <w:lang w:bidi="ar"/>
        </w:rPr>
        <w:t>Td</w:t>
      </w:r>
      <w:r>
        <w:rPr>
          <w:rFonts w:ascii="宋体" w:hAnsi="宋体" w:cs="宋体" w:hint="eastAsia"/>
          <w:lang w:bidi="ar"/>
        </w:rPr>
        <w:t>——作物日耗水量</w:t>
      </w:r>
      <w:r>
        <w:rPr>
          <w:rFonts w:ascii="宋体" w:hAnsi="宋体" w:cs="宋体" w:hint="eastAsia"/>
          <w:lang w:eastAsia="zh-CN" w:bidi="ar"/>
        </w:rPr>
        <w:t>（</w:t>
      </w:r>
      <w:r>
        <w:rPr>
          <w:rFonts w:ascii="宋体" w:hAnsi="宋体" w:cs="宋体" w:hint="eastAsia"/>
          <w:lang w:bidi="ar"/>
        </w:rPr>
        <w:t>mm</w:t>
      </w:r>
      <w:r>
        <w:rPr>
          <w:rFonts w:ascii="宋体" w:hAnsi="宋体" w:cs="宋体" w:hint="eastAsia"/>
          <w:lang w:eastAsia="zh-CN" w:bidi="ar"/>
        </w:rPr>
        <w:t>），</w:t>
      </w:r>
      <w:r>
        <w:rPr>
          <w:rFonts w:ascii="宋体" w:hAnsi="宋体" w:cs="宋体"/>
          <w:lang w:bidi="ar"/>
        </w:rPr>
        <w:t>4.5</w:t>
      </w:r>
      <w:r>
        <w:rPr>
          <w:rFonts w:ascii="宋体" w:hAnsi="宋体" w:cs="宋体" w:hint="eastAsia"/>
          <w:lang w:bidi="ar"/>
        </w:rPr>
        <w:t>mm</w:t>
      </w:r>
      <w:r>
        <w:rPr>
          <w:rFonts w:ascii="宋体" w:hAnsi="宋体" w:cs="宋体" w:hint="eastAsia"/>
          <w:lang w:eastAsia="zh-CN" w:bidi="ar"/>
        </w:rPr>
        <w:t>；</w:t>
      </w:r>
    </w:p>
    <w:p w:rsidR="00512AE4" w:rsidRDefault="0082257A">
      <w:pPr>
        <w:widowControl/>
        <w:ind w:firstLineChars="500" w:firstLine="1200"/>
        <w:rPr>
          <w:rFonts w:ascii="宋体" w:hAnsi="宋体" w:cs="宋体"/>
          <w:lang w:eastAsia="zh-CN"/>
        </w:rPr>
      </w:pPr>
      <w:r>
        <w:rPr>
          <w:rFonts w:ascii="宋体" w:hAnsi="宋体" w:cs="宋体" w:hint="eastAsia"/>
          <w:lang w:eastAsia="zh-CN" w:bidi="ar"/>
        </w:rPr>
        <w:t>T</w:t>
      </w:r>
      <w:r>
        <w:rPr>
          <w:rFonts w:ascii="宋体" w:hAnsi="宋体" w:cs="宋体" w:hint="eastAsia"/>
          <w:lang w:eastAsia="zh-CN" w:bidi="ar"/>
        </w:rPr>
        <w:t>——设计灌水周期；</w:t>
      </w:r>
    </w:p>
    <w:p w:rsidR="00512AE4" w:rsidRDefault="0082257A">
      <w:pPr>
        <w:widowControl/>
        <w:ind w:firstLine="480"/>
        <w:rPr>
          <w:rFonts w:ascii="宋体" w:hAnsi="宋体" w:cs="宋体"/>
          <w:lang w:eastAsia="zh-CN" w:bidi="ar"/>
        </w:rPr>
      </w:pPr>
      <w:r>
        <w:rPr>
          <w:rFonts w:ascii="宋体" w:hAnsi="宋体" w:cs="宋体" w:hint="eastAsia"/>
          <w:lang w:eastAsia="zh-CN" w:bidi="ar"/>
        </w:rPr>
        <w:lastRenderedPageBreak/>
        <w:t>灌水周期为：</w:t>
      </w:r>
      <w:r>
        <w:rPr>
          <w:rFonts w:ascii="宋体" w:hAnsi="宋体" w:cs="宋体" w:hint="eastAsia"/>
          <w:lang w:eastAsia="zh-CN" w:bidi="ar"/>
        </w:rPr>
        <w:t>T=</w:t>
      </w:r>
      <w:r>
        <w:rPr>
          <w:rFonts w:ascii="宋体" w:hAnsi="宋体" w:cs="宋体"/>
          <w:lang w:eastAsia="zh-CN" w:bidi="ar"/>
        </w:rPr>
        <w:t>2</w:t>
      </w:r>
      <w:r>
        <w:rPr>
          <w:rFonts w:ascii="宋体" w:hAnsi="宋体" w:cs="宋体" w:hint="eastAsia"/>
          <w:lang w:eastAsia="zh-CN" w:bidi="ar"/>
        </w:rPr>
        <w:t>9/</w:t>
      </w:r>
      <w:r>
        <w:rPr>
          <w:rFonts w:ascii="宋体" w:hAnsi="宋体" w:cs="宋体"/>
          <w:lang w:eastAsia="zh-CN" w:bidi="ar"/>
        </w:rPr>
        <w:t>4.5</w:t>
      </w:r>
      <w:r>
        <w:rPr>
          <w:rFonts w:ascii="宋体" w:hAnsi="宋体" w:cs="宋体" w:hint="eastAsia"/>
          <w:lang w:eastAsia="zh-CN" w:bidi="ar"/>
        </w:rPr>
        <w:t>=6.</w:t>
      </w:r>
      <w:r>
        <w:rPr>
          <w:rFonts w:ascii="宋体" w:hAnsi="宋体" w:cs="宋体"/>
          <w:lang w:eastAsia="zh-CN" w:bidi="ar"/>
        </w:rPr>
        <w:t>4</w:t>
      </w:r>
      <w:r>
        <w:rPr>
          <w:rFonts w:ascii="宋体" w:hAnsi="宋体" w:cs="宋体" w:hint="eastAsia"/>
          <w:lang w:eastAsia="zh-CN" w:bidi="ar"/>
        </w:rPr>
        <w:t>d</w:t>
      </w:r>
    </w:p>
    <w:p w:rsidR="00512AE4" w:rsidRDefault="0082257A">
      <w:pPr>
        <w:widowControl/>
        <w:ind w:firstLine="480"/>
        <w:rPr>
          <w:rFonts w:ascii="宋体" w:hAnsi="宋体" w:cs="宋体"/>
          <w:lang w:eastAsia="zh-CN" w:bidi="ar"/>
        </w:rPr>
      </w:pPr>
      <w:r>
        <w:rPr>
          <w:rFonts w:ascii="宋体" w:hAnsi="宋体" w:cs="宋体" w:hint="eastAsia"/>
          <w:lang w:eastAsia="zh-CN" w:bidi="ar"/>
        </w:rPr>
        <w:t>设计取灌水周期为</w:t>
      </w:r>
      <w:r>
        <w:rPr>
          <w:rFonts w:ascii="宋体" w:hAnsi="宋体" w:cs="宋体"/>
          <w:lang w:eastAsia="zh-CN" w:bidi="ar"/>
        </w:rPr>
        <w:t>7</w:t>
      </w:r>
      <w:r>
        <w:rPr>
          <w:rFonts w:ascii="宋体" w:hAnsi="宋体" w:cs="宋体" w:hint="eastAsia"/>
          <w:lang w:eastAsia="zh-CN" w:bidi="ar"/>
        </w:rPr>
        <w:t>天。</w:t>
      </w:r>
    </w:p>
    <w:p w:rsidR="00512AE4" w:rsidRDefault="0082257A">
      <w:pPr>
        <w:widowControl/>
        <w:ind w:firstLineChars="83" w:firstLine="199"/>
        <w:rPr>
          <w:rFonts w:ascii="宋体" w:hAnsi="宋体" w:cs="宋体"/>
          <w:lang w:eastAsia="zh-CN" w:bidi="ar"/>
        </w:rPr>
      </w:pPr>
      <w:r>
        <w:rPr>
          <w:rFonts w:ascii="宋体" w:hAnsi="宋体" w:cs="宋体" w:hint="eastAsia"/>
          <w:lang w:eastAsia="zh-CN" w:bidi="ar"/>
        </w:rPr>
        <w:t>3</w:t>
      </w:r>
      <w:r>
        <w:rPr>
          <w:rFonts w:ascii="宋体" w:hAnsi="宋体" w:cs="宋体" w:hint="eastAsia"/>
          <w:lang w:eastAsia="zh-CN" w:bidi="ar"/>
        </w:rPr>
        <w:t>、</w:t>
      </w:r>
      <w:r>
        <w:rPr>
          <w:rFonts w:ascii="宋体" w:hAnsi="宋体" w:cs="宋体"/>
          <w:lang w:eastAsia="zh-CN" w:bidi="ar"/>
        </w:rPr>
        <w:t>设计灌水定额</w:t>
      </w:r>
      <w:r>
        <w:rPr>
          <w:rFonts w:ascii="宋体" w:hAnsi="宋体" w:cs="宋体"/>
          <w:lang w:eastAsia="zh-CN" w:bidi="ar"/>
        </w:rPr>
        <w:t>md</w:t>
      </w:r>
    </w:p>
    <w:p w:rsidR="00512AE4" w:rsidRDefault="0082257A">
      <w:pPr>
        <w:widowControl/>
        <w:ind w:firstLineChars="0" w:firstLine="0"/>
        <w:jc w:val="center"/>
        <w:rPr>
          <w:rFonts w:ascii="宋体" w:hAnsi="宋体" w:cs="宋体"/>
          <w:lang w:bidi="ar"/>
        </w:rPr>
      </w:pPr>
      <w:proofErr w:type="gramStart"/>
      <w:r>
        <w:rPr>
          <w:rFonts w:ascii="宋体" w:hAnsi="宋体" w:cs="宋体"/>
          <w:lang w:bidi="ar"/>
        </w:rPr>
        <w:t>md=</w:t>
      </w:r>
      <w:proofErr w:type="gramEnd"/>
      <w:r>
        <w:rPr>
          <w:rFonts w:ascii="宋体" w:hAnsi="宋体" w:cs="宋体"/>
          <w:lang w:bidi="ar"/>
        </w:rPr>
        <w:t>T×Ia</w:t>
      </w:r>
    </w:p>
    <w:p w:rsidR="00512AE4" w:rsidRDefault="0082257A">
      <w:pPr>
        <w:widowControl/>
        <w:ind w:firstLineChars="0" w:firstLine="0"/>
        <w:jc w:val="center"/>
        <w:rPr>
          <w:rFonts w:ascii="宋体" w:hAnsi="宋体" w:cs="宋体"/>
          <w:lang w:bidi="ar"/>
        </w:rPr>
      </w:pPr>
      <w:r>
        <w:rPr>
          <w:rFonts w:ascii="宋体" w:hAnsi="宋体" w:cs="宋体"/>
          <w:lang w:bidi="ar"/>
        </w:rPr>
        <w:t>m´=md/η</w:t>
      </w:r>
    </w:p>
    <w:p w:rsidR="00512AE4" w:rsidRDefault="0082257A">
      <w:pPr>
        <w:widowControl/>
        <w:ind w:firstLineChars="83" w:firstLine="199"/>
        <w:rPr>
          <w:rFonts w:ascii="宋体" w:hAnsi="宋体" w:cs="宋体"/>
          <w:lang w:eastAsia="zh-CN" w:bidi="ar"/>
        </w:rPr>
      </w:pPr>
      <w:r>
        <w:rPr>
          <w:rFonts w:ascii="宋体" w:hAnsi="宋体" w:cs="宋体"/>
          <w:lang w:eastAsia="zh-CN" w:bidi="ar"/>
        </w:rPr>
        <w:t>式中：</w:t>
      </w:r>
      <w:r>
        <w:rPr>
          <w:rFonts w:ascii="宋体" w:hAnsi="宋体" w:cs="宋体"/>
          <w:lang w:eastAsia="zh-CN" w:bidi="ar"/>
        </w:rPr>
        <w:t>md——</w:t>
      </w:r>
      <w:r>
        <w:rPr>
          <w:rFonts w:ascii="宋体" w:hAnsi="宋体" w:cs="宋体"/>
          <w:lang w:eastAsia="zh-CN" w:bidi="ar"/>
        </w:rPr>
        <w:t>设计灌水定额（</w:t>
      </w:r>
      <w:r>
        <w:rPr>
          <w:rFonts w:ascii="宋体" w:hAnsi="宋体" w:cs="宋体"/>
          <w:lang w:eastAsia="zh-CN" w:bidi="ar"/>
        </w:rPr>
        <w:t>mm</w:t>
      </w:r>
      <w:r>
        <w:rPr>
          <w:rFonts w:ascii="宋体" w:hAnsi="宋体" w:cs="宋体"/>
          <w:lang w:eastAsia="zh-CN" w:bidi="ar"/>
        </w:rPr>
        <w:t>）</w:t>
      </w:r>
      <w:r>
        <w:rPr>
          <w:rFonts w:ascii="宋体" w:hAnsi="宋体" w:cs="宋体" w:hint="eastAsia"/>
          <w:lang w:eastAsia="zh-CN" w:bidi="ar"/>
        </w:rPr>
        <w:t>；</w:t>
      </w:r>
    </w:p>
    <w:p w:rsidR="00512AE4" w:rsidRDefault="0082257A">
      <w:pPr>
        <w:widowControl/>
        <w:ind w:firstLine="480"/>
        <w:rPr>
          <w:rFonts w:ascii="宋体" w:hAnsi="宋体" w:cs="宋体"/>
          <w:lang w:eastAsia="zh-CN" w:bidi="ar"/>
        </w:rPr>
      </w:pPr>
      <w:r>
        <w:rPr>
          <w:rFonts w:ascii="宋体" w:hAnsi="宋体" w:cs="宋体"/>
          <w:lang w:eastAsia="zh-CN" w:bidi="ar"/>
        </w:rPr>
        <w:t xml:space="preserve">    m´</w:t>
      </w:r>
      <w:r>
        <w:rPr>
          <w:lang w:eastAsia="zh-CN"/>
        </w:rPr>
        <w:t>——</w:t>
      </w:r>
      <w:r>
        <w:rPr>
          <w:rFonts w:ascii="宋体" w:hAnsi="宋体" w:cs="宋体"/>
          <w:lang w:eastAsia="zh-CN" w:bidi="ar"/>
        </w:rPr>
        <w:t>设计毛灌水定额（</w:t>
      </w:r>
      <w:r>
        <w:rPr>
          <w:rFonts w:ascii="宋体" w:hAnsi="宋体" w:cs="宋体"/>
          <w:lang w:eastAsia="zh-CN" w:bidi="ar"/>
        </w:rPr>
        <w:t>mm</w:t>
      </w:r>
      <w:r>
        <w:rPr>
          <w:rFonts w:ascii="宋体" w:hAnsi="宋体" w:cs="宋体"/>
          <w:lang w:eastAsia="zh-CN" w:bidi="ar"/>
        </w:rPr>
        <w:t>）</w:t>
      </w:r>
      <w:r>
        <w:rPr>
          <w:rFonts w:ascii="宋体" w:hAnsi="宋体" w:cs="宋体" w:hint="eastAsia"/>
          <w:lang w:eastAsia="zh-CN" w:bidi="ar"/>
        </w:rPr>
        <w:t>；</w:t>
      </w:r>
    </w:p>
    <w:p w:rsidR="00512AE4" w:rsidRDefault="0082257A">
      <w:pPr>
        <w:widowControl/>
        <w:ind w:firstLine="480"/>
        <w:rPr>
          <w:rFonts w:ascii="宋体" w:hAnsi="宋体" w:cs="宋体"/>
          <w:lang w:eastAsia="zh-CN" w:bidi="ar"/>
        </w:rPr>
      </w:pPr>
      <w:r>
        <w:rPr>
          <w:rFonts w:ascii="宋体" w:hAnsi="宋体" w:cs="宋体"/>
          <w:lang w:eastAsia="zh-CN" w:bidi="ar"/>
        </w:rPr>
        <w:t>设计灌水定额</w:t>
      </w:r>
      <w:r>
        <w:rPr>
          <w:rFonts w:ascii="宋体" w:hAnsi="宋体" w:cs="宋体"/>
          <w:lang w:eastAsia="zh-CN" w:bidi="ar"/>
        </w:rPr>
        <w:t>md=35</w:t>
      </w:r>
      <w:r>
        <w:rPr>
          <w:rFonts w:ascii="宋体" w:hAnsi="宋体" w:cs="宋体" w:hint="eastAsia"/>
          <w:lang w:eastAsia="zh-CN" w:bidi="ar"/>
        </w:rPr>
        <w:t>mm</w:t>
      </w:r>
    </w:p>
    <w:p w:rsidR="00512AE4" w:rsidRDefault="0082257A">
      <w:pPr>
        <w:widowControl/>
        <w:ind w:firstLineChars="83" w:firstLine="199"/>
        <w:rPr>
          <w:rFonts w:ascii="宋体" w:hAnsi="宋体" w:cs="宋体"/>
          <w:lang w:eastAsia="zh-CN" w:bidi="ar"/>
        </w:rPr>
      </w:pPr>
      <w:r>
        <w:rPr>
          <w:rFonts w:ascii="宋体" w:hAnsi="宋体" w:cs="宋体" w:hint="eastAsia"/>
          <w:lang w:eastAsia="zh-CN" w:bidi="ar"/>
        </w:rPr>
        <w:t>4</w:t>
      </w:r>
      <w:r>
        <w:rPr>
          <w:rFonts w:ascii="宋体" w:hAnsi="宋体" w:cs="宋体" w:hint="eastAsia"/>
          <w:lang w:eastAsia="zh-CN" w:bidi="ar"/>
        </w:rPr>
        <w:t>、</w:t>
      </w:r>
      <w:r>
        <w:rPr>
          <w:rFonts w:ascii="宋体" w:hAnsi="宋体" w:cs="宋体"/>
          <w:lang w:eastAsia="zh-CN" w:bidi="ar"/>
        </w:rPr>
        <w:t>一次灌水延续时间</w:t>
      </w:r>
    </w:p>
    <w:p w:rsidR="00512AE4" w:rsidRDefault="0082257A">
      <w:pPr>
        <w:widowControl/>
        <w:ind w:firstLine="480"/>
        <w:jc w:val="center"/>
        <w:rPr>
          <w:rFonts w:ascii="宋体" w:hAnsi="宋体" w:cs="宋体"/>
          <w:lang w:bidi="ar"/>
        </w:rPr>
      </w:pPr>
      <w:r>
        <w:rPr>
          <w:rFonts w:ascii="宋体" w:hAnsi="宋体" w:cs="宋体"/>
          <w:lang w:bidi="ar"/>
        </w:rPr>
        <w:t>t= m´×Se×SL/qd</w:t>
      </w:r>
    </w:p>
    <w:p w:rsidR="00512AE4" w:rsidRDefault="0082257A">
      <w:pPr>
        <w:widowControl/>
        <w:ind w:firstLine="480"/>
        <w:rPr>
          <w:rFonts w:ascii="宋体" w:hAnsi="宋体" w:cs="宋体"/>
          <w:lang w:eastAsia="zh-CN" w:bidi="ar"/>
        </w:rPr>
      </w:pPr>
      <w:r>
        <w:rPr>
          <w:rFonts w:ascii="宋体" w:hAnsi="宋体" w:cs="宋体"/>
          <w:lang w:eastAsia="zh-CN" w:bidi="ar"/>
        </w:rPr>
        <w:t>式中：</w:t>
      </w:r>
      <w:r>
        <w:rPr>
          <w:rFonts w:ascii="宋体" w:hAnsi="宋体" w:cs="宋体"/>
          <w:lang w:eastAsia="zh-CN" w:bidi="ar"/>
        </w:rPr>
        <w:t>Se——</w:t>
      </w:r>
      <w:r>
        <w:rPr>
          <w:rFonts w:ascii="宋体" w:hAnsi="宋体" w:cs="宋体"/>
          <w:lang w:eastAsia="zh-CN" w:bidi="ar"/>
        </w:rPr>
        <w:t>灌水器间距（</w:t>
      </w:r>
      <w:r>
        <w:rPr>
          <w:rFonts w:ascii="宋体" w:hAnsi="宋体" w:cs="宋体"/>
          <w:lang w:eastAsia="zh-CN" w:bidi="ar"/>
        </w:rPr>
        <w:t>m</w:t>
      </w:r>
      <w:r>
        <w:rPr>
          <w:rFonts w:ascii="宋体" w:hAnsi="宋体" w:cs="宋体"/>
          <w:lang w:eastAsia="zh-CN" w:bidi="ar"/>
        </w:rPr>
        <w:t>）</w:t>
      </w:r>
      <w:r>
        <w:rPr>
          <w:rFonts w:ascii="宋体" w:hAnsi="宋体" w:cs="宋体" w:hint="eastAsia"/>
          <w:lang w:eastAsia="zh-CN" w:bidi="ar"/>
        </w:rPr>
        <w:t>，</w:t>
      </w:r>
      <w:r>
        <w:rPr>
          <w:rFonts w:ascii="宋体" w:hAnsi="宋体" w:cs="宋体" w:hint="eastAsia"/>
          <w:lang w:eastAsia="zh-CN" w:bidi="ar"/>
        </w:rPr>
        <w:t>0</w:t>
      </w:r>
      <w:r>
        <w:rPr>
          <w:rFonts w:ascii="宋体" w:hAnsi="宋体" w:cs="宋体"/>
          <w:lang w:eastAsia="zh-CN" w:bidi="ar"/>
        </w:rPr>
        <w:t>.3</w:t>
      </w:r>
      <w:r>
        <w:rPr>
          <w:rFonts w:ascii="宋体" w:hAnsi="宋体" w:cs="宋体"/>
          <w:lang w:eastAsia="zh-CN" w:bidi="ar"/>
        </w:rPr>
        <w:t>；</w:t>
      </w:r>
    </w:p>
    <w:p w:rsidR="00512AE4" w:rsidRDefault="0082257A">
      <w:pPr>
        <w:widowControl/>
        <w:ind w:firstLineChars="500" w:firstLine="1200"/>
        <w:rPr>
          <w:rFonts w:ascii="宋体" w:hAnsi="宋体" w:cs="宋体"/>
          <w:lang w:eastAsia="zh-CN" w:bidi="ar"/>
        </w:rPr>
      </w:pPr>
      <w:r>
        <w:rPr>
          <w:rFonts w:ascii="宋体" w:hAnsi="宋体" w:cs="宋体"/>
          <w:lang w:eastAsia="zh-CN" w:bidi="ar"/>
        </w:rPr>
        <w:t>SL——</w:t>
      </w:r>
      <w:r>
        <w:rPr>
          <w:rFonts w:ascii="宋体" w:hAnsi="宋体" w:cs="宋体"/>
          <w:lang w:eastAsia="zh-CN" w:bidi="ar"/>
        </w:rPr>
        <w:t>毛管间距（</w:t>
      </w:r>
      <w:r>
        <w:rPr>
          <w:rFonts w:ascii="宋体" w:hAnsi="宋体" w:cs="宋体"/>
          <w:lang w:eastAsia="zh-CN" w:bidi="ar"/>
        </w:rPr>
        <w:t>m</w:t>
      </w:r>
      <w:r>
        <w:rPr>
          <w:rFonts w:ascii="宋体" w:hAnsi="宋体" w:cs="宋体"/>
          <w:lang w:eastAsia="zh-CN" w:bidi="ar"/>
        </w:rPr>
        <w:t>）</w:t>
      </w:r>
      <w:r>
        <w:rPr>
          <w:rFonts w:ascii="宋体" w:hAnsi="宋体" w:cs="宋体" w:hint="eastAsia"/>
          <w:lang w:eastAsia="zh-CN" w:bidi="ar"/>
        </w:rPr>
        <w:t>，</w:t>
      </w:r>
      <w:r>
        <w:rPr>
          <w:rFonts w:ascii="宋体" w:hAnsi="宋体" w:cs="宋体" w:hint="eastAsia"/>
          <w:lang w:eastAsia="zh-CN" w:bidi="ar"/>
        </w:rPr>
        <w:t>1</w:t>
      </w:r>
      <w:r>
        <w:rPr>
          <w:rFonts w:ascii="宋体" w:hAnsi="宋体" w:cs="宋体"/>
          <w:lang w:eastAsia="zh-CN" w:bidi="ar"/>
        </w:rPr>
        <w:t>.1</w:t>
      </w:r>
      <w:r>
        <w:rPr>
          <w:rFonts w:ascii="宋体" w:hAnsi="宋体" w:cs="宋体"/>
          <w:lang w:eastAsia="zh-CN" w:bidi="ar"/>
        </w:rPr>
        <w:t>；</w:t>
      </w:r>
    </w:p>
    <w:p w:rsidR="00512AE4" w:rsidRDefault="0082257A">
      <w:pPr>
        <w:widowControl/>
        <w:ind w:firstLineChars="500" w:firstLine="1200"/>
        <w:rPr>
          <w:rFonts w:ascii="宋体" w:hAnsi="宋体" w:cs="宋体"/>
          <w:lang w:eastAsia="zh-CN" w:bidi="ar"/>
        </w:rPr>
      </w:pPr>
      <w:r>
        <w:rPr>
          <w:rFonts w:ascii="宋体" w:hAnsi="宋体" w:cs="宋体"/>
          <w:lang w:eastAsia="zh-CN" w:bidi="ar"/>
        </w:rPr>
        <w:t>qd——</w:t>
      </w:r>
      <w:r>
        <w:rPr>
          <w:rFonts w:ascii="宋体" w:hAnsi="宋体" w:cs="宋体"/>
          <w:lang w:eastAsia="zh-CN" w:bidi="ar"/>
        </w:rPr>
        <w:t>灌水器设计流量</w:t>
      </w:r>
      <w:r>
        <w:rPr>
          <w:rFonts w:ascii="宋体" w:hAnsi="宋体" w:cs="宋体" w:hint="eastAsia"/>
          <w:lang w:eastAsia="zh-CN" w:bidi="ar"/>
        </w:rPr>
        <w:t>（</w:t>
      </w:r>
      <w:r>
        <w:rPr>
          <w:rFonts w:ascii="宋体" w:hAnsi="宋体" w:cs="宋体" w:hint="eastAsia"/>
          <w:lang w:eastAsia="zh-CN" w:bidi="ar"/>
        </w:rPr>
        <w:t>L</w:t>
      </w:r>
      <w:r>
        <w:rPr>
          <w:rFonts w:ascii="宋体" w:hAnsi="宋体" w:cs="宋体"/>
          <w:lang w:eastAsia="zh-CN" w:bidi="ar"/>
        </w:rPr>
        <w:t>/H</w:t>
      </w:r>
      <w:r>
        <w:rPr>
          <w:rFonts w:ascii="宋体" w:hAnsi="宋体" w:cs="宋体" w:hint="eastAsia"/>
          <w:lang w:eastAsia="zh-CN" w:bidi="ar"/>
        </w:rPr>
        <w:t>），</w:t>
      </w:r>
      <w:r>
        <w:rPr>
          <w:rFonts w:ascii="宋体" w:hAnsi="宋体" w:cs="宋体"/>
          <w:lang w:eastAsia="zh-CN" w:bidi="ar"/>
        </w:rPr>
        <w:t>1.1</w:t>
      </w:r>
      <w:r>
        <w:rPr>
          <w:rFonts w:ascii="宋体" w:hAnsi="宋体" w:cs="宋体"/>
          <w:lang w:eastAsia="zh-CN" w:bidi="ar"/>
        </w:rPr>
        <w:t>。</w:t>
      </w:r>
    </w:p>
    <w:p w:rsidR="00512AE4" w:rsidRDefault="0082257A">
      <w:pPr>
        <w:widowControl/>
        <w:ind w:firstLineChars="83" w:firstLine="199"/>
        <w:rPr>
          <w:rFonts w:ascii="宋体" w:hAnsi="宋体" w:cs="宋体"/>
          <w:lang w:eastAsia="zh-CN" w:bidi="ar"/>
        </w:rPr>
      </w:pPr>
      <w:r>
        <w:rPr>
          <w:rFonts w:ascii="宋体" w:hAnsi="宋体" w:cs="宋体"/>
          <w:lang w:eastAsia="zh-CN" w:bidi="ar"/>
        </w:rPr>
        <w:t>一次灌水延续时间</w:t>
      </w:r>
      <w:r>
        <w:rPr>
          <w:rFonts w:ascii="宋体" w:hAnsi="宋体" w:cs="宋体"/>
          <w:lang w:eastAsia="zh-CN" w:bidi="ar"/>
        </w:rPr>
        <w:t>t=10.50</w:t>
      </w:r>
    </w:p>
    <w:p w:rsidR="00512AE4" w:rsidRDefault="0082257A">
      <w:pPr>
        <w:snapToGrid w:val="0"/>
        <w:ind w:firstLine="480"/>
        <w:rPr>
          <w:rStyle w:val="Char7"/>
          <w:lang w:eastAsia="zh-CN"/>
        </w:rPr>
      </w:pPr>
      <w:r>
        <w:rPr>
          <w:lang w:eastAsia="zh-CN"/>
        </w:rPr>
        <w:t>5</w:t>
      </w:r>
      <w:r>
        <w:rPr>
          <w:lang w:eastAsia="zh-CN"/>
        </w:rPr>
        <w:t>、轮灌组数</w:t>
      </w:r>
      <w:r>
        <w:rPr>
          <w:lang w:eastAsia="zh-CN"/>
        </w:rPr>
        <w:t>N</w:t>
      </w:r>
    </w:p>
    <w:p w:rsidR="00512AE4" w:rsidRDefault="0082257A">
      <w:pPr>
        <w:snapToGrid w:val="0"/>
        <w:ind w:firstLine="480"/>
        <w:jc w:val="center"/>
      </w:pPr>
      <w:r>
        <w:object w:dxaOrig="840" w:dyaOrig="615">
          <v:shape id="_x0000_i1036" type="#_x0000_t75" style="width:42pt;height:30.75pt" o:ole="">
            <v:imagedata r:id="rId35" o:title=""/>
          </v:shape>
          <o:OLEObject Type="Embed" ProgID="Equation.3" ShapeID="_x0000_i1036" DrawAspect="Content" ObjectID="_1798369717" r:id="rId36"/>
        </w:object>
      </w:r>
    </w:p>
    <w:p w:rsidR="00512AE4" w:rsidRDefault="0082257A">
      <w:pPr>
        <w:snapToGrid w:val="0"/>
        <w:ind w:firstLine="480"/>
        <w:rPr>
          <w:lang w:eastAsia="zh-CN"/>
        </w:rPr>
      </w:pPr>
      <w:r>
        <w:rPr>
          <w:lang w:eastAsia="zh-CN"/>
        </w:rPr>
        <w:t>C——</w:t>
      </w:r>
      <w:r>
        <w:rPr>
          <w:lang w:eastAsia="zh-CN"/>
        </w:rPr>
        <w:t>设计每天有效灌水时间。</w:t>
      </w:r>
    </w:p>
    <w:p w:rsidR="00512AE4" w:rsidRDefault="0082257A">
      <w:pPr>
        <w:ind w:firstLine="480"/>
        <w:rPr>
          <w:lang w:eastAsia="zh-CN"/>
        </w:rPr>
      </w:pPr>
      <w:r>
        <w:rPr>
          <w:rFonts w:hint="eastAsia"/>
          <w:lang w:eastAsia="zh-CN"/>
        </w:rPr>
        <w:t>6</w:t>
      </w:r>
      <w:r>
        <w:rPr>
          <w:rFonts w:hint="eastAsia"/>
          <w:lang w:eastAsia="zh-CN"/>
        </w:rPr>
        <w:t>、</w:t>
      </w:r>
      <w:r>
        <w:rPr>
          <w:lang w:eastAsia="zh-CN"/>
        </w:rPr>
        <w:t>灌水小区水力计算</w:t>
      </w:r>
    </w:p>
    <w:p w:rsidR="00512AE4" w:rsidRDefault="0082257A">
      <w:pPr>
        <w:ind w:firstLine="480"/>
        <w:rPr>
          <w:lang w:eastAsia="zh-CN"/>
        </w:rPr>
      </w:pPr>
      <w:r>
        <w:rPr>
          <w:rFonts w:hint="eastAsia"/>
          <w:lang w:eastAsia="zh-CN"/>
        </w:rPr>
        <w:t>（</w:t>
      </w:r>
      <w:r>
        <w:rPr>
          <w:rFonts w:hint="eastAsia"/>
          <w:lang w:eastAsia="zh-CN"/>
        </w:rPr>
        <w:t>1</w:t>
      </w:r>
      <w:r>
        <w:rPr>
          <w:rFonts w:hint="eastAsia"/>
          <w:lang w:eastAsia="zh-CN"/>
        </w:rPr>
        <w:t>）</w:t>
      </w:r>
      <w:r>
        <w:rPr>
          <w:lang w:eastAsia="zh-CN"/>
        </w:rPr>
        <w:t>灌水小区允许水头偏差</w:t>
      </w:r>
    </w:p>
    <w:p w:rsidR="00512AE4" w:rsidRDefault="0082257A">
      <w:pPr>
        <w:ind w:firstLine="480"/>
        <w:rPr>
          <w:lang w:eastAsia="zh-CN"/>
        </w:rPr>
      </w:pPr>
      <w:r>
        <w:rPr>
          <w:lang w:eastAsia="zh-CN"/>
        </w:rPr>
        <w:t>1</w:t>
      </w:r>
      <w:r>
        <w:rPr>
          <w:lang w:eastAsia="zh-CN"/>
        </w:rPr>
        <w:t>）灌水小区允许水头偏差</w:t>
      </w:r>
    </w:p>
    <w:p w:rsidR="00512AE4" w:rsidRDefault="0082257A">
      <w:pPr>
        <w:ind w:firstLine="480"/>
      </w:pPr>
      <w:r>
        <w:rPr>
          <w:rFonts w:ascii="宋体" w:hAnsi="宋体" w:cs="宋体" w:hint="eastAsia"/>
        </w:rPr>
        <w:t>①</w:t>
      </w:r>
      <w:proofErr w:type="gramStart"/>
      <w:r>
        <w:t>水头偏差率</w:t>
      </w:r>
      <w:r>
        <w:t>[</w:t>
      </w:r>
      <w:proofErr w:type="gramEnd"/>
      <w:r>
        <w:t>h</w:t>
      </w:r>
      <w:r>
        <w:rPr>
          <w:vertAlign w:val="subscript"/>
        </w:rPr>
        <w:t>v</w:t>
      </w:r>
      <w:r>
        <w:t>]</w:t>
      </w:r>
    </w:p>
    <w:p w:rsidR="00512AE4" w:rsidRDefault="0082257A">
      <w:pPr>
        <w:ind w:firstLine="480"/>
        <w:jc w:val="center"/>
      </w:pPr>
      <w:r>
        <w:object w:dxaOrig="2610" w:dyaOrig="600">
          <v:shape id="_x0000_i1037" type="#_x0000_t75" style="width:130.5pt;height:30pt" o:ole="">
            <v:imagedata r:id="rId37" o:title=""/>
          </v:shape>
          <o:OLEObject Type="Embed" ProgID="Equation.3" ShapeID="_x0000_i1037" DrawAspect="Content" ObjectID="_1798369718" r:id="rId38"/>
        </w:object>
      </w:r>
    </w:p>
    <w:p w:rsidR="00512AE4" w:rsidRDefault="0082257A">
      <w:pPr>
        <w:ind w:firstLine="480"/>
        <w:rPr>
          <w:lang w:eastAsia="zh-CN"/>
        </w:rPr>
      </w:pPr>
      <w:r>
        <w:rPr>
          <w:lang w:eastAsia="zh-CN"/>
        </w:rPr>
        <w:t>水头偏差</w:t>
      </w:r>
      <w:r>
        <w:rPr>
          <w:rFonts w:ascii="Cambria Math" w:hAnsi="Cambria Math" w:cs="Cambria Math"/>
          <w:lang w:eastAsia="zh-CN"/>
        </w:rPr>
        <w:t>△</w:t>
      </w:r>
      <w:r>
        <w:rPr>
          <w:lang w:eastAsia="zh-CN"/>
        </w:rPr>
        <w:t>H=h</w:t>
      </w:r>
      <w:r>
        <w:rPr>
          <w:vertAlign w:val="subscript"/>
          <w:lang w:eastAsia="zh-CN"/>
        </w:rPr>
        <w:t>d</w:t>
      </w:r>
      <w:r>
        <w:rPr>
          <w:lang w:eastAsia="zh-CN"/>
        </w:rPr>
        <w:t>×[h</w:t>
      </w:r>
      <w:r>
        <w:rPr>
          <w:vertAlign w:val="subscript"/>
          <w:lang w:eastAsia="zh-CN"/>
        </w:rPr>
        <w:t>v</w:t>
      </w:r>
      <w:r>
        <w:rPr>
          <w:lang w:eastAsia="zh-CN"/>
        </w:rPr>
        <w:t>]</w:t>
      </w:r>
    </w:p>
    <w:p w:rsidR="00512AE4" w:rsidRDefault="0082257A">
      <w:pPr>
        <w:ind w:firstLine="480"/>
        <w:rPr>
          <w:lang w:eastAsia="zh-CN"/>
        </w:rPr>
      </w:pPr>
      <w:r>
        <w:rPr>
          <w:lang w:eastAsia="zh-CN"/>
        </w:rPr>
        <w:t>式中：</w:t>
      </w:r>
      <w:r>
        <w:rPr>
          <w:lang w:eastAsia="zh-CN"/>
        </w:rPr>
        <w:t>hv——</w:t>
      </w:r>
      <w:proofErr w:type="gramStart"/>
      <w:r>
        <w:rPr>
          <w:lang w:eastAsia="zh-CN"/>
        </w:rPr>
        <w:t>滴灌带</w:t>
      </w:r>
      <w:proofErr w:type="gramEnd"/>
      <w:r>
        <w:rPr>
          <w:lang w:eastAsia="zh-CN"/>
        </w:rPr>
        <w:t>设计允许的水头偏差率；</w:t>
      </w:r>
    </w:p>
    <w:p w:rsidR="00512AE4" w:rsidRDefault="0082257A">
      <w:pPr>
        <w:ind w:firstLineChars="500" w:firstLine="1200"/>
        <w:rPr>
          <w:lang w:eastAsia="zh-CN"/>
        </w:rPr>
      </w:pPr>
      <w:r>
        <w:rPr>
          <w:lang w:eastAsia="zh-CN"/>
        </w:rPr>
        <w:t>h</w:t>
      </w:r>
      <w:r>
        <w:rPr>
          <w:vertAlign w:val="subscript"/>
          <w:lang w:eastAsia="zh-CN"/>
        </w:rPr>
        <w:t>d</w:t>
      </w:r>
      <w:r>
        <w:rPr>
          <w:lang w:eastAsia="zh-CN"/>
        </w:rPr>
        <w:t>——</w:t>
      </w:r>
      <w:r>
        <w:rPr>
          <w:lang w:eastAsia="zh-CN"/>
        </w:rPr>
        <w:t>灌水器设计工作水头，</w:t>
      </w:r>
      <w:proofErr w:type="gramStart"/>
      <w:r>
        <w:rPr>
          <w:lang w:eastAsia="zh-CN"/>
        </w:rPr>
        <w:t>滴灌带</w:t>
      </w:r>
      <w:proofErr w:type="gramEnd"/>
      <w:r>
        <w:rPr>
          <w:lang w:eastAsia="zh-CN"/>
        </w:rPr>
        <w:t>h</w:t>
      </w:r>
      <w:r>
        <w:rPr>
          <w:vertAlign w:val="subscript"/>
          <w:lang w:eastAsia="zh-CN"/>
        </w:rPr>
        <w:t xml:space="preserve">d </w:t>
      </w:r>
      <w:r>
        <w:rPr>
          <w:lang w:eastAsia="zh-CN"/>
        </w:rPr>
        <w:t>=10m</w:t>
      </w:r>
      <w:r>
        <w:rPr>
          <w:lang w:eastAsia="zh-CN"/>
        </w:rPr>
        <w:t>；</w:t>
      </w:r>
    </w:p>
    <w:p w:rsidR="00512AE4" w:rsidRDefault="0082257A">
      <w:pPr>
        <w:ind w:firstLine="480"/>
        <w:rPr>
          <w:lang w:eastAsia="zh-CN"/>
        </w:rPr>
      </w:pPr>
      <w:r>
        <w:rPr>
          <w:lang w:eastAsia="zh-CN"/>
        </w:rPr>
        <w:t>根据《微灌工程技术规范》，</w:t>
      </w:r>
      <w:r>
        <w:rPr>
          <w:lang w:eastAsia="zh-CN"/>
        </w:rPr>
        <w:t>q</w:t>
      </w:r>
      <w:r>
        <w:rPr>
          <w:vertAlign w:val="subscript"/>
          <w:lang w:eastAsia="zh-CN"/>
        </w:rPr>
        <w:t>v</w:t>
      </w:r>
      <w:r>
        <w:rPr>
          <w:lang w:eastAsia="zh-CN"/>
        </w:rPr>
        <w:t>应不大于</w:t>
      </w:r>
      <w:r>
        <w:rPr>
          <w:lang w:eastAsia="zh-CN"/>
        </w:rPr>
        <w:t>20%</w:t>
      </w:r>
      <w:r>
        <w:rPr>
          <w:lang w:eastAsia="zh-CN"/>
        </w:rPr>
        <w:t>，考虑灌水器材制造偏差，本工程</w:t>
      </w:r>
      <w:r>
        <w:rPr>
          <w:lang w:eastAsia="zh-CN"/>
        </w:rPr>
        <w:t>q</w:t>
      </w:r>
      <w:r>
        <w:rPr>
          <w:vertAlign w:val="subscript"/>
          <w:lang w:eastAsia="zh-CN"/>
        </w:rPr>
        <w:t>v</w:t>
      </w:r>
      <w:r>
        <w:rPr>
          <w:lang w:eastAsia="zh-CN"/>
        </w:rPr>
        <w:t>取</w:t>
      </w:r>
      <w:r>
        <w:rPr>
          <w:lang w:eastAsia="zh-CN"/>
        </w:rPr>
        <w:t>18%</w:t>
      </w:r>
      <w:r>
        <w:rPr>
          <w:lang w:eastAsia="zh-CN"/>
        </w:rPr>
        <w:t>；</w:t>
      </w:r>
    </w:p>
    <w:p w:rsidR="00512AE4" w:rsidRDefault="0082257A">
      <w:pPr>
        <w:ind w:firstLine="480"/>
        <w:rPr>
          <w:lang w:eastAsia="zh-CN"/>
        </w:rPr>
      </w:pPr>
      <w:r>
        <w:lastRenderedPageBreak/>
        <w:t>χ</w:t>
      </w:r>
      <w:r>
        <w:rPr>
          <w:lang w:eastAsia="zh-CN"/>
        </w:rPr>
        <w:t>——</w:t>
      </w:r>
      <w:r>
        <w:rPr>
          <w:lang w:eastAsia="zh-CN"/>
        </w:rPr>
        <w:t>灌水器流态指数，</w:t>
      </w:r>
      <w:proofErr w:type="gramStart"/>
      <w:r>
        <w:rPr>
          <w:lang w:eastAsia="zh-CN"/>
        </w:rPr>
        <w:t>滴灌带</w:t>
      </w:r>
      <w:proofErr w:type="gramEnd"/>
      <w:r>
        <w:t>χ</w:t>
      </w:r>
      <w:r>
        <w:rPr>
          <w:lang w:eastAsia="zh-CN"/>
        </w:rPr>
        <w:t>=0.6</w:t>
      </w:r>
    </w:p>
    <w:p w:rsidR="00512AE4" w:rsidRDefault="0082257A">
      <w:pPr>
        <w:ind w:firstLine="480"/>
        <w:rPr>
          <w:lang w:eastAsia="zh-CN"/>
        </w:rPr>
      </w:pPr>
      <w:proofErr w:type="gramStart"/>
      <w:r>
        <w:rPr>
          <w:lang w:eastAsia="zh-CN"/>
        </w:rPr>
        <w:t>滴灌带</w:t>
      </w:r>
      <w:proofErr w:type="gramEnd"/>
      <w:r>
        <w:rPr>
          <w:lang w:eastAsia="zh-CN"/>
        </w:rPr>
        <w:t>h</w:t>
      </w:r>
      <w:r>
        <w:rPr>
          <w:vertAlign w:val="subscript"/>
          <w:lang w:eastAsia="zh-CN"/>
        </w:rPr>
        <w:t>v</w:t>
      </w:r>
      <w:r>
        <w:rPr>
          <w:lang w:eastAsia="zh-CN"/>
        </w:rPr>
        <w:t>=0.305</w:t>
      </w:r>
      <w:r>
        <w:rPr>
          <w:lang w:eastAsia="zh-CN"/>
        </w:rPr>
        <w:t>。</w:t>
      </w:r>
    </w:p>
    <w:p w:rsidR="00512AE4" w:rsidRDefault="0082257A">
      <w:pPr>
        <w:ind w:firstLine="480"/>
        <w:rPr>
          <w:lang w:eastAsia="zh-CN"/>
        </w:rPr>
      </w:pPr>
      <w:r>
        <w:rPr>
          <w:lang w:eastAsia="zh-CN"/>
        </w:rPr>
        <w:t>2</w:t>
      </w:r>
      <w:r>
        <w:rPr>
          <w:lang w:eastAsia="zh-CN"/>
        </w:rPr>
        <w:t>）毛</w:t>
      </w:r>
      <w:proofErr w:type="gramStart"/>
      <w:r>
        <w:rPr>
          <w:lang w:eastAsia="zh-CN"/>
        </w:rPr>
        <w:t>管允许</w:t>
      </w:r>
      <w:proofErr w:type="gramEnd"/>
      <w:r>
        <w:rPr>
          <w:lang w:eastAsia="zh-CN"/>
        </w:rPr>
        <w:t>水头偏差</w:t>
      </w:r>
      <w:r>
        <w:rPr>
          <w:lang w:eastAsia="zh-CN"/>
        </w:rPr>
        <w:t>[</w:t>
      </w:r>
      <w:r>
        <w:object w:dxaOrig="240" w:dyaOrig="240">
          <v:shape id="_x0000_i1038" type="#_x0000_t75" style="width:12pt;height:12pt" o:ole="">
            <v:imagedata r:id="rId39" o:title=""/>
          </v:shape>
          <o:OLEObject Type="Embed" ProgID="Equation.3" ShapeID="_x0000_i1038" DrawAspect="Content" ObjectID="_1798369719" r:id="rId40"/>
        </w:object>
      </w:r>
      <w:r>
        <w:rPr>
          <w:lang w:eastAsia="zh-CN"/>
        </w:rPr>
        <w:t>1]</w:t>
      </w:r>
    </w:p>
    <w:p w:rsidR="00512AE4" w:rsidRDefault="0082257A">
      <w:pPr>
        <w:ind w:firstLine="480"/>
      </w:pPr>
      <w:r>
        <w:object w:dxaOrig="1320" w:dyaOrig="480">
          <v:shape id="_x0000_i1039" type="#_x0000_t75" style="width:66pt;height:24pt" o:ole="">
            <v:imagedata r:id="rId41" o:title=""/>
          </v:shape>
          <o:OLEObject Type="Embed" ProgID="Equation.3" ShapeID="_x0000_i1039" DrawAspect="Content" ObjectID="_1798369720" r:id="rId42"/>
        </w:object>
      </w:r>
    </w:p>
    <w:p w:rsidR="00512AE4" w:rsidRDefault="0082257A">
      <w:pPr>
        <w:ind w:firstLine="480"/>
        <w:rPr>
          <w:lang w:eastAsia="zh-CN"/>
        </w:rPr>
      </w:pPr>
      <w:proofErr w:type="gramStart"/>
      <w:r>
        <w:rPr>
          <w:lang w:eastAsia="zh-CN"/>
        </w:rPr>
        <w:t>滴灌带</w:t>
      </w:r>
      <w:proofErr w:type="gramEnd"/>
      <w:r>
        <w:rPr>
          <w:rFonts w:ascii="Cambria Math" w:hAnsi="Cambria Math" w:cs="Cambria Math"/>
          <w:lang w:eastAsia="zh-CN"/>
        </w:rPr>
        <w:t>△</w:t>
      </w:r>
      <w:r>
        <w:rPr>
          <w:lang w:eastAsia="zh-CN"/>
        </w:rPr>
        <w:t>h</w:t>
      </w:r>
      <w:r>
        <w:rPr>
          <w:vertAlign w:val="subscript"/>
          <w:lang w:eastAsia="zh-CN"/>
        </w:rPr>
        <w:t>2</w:t>
      </w:r>
      <w:r>
        <w:rPr>
          <w:lang w:eastAsia="zh-CN"/>
        </w:rPr>
        <w:t>= h</w:t>
      </w:r>
      <w:r>
        <w:rPr>
          <w:vertAlign w:val="subscript"/>
          <w:lang w:eastAsia="zh-CN"/>
        </w:rPr>
        <w:t>d</w:t>
      </w:r>
      <w:r>
        <w:rPr>
          <w:lang w:eastAsia="zh-CN"/>
        </w:rPr>
        <w:t>×[h</w:t>
      </w:r>
      <w:r>
        <w:rPr>
          <w:vertAlign w:val="subscript"/>
          <w:lang w:eastAsia="zh-CN"/>
        </w:rPr>
        <w:t>v2</w:t>
      </w:r>
      <w:r>
        <w:rPr>
          <w:lang w:eastAsia="zh-CN"/>
        </w:rPr>
        <w:t>]=10×0.305×0.5=1.53m</w:t>
      </w:r>
    </w:p>
    <w:p w:rsidR="00512AE4" w:rsidRDefault="0082257A">
      <w:pPr>
        <w:ind w:firstLine="480"/>
        <w:rPr>
          <w:lang w:eastAsia="zh-CN"/>
        </w:rPr>
      </w:pPr>
      <w:r>
        <w:rPr>
          <w:lang w:eastAsia="zh-CN"/>
        </w:rPr>
        <w:t>（</w:t>
      </w:r>
      <w:r>
        <w:rPr>
          <w:lang w:eastAsia="zh-CN"/>
        </w:rPr>
        <w:t>2</w:t>
      </w:r>
      <w:r>
        <w:rPr>
          <w:lang w:eastAsia="zh-CN"/>
        </w:rPr>
        <w:t>）毛管设计</w:t>
      </w:r>
    </w:p>
    <w:p w:rsidR="00512AE4" w:rsidRDefault="0082257A">
      <w:pPr>
        <w:ind w:firstLine="480"/>
        <w:rPr>
          <w:lang w:eastAsia="zh-CN"/>
        </w:rPr>
      </w:pPr>
      <w:r>
        <w:rPr>
          <w:lang w:eastAsia="zh-CN"/>
        </w:rPr>
        <w:t>项目</w:t>
      </w:r>
      <w:proofErr w:type="gramStart"/>
      <w:r>
        <w:rPr>
          <w:lang w:eastAsia="zh-CN"/>
        </w:rPr>
        <w:t>区整体</w:t>
      </w:r>
      <w:proofErr w:type="gramEnd"/>
      <w:r>
        <w:rPr>
          <w:lang w:eastAsia="zh-CN"/>
        </w:rPr>
        <w:t>地形落差很小，因此毛管极限孔数、长度按平坡计算。</w:t>
      </w:r>
    </w:p>
    <w:p w:rsidR="00512AE4" w:rsidRDefault="0082257A">
      <w:pPr>
        <w:ind w:firstLine="480"/>
      </w:pPr>
      <w:r>
        <w:t>1</w:t>
      </w:r>
      <w:r>
        <w:t>）毛管极限孔数</w:t>
      </w:r>
      <w:r>
        <w:t>Nm</w:t>
      </w:r>
    </w:p>
    <w:p w:rsidR="00512AE4" w:rsidRDefault="0082257A">
      <w:pPr>
        <w:ind w:firstLine="480"/>
        <w:jc w:val="center"/>
      </w:pPr>
      <w:r>
        <w:object w:dxaOrig="5460" w:dyaOrig="480">
          <v:shape id="_x0000_i1040" type="#_x0000_t75" style="width:273pt;height:24pt" o:ole="">
            <v:imagedata r:id="rId43" o:title=""/>
          </v:shape>
          <o:OLEObject Type="Embed" ProgID="Equation.3" ShapeID="_x0000_i1040" DrawAspect="Content" ObjectID="_1798369721" r:id="rId44"/>
        </w:object>
      </w:r>
    </w:p>
    <w:p w:rsidR="00512AE4" w:rsidRDefault="0082257A">
      <w:pPr>
        <w:snapToGrid w:val="0"/>
        <w:ind w:firstLine="480"/>
        <w:rPr>
          <w:lang w:eastAsia="zh-CN"/>
        </w:rPr>
      </w:pPr>
      <w:r>
        <w:rPr>
          <w:lang w:eastAsia="zh-CN"/>
        </w:rPr>
        <w:t>式中：</w:t>
      </w:r>
      <w:r>
        <w:rPr>
          <w:lang w:eastAsia="zh-CN"/>
        </w:rPr>
        <w:t>d——</w:t>
      </w:r>
      <w:r>
        <w:rPr>
          <w:lang w:eastAsia="zh-CN"/>
        </w:rPr>
        <w:t>毛管内径，</w:t>
      </w:r>
      <w:proofErr w:type="gramStart"/>
      <w:r>
        <w:rPr>
          <w:lang w:eastAsia="zh-CN"/>
        </w:rPr>
        <w:t>滴灌带</w:t>
      </w:r>
      <w:proofErr w:type="gramEnd"/>
      <w:r>
        <w:rPr>
          <w:lang w:eastAsia="zh-CN"/>
        </w:rPr>
        <w:t>d=16mm</w:t>
      </w:r>
      <w:r>
        <w:rPr>
          <w:lang w:eastAsia="zh-CN"/>
        </w:rPr>
        <w:t>；</w:t>
      </w:r>
    </w:p>
    <w:p w:rsidR="00512AE4" w:rsidRDefault="0082257A">
      <w:pPr>
        <w:snapToGrid w:val="0"/>
        <w:ind w:firstLineChars="500" w:firstLine="1200"/>
        <w:rPr>
          <w:lang w:eastAsia="zh-CN"/>
        </w:rPr>
      </w:pPr>
      <w:r>
        <w:rPr>
          <w:lang w:eastAsia="zh-CN"/>
        </w:rPr>
        <w:t>q</w:t>
      </w:r>
      <w:r>
        <w:rPr>
          <w:vertAlign w:val="subscript"/>
          <w:lang w:eastAsia="zh-CN"/>
        </w:rPr>
        <w:t>d</w:t>
      </w:r>
      <w:r>
        <w:rPr>
          <w:lang w:eastAsia="zh-CN"/>
        </w:rPr>
        <w:t>——</w:t>
      </w:r>
      <w:r>
        <w:rPr>
          <w:lang w:eastAsia="zh-CN"/>
        </w:rPr>
        <w:t>滴头的设计流量，</w:t>
      </w:r>
      <w:proofErr w:type="gramStart"/>
      <w:r>
        <w:rPr>
          <w:lang w:eastAsia="zh-CN"/>
        </w:rPr>
        <w:t>滴灌带</w:t>
      </w:r>
      <w:proofErr w:type="gramEnd"/>
      <w:r>
        <w:rPr>
          <w:lang w:eastAsia="zh-CN"/>
        </w:rPr>
        <w:t>q</w:t>
      </w:r>
      <w:r>
        <w:rPr>
          <w:vertAlign w:val="subscript"/>
          <w:lang w:eastAsia="zh-CN"/>
        </w:rPr>
        <w:t>d</w:t>
      </w:r>
      <w:r>
        <w:rPr>
          <w:lang w:eastAsia="zh-CN"/>
        </w:rPr>
        <w:t>=1.0L/h</w:t>
      </w:r>
      <w:r>
        <w:rPr>
          <w:lang w:eastAsia="zh-CN"/>
        </w:rPr>
        <w:t>。</w:t>
      </w:r>
    </w:p>
    <w:p w:rsidR="00512AE4" w:rsidRDefault="0082257A">
      <w:pPr>
        <w:snapToGrid w:val="0"/>
        <w:ind w:firstLineChars="500" w:firstLine="1200"/>
        <w:rPr>
          <w:lang w:eastAsia="zh-CN"/>
        </w:rPr>
      </w:pPr>
      <w:r>
        <w:rPr>
          <w:lang w:eastAsia="zh-CN"/>
        </w:rPr>
        <w:t>k——</w:t>
      </w:r>
      <w:r>
        <w:rPr>
          <w:lang w:eastAsia="zh-CN"/>
        </w:rPr>
        <w:t>水头损失扩大系数，为毛管总水头损失与沿程水头损失的比值，</w:t>
      </w:r>
      <w:r>
        <w:rPr>
          <w:lang w:eastAsia="zh-CN"/>
        </w:rPr>
        <w:t>k=1.1</w:t>
      </w:r>
      <w:r>
        <w:rPr>
          <w:lang w:eastAsia="zh-CN"/>
        </w:rPr>
        <w:t>～</w:t>
      </w:r>
      <w:r>
        <w:rPr>
          <w:lang w:eastAsia="zh-CN"/>
        </w:rPr>
        <w:t>1.2</w:t>
      </w:r>
      <w:r>
        <w:rPr>
          <w:lang w:eastAsia="zh-CN"/>
        </w:rPr>
        <w:t>，本设计中</w:t>
      </w:r>
      <w:r>
        <w:rPr>
          <w:lang w:eastAsia="zh-CN"/>
        </w:rPr>
        <w:t>k</w:t>
      </w:r>
      <w:r>
        <w:rPr>
          <w:lang w:eastAsia="zh-CN"/>
        </w:rPr>
        <w:t>取大值为</w:t>
      </w:r>
      <w:r>
        <w:rPr>
          <w:lang w:eastAsia="zh-CN"/>
        </w:rPr>
        <w:t>1.2</w:t>
      </w:r>
      <w:r>
        <w:rPr>
          <w:lang w:eastAsia="zh-CN"/>
        </w:rPr>
        <w:t>；</w:t>
      </w:r>
    </w:p>
    <w:p w:rsidR="00512AE4" w:rsidRDefault="0082257A">
      <w:pPr>
        <w:snapToGrid w:val="0"/>
        <w:ind w:firstLineChars="500" w:firstLine="1200"/>
        <w:rPr>
          <w:lang w:eastAsia="zh-CN"/>
        </w:rPr>
      </w:pPr>
      <w:r>
        <w:rPr>
          <w:lang w:eastAsia="zh-CN"/>
        </w:rPr>
        <w:t>S</w:t>
      </w:r>
      <w:r>
        <w:rPr>
          <w:vertAlign w:val="subscript"/>
          <w:lang w:eastAsia="zh-CN"/>
        </w:rPr>
        <w:t>e</w:t>
      </w:r>
      <w:r>
        <w:rPr>
          <w:lang w:eastAsia="zh-CN"/>
        </w:rPr>
        <w:t>——</w:t>
      </w:r>
      <w:r>
        <w:rPr>
          <w:lang w:eastAsia="zh-CN"/>
        </w:rPr>
        <w:t>毛管上分流孔的间距，滴管带</w:t>
      </w:r>
      <w:r>
        <w:rPr>
          <w:lang w:eastAsia="zh-CN"/>
        </w:rPr>
        <w:t>S</w:t>
      </w:r>
      <w:r>
        <w:rPr>
          <w:vertAlign w:val="subscript"/>
          <w:lang w:eastAsia="zh-CN"/>
        </w:rPr>
        <w:t>e</w:t>
      </w:r>
      <w:r>
        <w:rPr>
          <w:lang w:eastAsia="zh-CN"/>
        </w:rPr>
        <w:t>=0.3m</w:t>
      </w:r>
      <w:r>
        <w:rPr>
          <w:lang w:eastAsia="zh-CN"/>
        </w:rPr>
        <w:t>。</w:t>
      </w:r>
    </w:p>
    <w:p w:rsidR="00512AE4" w:rsidRDefault="0082257A">
      <w:pPr>
        <w:snapToGrid w:val="0"/>
        <w:ind w:firstLine="480"/>
        <w:rPr>
          <w:lang w:eastAsia="zh-CN"/>
        </w:rPr>
      </w:pPr>
      <w:r>
        <w:rPr>
          <w:lang w:eastAsia="zh-CN"/>
        </w:rPr>
        <w:t>2</w:t>
      </w:r>
      <w:r>
        <w:rPr>
          <w:lang w:eastAsia="zh-CN"/>
        </w:rPr>
        <w:t>）毛管极限铺设长度</w:t>
      </w:r>
      <w:r>
        <w:rPr>
          <w:lang w:eastAsia="zh-CN"/>
        </w:rPr>
        <w:t>Lm</w:t>
      </w:r>
    </w:p>
    <w:p w:rsidR="00512AE4" w:rsidRDefault="0082257A">
      <w:pPr>
        <w:snapToGrid w:val="0"/>
        <w:ind w:firstLine="480"/>
        <w:rPr>
          <w:lang w:eastAsia="zh-CN"/>
        </w:rPr>
      </w:pPr>
      <w:r>
        <w:rPr>
          <w:lang w:eastAsia="zh-CN"/>
        </w:rPr>
        <w:t>L</w:t>
      </w:r>
      <w:r>
        <w:rPr>
          <w:vertAlign w:val="subscript"/>
          <w:lang w:eastAsia="zh-CN"/>
        </w:rPr>
        <w:t>m</w:t>
      </w:r>
      <w:r>
        <w:rPr>
          <w:lang w:eastAsia="zh-CN"/>
        </w:rPr>
        <w:t>=S</w:t>
      </w:r>
      <w:r>
        <w:rPr>
          <w:lang w:eastAsia="zh-CN"/>
        </w:rPr>
        <w:t>（</w:t>
      </w:r>
      <w:r>
        <w:rPr>
          <w:lang w:eastAsia="zh-CN"/>
        </w:rPr>
        <w:t>N</w:t>
      </w:r>
      <w:r>
        <w:rPr>
          <w:vertAlign w:val="subscript"/>
          <w:lang w:eastAsia="zh-CN"/>
        </w:rPr>
        <w:t>m</w:t>
      </w:r>
      <w:r>
        <w:rPr>
          <w:lang w:eastAsia="zh-CN"/>
        </w:rPr>
        <w:t>-1</w:t>
      </w:r>
      <w:r>
        <w:rPr>
          <w:lang w:eastAsia="zh-CN"/>
        </w:rPr>
        <w:t>）</w:t>
      </w:r>
      <w:r>
        <w:rPr>
          <w:lang w:eastAsia="zh-CN"/>
        </w:rPr>
        <w:t>+S0</w:t>
      </w:r>
    </w:p>
    <w:p w:rsidR="00512AE4" w:rsidRDefault="0082257A">
      <w:pPr>
        <w:snapToGrid w:val="0"/>
        <w:ind w:firstLine="480"/>
        <w:rPr>
          <w:lang w:eastAsia="zh-CN"/>
        </w:rPr>
      </w:pPr>
      <w:proofErr w:type="gramStart"/>
      <w:r>
        <w:rPr>
          <w:lang w:eastAsia="zh-CN"/>
        </w:rPr>
        <w:t>滴灌带</w:t>
      </w:r>
      <w:proofErr w:type="gramEnd"/>
      <w:r>
        <w:rPr>
          <w:lang w:eastAsia="zh-CN"/>
        </w:rPr>
        <w:t>L</w:t>
      </w:r>
      <w:r>
        <w:rPr>
          <w:vertAlign w:val="subscript"/>
          <w:lang w:eastAsia="zh-CN"/>
        </w:rPr>
        <w:t>m</w:t>
      </w:r>
      <w:r>
        <w:rPr>
          <w:lang w:eastAsia="zh-CN"/>
        </w:rPr>
        <w:t>=110m</w:t>
      </w:r>
    </w:p>
    <w:p w:rsidR="00512AE4" w:rsidRDefault="0082257A">
      <w:pPr>
        <w:snapToGrid w:val="0"/>
        <w:ind w:firstLine="480"/>
        <w:rPr>
          <w:lang w:eastAsia="zh-CN"/>
        </w:rPr>
      </w:pPr>
      <w:r>
        <w:rPr>
          <w:lang w:eastAsia="zh-CN"/>
        </w:rPr>
        <w:t>3</w:t>
      </w:r>
      <w:r>
        <w:rPr>
          <w:lang w:eastAsia="zh-CN"/>
        </w:rPr>
        <w:t>）毛</w:t>
      </w:r>
      <w:proofErr w:type="gramStart"/>
      <w:r>
        <w:rPr>
          <w:lang w:eastAsia="zh-CN"/>
        </w:rPr>
        <w:t>管实际</w:t>
      </w:r>
      <w:proofErr w:type="gramEnd"/>
      <w:r>
        <w:rPr>
          <w:lang w:eastAsia="zh-CN"/>
        </w:rPr>
        <w:t>铺设长度</w:t>
      </w:r>
      <w:r>
        <w:rPr>
          <w:lang w:eastAsia="zh-CN"/>
        </w:rPr>
        <w:t>L</w:t>
      </w:r>
    </w:p>
    <w:p w:rsidR="00512AE4" w:rsidRDefault="0082257A">
      <w:pPr>
        <w:snapToGrid w:val="0"/>
        <w:ind w:firstLine="480"/>
        <w:rPr>
          <w:lang w:eastAsia="zh-CN"/>
        </w:rPr>
      </w:pPr>
      <w:r>
        <w:rPr>
          <w:lang w:eastAsia="zh-CN"/>
        </w:rPr>
        <w:t>毛</w:t>
      </w:r>
      <w:proofErr w:type="gramStart"/>
      <w:r>
        <w:rPr>
          <w:lang w:eastAsia="zh-CN"/>
        </w:rPr>
        <w:t>管实际</w:t>
      </w:r>
      <w:proofErr w:type="gramEnd"/>
      <w:r>
        <w:rPr>
          <w:lang w:eastAsia="zh-CN"/>
        </w:rPr>
        <w:t>铺设长度小于极限铺设长度。毛</w:t>
      </w:r>
      <w:proofErr w:type="gramStart"/>
      <w:r>
        <w:rPr>
          <w:lang w:eastAsia="zh-CN"/>
        </w:rPr>
        <w:t>管实际</w:t>
      </w:r>
      <w:proofErr w:type="gramEnd"/>
      <w:r>
        <w:rPr>
          <w:lang w:eastAsia="zh-CN"/>
        </w:rPr>
        <w:t>铺设长度受地块尺寸和轮灌组影响，根据各系统的具体尺寸、轮灌组划分等确定，典型系统单向铺设长度</w:t>
      </w:r>
      <w:r>
        <w:rPr>
          <w:lang w:eastAsia="zh-CN"/>
        </w:rPr>
        <w:t>100m</w:t>
      </w:r>
      <w:r>
        <w:rPr>
          <w:lang w:eastAsia="zh-CN"/>
        </w:rPr>
        <w:t>。</w:t>
      </w:r>
    </w:p>
    <w:p w:rsidR="00512AE4" w:rsidRDefault="0082257A">
      <w:pPr>
        <w:snapToGrid w:val="0"/>
        <w:ind w:firstLine="480"/>
        <w:rPr>
          <w:lang w:eastAsia="zh-CN"/>
        </w:rPr>
      </w:pPr>
      <w:r>
        <w:rPr>
          <w:lang w:eastAsia="zh-CN"/>
        </w:rPr>
        <w:t>7</w:t>
      </w:r>
      <w:r>
        <w:rPr>
          <w:rFonts w:hint="eastAsia"/>
          <w:lang w:eastAsia="zh-CN"/>
        </w:rPr>
        <w:t>、</w:t>
      </w:r>
      <w:r>
        <w:rPr>
          <w:lang w:eastAsia="zh-CN"/>
        </w:rPr>
        <w:t>系统工作制度设计</w:t>
      </w:r>
    </w:p>
    <w:p w:rsidR="00512AE4" w:rsidRDefault="0082257A">
      <w:pPr>
        <w:snapToGrid w:val="0"/>
        <w:ind w:firstLine="480"/>
        <w:rPr>
          <w:lang w:eastAsia="zh-CN"/>
        </w:rPr>
      </w:pPr>
      <w:r>
        <w:rPr>
          <w:lang w:eastAsia="zh-CN"/>
        </w:rPr>
        <w:t>（</w:t>
      </w:r>
      <w:r>
        <w:rPr>
          <w:lang w:eastAsia="zh-CN"/>
        </w:rPr>
        <w:t>1</w:t>
      </w:r>
      <w:r>
        <w:rPr>
          <w:lang w:eastAsia="zh-CN"/>
        </w:rPr>
        <w:t>）轮灌组的设计</w:t>
      </w:r>
    </w:p>
    <w:p w:rsidR="00512AE4" w:rsidRDefault="0082257A">
      <w:pPr>
        <w:snapToGrid w:val="0"/>
        <w:ind w:firstLine="480"/>
        <w:rPr>
          <w:lang w:eastAsia="zh-CN"/>
        </w:rPr>
      </w:pPr>
      <w:r>
        <w:rPr>
          <w:lang w:eastAsia="zh-CN"/>
        </w:rPr>
        <w:t>根据前面计算的参数结果，合理安排轮灌组。</w:t>
      </w:r>
    </w:p>
    <w:p w:rsidR="00512AE4" w:rsidRDefault="0082257A">
      <w:pPr>
        <w:snapToGrid w:val="0"/>
        <w:ind w:firstLine="480"/>
        <w:rPr>
          <w:lang w:eastAsia="zh-CN"/>
        </w:rPr>
      </w:pPr>
      <w:r>
        <w:rPr>
          <w:lang w:eastAsia="zh-CN"/>
        </w:rPr>
        <w:t>（</w:t>
      </w:r>
      <w:r>
        <w:rPr>
          <w:lang w:eastAsia="zh-CN"/>
        </w:rPr>
        <w:t>2</w:t>
      </w:r>
      <w:r>
        <w:rPr>
          <w:lang w:eastAsia="zh-CN"/>
        </w:rPr>
        <w:t>）各级管道流量和水力计算</w:t>
      </w:r>
    </w:p>
    <w:p w:rsidR="00512AE4" w:rsidRDefault="0082257A">
      <w:pPr>
        <w:snapToGrid w:val="0"/>
        <w:ind w:firstLine="480"/>
        <w:rPr>
          <w:lang w:eastAsia="zh-CN"/>
        </w:rPr>
      </w:pPr>
      <w:r>
        <w:rPr>
          <w:lang w:eastAsia="zh-CN"/>
        </w:rPr>
        <w:t>根据前面参数计算结果和轮灌顺序，推算各级管道流量并进行水力计算确定管径。本设计在此列出计算方法，具体结果见典型设计水力计算表。</w:t>
      </w:r>
    </w:p>
    <w:p w:rsidR="00512AE4" w:rsidRDefault="0082257A">
      <w:pPr>
        <w:snapToGrid w:val="0"/>
        <w:ind w:firstLine="480"/>
        <w:rPr>
          <w:lang w:eastAsia="zh-CN"/>
        </w:rPr>
      </w:pPr>
      <w:r>
        <w:rPr>
          <w:lang w:eastAsia="zh-CN"/>
        </w:rPr>
        <w:t>1</w:t>
      </w:r>
      <w:r>
        <w:rPr>
          <w:lang w:eastAsia="zh-CN"/>
        </w:rPr>
        <w:t>）系统各级管道流量</w:t>
      </w:r>
    </w:p>
    <w:p w:rsidR="00512AE4" w:rsidRDefault="0082257A">
      <w:pPr>
        <w:snapToGrid w:val="0"/>
        <w:ind w:firstLine="480"/>
        <w:rPr>
          <w:lang w:eastAsia="zh-CN"/>
        </w:rPr>
      </w:pPr>
      <w:r>
        <w:rPr>
          <w:rFonts w:ascii="宋体" w:hAnsi="宋体" w:cs="宋体" w:hint="eastAsia"/>
          <w:lang w:eastAsia="zh-CN"/>
        </w:rPr>
        <w:lastRenderedPageBreak/>
        <w:t>①</w:t>
      </w:r>
      <w:r>
        <w:rPr>
          <w:lang w:eastAsia="zh-CN"/>
        </w:rPr>
        <w:t>毛管流量</w:t>
      </w:r>
    </w:p>
    <w:p w:rsidR="00512AE4" w:rsidRDefault="0082257A">
      <w:pPr>
        <w:snapToGrid w:val="0"/>
        <w:ind w:firstLine="480"/>
        <w:rPr>
          <w:lang w:eastAsia="zh-CN"/>
        </w:rPr>
      </w:pPr>
      <w:r>
        <w:rPr>
          <w:lang w:eastAsia="zh-CN"/>
        </w:rPr>
        <w:t>一条毛管的进口流量（</w:t>
      </w:r>
      <w:r>
        <w:rPr>
          <w:lang w:eastAsia="zh-CN"/>
        </w:rPr>
        <w:t>m</w:t>
      </w:r>
      <w:r>
        <w:rPr>
          <w:vertAlign w:val="superscript"/>
          <w:lang w:eastAsia="zh-CN"/>
        </w:rPr>
        <w:t>3</w:t>
      </w:r>
      <w:r>
        <w:rPr>
          <w:lang w:eastAsia="zh-CN"/>
        </w:rPr>
        <w:t>/h</w:t>
      </w:r>
      <w:r>
        <w:rPr>
          <w:lang w:eastAsia="zh-CN"/>
        </w:rPr>
        <w:t>）：</w:t>
      </w:r>
    </w:p>
    <w:p w:rsidR="00512AE4" w:rsidRDefault="0082257A">
      <w:pPr>
        <w:snapToGrid w:val="0"/>
        <w:ind w:firstLine="480"/>
        <w:rPr>
          <w:lang w:eastAsia="zh-CN"/>
        </w:rPr>
      </w:pPr>
      <w:r>
        <w:rPr>
          <w:lang w:eastAsia="zh-CN"/>
        </w:rPr>
        <w:t>Q</w:t>
      </w:r>
      <w:r>
        <w:rPr>
          <w:vertAlign w:val="subscript"/>
          <w:lang w:eastAsia="zh-CN"/>
        </w:rPr>
        <w:t>毛</w:t>
      </w:r>
      <w:r>
        <w:rPr>
          <w:lang w:eastAsia="zh-CN"/>
        </w:rPr>
        <w:t>=</w:t>
      </w:r>
      <w:r>
        <w:rPr>
          <w:lang w:eastAsia="zh-CN"/>
        </w:rPr>
        <w:t>灌水器流量</w:t>
      </w:r>
      <w:r>
        <w:rPr>
          <w:lang w:eastAsia="zh-CN"/>
        </w:rPr>
        <w:t>×</w:t>
      </w:r>
      <w:r>
        <w:rPr>
          <w:lang w:eastAsia="zh-CN"/>
        </w:rPr>
        <w:t>毛管长度</w:t>
      </w:r>
      <w:r>
        <w:rPr>
          <w:lang w:eastAsia="zh-CN"/>
        </w:rPr>
        <w:t>÷</w:t>
      </w:r>
      <w:r>
        <w:rPr>
          <w:lang w:eastAsia="zh-CN"/>
        </w:rPr>
        <w:t>灌水器间距</w:t>
      </w:r>
    </w:p>
    <w:p w:rsidR="00512AE4" w:rsidRDefault="0082257A">
      <w:pPr>
        <w:snapToGrid w:val="0"/>
        <w:ind w:firstLine="480"/>
        <w:jc w:val="center"/>
        <w:rPr>
          <w:lang w:eastAsia="zh-CN"/>
        </w:rPr>
      </w:pPr>
      <w:r>
        <w:rPr>
          <w:lang w:eastAsia="zh-CN"/>
        </w:rPr>
        <w:t>=q</w:t>
      </w:r>
      <w:r>
        <w:rPr>
          <w:vertAlign w:val="subscript"/>
          <w:lang w:eastAsia="zh-CN"/>
        </w:rPr>
        <w:t>灌</w:t>
      </w:r>
      <w:r>
        <w:rPr>
          <w:lang w:eastAsia="zh-CN"/>
        </w:rPr>
        <w:t>×L</w:t>
      </w:r>
      <w:r>
        <w:rPr>
          <w:vertAlign w:val="subscript"/>
          <w:lang w:eastAsia="zh-CN"/>
        </w:rPr>
        <w:t>毛</w:t>
      </w:r>
      <w:r>
        <w:rPr>
          <w:lang w:eastAsia="zh-CN"/>
        </w:rPr>
        <w:t>÷Se</w:t>
      </w:r>
    </w:p>
    <w:p w:rsidR="00512AE4" w:rsidRDefault="0082257A">
      <w:pPr>
        <w:snapToGrid w:val="0"/>
        <w:ind w:firstLine="480"/>
        <w:rPr>
          <w:lang w:eastAsia="zh-CN"/>
        </w:rPr>
      </w:pPr>
      <w:r>
        <w:rPr>
          <w:rFonts w:ascii="宋体" w:hAnsi="宋体" w:cs="宋体" w:hint="eastAsia"/>
          <w:lang w:eastAsia="zh-CN"/>
        </w:rPr>
        <w:t>②</w:t>
      </w:r>
      <w:r>
        <w:rPr>
          <w:lang w:eastAsia="zh-CN"/>
        </w:rPr>
        <w:t>支管进口流量（</w:t>
      </w:r>
      <w:r>
        <w:rPr>
          <w:lang w:eastAsia="zh-CN"/>
        </w:rPr>
        <w:t>m</w:t>
      </w:r>
      <w:r>
        <w:rPr>
          <w:vertAlign w:val="superscript"/>
          <w:lang w:eastAsia="zh-CN"/>
        </w:rPr>
        <w:t>3</w:t>
      </w:r>
      <w:r>
        <w:rPr>
          <w:lang w:eastAsia="zh-CN"/>
        </w:rPr>
        <w:t>/h</w:t>
      </w:r>
      <w:r>
        <w:rPr>
          <w:lang w:eastAsia="zh-CN"/>
        </w:rPr>
        <w:t>）</w:t>
      </w:r>
    </w:p>
    <w:p w:rsidR="00512AE4" w:rsidRDefault="0082257A">
      <w:pPr>
        <w:snapToGrid w:val="0"/>
        <w:ind w:firstLine="480"/>
        <w:rPr>
          <w:lang w:eastAsia="zh-CN"/>
        </w:rPr>
      </w:pPr>
      <w:r>
        <w:rPr>
          <w:lang w:eastAsia="zh-CN"/>
        </w:rPr>
        <w:t>一条支管由一个球阀控制，支管进口流量为：</w:t>
      </w:r>
    </w:p>
    <w:p w:rsidR="00512AE4" w:rsidRDefault="0082257A">
      <w:pPr>
        <w:snapToGrid w:val="0"/>
        <w:ind w:firstLine="480"/>
        <w:rPr>
          <w:lang w:eastAsia="zh-CN"/>
        </w:rPr>
      </w:pPr>
      <w:r>
        <w:rPr>
          <w:lang w:eastAsia="zh-CN"/>
        </w:rPr>
        <w:t>Q</w:t>
      </w:r>
      <w:r>
        <w:rPr>
          <w:vertAlign w:val="subscript"/>
          <w:lang w:eastAsia="zh-CN"/>
        </w:rPr>
        <w:t>支</w:t>
      </w:r>
      <w:r>
        <w:rPr>
          <w:lang w:eastAsia="zh-CN"/>
        </w:rPr>
        <w:t>=</w:t>
      </w:r>
      <w:r>
        <w:rPr>
          <w:lang w:eastAsia="zh-CN"/>
        </w:rPr>
        <w:t>毛管流量</w:t>
      </w:r>
      <w:r>
        <w:rPr>
          <w:lang w:eastAsia="zh-CN"/>
        </w:rPr>
        <w:t>×2</w:t>
      </w:r>
      <w:r>
        <w:rPr>
          <w:lang w:eastAsia="zh-CN"/>
        </w:rPr>
        <w:t>（双向控制）</w:t>
      </w:r>
      <w:r>
        <w:rPr>
          <w:lang w:eastAsia="zh-CN"/>
        </w:rPr>
        <w:t>×</w:t>
      </w:r>
      <w:r>
        <w:rPr>
          <w:lang w:eastAsia="zh-CN"/>
        </w:rPr>
        <w:t>支管长度</w:t>
      </w:r>
      <w:r>
        <w:rPr>
          <w:lang w:eastAsia="zh-CN"/>
        </w:rPr>
        <w:t>÷</w:t>
      </w:r>
      <w:r>
        <w:rPr>
          <w:lang w:eastAsia="zh-CN"/>
        </w:rPr>
        <w:t>行间距</w:t>
      </w:r>
    </w:p>
    <w:p w:rsidR="00512AE4" w:rsidRDefault="0082257A">
      <w:pPr>
        <w:snapToGrid w:val="0"/>
        <w:ind w:firstLine="480"/>
        <w:jc w:val="center"/>
        <w:rPr>
          <w:lang w:eastAsia="zh-CN"/>
        </w:rPr>
      </w:pPr>
      <w:r>
        <w:rPr>
          <w:lang w:eastAsia="zh-CN"/>
        </w:rPr>
        <w:t>=Q</w:t>
      </w:r>
      <w:r>
        <w:rPr>
          <w:vertAlign w:val="subscript"/>
          <w:lang w:eastAsia="zh-CN"/>
        </w:rPr>
        <w:t>毛</w:t>
      </w:r>
      <w:r>
        <w:rPr>
          <w:lang w:eastAsia="zh-CN"/>
        </w:rPr>
        <w:t>×2×L</w:t>
      </w:r>
      <w:r>
        <w:rPr>
          <w:vertAlign w:val="subscript"/>
          <w:lang w:eastAsia="zh-CN"/>
        </w:rPr>
        <w:t>支</w:t>
      </w:r>
      <w:r>
        <w:rPr>
          <w:lang w:eastAsia="zh-CN"/>
        </w:rPr>
        <w:t>÷S</w:t>
      </w:r>
      <w:r>
        <w:rPr>
          <w:vertAlign w:val="subscript"/>
          <w:lang w:eastAsia="zh-CN"/>
        </w:rPr>
        <w:t>L</w:t>
      </w:r>
    </w:p>
    <w:p w:rsidR="00512AE4" w:rsidRDefault="0082257A">
      <w:pPr>
        <w:snapToGrid w:val="0"/>
        <w:ind w:firstLine="480"/>
        <w:rPr>
          <w:lang w:eastAsia="zh-CN"/>
        </w:rPr>
      </w:pPr>
      <w:r>
        <w:rPr>
          <w:rFonts w:ascii="宋体" w:hAnsi="宋体" w:cs="宋体" w:hint="eastAsia"/>
          <w:lang w:eastAsia="zh-CN"/>
        </w:rPr>
        <w:t>③</w:t>
      </w:r>
      <w:r>
        <w:rPr>
          <w:lang w:eastAsia="zh-CN"/>
        </w:rPr>
        <w:t>分干</w:t>
      </w:r>
      <w:proofErr w:type="gramStart"/>
      <w:r>
        <w:rPr>
          <w:lang w:eastAsia="zh-CN"/>
        </w:rPr>
        <w:t>管进口</w:t>
      </w:r>
      <w:proofErr w:type="gramEnd"/>
      <w:r>
        <w:rPr>
          <w:lang w:eastAsia="zh-CN"/>
        </w:rPr>
        <w:t>流量（</w:t>
      </w:r>
      <w:r>
        <w:rPr>
          <w:lang w:eastAsia="zh-CN"/>
        </w:rPr>
        <w:t>m</w:t>
      </w:r>
      <w:r>
        <w:rPr>
          <w:vertAlign w:val="superscript"/>
          <w:lang w:eastAsia="zh-CN"/>
        </w:rPr>
        <w:t>3</w:t>
      </w:r>
      <w:r>
        <w:rPr>
          <w:lang w:eastAsia="zh-CN"/>
        </w:rPr>
        <w:t>/h</w:t>
      </w:r>
      <w:r>
        <w:rPr>
          <w:lang w:eastAsia="zh-CN"/>
        </w:rPr>
        <w:t>）</w:t>
      </w:r>
    </w:p>
    <w:p w:rsidR="00512AE4" w:rsidRDefault="0082257A">
      <w:pPr>
        <w:snapToGrid w:val="0"/>
        <w:ind w:firstLine="480"/>
        <w:rPr>
          <w:lang w:eastAsia="zh-CN"/>
        </w:rPr>
      </w:pPr>
      <w:r>
        <w:rPr>
          <w:lang w:eastAsia="zh-CN"/>
        </w:rPr>
        <w:t>通过轮灌组控制，分干</w:t>
      </w:r>
      <w:proofErr w:type="gramStart"/>
      <w:r>
        <w:rPr>
          <w:lang w:eastAsia="zh-CN"/>
        </w:rPr>
        <w:t>管进口</w:t>
      </w:r>
      <w:proofErr w:type="gramEnd"/>
      <w:r>
        <w:rPr>
          <w:lang w:eastAsia="zh-CN"/>
        </w:rPr>
        <w:t>流量为一条玉米支管流量。</w:t>
      </w:r>
    </w:p>
    <w:p w:rsidR="00512AE4" w:rsidRDefault="0082257A">
      <w:pPr>
        <w:snapToGrid w:val="0"/>
        <w:ind w:firstLine="480"/>
        <w:jc w:val="center"/>
        <w:rPr>
          <w:lang w:eastAsia="zh-CN"/>
        </w:rPr>
      </w:pPr>
      <w:r>
        <w:rPr>
          <w:lang w:eastAsia="zh-CN"/>
        </w:rPr>
        <w:t>Q</w:t>
      </w:r>
      <w:r>
        <w:rPr>
          <w:vertAlign w:val="subscript"/>
          <w:lang w:eastAsia="zh-CN"/>
        </w:rPr>
        <w:t>分干管</w:t>
      </w:r>
      <w:r>
        <w:rPr>
          <w:lang w:eastAsia="zh-CN"/>
        </w:rPr>
        <w:t>=Q</w:t>
      </w:r>
      <w:r>
        <w:rPr>
          <w:vertAlign w:val="subscript"/>
          <w:lang w:eastAsia="zh-CN"/>
        </w:rPr>
        <w:t>支（玉米）</w:t>
      </w:r>
    </w:p>
    <w:p w:rsidR="00512AE4" w:rsidRDefault="0082257A">
      <w:pPr>
        <w:snapToGrid w:val="0"/>
        <w:ind w:firstLine="480"/>
        <w:rPr>
          <w:lang w:eastAsia="zh-CN"/>
        </w:rPr>
      </w:pPr>
      <w:r>
        <w:rPr>
          <w:rFonts w:ascii="宋体" w:hAnsi="宋体" w:cs="宋体" w:hint="eastAsia"/>
          <w:lang w:eastAsia="zh-CN"/>
        </w:rPr>
        <w:t>④</w:t>
      </w:r>
      <w:r>
        <w:rPr>
          <w:lang w:eastAsia="zh-CN"/>
        </w:rPr>
        <w:t>系统总流量（每次开启</w:t>
      </w:r>
      <w:r>
        <w:rPr>
          <w:lang w:eastAsia="zh-CN"/>
        </w:rPr>
        <w:t>n</w:t>
      </w:r>
      <w:r>
        <w:rPr>
          <w:lang w:eastAsia="zh-CN"/>
        </w:rPr>
        <w:t>条玉米支管（</w:t>
      </w:r>
      <w:r>
        <w:rPr>
          <w:lang w:eastAsia="zh-CN"/>
        </w:rPr>
        <w:t>m</w:t>
      </w:r>
      <w:r>
        <w:rPr>
          <w:vertAlign w:val="superscript"/>
          <w:lang w:eastAsia="zh-CN"/>
        </w:rPr>
        <w:t>3</w:t>
      </w:r>
      <w:r>
        <w:rPr>
          <w:lang w:eastAsia="zh-CN"/>
        </w:rPr>
        <w:t>/h</w:t>
      </w:r>
      <w:r>
        <w:rPr>
          <w:lang w:eastAsia="zh-CN"/>
        </w:rPr>
        <w:t>））</w:t>
      </w:r>
    </w:p>
    <w:p w:rsidR="00512AE4" w:rsidRDefault="0082257A">
      <w:pPr>
        <w:snapToGrid w:val="0"/>
        <w:ind w:firstLine="480"/>
        <w:jc w:val="center"/>
        <w:rPr>
          <w:lang w:eastAsia="zh-CN"/>
        </w:rPr>
      </w:pPr>
      <w:r>
        <w:rPr>
          <w:lang w:eastAsia="zh-CN"/>
        </w:rPr>
        <w:t>Q</w:t>
      </w:r>
      <w:r>
        <w:rPr>
          <w:vertAlign w:val="subscript"/>
          <w:lang w:eastAsia="zh-CN"/>
        </w:rPr>
        <w:t>首</w:t>
      </w:r>
      <w:r>
        <w:rPr>
          <w:lang w:eastAsia="zh-CN"/>
        </w:rPr>
        <w:t>=∑Q</w:t>
      </w:r>
      <w:r>
        <w:rPr>
          <w:vertAlign w:val="subscript"/>
          <w:lang w:eastAsia="zh-CN"/>
        </w:rPr>
        <w:t>总干管</w:t>
      </w:r>
      <w:r>
        <w:rPr>
          <w:lang w:eastAsia="zh-CN"/>
        </w:rPr>
        <w:t>=n×Q</w:t>
      </w:r>
      <w:r>
        <w:rPr>
          <w:vertAlign w:val="subscript"/>
          <w:lang w:eastAsia="zh-CN"/>
        </w:rPr>
        <w:t>支玉米</w:t>
      </w:r>
    </w:p>
    <w:p w:rsidR="00512AE4" w:rsidRDefault="0082257A">
      <w:pPr>
        <w:snapToGrid w:val="0"/>
        <w:ind w:firstLine="480"/>
        <w:rPr>
          <w:lang w:eastAsia="zh-CN"/>
        </w:rPr>
      </w:pPr>
      <w:r>
        <w:rPr>
          <w:lang w:eastAsia="zh-CN"/>
        </w:rPr>
        <w:t>2</w:t>
      </w:r>
      <w:r>
        <w:rPr>
          <w:lang w:eastAsia="zh-CN"/>
        </w:rPr>
        <w:t>）各级管道水力计算</w:t>
      </w:r>
    </w:p>
    <w:p w:rsidR="00512AE4" w:rsidRDefault="0082257A">
      <w:pPr>
        <w:snapToGrid w:val="0"/>
        <w:ind w:firstLine="480"/>
        <w:rPr>
          <w:lang w:eastAsia="zh-CN"/>
        </w:rPr>
      </w:pPr>
      <w:r>
        <w:rPr>
          <w:rFonts w:ascii="宋体" w:hAnsi="宋体" w:cs="宋体" w:hint="eastAsia"/>
          <w:lang w:eastAsia="zh-CN"/>
        </w:rPr>
        <w:t>①</w:t>
      </w:r>
      <w:r>
        <w:rPr>
          <w:lang w:eastAsia="zh-CN"/>
        </w:rPr>
        <w:t>毛管</w:t>
      </w:r>
    </w:p>
    <w:p w:rsidR="00512AE4" w:rsidRDefault="0082257A">
      <w:pPr>
        <w:snapToGrid w:val="0"/>
        <w:ind w:firstLine="480"/>
        <w:rPr>
          <w:lang w:eastAsia="zh-CN"/>
        </w:rPr>
      </w:pPr>
      <w:r>
        <w:rPr>
          <w:lang w:eastAsia="zh-CN"/>
        </w:rPr>
        <w:t>a</w:t>
      </w:r>
      <w:r>
        <w:rPr>
          <w:lang w:eastAsia="zh-CN"/>
        </w:rPr>
        <w:t>．毛管水</w:t>
      </w:r>
      <w:proofErr w:type="gramStart"/>
      <w:r>
        <w:rPr>
          <w:lang w:eastAsia="zh-CN"/>
        </w:rPr>
        <w:t>头损失</w:t>
      </w:r>
      <w:proofErr w:type="gramEnd"/>
      <w:r>
        <w:rPr>
          <w:lang w:eastAsia="zh-CN"/>
        </w:rPr>
        <w:t>h</w:t>
      </w:r>
      <w:r>
        <w:rPr>
          <w:vertAlign w:val="subscript"/>
          <w:lang w:eastAsia="zh-CN"/>
        </w:rPr>
        <w:t>毛</w:t>
      </w:r>
    </w:p>
    <w:p w:rsidR="00512AE4" w:rsidRDefault="0082257A">
      <w:pPr>
        <w:snapToGrid w:val="0"/>
        <w:ind w:firstLine="480"/>
      </w:pPr>
      <w:r>
        <w:object w:dxaOrig="4200" w:dyaOrig="825">
          <v:shape id="_x0000_i1041" type="#_x0000_t75" style="width:210pt;height:41.25pt" o:ole="">
            <v:imagedata r:id="rId45" o:title=""/>
          </v:shape>
          <o:OLEObject Type="Embed" ProgID="Equation.3" ShapeID="_x0000_i1041" DrawAspect="Content" ObjectID="_1798369722" r:id="rId46"/>
        </w:object>
      </w:r>
    </w:p>
    <w:p w:rsidR="00512AE4" w:rsidRDefault="0082257A">
      <w:pPr>
        <w:snapToGrid w:val="0"/>
        <w:ind w:firstLine="480"/>
        <w:rPr>
          <w:lang w:eastAsia="zh-CN"/>
        </w:rPr>
      </w:pPr>
      <w:r>
        <w:rPr>
          <w:lang w:eastAsia="zh-CN"/>
        </w:rPr>
        <w:t>式中：</w:t>
      </w:r>
    </w:p>
    <w:p w:rsidR="00512AE4" w:rsidRDefault="0082257A">
      <w:pPr>
        <w:snapToGrid w:val="0"/>
        <w:ind w:firstLineChars="400" w:firstLine="960"/>
        <w:rPr>
          <w:lang w:eastAsia="zh-CN"/>
        </w:rPr>
      </w:pPr>
      <w:r>
        <w:rPr>
          <w:lang w:eastAsia="zh-CN"/>
        </w:rPr>
        <w:t>h</w:t>
      </w:r>
      <w:r>
        <w:rPr>
          <w:vertAlign w:val="subscript"/>
          <w:lang w:eastAsia="zh-CN"/>
        </w:rPr>
        <w:t>毛</w:t>
      </w:r>
      <w:r>
        <w:rPr>
          <w:lang w:eastAsia="zh-CN"/>
        </w:rPr>
        <w:t>——</w:t>
      </w:r>
      <w:r>
        <w:rPr>
          <w:lang w:eastAsia="zh-CN"/>
        </w:rPr>
        <w:t>管道沿程水头损失，</w:t>
      </w:r>
      <w:r>
        <w:rPr>
          <w:lang w:eastAsia="zh-CN"/>
        </w:rPr>
        <w:t>m</w:t>
      </w:r>
      <w:r>
        <w:rPr>
          <w:lang w:eastAsia="zh-CN"/>
        </w:rPr>
        <w:t>；</w:t>
      </w:r>
    </w:p>
    <w:p w:rsidR="00512AE4" w:rsidRDefault="0082257A">
      <w:pPr>
        <w:snapToGrid w:val="0"/>
        <w:ind w:firstLineChars="400" w:firstLine="960"/>
        <w:rPr>
          <w:lang w:eastAsia="zh-CN"/>
        </w:rPr>
      </w:pPr>
      <w:r>
        <w:rPr>
          <w:lang w:eastAsia="zh-CN"/>
        </w:rPr>
        <w:t>S——</w:t>
      </w:r>
      <w:r>
        <w:rPr>
          <w:lang w:eastAsia="zh-CN"/>
        </w:rPr>
        <w:t>灌水器间距；</w:t>
      </w:r>
    </w:p>
    <w:p w:rsidR="00512AE4" w:rsidRDefault="0082257A">
      <w:pPr>
        <w:snapToGrid w:val="0"/>
        <w:ind w:firstLineChars="400" w:firstLine="960"/>
        <w:rPr>
          <w:lang w:eastAsia="zh-CN"/>
        </w:rPr>
      </w:pPr>
      <w:r>
        <w:rPr>
          <w:lang w:eastAsia="zh-CN"/>
        </w:rPr>
        <w:t>S</w:t>
      </w:r>
      <w:r>
        <w:rPr>
          <w:vertAlign w:val="subscript"/>
          <w:lang w:eastAsia="zh-CN"/>
        </w:rPr>
        <w:t>0</w:t>
      </w:r>
      <w:r>
        <w:rPr>
          <w:lang w:eastAsia="zh-CN"/>
        </w:rPr>
        <w:t>——</w:t>
      </w:r>
      <w:r>
        <w:rPr>
          <w:lang w:eastAsia="zh-CN"/>
        </w:rPr>
        <w:t>毛</w:t>
      </w:r>
      <w:proofErr w:type="gramStart"/>
      <w:r>
        <w:rPr>
          <w:lang w:eastAsia="zh-CN"/>
        </w:rPr>
        <w:t>管进口</w:t>
      </w:r>
      <w:proofErr w:type="gramEnd"/>
      <w:r>
        <w:rPr>
          <w:lang w:eastAsia="zh-CN"/>
        </w:rPr>
        <w:t>至第一个灌水器的间距；</w:t>
      </w:r>
    </w:p>
    <w:p w:rsidR="00512AE4" w:rsidRDefault="0082257A">
      <w:pPr>
        <w:snapToGrid w:val="0"/>
        <w:ind w:firstLineChars="400" w:firstLine="960"/>
        <w:rPr>
          <w:lang w:eastAsia="zh-CN"/>
        </w:rPr>
      </w:pPr>
      <w:r>
        <w:rPr>
          <w:lang w:eastAsia="zh-CN"/>
        </w:rPr>
        <w:t>N——</w:t>
      </w:r>
      <w:r>
        <w:rPr>
          <w:lang w:eastAsia="zh-CN"/>
        </w:rPr>
        <w:t>一条毛管上的灌水器数量；</w:t>
      </w:r>
    </w:p>
    <w:p w:rsidR="00512AE4" w:rsidRDefault="0082257A">
      <w:pPr>
        <w:snapToGrid w:val="0"/>
        <w:ind w:firstLineChars="400" w:firstLine="960"/>
        <w:rPr>
          <w:lang w:eastAsia="zh-CN"/>
        </w:rPr>
      </w:pPr>
      <w:r>
        <w:rPr>
          <w:lang w:eastAsia="zh-CN"/>
        </w:rPr>
        <w:t>f——</w:t>
      </w:r>
      <w:r>
        <w:rPr>
          <w:lang w:eastAsia="zh-CN"/>
        </w:rPr>
        <w:t>摩阻系数，</w:t>
      </w:r>
      <w:r>
        <w:rPr>
          <w:lang w:eastAsia="zh-CN"/>
        </w:rPr>
        <w:t>0.505</w:t>
      </w:r>
      <w:r>
        <w:rPr>
          <w:lang w:eastAsia="zh-CN"/>
        </w:rPr>
        <w:t>；</w:t>
      </w:r>
    </w:p>
    <w:p w:rsidR="00512AE4" w:rsidRDefault="0082257A">
      <w:pPr>
        <w:snapToGrid w:val="0"/>
        <w:ind w:firstLineChars="400" w:firstLine="960"/>
        <w:rPr>
          <w:lang w:eastAsia="zh-CN"/>
        </w:rPr>
      </w:pPr>
      <w:r>
        <w:rPr>
          <w:lang w:eastAsia="zh-CN"/>
        </w:rPr>
        <w:t>q</w:t>
      </w:r>
      <w:r>
        <w:rPr>
          <w:vertAlign w:val="subscript"/>
          <w:lang w:eastAsia="zh-CN"/>
        </w:rPr>
        <w:t>d</w:t>
      </w:r>
      <w:r>
        <w:rPr>
          <w:lang w:eastAsia="zh-CN"/>
        </w:rPr>
        <w:t>——</w:t>
      </w:r>
      <w:r>
        <w:rPr>
          <w:lang w:eastAsia="zh-CN"/>
        </w:rPr>
        <w:t>灌水器的设计流量；</w:t>
      </w:r>
    </w:p>
    <w:p w:rsidR="00512AE4" w:rsidRDefault="0082257A">
      <w:pPr>
        <w:snapToGrid w:val="0"/>
        <w:ind w:firstLineChars="400" w:firstLine="960"/>
        <w:rPr>
          <w:lang w:eastAsia="zh-CN"/>
        </w:rPr>
      </w:pPr>
      <w:r>
        <w:rPr>
          <w:lang w:eastAsia="zh-CN"/>
        </w:rPr>
        <w:t>k——</w:t>
      </w:r>
      <w:r>
        <w:rPr>
          <w:lang w:eastAsia="zh-CN"/>
        </w:rPr>
        <w:t>水头损失扩大系数，为毛管总水头损失与沿程水头损失的比值，本设计中毛管和</w:t>
      </w:r>
      <w:proofErr w:type="gramStart"/>
      <w:r>
        <w:rPr>
          <w:lang w:eastAsia="zh-CN"/>
        </w:rPr>
        <w:t>辅支</w:t>
      </w:r>
      <w:proofErr w:type="gramEnd"/>
      <w:r>
        <w:rPr>
          <w:lang w:eastAsia="zh-CN"/>
        </w:rPr>
        <w:t>k</w:t>
      </w:r>
      <w:r>
        <w:rPr>
          <w:lang w:eastAsia="zh-CN"/>
        </w:rPr>
        <w:t>取值为</w:t>
      </w:r>
      <w:r>
        <w:rPr>
          <w:lang w:eastAsia="zh-CN"/>
        </w:rPr>
        <w:t>1.2</w:t>
      </w:r>
      <w:r>
        <w:rPr>
          <w:lang w:eastAsia="zh-CN"/>
        </w:rPr>
        <w:t>；</w:t>
      </w:r>
    </w:p>
    <w:p w:rsidR="00512AE4" w:rsidRDefault="0082257A">
      <w:pPr>
        <w:snapToGrid w:val="0"/>
        <w:ind w:firstLineChars="400" w:firstLine="960"/>
        <w:rPr>
          <w:lang w:eastAsia="zh-CN"/>
        </w:rPr>
      </w:pPr>
      <w:r>
        <w:rPr>
          <w:lang w:eastAsia="zh-CN"/>
        </w:rPr>
        <w:t>d——</w:t>
      </w:r>
      <w:r>
        <w:rPr>
          <w:lang w:eastAsia="zh-CN"/>
        </w:rPr>
        <w:t>管道内径，</w:t>
      </w:r>
      <w:r>
        <w:rPr>
          <w:lang w:eastAsia="zh-CN"/>
        </w:rPr>
        <w:t>mm</w:t>
      </w:r>
      <w:r>
        <w:rPr>
          <w:lang w:eastAsia="zh-CN"/>
        </w:rPr>
        <w:t>；</w:t>
      </w:r>
    </w:p>
    <w:p w:rsidR="00512AE4" w:rsidRDefault="0082257A">
      <w:pPr>
        <w:snapToGrid w:val="0"/>
        <w:ind w:firstLineChars="400" w:firstLine="960"/>
        <w:rPr>
          <w:lang w:eastAsia="zh-CN"/>
        </w:rPr>
      </w:pPr>
      <w:r>
        <w:rPr>
          <w:lang w:eastAsia="zh-CN"/>
        </w:rPr>
        <w:lastRenderedPageBreak/>
        <w:t>m——</w:t>
      </w:r>
      <w:r>
        <w:rPr>
          <w:lang w:eastAsia="zh-CN"/>
        </w:rPr>
        <w:t>流量指数，</w:t>
      </w:r>
      <w:r>
        <w:rPr>
          <w:lang w:eastAsia="zh-CN"/>
        </w:rPr>
        <w:t>1.75</w:t>
      </w:r>
      <w:r>
        <w:rPr>
          <w:lang w:eastAsia="zh-CN"/>
        </w:rPr>
        <w:t>；</w:t>
      </w:r>
    </w:p>
    <w:p w:rsidR="00512AE4" w:rsidRDefault="0082257A">
      <w:pPr>
        <w:snapToGrid w:val="0"/>
        <w:ind w:firstLineChars="400" w:firstLine="960"/>
        <w:rPr>
          <w:lang w:eastAsia="zh-CN"/>
        </w:rPr>
      </w:pPr>
      <w:r>
        <w:rPr>
          <w:lang w:eastAsia="zh-CN"/>
        </w:rPr>
        <w:t>b——</w:t>
      </w:r>
      <w:r>
        <w:rPr>
          <w:lang w:eastAsia="zh-CN"/>
        </w:rPr>
        <w:t>管径指数，</w:t>
      </w:r>
      <w:r>
        <w:rPr>
          <w:lang w:eastAsia="zh-CN"/>
        </w:rPr>
        <w:t>4.75</w:t>
      </w:r>
      <w:r>
        <w:rPr>
          <w:lang w:eastAsia="zh-CN"/>
        </w:rPr>
        <w:t>。</w:t>
      </w:r>
    </w:p>
    <w:p w:rsidR="00512AE4" w:rsidRDefault="0082257A">
      <w:pPr>
        <w:snapToGrid w:val="0"/>
        <w:ind w:firstLine="480"/>
        <w:rPr>
          <w:lang w:eastAsia="zh-CN"/>
        </w:rPr>
      </w:pPr>
      <w:r>
        <w:rPr>
          <w:lang w:eastAsia="zh-CN"/>
        </w:rPr>
        <w:t>带入数据可得</w:t>
      </w:r>
      <w:r>
        <w:rPr>
          <w:lang w:eastAsia="zh-CN"/>
        </w:rPr>
        <w:t>h</w:t>
      </w:r>
      <w:r>
        <w:rPr>
          <w:vertAlign w:val="subscript"/>
          <w:lang w:eastAsia="zh-CN"/>
        </w:rPr>
        <w:t>毛</w:t>
      </w:r>
      <w:r>
        <w:rPr>
          <w:lang w:eastAsia="zh-CN"/>
        </w:rPr>
        <w:t>。</w:t>
      </w:r>
    </w:p>
    <w:p w:rsidR="00512AE4" w:rsidRDefault="0082257A">
      <w:pPr>
        <w:snapToGrid w:val="0"/>
        <w:ind w:firstLine="480"/>
        <w:rPr>
          <w:lang w:eastAsia="zh-CN"/>
        </w:rPr>
      </w:pPr>
      <w:r>
        <w:rPr>
          <w:lang w:eastAsia="zh-CN"/>
        </w:rPr>
        <w:t>b</w:t>
      </w:r>
      <w:r>
        <w:rPr>
          <w:lang w:eastAsia="zh-CN"/>
        </w:rPr>
        <w:t>．毛</w:t>
      </w:r>
      <w:proofErr w:type="gramStart"/>
      <w:r>
        <w:rPr>
          <w:lang w:eastAsia="zh-CN"/>
        </w:rPr>
        <w:t>管进口</w:t>
      </w:r>
      <w:proofErr w:type="gramEnd"/>
      <w:r>
        <w:rPr>
          <w:lang w:eastAsia="zh-CN"/>
        </w:rPr>
        <w:t>工作压力</w:t>
      </w:r>
      <w:r>
        <w:rPr>
          <w:lang w:eastAsia="zh-CN"/>
        </w:rPr>
        <w:t>h</w:t>
      </w:r>
      <w:r>
        <w:rPr>
          <w:vertAlign w:val="subscript"/>
          <w:lang w:eastAsia="zh-CN"/>
        </w:rPr>
        <w:t>0</w:t>
      </w:r>
      <w:r>
        <w:rPr>
          <w:vertAlign w:val="subscript"/>
          <w:lang w:eastAsia="zh-CN"/>
        </w:rPr>
        <w:t>毛</w:t>
      </w:r>
      <w:r>
        <w:rPr>
          <w:lang w:eastAsia="zh-CN"/>
        </w:rPr>
        <w:t>：</w:t>
      </w:r>
    </w:p>
    <w:p w:rsidR="00512AE4" w:rsidRDefault="0082257A">
      <w:pPr>
        <w:snapToGrid w:val="0"/>
        <w:ind w:firstLine="480"/>
        <w:rPr>
          <w:lang w:eastAsia="zh-CN"/>
        </w:rPr>
      </w:pPr>
      <w:r>
        <w:rPr>
          <w:lang w:eastAsia="zh-CN"/>
        </w:rPr>
        <w:t>毛</w:t>
      </w:r>
      <w:proofErr w:type="gramStart"/>
      <w:r>
        <w:rPr>
          <w:lang w:eastAsia="zh-CN"/>
        </w:rPr>
        <w:t>管进口</w:t>
      </w:r>
      <w:proofErr w:type="gramEnd"/>
      <w:r>
        <w:rPr>
          <w:lang w:eastAsia="zh-CN"/>
        </w:rPr>
        <w:t>工作压力</w:t>
      </w:r>
      <w:r>
        <w:rPr>
          <w:lang w:eastAsia="zh-CN"/>
        </w:rPr>
        <w:t>h</w:t>
      </w:r>
      <w:r>
        <w:rPr>
          <w:vertAlign w:val="subscript"/>
          <w:lang w:eastAsia="zh-CN"/>
        </w:rPr>
        <w:t>0</w:t>
      </w:r>
      <w:r>
        <w:rPr>
          <w:vertAlign w:val="subscript"/>
          <w:lang w:eastAsia="zh-CN"/>
        </w:rPr>
        <w:t>毛</w:t>
      </w:r>
      <w:r>
        <w:rPr>
          <w:lang w:eastAsia="zh-CN"/>
        </w:rPr>
        <w:t>=h</w:t>
      </w:r>
      <w:r>
        <w:rPr>
          <w:vertAlign w:val="subscript"/>
          <w:lang w:eastAsia="zh-CN"/>
        </w:rPr>
        <w:t>d</w:t>
      </w:r>
      <w:r>
        <w:rPr>
          <w:lang w:eastAsia="zh-CN"/>
        </w:rPr>
        <w:t>+h</w:t>
      </w:r>
      <w:r>
        <w:rPr>
          <w:vertAlign w:val="subscript"/>
          <w:lang w:eastAsia="zh-CN"/>
        </w:rPr>
        <w:t>毛</w:t>
      </w:r>
    </w:p>
    <w:p w:rsidR="00512AE4" w:rsidRDefault="0082257A">
      <w:pPr>
        <w:snapToGrid w:val="0"/>
        <w:ind w:firstLine="480"/>
        <w:rPr>
          <w:lang w:eastAsia="zh-CN"/>
        </w:rPr>
      </w:pPr>
      <w:r>
        <w:rPr>
          <w:rFonts w:ascii="宋体" w:hAnsi="宋体" w:cs="宋体" w:hint="eastAsia"/>
          <w:lang w:eastAsia="zh-CN"/>
        </w:rPr>
        <w:t>②</w:t>
      </w:r>
      <w:r>
        <w:rPr>
          <w:lang w:eastAsia="zh-CN"/>
        </w:rPr>
        <w:t>地面</w:t>
      </w:r>
      <w:r>
        <w:rPr>
          <w:lang w:eastAsia="zh-CN"/>
        </w:rPr>
        <w:t>PE</w:t>
      </w:r>
      <w:r>
        <w:rPr>
          <w:lang w:eastAsia="zh-CN"/>
        </w:rPr>
        <w:t>支管水力计算</w:t>
      </w:r>
    </w:p>
    <w:p w:rsidR="00512AE4" w:rsidRDefault="0082257A">
      <w:pPr>
        <w:snapToGrid w:val="0"/>
        <w:ind w:firstLine="480"/>
        <w:rPr>
          <w:lang w:eastAsia="zh-CN"/>
        </w:rPr>
      </w:pPr>
      <w:r>
        <w:rPr>
          <w:lang w:eastAsia="zh-CN"/>
        </w:rPr>
        <w:t>a</w:t>
      </w:r>
      <w:r>
        <w:rPr>
          <w:lang w:eastAsia="zh-CN"/>
        </w:rPr>
        <w:t>．水头损失</w:t>
      </w:r>
      <w:r>
        <w:rPr>
          <w:lang w:eastAsia="zh-CN"/>
        </w:rPr>
        <w:t>h</w:t>
      </w:r>
      <w:r>
        <w:rPr>
          <w:vertAlign w:val="subscript"/>
          <w:lang w:eastAsia="zh-CN"/>
        </w:rPr>
        <w:t>支</w:t>
      </w:r>
    </w:p>
    <w:p w:rsidR="00512AE4" w:rsidRDefault="0082257A">
      <w:pPr>
        <w:snapToGrid w:val="0"/>
        <w:ind w:firstLine="480"/>
        <w:rPr>
          <w:lang w:eastAsia="zh-CN"/>
        </w:rPr>
      </w:pPr>
      <w:r>
        <w:rPr>
          <w:lang w:eastAsia="zh-CN"/>
        </w:rPr>
        <w:t>以一个球阀控制的支管为一个单位，为多孔</w:t>
      </w:r>
      <w:r>
        <w:rPr>
          <w:lang w:eastAsia="zh-CN"/>
        </w:rPr>
        <w:t>PE</w:t>
      </w:r>
      <w:r>
        <w:rPr>
          <w:lang w:eastAsia="zh-CN"/>
        </w:rPr>
        <w:t>管，单孔流量为一对毛管流量，水头损失计算方法与毛管水</w:t>
      </w:r>
      <w:proofErr w:type="gramStart"/>
      <w:r>
        <w:rPr>
          <w:lang w:eastAsia="zh-CN"/>
        </w:rPr>
        <w:t>头损失</w:t>
      </w:r>
      <w:proofErr w:type="gramEnd"/>
      <w:r>
        <w:rPr>
          <w:lang w:eastAsia="zh-CN"/>
        </w:rPr>
        <w:t>同理：</w:t>
      </w:r>
    </w:p>
    <w:p w:rsidR="00512AE4" w:rsidRDefault="0082257A">
      <w:pPr>
        <w:snapToGrid w:val="0"/>
        <w:ind w:firstLine="480"/>
        <w:jc w:val="center"/>
      </w:pPr>
      <w:r>
        <w:object w:dxaOrig="4200" w:dyaOrig="705">
          <v:shape id="_x0000_i1042" type="#_x0000_t75" style="width:210pt;height:35.25pt" o:ole="">
            <v:imagedata r:id="rId47" o:title=""/>
          </v:shape>
          <o:OLEObject Type="Embed" ProgID="Equation.3" ShapeID="_x0000_i1042" DrawAspect="Content" ObjectID="_1798369723" r:id="rId48"/>
        </w:object>
      </w:r>
    </w:p>
    <w:p w:rsidR="00512AE4" w:rsidRDefault="0082257A">
      <w:pPr>
        <w:snapToGrid w:val="0"/>
        <w:ind w:firstLine="480"/>
        <w:rPr>
          <w:lang w:eastAsia="zh-CN"/>
        </w:rPr>
      </w:pPr>
      <w:r>
        <w:rPr>
          <w:lang w:eastAsia="zh-CN"/>
        </w:rPr>
        <w:t>b</w:t>
      </w:r>
      <w:r>
        <w:rPr>
          <w:lang w:eastAsia="zh-CN"/>
        </w:rPr>
        <w:t>．地面</w:t>
      </w:r>
      <w:r>
        <w:rPr>
          <w:lang w:eastAsia="zh-CN"/>
        </w:rPr>
        <w:t>PE</w:t>
      </w:r>
      <w:r>
        <w:rPr>
          <w:lang w:eastAsia="zh-CN"/>
        </w:rPr>
        <w:t>支管进口工作压力</w:t>
      </w:r>
      <w:r>
        <w:rPr>
          <w:lang w:eastAsia="zh-CN"/>
        </w:rPr>
        <w:t>h</w:t>
      </w:r>
      <w:r>
        <w:rPr>
          <w:vertAlign w:val="subscript"/>
          <w:lang w:eastAsia="zh-CN"/>
        </w:rPr>
        <w:t>0</w:t>
      </w:r>
      <w:r>
        <w:rPr>
          <w:vertAlign w:val="subscript"/>
          <w:lang w:eastAsia="zh-CN"/>
        </w:rPr>
        <w:t>支</w:t>
      </w:r>
    </w:p>
    <w:p w:rsidR="00512AE4" w:rsidRDefault="0082257A">
      <w:pPr>
        <w:snapToGrid w:val="0"/>
        <w:ind w:firstLine="480"/>
        <w:rPr>
          <w:lang w:eastAsia="zh-CN"/>
        </w:rPr>
      </w:pPr>
      <w:r>
        <w:rPr>
          <w:lang w:eastAsia="zh-CN"/>
        </w:rPr>
        <w:t>支管进口压力包括</w:t>
      </w:r>
      <w:r>
        <w:rPr>
          <w:lang w:eastAsia="zh-CN"/>
        </w:rPr>
        <w:t>h</w:t>
      </w:r>
      <w:r>
        <w:rPr>
          <w:vertAlign w:val="subscript"/>
          <w:lang w:eastAsia="zh-CN"/>
        </w:rPr>
        <w:t>0</w:t>
      </w:r>
      <w:r>
        <w:rPr>
          <w:vertAlign w:val="subscript"/>
          <w:lang w:eastAsia="zh-CN"/>
        </w:rPr>
        <w:t>毛</w:t>
      </w:r>
      <w:r>
        <w:rPr>
          <w:lang w:eastAsia="zh-CN"/>
        </w:rPr>
        <w:t>，</w:t>
      </w:r>
      <w:r>
        <w:rPr>
          <w:lang w:eastAsia="zh-CN"/>
        </w:rPr>
        <w:t>h</w:t>
      </w:r>
      <w:r>
        <w:rPr>
          <w:vertAlign w:val="subscript"/>
          <w:lang w:eastAsia="zh-CN"/>
        </w:rPr>
        <w:t>0</w:t>
      </w:r>
      <w:r>
        <w:rPr>
          <w:vertAlign w:val="subscript"/>
          <w:lang w:eastAsia="zh-CN"/>
        </w:rPr>
        <w:t>支</w:t>
      </w:r>
      <w:r>
        <w:rPr>
          <w:lang w:eastAsia="zh-CN"/>
        </w:rPr>
        <w:t>＝</w:t>
      </w:r>
      <w:r>
        <w:rPr>
          <w:lang w:eastAsia="zh-CN"/>
        </w:rPr>
        <w:t>h</w:t>
      </w:r>
      <w:r>
        <w:rPr>
          <w:vertAlign w:val="subscript"/>
          <w:lang w:eastAsia="zh-CN"/>
        </w:rPr>
        <w:t>0</w:t>
      </w:r>
      <w:r>
        <w:rPr>
          <w:vertAlign w:val="subscript"/>
          <w:lang w:eastAsia="zh-CN"/>
        </w:rPr>
        <w:t>毛</w:t>
      </w:r>
      <w:r>
        <w:rPr>
          <w:lang w:eastAsia="zh-CN"/>
        </w:rPr>
        <w:t>+ h</w:t>
      </w:r>
      <w:r>
        <w:rPr>
          <w:vertAlign w:val="subscript"/>
          <w:lang w:eastAsia="zh-CN"/>
        </w:rPr>
        <w:t>支</w:t>
      </w:r>
      <w:r>
        <w:rPr>
          <w:lang w:eastAsia="zh-CN"/>
        </w:rPr>
        <w:t>。</w:t>
      </w:r>
    </w:p>
    <w:p w:rsidR="00512AE4" w:rsidRDefault="0082257A">
      <w:pPr>
        <w:snapToGrid w:val="0"/>
        <w:ind w:firstLine="480"/>
        <w:rPr>
          <w:lang w:eastAsia="zh-CN"/>
        </w:rPr>
      </w:pPr>
      <w:r>
        <w:rPr>
          <w:lang w:eastAsia="zh-CN"/>
        </w:rPr>
        <w:t>c</w:t>
      </w:r>
      <w:r>
        <w:rPr>
          <w:lang w:eastAsia="zh-CN"/>
        </w:rPr>
        <w:t>．分干管、干管水力计算</w:t>
      </w:r>
    </w:p>
    <w:p w:rsidR="00512AE4" w:rsidRDefault="0082257A">
      <w:pPr>
        <w:snapToGrid w:val="0"/>
        <w:ind w:firstLine="480"/>
        <w:rPr>
          <w:lang w:eastAsia="zh-CN"/>
        </w:rPr>
      </w:pPr>
      <w:r>
        <w:rPr>
          <w:lang w:eastAsia="zh-CN"/>
        </w:rPr>
        <w:t>分干管、干管水力计算采用以下公式：</w:t>
      </w:r>
    </w:p>
    <w:p w:rsidR="00512AE4" w:rsidRDefault="0082257A">
      <w:pPr>
        <w:ind w:firstLine="480"/>
        <w:jc w:val="center"/>
      </w:pPr>
      <w:r>
        <w:object w:dxaOrig="1440" w:dyaOrig="735">
          <v:shape id="_x0000_i1043" type="#_x0000_t75" style="width:1in;height:36.75pt" o:ole="">
            <v:imagedata r:id="rId49" o:title=""/>
          </v:shape>
          <o:OLEObject Type="Embed" ProgID="Equation.3" ShapeID="_x0000_i1043" DrawAspect="Content" ObjectID="_1798369724" r:id="rId50"/>
        </w:object>
      </w:r>
    </w:p>
    <w:p w:rsidR="00512AE4" w:rsidRDefault="0082257A">
      <w:pPr>
        <w:snapToGrid w:val="0"/>
        <w:ind w:firstLine="480"/>
        <w:rPr>
          <w:lang w:eastAsia="zh-CN"/>
        </w:rPr>
      </w:pPr>
      <w:r>
        <w:rPr>
          <w:lang w:eastAsia="zh-CN"/>
        </w:rPr>
        <w:t>式中：</w:t>
      </w:r>
    </w:p>
    <w:p w:rsidR="00512AE4" w:rsidRDefault="0082257A">
      <w:pPr>
        <w:snapToGrid w:val="0"/>
        <w:ind w:firstLineChars="383" w:firstLine="919"/>
        <w:rPr>
          <w:lang w:eastAsia="zh-CN"/>
        </w:rPr>
      </w:pPr>
      <w:r>
        <w:rPr>
          <w:lang w:eastAsia="zh-CN"/>
        </w:rPr>
        <w:t>h</w:t>
      </w:r>
      <w:r>
        <w:rPr>
          <w:vertAlign w:val="subscript"/>
          <w:lang w:eastAsia="zh-CN"/>
        </w:rPr>
        <w:t>f</w:t>
      </w:r>
      <w:r>
        <w:rPr>
          <w:lang w:eastAsia="zh-CN"/>
        </w:rPr>
        <w:t>——</w:t>
      </w:r>
      <w:r>
        <w:rPr>
          <w:lang w:eastAsia="zh-CN"/>
        </w:rPr>
        <w:t>管道沿程水头损失，</w:t>
      </w:r>
      <w:r>
        <w:rPr>
          <w:lang w:eastAsia="zh-CN"/>
        </w:rPr>
        <w:t>m</w:t>
      </w:r>
      <w:r>
        <w:rPr>
          <w:lang w:eastAsia="zh-CN"/>
        </w:rPr>
        <w:t>；</w:t>
      </w:r>
    </w:p>
    <w:p w:rsidR="00512AE4" w:rsidRDefault="0082257A">
      <w:pPr>
        <w:snapToGrid w:val="0"/>
        <w:ind w:firstLine="480"/>
        <w:rPr>
          <w:lang w:eastAsia="zh-CN"/>
        </w:rPr>
      </w:pPr>
      <w:r>
        <w:rPr>
          <w:lang w:eastAsia="zh-CN"/>
        </w:rPr>
        <w:t xml:space="preserve">      f——</w:t>
      </w:r>
      <w:r>
        <w:rPr>
          <w:lang w:eastAsia="zh-CN"/>
        </w:rPr>
        <w:t>摩阻系数，</w:t>
      </w:r>
      <w:r>
        <w:rPr>
          <w:lang w:eastAsia="zh-CN"/>
        </w:rPr>
        <w:t>0.464</w:t>
      </w:r>
      <w:r>
        <w:rPr>
          <w:lang w:eastAsia="zh-CN"/>
        </w:rPr>
        <w:t>；</w:t>
      </w:r>
    </w:p>
    <w:p w:rsidR="00512AE4" w:rsidRDefault="0082257A">
      <w:pPr>
        <w:snapToGrid w:val="0"/>
        <w:ind w:firstLineChars="383" w:firstLine="919"/>
        <w:rPr>
          <w:lang w:eastAsia="zh-CN"/>
        </w:rPr>
      </w:pPr>
      <w:r>
        <w:rPr>
          <w:lang w:eastAsia="zh-CN"/>
        </w:rPr>
        <w:t>Q——</w:t>
      </w:r>
      <w:r>
        <w:rPr>
          <w:lang w:eastAsia="zh-CN"/>
        </w:rPr>
        <w:t>管道流量，</w:t>
      </w:r>
      <w:r>
        <w:rPr>
          <w:lang w:eastAsia="zh-CN"/>
        </w:rPr>
        <w:t>L/h</w:t>
      </w:r>
      <w:r>
        <w:rPr>
          <w:lang w:eastAsia="zh-CN"/>
        </w:rPr>
        <w:t>；</w:t>
      </w:r>
    </w:p>
    <w:p w:rsidR="00512AE4" w:rsidRDefault="0082257A">
      <w:pPr>
        <w:snapToGrid w:val="0"/>
        <w:ind w:firstLine="480"/>
        <w:rPr>
          <w:lang w:eastAsia="zh-CN"/>
        </w:rPr>
      </w:pPr>
      <w:r>
        <w:rPr>
          <w:lang w:eastAsia="zh-CN"/>
        </w:rPr>
        <w:t xml:space="preserve">      d——</w:t>
      </w:r>
      <w:r>
        <w:rPr>
          <w:lang w:eastAsia="zh-CN"/>
        </w:rPr>
        <w:t>管道内径，</w:t>
      </w:r>
      <w:r>
        <w:rPr>
          <w:lang w:eastAsia="zh-CN"/>
        </w:rPr>
        <w:t>mm</w:t>
      </w:r>
      <w:r>
        <w:rPr>
          <w:lang w:eastAsia="zh-CN"/>
        </w:rPr>
        <w:t>；</w:t>
      </w:r>
    </w:p>
    <w:p w:rsidR="00512AE4" w:rsidRDefault="0082257A">
      <w:pPr>
        <w:snapToGrid w:val="0"/>
        <w:ind w:firstLine="480"/>
        <w:rPr>
          <w:lang w:eastAsia="zh-CN"/>
        </w:rPr>
      </w:pPr>
      <w:r>
        <w:rPr>
          <w:lang w:eastAsia="zh-CN"/>
        </w:rPr>
        <w:t xml:space="preserve">      L——</w:t>
      </w:r>
      <w:r>
        <w:rPr>
          <w:lang w:eastAsia="zh-CN"/>
        </w:rPr>
        <w:t>管长，</w:t>
      </w:r>
      <w:r>
        <w:rPr>
          <w:lang w:eastAsia="zh-CN"/>
        </w:rPr>
        <w:t>m</w:t>
      </w:r>
      <w:r>
        <w:rPr>
          <w:lang w:eastAsia="zh-CN"/>
        </w:rPr>
        <w:t>；</w:t>
      </w:r>
    </w:p>
    <w:p w:rsidR="00512AE4" w:rsidRDefault="0082257A">
      <w:pPr>
        <w:snapToGrid w:val="0"/>
        <w:ind w:firstLine="480"/>
        <w:rPr>
          <w:lang w:eastAsia="zh-CN"/>
        </w:rPr>
      </w:pPr>
      <w:r>
        <w:rPr>
          <w:lang w:eastAsia="zh-CN"/>
        </w:rPr>
        <w:t xml:space="preserve">      m——</w:t>
      </w:r>
      <w:r>
        <w:rPr>
          <w:lang w:eastAsia="zh-CN"/>
        </w:rPr>
        <w:t>流量指数，</w:t>
      </w:r>
      <w:r>
        <w:rPr>
          <w:lang w:eastAsia="zh-CN"/>
        </w:rPr>
        <w:t>1.77</w:t>
      </w:r>
      <w:r>
        <w:rPr>
          <w:lang w:eastAsia="zh-CN"/>
        </w:rPr>
        <w:t>；</w:t>
      </w:r>
    </w:p>
    <w:p w:rsidR="00512AE4" w:rsidRDefault="0082257A">
      <w:pPr>
        <w:snapToGrid w:val="0"/>
        <w:ind w:firstLineChars="400" w:firstLine="960"/>
        <w:rPr>
          <w:lang w:eastAsia="zh-CN"/>
        </w:rPr>
      </w:pPr>
      <w:r>
        <w:rPr>
          <w:lang w:eastAsia="zh-CN"/>
        </w:rPr>
        <w:t>b——</w:t>
      </w:r>
      <w:r>
        <w:rPr>
          <w:lang w:eastAsia="zh-CN"/>
        </w:rPr>
        <w:t>管径指数，</w:t>
      </w:r>
      <w:r>
        <w:rPr>
          <w:lang w:eastAsia="zh-CN"/>
        </w:rPr>
        <w:t>4.77</w:t>
      </w:r>
      <w:r>
        <w:rPr>
          <w:lang w:eastAsia="zh-CN"/>
        </w:rPr>
        <w:t>。</w:t>
      </w:r>
    </w:p>
    <w:p w:rsidR="00512AE4" w:rsidRDefault="0082257A">
      <w:pPr>
        <w:snapToGrid w:val="0"/>
        <w:ind w:firstLine="480"/>
        <w:rPr>
          <w:lang w:eastAsia="zh-CN"/>
        </w:rPr>
      </w:pPr>
      <w:r>
        <w:rPr>
          <w:rFonts w:hint="eastAsia"/>
          <w:lang w:eastAsia="zh-CN"/>
        </w:rPr>
        <w:t>8</w:t>
      </w:r>
      <w:r>
        <w:rPr>
          <w:rFonts w:hint="eastAsia"/>
          <w:lang w:eastAsia="zh-CN"/>
        </w:rPr>
        <w:t>、</w:t>
      </w:r>
      <w:r>
        <w:rPr>
          <w:lang w:eastAsia="zh-CN"/>
        </w:rPr>
        <w:t>水锤验算及防护</w:t>
      </w:r>
    </w:p>
    <w:p w:rsidR="00512AE4" w:rsidRDefault="0082257A">
      <w:pPr>
        <w:snapToGrid w:val="0"/>
        <w:ind w:firstLine="480"/>
        <w:rPr>
          <w:lang w:eastAsia="zh-CN"/>
        </w:rPr>
      </w:pPr>
      <w:r>
        <w:rPr>
          <w:lang w:eastAsia="zh-CN"/>
        </w:rPr>
        <w:t>本系统支管为地面</w:t>
      </w:r>
      <w:r>
        <w:rPr>
          <w:lang w:eastAsia="zh-CN"/>
        </w:rPr>
        <w:t>PE</w:t>
      </w:r>
      <w:r>
        <w:rPr>
          <w:lang w:eastAsia="zh-CN"/>
        </w:rPr>
        <w:t>管材，不用进行水锤压力验算，分干管水量较分散，也不用进行水锤压力验算，仅对干管进行水锤验算，水锤按下式验算。</w:t>
      </w:r>
    </w:p>
    <w:p w:rsidR="00512AE4" w:rsidRDefault="0082257A">
      <w:pPr>
        <w:snapToGrid w:val="0"/>
        <w:ind w:firstLine="480"/>
        <w:rPr>
          <w:lang w:eastAsia="zh-CN"/>
        </w:rPr>
      </w:pPr>
      <w:r>
        <w:rPr>
          <w:lang w:eastAsia="zh-CN"/>
        </w:rPr>
        <w:lastRenderedPageBreak/>
        <w:t>（</w:t>
      </w:r>
      <w:r>
        <w:rPr>
          <w:lang w:eastAsia="zh-CN"/>
        </w:rPr>
        <w:t>1</w:t>
      </w:r>
      <w:r>
        <w:rPr>
          <w:lang w:eastAsia="zh-CN"/>
        </w:rPr>
        <w:t>）水锤波传播速度</w:t>
      </w:r>
    </w:p>
    <w:p w:rsidR="00512AE4" w:rsidRDefault="0082257A">
      <w:pPr>
        <w:snapToGrid w:val="0"/>
        <w:ind w:firstLine="480"/>
        <w:jc w:val="center"/>
        <w:rPr>
          <w:lang w:eastAsia="zh-CN"/>
        </w:rPr>
      </w:pPr>
      <w:r>
        <w:rPr>
          <w:lang w:eastAsia="zh-CN"/>
        </w:rPr>
        <w:t>C=1435/</w:t>
      </w:r>
      <w:r>
        <w:rPr>
          <w:lang w:eastAsia="zh-CN"/>
        </w:rPr>
        <w:t>（</w:t>
      </w:r>
      <w:r>
        <w:rPr>
          <w:lang w:eastAsia="zh-CN"/>
        </w:rPr>
        <w:t>1+2100</w:t>
      </w:r>
      <w:r>
        <w:rPr>
          <w:lang w:eastAsia="zh-CN"/>
        </w:rPr>
        <w:t>（</w:t>
      </w:r>
      <w:r>
        <w:rPr>
          <w:lang w:eastAsia="zh-CN"/>
        </w:rPr>
        <w:t>D-e</w:t>
      </w:r>
      <w:r>
        <w:rPr>
          <w:lang w:eastAsia="zh-CN"/>
        </w:rPr>
        <w:t>）</w:t>
      </w:r>
      <w:r>
        <w:rPr>
          <w:lang w:eastAsia="zh-CN"/>
        </w:rPr>
        <w:t>/E</w:t>
      </w:r>
      <w:r>
        <w:rPr>
          <w:vertAlign w:val="subscript"/>
          <w:lang w:eastAsia="zh-CN"/>
        </w:rPr>
        <w:t>s</w:t>
      </w:r>
      <w:r>
        <w:rPr>
          <w:lang w:eastAsia="zh-CN"/>
        </w:rPr>
        <w:t>e</w:t>
      </w:r>
      <w:r>
        <w:rPr>
          <w:lang w:eastAsia="zh-CN"/>
        </w:rPr>
        <w:t>）</w:t>
      </w:r>
      <w:r>
        <w:rPr>
          <w:vertAlign w:val="superscript"/>
          <w:lang w:eastAsia="zh-CN"/>
        </w:rPr>
        <w:t>0.5</w:t>
      </w:r>
    </w:p>
    <w:p w:rsidR="00512AE4" w:rsidRDefault="0082257A">
      <w:pPr>
        <w:snapToGrid w:val="0"/>
        <w:ind w:firstLine="480"/>
        <w:rPr>
          <w:lang w:eastAsia="zh-CN"/>
        </w:rPr>
      </w:pPr>
      <w:r>
        <w:rPr>
          <w:lang w:eastAsia="zh-CN"/>
        </w:rPr>
        <w:t>式中：</w:t>
      </w:r>
      <w:r>
        <w:rPr>
          <w:lang w:eastAsia="zh-CN"/>
        </w:rPr>
        <w:t>C——</w:t>
      </w:r>
      <w:r>
        <w:rPr>
          <w:lang w:eastAsia="zh-CN"/>
        </w:rPr>
        <w:t>水锤波传播速度，</w:t>
      </w:r>
      <w:r>
        <w:rPr>
          <w:lang w:eastAsia="zh-CN"/>
        </w:rPr>
        <w:t>m/s</w:t>
      </w:r>
      <w:r>
        <w:rPr>
          <w:lang w:eastAsia="zh-CN"/>
        </w:rPr>
        <w:t>；</w:t>
      </w:r>
    </w:p>
    <w:p w:rsidR="00512AE4" w:rsidRDefault="0082257A">
      <w:pPr>
        <w:snapToGrid w:val="0"/>
        <w:ind w:firstLineChars="500" w:firstLine="1200"/>
        <w:rPr>
          <w:lang w:eastAsia="zh-CN"/>
        </w:rPr>
      </w:pPr>
      <w:r>
        <w:rPr>
          <w:lang w:eastAsia="zh-CN"/>
        </w:rPr>
        <w:t>D——</w:t>
      </w:r>
      <w:r>
        <w:rPr>
          <w:lang w:eastAsia="zh-CN"/>
        </w:rPr>
        <w:t>管道外径，</w:t>
      </w:r>
      <w:r>
        <w:rPr>
          <w:lang w:eastAsia="zh-CN"/>
        </w:rPr>
        <w:t>mm</w:t>
      </w:r>
      <w:r>
        <w:rPr>
          <w:lang w:eastAsia="zh-CN"/>
        </w:rPr>
        <w:t>；</w:t>
      </w:r>
    </w:p>
    <w:p w:rsidR="00512AE4" w:rsidRDefault="0082257A">
      <w:pPr>
        <w:snapToGrid w:val="0"/>
        <w:ind w:firstLineChars="500" w:firstLine="1200"/>
      </w:pPr>
      <w:proofErr w:type="gramStart"/>
      <w:r>
        <w:t>e</w:t>
      </w:r>
      <w:proofErr w:type="gramEnd"/>
      <w:r>
        <w:t>——</w:t>
      </w:r>
      <w:r>
        <w:t>管壁厚度，</w:t>
      </w:r>
      <w:r>
        <w:t>mm</w:t>
      </w:r>
      <w:r>
        <w:t>；</w:t>
      </w:r>
    </w:p>
    <w:p w:rsidR="00512AE4" w:rsidRDefault="0082257A">
      <w:pPr>
        <w:snapToGrid w:val="0"/>
        <w:ind w:firstLineChars="500" w:firstLine="1200"/>
        <w:rPr>
          <w:lang w:eastAsia="zh-CN"/>
        </w:rPr>
      </w:pPr>
      <w:r>
        <w:rPr>
          <w:lang w:eastAsia="zh-CN"/>
        </w:rPr>
        <w:t>Es——</w:t>
      </w:r>
      <w:r>
        <w:rPr>
          <w:lang w:eastAsia="zh-CN"/>
        </w:rPr>
        <w:t>管材弹性模量，聚氯乙烯管取</w:t>
      </w:r>
      <w:r>
        <w:rPr>
          <w:lang w:eastAsia="zh-CN"/>
        </w:rPr>
        <w:t>2700MPa</w:t>
      </w:r>
    </w:p>
    <w:p w:rsidR="00512AE4" w:rsidRDefault="0082257A">
      <w:pPr>
        <w:snapToGrid w:val="0"/>
        <w:ind w:firstLine="480"/>
        <w:rPr>
          <w:lang w:eastAsia="zh-CN"/>
        </w:rPr>
      </w:pPr>
      <w:r>
        <w:rPr>
          <w:lang w:eastAsia="zh-CN"/>
        </w:rPr>
        <w:t>（</w:t>
      </w:r>
      <w:r>
        <w:rPr>
          <w:lang w:eastAsia="zh-CN"/>
        </w:rPr>
        <w:t>2</w:t>
      </w:r>
      <w:r>
        <w:rPr>
          <w:lang w:eastAsia="zh-CN"/>
        </w:rPr>
        <w:t>）压力水头增加值</w:t>
      </w:r>
    </w:p>
    <w:p w:rsidR="00512AE4" w:rsidRDefault="0082257A">
      <w:pPr>
        <w:ind w:firstLine="480"/>
        <w:jc w:val="center"/>
      </w:pPr>
      <w:r>
        <w:rPr>
          <w:position w:val="-28"/>
        </w:rPr>
        <w:object w:dxaOrig="1200" w:dyaOrig="735">
          <v:shape id="_x0000_i1044" type="#_x0000_t75" style="width:60pt;height:36.75pt" o:ole="">
            <v:imagedata r:id="rId51" o:title=""/>
          </v:shape>
          <o:OLEObject Type="Embed" ProgID="Equation.3" ShapeID="_x0000_i1044" DrawAspect="Content" ObjectID="_1798369725" r:id="rId52"/>
        </w:object>
      </w:r>
    </w:p>
    <w:p w:rsidR="00512AE4" w:rsidRDefault="0082257A">
      <w:pPr>
        <w:ind w:firstLine="480"/>
        <w:rPr>
          <w:lang w:eastAsia="zh-CN"/>
        </w:rPr>
      </w:pPr>
      <w:r>
        <w:rPr>
          <w:lang w:eastAsia="zh-CN"/>
        </w:rPr>
        <w:t>式中：</w:t>
      </w:r>
      <w:r>
        <w:rPr>
          <w:rFonts w:ascii="Cambria Math" w:hAnsi="Cambria Math" w:cs="Cambria Math"/>
          <w:lang w:eastAsia="zh-CN"/>
        </w:rPr>
        <w:t>△</w:t>
      </w:r>
      <w:r>
        <w:rPr>
          <w:lang w:eastAsia="zh-CN"/>
        </w:rPr>
        <w:t>H---</w:t>
      </w:r>
      <w:r>
        <w:rPr>
          <w:lang w:eastAsia="zh-CN"/>
        </w:rPr>
        <w:t>水锤产生时压力增加值，</w:t>
      </w:r>
      <w:r>
        <w:rPr>
          <w:lang w:eastAsia="zh-CN"/>
        </w:rPr>
        <w:t>m</w:t>
      </w:r>
      <w:r>
        <w:rPr>
          <w:lang w:eastAsia="zh-CN"/>
        </w:rPr>
        <w:t>；</w:t>
      </w:r>
    </w:p>
    <w:p w:rsidR="00512AE4" w:rsidRDefault="0082257A">
      <w:pPr>
        <w:snapToGrid w:val="0"/>
        <w:ind w:firstLine="480"/>
        <w:rPr>
          <w:lang w:eastAsia="zh-CN"/>
        </w:rPr>
      </w:pPr>
      <w:r>
        <w:rPr>
          <w:lang w:eastAsia="zh-CN"/>
        </w:rPr>
        <w:t xml:space="preserve">           </w:t>
      </w:r>
      <w:r>
        <w:rPr>
          <w:rFonts w:ascii="Cambria Math" w:hAnsi="Cambria Math" w:cs="Cambria Math"/>
          <w:lang w:eastAsia="zh-CN"/>
        </w:rPr>
        <w:t>△</w:t>
      </w:r>
      <w:r>
        <w:rPr>
          <w:lang w:eastAsia="zh-CN"/>
        </w:rPr>
        <w:t>V---</w:t>
      </w:r>
      <w:r>
        <w:rPr>
          <w:lang w:eastAsia="zh-CN"/>
        </w:rPr>
        <w:t>流速变化值，</w:t>
      </w:r>
      <w:r>
        <w:rPr>
          <w:lang w:eastAsia="zh-CN"/>
        </w:rPr>
        <w:t>m</w:t>
      </w:r>
      <w:r>
        <w:rPr>
          <w:lang w:eastAsia="zh-CN"/>
        </w:rPr>
        <w:t>；</w:t>
      </w:r>
    </w:p>
    <w:p w:rsidR="00512AE4" w:rsidRDefault="0082257A">
      <w:pPr>
        <w:snapToGrid w:val="0"/>
        <w:ind w:firstLine="480"/>
        <w:rPr>
          <w:lang w:eastAsia="zh-CN"/>
        </w:rPr>
      </w:pPr>
      <w:r>
        <w:rPr>
          <w:lang w:eastAsia="zh-CN"/>
        </w:rPr>
        <w:t xml:space="preserve">           g---</w:t>
      </w:r>
      <w:r>
        <w:rPr>
          <w:lang w:eastAsia="zh-CN"/>
        </w:rPr>
        <w:t>重力加速度；</w:t>
      </w:r>
    </w:p>
    <w:p w:rsidR="00512AE4" w:rsidRDefault="0082257A">
      <w:pPr>
        <w:snapToGrid w:val="0"/>
        <w:ind w:firstLine="480"/>
        <w:rPr>
          <w:lang w:eastAsia="zh-CN"/>
        </w:rPr>
      </w:pPr>
      <w:r>
        <w:rPr>
          <w:lang w:eastAsia="zh-CN"/>
        </w:rPr>
        <w:t>（</w:t>
      </w:r>
      <w:r>
        <w:rPr>
          <w:lang w:eastAsia="zh-CN"/>
        </w:rPr>
        <w:t>3</w:t>
      </w:r>
      <w:r>
        <w:rPr>
          <w:lang w:eastAsia="zh-CN"/>
        </w:rPr>
        <w:t>）产生水锤后管内压力</w:t>
      </w:r>
      <w:r>
        <w:rPr>
          <w:lang w:eastAsia="zh-CN"/>
        </w:rPr>
        <w:t>H</w:t>
      </w:r>
      <w:r>
        <w:rPr>
          <w:vertAlign w:val="subscript"/>
          <w:lang w:eastAsia="zh-CN"/>
        </w:rPr>
        <w:t>2</w:t>
      </w:r>
    </w:p>
    <w:p w:rsidR="00512AE4" w:rsidRDefault="0082257A">
      <w:pPr>
        <w:snapToGrid w:val="0"/>
        <w:ind w:firstLineChars="500" w:firstLine="1200"/>
        <w:jc w:val="center"/>
        <w:rPr>
          <w:lang w:eastAsia="zh-CN"/>
        </w:rPr>
      </w:pPr>
      <w:r>
        <w:rPr>
          <w:lang w:eastAsia="zh-CN"/>
        </w:rPr>
        <w:t>H</w:t>
      </w:r>
      <w:r>
        <w:rPr>
          <w:vertAlign w:val="subscript"/>
          <w:lang w:eastAsia="zh-CN"/>
        </w:rPr>
        <w:t>2</w:t>
      </w:r>
      <w:r>
        <w:rPr>
          <w:lang w:eastAsia="zh-CN"/>
        </w:rPr>
        <w:t>=H</w:t>
      </w:r>
      <w:r>
        <w:rPr>
          <w:vertAlign w:val="subscript"/>
          <w:lang w:eastAsia="zh-CN"/>
        </w:rPr>
        <w:t>1</w:t>
      </w:r>
      <w:r>
        <w:rPr>
          <w:lang w:eastAsia="zh-CN"/>
        </w:rPr>
        <w:t>+</w:t>
      </w:r>
      <w:r>
        <w:rPr>
          <w:rFonts w:ascii="Cambria Math" w:hAnsi="Cambria Math" w:cs="Cambria Math"/>
          <w:lang w:eastAsia="zh-CN"/>
        </w:rPr>
        <w:t>△</w:t>
      </w:r>
      <w:r>
        <w:rPr>
          <w:lang w:eastAsia="zh-CN"/>
        </w:rPr>
        <w:t>H</w:t>
      </w:r>
    </w:p>
    <w:p w:rsidR="00512AE4" w:rsidRDefault="0082257A">
      <w:pPr>
        <w:snapToGrid w:val="0"/>
        <w:ind w:firstLine="480"/>
        <w:rPr>
          <w:lang w:eastAsia="zh-CN"/>
        </w:rPr>
      </w:pPr>
      <w:r>
        <w:rPr>
          <w:lang w:eastAsia="zh-CN"/>
        </w:rPr>
        <w:t xml:space="preserve">          H</w:t>
      </w:r>
      <w:r>
        <w:rPr>
          <w:vertAlign w:val="subscript"/>
          <w:lang w:eastAsia="zh-CN"/>
        </w:rPr>
        <w:t>1</w:t>
      </w:r>
      <w:r>
        <w:rPr>
          <w:lang w:eastAsia="zh-CN"/>
        </w:rPr>
        <w:t>---</w:t>
      </w:r>
      <w:r>
        <w:rPr>
          <w:lang w:eastAsia="zh-CN"/>
        </w:rPr>
        <w:t>产生水锤前管内压力，</w:t>
      </w:r>
      <w:r>
        <w:rPr>
          <w:lang w:eastAsia="zh-CN"/>
        </w:rPr>
        <w:t>m</w:t>
      </w:r>
      <w:r>
        <w:rPr>
          <w:lang w:eastAsia="zh-CN"/>
        </w:rPr>
        <w:t>；</w:t>
      </w:r>
    </w:p>
    <w:p w:rsidR="00512AE4" w:rsidRDefault="0082257A">
      <w:pPr>
        <w:snapToGrid w:val="0"/>
        <w:ind w:firstLine="480"/>
        <w:rPr>
          <w:lang w:eastAsia="zh-CN"/>
        </w:rPr>
      </w:pPr>
      <w:r>
        <w:rPr>
          <w:lang w:eastAsia="zh-CN"/>
        </w:rPr>
        <w:t xml:space="preserve">          H</w:t>
      </w:r>
      <w:r>
        <w:rPr>
          <w:vertAlign w:val="subscript"/>
          <w:lang w:eastAsia="zh-CN"/>
        </w:rPr>
        <w:t>2</w:t>
      </w:r>
      <w:r>
        <w:rPr>
          <w:lang w:eastAsia="zh-CN"/>
        </w:rPr>
        <w:t>---</w:t>
      </w:r>
      <w:r>
        <w:rPr>
          <w:lang w:eastAsia="zh-CN"/>
        </w:rPr>
        <w:t>产生水锤后管内压力，</w:t>
      </w:r>
      <w:r>
        <w:rPr>
          <w:lang w:eastAsia="zh-CN"/>
        </w:rPr>
        <w:t>m</w:t>
      </w:r>
      <w:r>
        <w:rPr>
          <w:lang w:eastAsia="zh-CN"/>
        </w:rPr>
        <w:t>；</w:t>
      </w:r>
    </w:p>
    <w:p w:rsidR="00512AE4" w:rsidRDefault="0082257A">
      <w:pPr>
        <w:snapToGrid w:val="0"/>
        <w:ind w:firstLine="480"/>
        <w:rPr>
          <w:lang w:eastAsia="zh-CN"/>
        </w:rPr>
      </w:pPr>
      <w:r>
        <w:rPr>
          <w:lang w:eastAsia="zh-CN"/>
        </w:rPr>
        <w:t>当</w:t>
      </w:r>
      <w:r>
        <w:rPr>
          <w:lang w:eastAsia="zh-CN"/>
        </w:rPr>
        <w:t>H</w:t>
      </w:r>
      <w:r>
        <w:rPr>
          <w:vertAlign w:val="subscript"/>
          <w:lang w:eastAsia="zh-CN"/>
        </w:rPr>
        <w:t>2</w:t>
      </w:r>
      <w:r>
        <w:rPr>
          <w:lang w:eastAsia="zh-CN"/>
        </w:rPr>
        <w:t>≥H</w:t>
      </w:r>
      <w:r>
        <w:rPr>
          <w:vertAlign w:val="subscript"/>
          <w:lang w:eastAsia="zh-CN"/>
        </w:rPr>
        <w:t>1</w:t>
      </w:r>
      <w:r>
        <w:rPr>
          <w:lang w:eastAsia="zh-CN"/>
        </w:rPr>
        <w:t>+</w:t>
      </w:r>
      <w:r>
        <w:rPr>
          <w:rFonts w:ascii="Cambria Math" w:hAnsi="Cambria Math" w:cs="Cambria Math"/>
          <w:lang w:eastAsia="zh-CN"/>
        </w:rPr>
        <w:t>△</w:t>
      </w:r>
      <w:r>
        <w:rPr>
          <w:lang w:eastAsia="zh-CN"/>
        </w:rPr>
        <w:t>H</w:t>
      </w:r>
      <w:r>
        <w:rPr>
          <w:lang w:eastAsia="zh-CN"/>
        </w:rPr>
        <w:t>时，需要进行水锤防护；</w:t>
      </w:r>
      <w:r>
        <w:rPr>
          <w:lang w:eastAsia="zh-CN"/>
        </w:rPr>
        <w:t>H</w:t>
      </w:r>
      <w:r>
        <w:rPr>
          <w:vertAlign w:val="subscript"/>
          <w:lang w:eastAsia="zh-CN"/>
        </w:rPr>
        <w:t>2</w:t>
      </w:r>
      <w:r>
        <w:rPr>
          <w:lang w:eastAsia="zh-CN"/>
        </w:rPr>
        <w:t>≤H</w:t>
      </w:r>
      <w:r>
        <w:rPr>
          <w:vertAlign w:val="subscript"/>
          <w:lang w:eastAsia="zh-CN"/>
        </w:rPr>
        <w:t>1</w:t>
      </w:r>
      <w:r>
        <w:rPr>
          <w:lang w:eastAsia="zh-CN"/>
        </w:rPr>
        <w:t>+</w:t>
      </w:r>
      <w:r>
        <w:rPr>
          <w:rFonts w:ascii="Cambria Math" w:hAnsi="Cambria Math" w:cs="Cambria Math"/>
          <w:lang w:eastAsia="zh-CN"/>
        </w:rPr>
        <w:t>△</w:t>
      </w:r>
      <w:r>
        <w:rPr>
          <w:lang w:eastAsia="zh-CN"/>
        </w:rPr>
        <w:t>H</w:t>
      </w:r>
      <w:r>
        <w:rPr>
          <w:lang w:eastAsia="zh-CN"/>
        </w:rPr>
        <w:t>时，不需要进行水锤防护。</w:t>
      </w:r>
    </w:p>
    <w:p w:rsidR="00512AE4" w:rsidRDefault="0082257A">
      <w:pPr>
        <w:snapToGrid w:val="0"/>
        <w:ind w:firstLine="480"/>
        <w:rPr>
          <w:lang w:eastAsia="zh-CN"/>
        </w:rPr>
      </w:pPr>
      <w:r>
        <w:rPr>
          <w:lang w:eastAsia="zh-CN"/>
        </w:rPr>
        <w:t>经计算地埋支管上不需要进行水锤防护。</w:t>
      </w:r>
    </w:p>
    <w:p w:rsidR="00512AE4" w:rsidRDefault="0082257A">
      <w:pPr>
        <w:snapToGrid w:val="0"/>
        <w:ind w:firstLine="480"/>
        <w:rPr>
          <w:lang w:eastAsia="zh-CN"/>
        </w:rPr>
      </w:pPr>
      <w:r>
        <w:rPr>
          <w:lang w:eastAsia="zh-CN"/>
        </w:rPr>
        <w:t>9</w:t>
      </w:r>
      <w:r>
        <w:rPr>
          <w:rFonts w:hint="eastAsia"/>
          <w:lang w:eastAsia="zh-CN"/>
        </w:rPr>
        <w:t>、</w:t>
      </w:r>
      <w:r>
        <w:rPr>
          <w:lang w:eastAsia="zh-CN"/>
        </w:rPr>
        <w:t>土建工程</w:t>
      </w:r>
    </w:p>
    <w:p w:rsidR="00512AE4" w:rsidRDefault="0082257A">
      <w:pPr>
        <w:snapToGrid w:val="0"/>
        <w:ind w:firstLine="480"/>
        <w:rPr>
          <w:lang w:eastAsia="zh-CN"/>
        </w:rPr>
      </w:pPr>
      <w:r>
        <w:rPr>
          <w:lang w:eastAsia="zh-CN"/>
        </w:rPr>
        <w:t>包括管沟、阀门井、排水井、镇墩等。</w:t>
      </w:r>
    </w:p>
    <w:p w:rsidR="00512AE4" w:rsidRDefault="0082257A">
      <w:pPr>
        <w:snapToGrid w:val="0"/>
        <w:ind w:firstLine="480"/>
        <w:rPr>
          <w:sz w:val="28"/>
          <w:szCs w:val="28"/>
          <w:lang w:eastAsia="zh-CN"/>
        </w:rPr>
      </w:pPr>
      <w:r>
        <w:rPr>
          <w:lang w:eastAsia="zh-CN"/>
        </w:rPr>
        <w:t>根据地质资料，确定管沟开挖边坡为</w:t>
      </w:r>
      <w:r>
        <w:rPr>
          <w:lang w:eastAsia="zh-CN"/>
        </w:rPr>
        <w:t>1:0.3</w:t>
      </w:r>
      <w:r>
        <w:rPr>
          <w:lang w:eastAsia="zh-CN"/>
        </w:rPr>
        <w:t>，管沟横断面采用梯型，底宽</w:t>
      </w:r>
      <w:r>
        <w:rPr>
          <w:lang w:eastAsia="zh-CN"/>
        </w:rPr>
        <w:t>0.20m</w:t>
      </w:r>
      <w:r>
        <w:rPr>
          <w:lang w:eastAsia="zh-CN"/>
        </w:rPr>
        <w:t>，确定</w:t>
      </w:r>
      <w:r>
        <w:rPr>
          <w:rFonts w:hint="eastAsia"/>
          <w:lang w:eastAsia="zh-CN"/>
        </w:rPr>
        <w:t>输水管道</w:t>
      </w:r>
      <w:r>
        <w:rPr>
          <w:lang w:eastAsia="zh-CN"/>
        </w:rPr>
        <w:t>挖深为</w:t>
      </w:r>
      <w:r>
        <w:rPr>
          <w:lang w:eastAsia="zh-CN"/>
        </w:rPr>
        <w:t>1.80m</w:t>
      </w:r>
      <w:r>
        <w:rPr>
          <w:rFonts w:hint="eastAsia"/>
          <w:lang w:eastAsia="zh-CN"/>
        </w:rPr>
        <w:t>、滴灌系统</w:t>
      </w:r>
      <w:proofErr w:type="gramStart"/>
      <w:r>
        <w:rPr>
          <w:rFonts w:hint="eastAsia"/>
          <w:lang w:eastAsia="zh-CN"/>
        </w:rPr>
        <w:t>干管挖深为</w:t>
      </w:r>
      <w:proofErr w:type="gramEnd"/>
      <w:r>
        <w:rPr>
          <w:rFonts w:hint="eastAsia"/>
          <w:lang w:eastAsia="zh-CN"/>
        </w:rPr>
        <w:t>1</w:t>
      </w:r>
      <w:r>
        <w:rPr>
          <w:lang w:eastAsia="zh-CN"/>
        </w:rPr>
        <w:t>.50</w:t>
      </w:r>
      <w:r>
        <w:rPr>
          <w:rFonts w:hint="eastAsia"/>
          <w:lang w:eastAsia="zh-CN"/>
        </w:rPr>
        <w:t>m</w:t>
      </w:r>
      <w:r>
        <w:rPr>
          <w:lang w:eastAsia="zh-CN"/>
        </w:rPr>
        <w:t>。</w:t>
      </w:r>
    </w:p>
    <w:p w:rsidR="00512AE4" w:rsidRDefault="0082257A">
      <w:pPr>
        <w:snapToGrid w:val="0"/>
        <w:ind w:firstLine="480"/>
        <w:rPr>
          <w:lang w:eastAsia="zh-CN"/>
        </w:rPr>
      </w:pPr>
      <w:r>
        <w:rPr>
          <w:lang w:eastAsia="zh-CN"/>
        </w:rPr>
        <w:t>阀门井主要设置在地埋支管上有阀门、进排气设备等管件的位置，排水井设在地埋支管、地埋分支管末端，具有排水、冲砂的功能。</w:t>
      </w:r>
    </w:p>
    <w:p w:rsidR="00512AE4" w:rsidRDefault="0082257A">
      <w:pPr>
        <w:pStyle w:val="3"/>
        <w:jc w:val="both"/>
        <w:rPr>
          <w:lang w:eastAsia="zh-CN"/>
        </w:rPr>
      </w:pPr>
      <w:r>
        <w:rPr>
          <w:rFonts w:hint="eastAsia"/>
          <w:lang w:eastAsia="zh-CN"/>
        </w:rPr>
        <w:t>5</w:t>
      </w:r>
      <w:r>
        <w:rPr>
          <w:lang w:eastAsia="zh-CN"/>
        </w:rPr>
        <w:t>.3.3</w:t>
      </w:r>
      <w:r>
        <w:rPr>
          <w:rFonts w:hint="eastAsia"/>
          <w:lang w:eastAsia="zh-CN"/>
        </w:rPr>
        <w:t>农田输配电工程</w:t>
      </w:r>
    </w:p>
    <w:p w:rsidR="00512AE4" w:rsidRDefault="0082257A">
      <w:pPr>
        <w:ind w:firstLine="480"/>
        <w:rPr>
          <w:lang w:eastAsia="zh-CN"/>
        </w:rPr>
      </w:pPr>
      <w:r>
        <w:rPr>
          <w:rFonts w:hint="eastAsia"/>
          <w:lang w:eastAsia="zh-CN"/>
        </w:rPr>
        <w:t>共为</w:t>
      </w:r>
      <w:r>
        <w:rPr>
          <w:rFonts w:hint="eastAsia"/>
          <w:lang w:eastAsia="zh-CN"/>
        </w:rPr>
        <w:t>8</w:t>
      </w:r>
      <w:r>
        <w:rPr>
          <w:rFonts w:hint="eastAsia"/>
          <w:lang w:eastAsia="zh-CN"/>
        </w:rPr>
        <w:t>眼机井进行配电，新建</w:t>
      </w:r>
      <w:r>
        <w:rPr>
          <w:lang w:eastAsia="zh-CN"/>
        </w:rPr>
        <w:t>80</w:t>
      </w:r>
      <w:r>
        <w:rPr>
          <w:rFonts w:hint="eastAsia"/>
          <w:lang w:eastAsia="zh-CN"/>
        </w:rPr>
        <w:t>kva</w:t>
      </w:r>
      <w:r>
        <w:rPr>
          <w:rFonts w:hint="eastAsia"/>
          <w:lang w:eastAsia="zh-CN"/>
        </w:rPr>
        <w:t>、</w:t>
      </w:r>
      <w:r>
        <w:rPr>
          <w:rFonts w:hint="eastAsia"/>
          <w:lang w:eastAsia="zh-CN"/>
        </w:rPr>
        <w:t>1</w:t>
      </w:r>
      <w:r>
        <w:rPr>
          <w:lang w:eastAsia="zh-CN"/>
        </w:rPr>
        <w:t>00</w:t>
      </w:r>
      <w:r>
        <w:rPr>
          <w:rFonts w:hint="eastAsia"/>
          <w:lang w:eastAsia="zh-CN"/>
        </w:rPr>
        <w:t>kva</w:t>
      </w:r>
      <w:r>
        <w:rPr>
          <w:rFonts w:hint="eastAsia"/>
          <w:lang w:eastAsia="zh-CN"/>
        </w:rPr>
        <w:t>、</w:t>
      </w:r>
      <w:r>
        <w:rPr>
          <w:rFonts w:hint="eastAsia"/>
          <w:lang w:eastAsia="zh-CN"/>
        </w:rPr>
        <w:t>1</w:t>
      </w:r>
      <w:r>
        <w:rPr>
          <w:lang w:eastAsia="zh-CN"/>
        </w:rPr>
        <w:t>20</w:t>
      </w:r>
      <w:r>
        <w:rPr>
          <w:rFonts w:hint="eastAsia"/>
          <w:lang w:eastAsia="zh-CN"/>
        </w:rPr>
        <w:t>kva</w:t>
      </w:r>
      <w:r>
        <w:rPr>
          <w:rFonts w:hint="eastAsia"/>
          <w:lang w:eastAsia="zh-CN"/>
        </w:rPr>
        <w:t>变压器各一台，新建高压线</w:t>
      </w:r>
      <w:r>
        <w:rPr>
          <w:rFonts w:hint="eastAsia"/>
          <w:lang w:eastAsia="zh-CN"/>
        </w:rPr>
        <w:t>3</w:t>
      </w:r>
      <w:r>
        <w:rPr>
          <w:lang w:eastAsia="zh-CN"/>
        </w:rPr>
        <w:t>.</w:t>
      </w:r>
      <w:r>
        <w:rPr>
          <w:rFonts w:hint="eastAsia"/>
          <w:lang w:eastAsia="zh-CN"/>
        </w:rPr>
        <w:t>878km</w:t>
      </w:r>
      <w:r>
        <w:rPr>
          <w:rFonts w:hint="eastAsia"/>
          <w:lang w:eastAsia="zh-CN"/>
        </w:rPr>
        <w:t>、低压线路</w:t>
      </w:r>
      <w:r>
        <w:rPr>
          <w:rFonts w:hint="eastAsia"/>
          <w:lang w:eastAsia="zh-CN"/>
        </w:rPr>
        <w:t>2</w:t>
      </w:r>
      <w:r>
        <w:rPr>
          <w:lang w:eastAsia="zh-CN"/>
        </w:rPr>
        <w:t>.799</w:t>
      </w:r>
      <w:r>
        <w:rPr>
          <w:rFonts w:hint="eastAsia"/>
          <w:lang w:eastAsia="zh-CN"/>
        </w:rPr>
        <w:t>km</w:t>
      </w:r>
      <w:r>
        <w:rPr>
          <w:rFonts w:hint="eastAsia"/>
          <w:lang w:eastAsia="zh-CN"/>
        </w:rPr>
        <w:t>。</w:t>
      </w:r>
    </w:p>
    <w:p w:rsidR="00512AE4" w:rsidRDefault="0082257A">
      <w:pPr>
        <w:ind w:firstLine="480"/>
        <w:rPr>
          <w:lang w:eastAsia="zh-CN"/>
        </w:rPr>
      </w:pPr>
      <w:bookmarkStart w:id="49" w:name="_Toc129716108"/>
      <w:r>
        <w:rPr>
          <w:lang w:eastAsia="zh-CN"/>
        </w:rPr>
        <w:lastRenderedPageBreak/>
        <w:t>1</w:t>
      </w:r>
      <w:r>
        <w:rPr>
          <w:rFonts w:hint="eastAsia"/>
          <w:lang w:eastAsia="zh-CN"/>
        </w:rPr>
        <w:t>、地形地貌</w:t>
      </w:r>
      <w:bookmarkEnd w:id="49"/>
    </w:p>
    <w:p w:rsidR="00512AE4" w:rsidRDefault="0082257A">
      <w:pPr>
        <w:ind w:firstLine="480"/>
        <w:rPr>
          <w:lang w:eastAsia="zh-CN"/>
        </w:rPr>
      </w:pPr>
      <w:r>
        <w:rPr>
          <w:rFonts w:hint="eastAsia"/>
          <w:lang w:eastAsia="zh-CN"/>
        </w:rPr>
        <w:t>项目区内地形起伏较小，该区域主要由耕地和田间林网组成。交通条件较好。</w:t>
      </w:r>
    </w:p>
    <w:p w:rsidR="00512AE4" w:rsidRDefault="0082257A">
      <w:pPr>
        <w:ind w:firstLine="480"/>
        <w:rPr>
          <w:lang w:eastAsia="zh-CN"/>
        </w:rPr>
      </w:pPr>
      <w:bookmarkStart w:id="50" w:name="_Toc129716109"/>
      <w:r>
        <w:rPr>
          <w:lang w:eastAsia="zh-CN"/>
        </w:rPr>
        <w:t>2</w:t>
      </w:r>
      <w:r>
        <w:rPr>
          <w:rFonts w:hint="eastAsia"/>
          <w:lang w:eastAsia="zh-CN"/>
        </w:rPr>
        <w:t>、气象条件</w:t>
      </w:r>
      <w:bookmarkEnd w:id="50"/>
    </w:p>
    <w:p w:rsidR="00512AE4" w:rsidRDefault="0082257A">
      <w:pPr>
        <w:ind w:firstLine="480"/>
        <w:rPr>
          <w:lang w:eastAsia="zh-CN"/>
        </w:rPr>
      </w:pPr>
      <w:r>
        <w:rPr>
          <w:rFonts w:hint="eastAsia"/>
          <w:lang w:eastAsia="zh-CN"/>
        </w:rPr>
        <w:t>本地区在全国气候区划分中属北温带大陆性季风气候区。受大气环流的影响，在冷暖气团交替控制下，四季气候变化明显，其特点是：春季干旱多大风，夏季炎热少雨，秋季天高气爽，日温差较大，冬季漫长，严寒少雪。一年中寒暑温差较大，春秋两季短促，冬季气候寒冷，日平均气温低于零度的时间，一般从</w:t>
      </w:r>
      <w:r>
        <w:rPr>
          <w:rFonts w:hint="eastAsia"/>
          <w:lang w:eastAsia="zh-CN"/>
        </w:rPr>
        <w:t>11</w:t>
      </w:r>
      <w:r>
        <w:rPr>
          <w:rFonts w:hint="eastAsia"/>
          <w:lang w:eastAsia="zh-CN"/>
        </w:rPr>
        <w:t>月上旬到翌年的</w:t>
      </w:r>
      <w:r>
        <w:rPr>
          <w:rFonts w:hint="eastAsia"/>
          <w:lang w:eastAsia="zh-CN"/>
        </w:rPr>
        <w:t>3</w:t>
      </w:r>
      <w:r>
        <w:rPr>
          <w:rFonts w:hint="eastAsia"/>
          <w:lang w:eastAsia="zh-CN"/>
        </w:rPr>
        <w:t>月下旬，长达</w:t>
      </w:r>
      <w:r>
        <w:rPr>
          <w:rFonts w:hint="eastAsia"/>
          <w:lang w:eastAsia="zh-CN"/>
        </w:rPr>
        <w:t>5</w:t>
      </w:r>
      <w:r>
        <w:rPr>
          <w:rFonts w:hint="eastAsia"/>
          <w:lang w:eastAsia="zh-CN"/>
        </w:rPr>
        <w:t>个月之久。</w:t>
      </w:r>
    </w:p>
    <w:tbl>
      <w:tblPr>
        <w:tblW w:w="492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23"/>
        <w:gridCol w:w="2499"/>
        <w:gridCol w:w="1954"/>
        <w:gridCol w:w="2496"/>
      </w:tblGrid>
      <w:tr w:rsidR="00512AE4">
        <w:trPr>
          <w:cantSplit/>
          <w:trHeight w:hRule="exact" w:val="305"/>
        </w:trPr>
        <w:tc>
          <w:tcPr>
            <w:tcW w:w="1584" w:type="pct"/>
            <w:vAlign w:val="center"/>
          </w:tcPr>
          <w:p w:rsidR="00512AE4" w:rsidRDefault="0082257A">
            <w:pPr>
              <w:pStyle w:val="afc"/>
            </w:pPr>
            <w:r>
              <w:rPr>
                <w:rFonts w:hint="eastAsia"/>
              </w:rPr>
              <w:t>气象条件</w:t>
            </w:r>
          </w:p>
        </w:tc>
        <w:tc>
          <w:tcPr>
            <w:tcW w:w="1228" w:type="pct"/>
            <w:vAlign w:val="center"/>
          </w:tcPr>
          <w:p w:rsidR="00512AE4" w:rsidRDefault="0082257A">
            <w:pPr>
              <w:pStyle w:val="afc"/>
            </w:pPr>
            <w:r>
              <w:rPr>
                <w:rFonts w:hint="eastAsia"/>
              </w:rPr>
              <w:t>大气温度</w:t>
            </w:r>
            <w:r>
              <w:rPr>
                <w:rFonts w:hint="eastAsia"/>
              </w:rPr>
              <w:t>(</w:t>
            </w:r>
            <w:r>
              <w:t>℃</w:t>
            </w:r>
            <w:r>
              <w:rPr>
                <w:rFonts w:hint="eastAsia"/>
              </w:rPr>
              <w:t>)</w:t>
            </w:r>
          </w:p>
        </w:tc>
        <w:tc>
          <w:tcPr>
            <w:tcW w:w="960" w:type="pct"/>
            <w:vAlign w:val="center"/>
          </w:tcPr>
          <w:p w:rsidR="00512AE4" w:rsidRDefault="0082257A">
            <w:pPr>
              <w:pStyle w:val="afc"/>
            </w:pPr>
            <w:r>
              <w:rPr>
                <w:rFonts w:hint="eastAsia"/>
              </w:rPr>
              <w:t>风速</w:t>
            </w:r>
            <w:r>
              <w:rPr>
                <w:rFonts w:hint="eastAsia"/>
              </w:rPr>
              <w:t>(m/s)</w:t>
            </w:r>
          </w:p>
        </w:tc>
        <w:tc>
          <w:tcPr>
            <w:tcW w:w="1226" w:type="pct"/>
            <w:vAlign w:val="center"/>
          </w:tcPr>
          <w:p w:rsidR="00512AE4" w:rsidRDefault="0082257A">
            <w:pPr>
              <w:pStyle w:val="afc"/>
            </w:pPr>
            <w:proofErr w:type="gramStart"/>
            <w:r>
              <w:rPr>
                <w:rFonts w:hint="eastAsia"/>
              </w:rPr>
              <w:t>覆</w:t>
            </w:r>
            <w:proofErr w:type="gramEnd"/>
            <w:r>
              <w:rPr>
                <w:rFonts w:hint="eastAsia"/>
              </w:rPr>
              <w:t>冰厚度</w:t>
            </w:r>
            <w:r>
              <w:rPr>
                <w:rFonts w:hint="eastAsia"/>
              </w:rPr>
              <w:t>(mm)</w:t>
            </w:r>
          </w:p>
        </w:tc>
      </w:tr>
      <w:tr w:rsidR="00512AE4">
        <w:trPr>
          <w:cantSplit/>
          <w:trHeight w:hRule="exact" w:val="305"/>
        </w:trPr>
        <w:tc>
          <w:tcPr>
            <w:tcW w:w="1584" w:type="pct"/>
            <w:vAlign w:val="center"/>
          </w:tcPr>
          <w:p w:rsidR="00512AE4" w:rsidRDefault="0082257A">
            <w:pPr>
              <w:pStyle w:val="afc"/>
            </w:pPr>
            <w:r>
              <w:rPr>
                <w:rFonts w:hint="eastAsia"/>
              </w:rPr>
              <w:t>最高气温</w:t>
            </w:r>
          </w:p>
        </w:tc>
        <w:tc>
          <w:tcPr>
            <w:tcW w:w="1228" w:type="pct"/>
            <w:vAlign w:val="center"/>
          </w:tcPr>
          <w:p w:rsidR="00512AE4" w:rsidRDefault="0082257A">
            <w:pPr>
              <w:pStyle w:val="afc"/>
            </w:pPr>
            <w:r>
              <w:rPr>
                <w:rFonts w:hint="eastAsia"/>
              </w:rPr>
              <w:t>40</w:t>
            </w:r>
          </w:p>
        </w:tc>
        <w:tc>
          <w:tcPr>
            <w:tcW w:w="960" w:type="pct"/>
            <w:vAlign w:val="center"/>
          </w:tcPr>
          <w:p w:rsidR="00512AE4" w:rsidRDefault="0082257A">
            <w:pPr>
              <w:pStyle w:val="afc"/>
            </w:pPr>
            <w:r>
              <w:rPr>
                <w:rFonts w:hint="eastAsia"/>
              </w:rPr>
              <w:t>0</w:t>
            </w:r>
          </w:p>
        </w:tc>
        <w:tc>
          <w:tcPr>
            <w:tcW w:w="1226" w:type="pct"/>
            <w:vAlign w:val="center"/>
          </w:tcPr>
          <w:p w:rsidR="00512AE4" w:rsidRDefault="0082257A">
            <w:pPr>
              <w:pStyle w:val="afc"/>
            </w:pPr>
            <w:r>
              <w:rPr>
                <w:rFonts w:hint="eastAsia"/>
              </w:rPr>
              <w:t>0</w:t>
            </w:r>
          </w:p>
        </w:tc>
      </w:tr>
      <w:tr w:rsidR="00512AE4">
        <w:trPr>
          <w:cantSplit/>
          <w:trHeight w:hRule="exact" w:val="305"/>
        </w:trPr>
        <w:tc>
          <w:tcPr>
            <w:tcW w:w="1584" w:type="pct"/>
            <w:vAlign w:val="center"/>
          </w:tcPr>
          <w:p w:rsidR="00512AE4" w:rsidRDefault="0082257A">
            <w:pPr>
              <w:pStyle w:val="afc"/>
            </w:pPr>
            <w:r>
              <w:rPr>
                <w:rFonts w:hint="eastAsia"/>
              </w:rPr>
              <w:t>最低气温</w:t>
            </w:r>
          </w:p>
        </w:tc>
        <w:tc>
          <w:tcPr>
            <w:tcW w:w="1228" w:type="pct"/>
            <w:vAlign w:val="center"/>
          </w:tcPr>
          <w:p w:rsidR="00512AE4" w:rsidRDefault="0082257A">
            <w:pPr>
              <w:pStyle w:val="afc"/>
            </w:pPr>
            <w:r>
              <w:rPr>
                <w:rFonts w:hint="eastAsia"/>
              </w:rPr>
              <w:t>－</w:t>
            </w:r>
            <w:r>
              <w:rPr>
                <w:rFonts w:hint="eastAsia"/>
              </w:rPr>
              <w:t>40</w:t>
            </w:r>
          </w:p>
        </w:tc>
        <w:tc>
          <w:tcPr>
            <w:tcW w:w="960" w:type="pct"/>
            <w:vAlign w:val="center"/>
          </w:tcPr>
          <w:p w:rsidR="00512AE4" w:rsidRDefault="0082257A">
            <w:pPr>
              <w:pStyle w:val="afc"/>
            </w:pPr>
            <w:r>
              <w:rPr>
                <w:rFonts w:hint="eastAsia"/>
              </w:rPr>
              <w:t>0</w:t>
            </w:r>
          </w:p>
        </w:tc>
        <w:tc>
          <w:tcPr>
            <w:tcW w:w="1226" w:type="pct"/>
            <w:vAlign w:val="center"/>
          </w:tcPr>
          <w:p w:rsidR="00512AE4" w:rsidRDefault="0082257A">
            <w:pPr>
              <w:pStyle w:val="afc"/>
            </w:pPr>
            <w:r>
              <w:rPr>
                <w:rFonts w:hint="eastAsia"/>
              </w:rPr>
              <w:t>0</w:t>
            </w:r>
          </w:p>
        </w:tc>
      </w:tr>
      <w:tr w:rsidR="00512AE4">
        <w:trPr>
          <w:cantSplit/>
          <w:trHeight w:hRule="exact" w:val="305"/>
        </w:trPr>
        <w:tc>
          <w:tcPr>
            <w:tcW w:w="1584" w:type="pct"/>
            <w:vAlign w:val="center"/>
          </w:tcPr>
          <w:p w:rsidR="00512AE4" w:rsidRDefault="0082257A">
            <w:pPr>
              <w:pStyle w:val="afc"/>
            </w:pPr>
            <w:proofErr w:type="gramStart"/>
            <w:r>
              <w:rPr>
                <w:rFonts w:hint="eastAsia"/>
              </w:rPr>
              <w:t>覆</w:t>
            </w:r>
            <w:proofErr w:type="gramEnd"/>
            <w:r>
              <w:rPr>
                <w:rFonts w:hint="eastAsia"/>
              </w:rPr>
              <w:t xml:space="preserve">    </w:t>
            </w:r>
            <w:r>
              <w:rPr>
                <w:rFonts w:hint="eastAsia"/>
              </w:rPr>
              <w:t>冰</w:t>
            </w:r>
          </w:p>
        </w:tc>
        <w:tc>
          <w:tcPr>
            <w:tcW w:w="1228" w:type="pct"/>
            <w:vAlign w:val="center"/>
          </w:tcPr>
          <w:p w:rsidR="00512AE4" w:rsidRDefault="0082257A">
            <w:pPr>
              <w:pStyle w:val="afc"/>
            </w:pPr>
            <w:r>
              <w:rPr>
                <w:rFonts w:hint="eastAsia"/>
              </w:rPr>
              <w:t>－</w:t>
            </w:r>
            <w:r>
              <w:rPr>
                <w:rFonts w:hint="eastAsia"/>
              </w:rPr>
              <w:t>5</w:t>
            </w:r>
          </w:p>
        </w:tc>
        <w:tc>
          <w:tcPr>
            <w:tcW w:w="960" w:type="pct"/>
            <w:vAlign w:val="center"/>
          </w:tcPr>
          <w:p w:rsidR="00512AE4" w:rsidRDefault="0082257A">
            <w:pPr>
              <w:pStyle w:val="afc"/>
            </w:pPr>
            <w:r>
              <w:rPr>
                <w:rFonts w:hint="eastAsia"/>
              </w:rPr>
              <w:t>10</w:t>
            </w:r>
          </w:p>
        </w:tc>
        <w:tc>
          <w:tcPr>
            <w:tcW w:w="1226" w:type="pct"/>
            <w:vAlign w:val="center"/>
          </w:tcPr>
          <w:p w:rsidR="00512AE4" w:rsidRDefault="0082257A">
            <w:pPr>
              <w:pStyle w:val="afc"/>
            </w:pPr>
            <w:r>
              <w:rPr>
                <w:rFonts w:hint="eastAsia"/>
              </w:rPr>
              <w:t>10</w:t>
            </w:r>
          </w:p>
        </w:tc>
      </w:tr>
      <w:tr w:rsidR="00512AE4">
        <w:trPr>
          <w:cantSplit/>
          <w:trHeight w:hRule="exact" w:val="305"/>
        </w:trPr>
        <w:tc>
          <w:tcPr>
            <w:tcW w:w="1584" w:type="pct"/>
            <w:vAlign w:val="center"/>
          </w:tcPr>
          <w:p w:rsidR="00512AE4" w:rsidRDefault="0082257A">
            <w:pPr>
              <w:pStyle w:val="afc"/>
            </w:pPr>
            <w:r>
              <w:rPr>
                <w:rFonts w:hint="eastAsia"/>
              </w:rPr>
              <w:t>最</w:t>
            </w:r>
            <w:r>
              <w:rPr>
                <w:rFonts w:hint="eastAsia"/>
              </w:rPr>
              <w:t xml:space="preserve"> </w:t>
            </w:r>
            <w:r>
              <w:rPr>
                <w:rFonts w:hint="eastAsia"/>
              </w:rPr>
              <w:t>大</w:t>
            </w:r>
            <w:r>
              <w:rPr>
                <w:rFonts w:hint="eastAsia"/>
              </w:rPr>
              <w:t xml:space="preserve"> </w:t>
            </w:r>
            <w:r>
              <w:rPr>
                <w:rFonts w:hint="eastAsia"/>
              </w:rPr>
              <w:t>风</w:t>
            </w:r>
          </w:p>
        </w:tc>
        <w:tc>
          <w:tcPr>
            <w:tcW w:w="1228" w:type="pct"/>
            <w:vAlign w:val="center"/>
          </w:tcPr>
          <w:p w:rsidR="00512AE4" w:rsidRDefault="0082257A">
            <w:pPr>
              <w:pStyle w:val="afc"/>
            </w:pPr>
            <w:r>
              <w:rPr>
                <w:rFonts w:hint="eastAsia"/>
              </w:rPr>
              <w:t>－</w:t>
            </w:r>
            <w:r>
              <w:rPr>
                <w:rFonts w:hint="eastAsia"/>
              </w:rPr>
              <w:t>5</w:t>
            </w:r>
          </w:p>
        </w:tc>
        <w:tc>
          <w:tcPr>
            <w:tcW w:w="960" w:type="pct"/>
            <w:vAlign w:val="center"/>
          </w:tcPr>
          <w:p w:rsidR="00512AE4" w:rsidRDefault="0082257A">
            <w:pPr>
              <w:pStyle w:val="afc"/>
            </w:pPr>
            <w:r>
              <w:rPr>
                <w:rFonts w:hint="eastAsia"/>
              </w:rPr>
              <w:t>30</w:t>
            </w:r>
          </w:p>
        </w:tc>
        <w:tc>
          <w:tcPr>
            <w:tcW w:w="1226" w:type="pct"/>
            <w:vAlign w:val="center"/>
          </w:tcPr>
          <w:p w:rsidR="00512AE4" w:rsidRDefault="0082257A">
            <w:pPr>
              <w:pStyle w:val="afc"/>
            </w:pPr>
            <w:r>
              <w:rPr>
                <w:rFonts w:hint="eastAsia"/>
              </w:rPr>
              <w:t>0</w:t>
            </w:r>
          </w:p>
        </w:tc>
      </w:tr>
      <w:tr w:rsidR="00512AE4">
        <w:trPr>
          <w:cantSplit/>
          <w:trHeight w:hRule="exact" w:val="305"/>
        </w:trPr>
        <w:tc>
          <w:tcPr>
            <w:tcW w:w="1584" w:type="pct"/>
            <w:vAlign w:val="center"/>
          </w:tcPr>
          <w:p w:rsidR="00512AE4" w:rsidRDefault="0082257A">
            <w:pPr>
              <w:pStyle w:val="afc"/>
            </w:pPr>
            <w:r>
              <w:rPr>
                <w:rFonts w:hint="eastAsia"/>
              </w:rPr>
              <w:t>安</w:t>
            </w:r>
            <w:r>
              <w:rPr>
                <w:rFonts w:hint="eastAsia"/>
              </w:rPr>
              <w:t xml:space="preserve">    </w:t>
            </w:r>
            <w:r>
              <w:rPr>
                <w:rFonts w:hint="eastAsia"/>
              </w:rPr>
              <w:t>装</w:t>
            </w:r>
          </w:p>
        </w:tc>
        <w:tc>
          <w:tcPr>
            <w:tcW w:w="1228" w:type="pct"/>
            <w:vAlign w:val="center"/>
          </w:tcPr>
          <w:p w:rsidR="00512AE4" w:rsidRDefault="0082257A">
            <w:pPr>
              <w:pStyle w:val="afc"/>
            </w:pPr>
            <w:r>
              <w:rPr>
                <w:rFonts w:hint="eastAsia"/>
              </w:rPr>
              <w:t>－</w:t>
            </w:r>
            <w:r>
              <w:rPr>
                <w:rFonts w:hint="eastAsia"/>
              </w:rPr>
              <w:t>15</w:t>
            </w:r>
          </w:p>
        </w:tc>
        <w:tc>
          <w:tcPr>
            <w:tcW w:w="960" w:type="pct"/>
            <w:vAlign w:val="center"/>
          </w:tcPr>
          <w:p w:rsidR="00512AE4" w:rsidRDefault="0082257A">
            <w:pPr>
              <w:pStyle w:val="afc"/>
            </w:pPr>
            <w:r>
              <w:rPr>
                <w:rFonts w:hint="eastAsia"/>
              </w:rPr>
              <w:t>10</w:t>
            </w:r>
          </w:p>
        </w:tc>
        <w:tc>
          <w:tcPr>
            <w:tcW w:w="1226" w:type="pct"/>
            <w:vAlign w:val="center"/>
          </w:tcPr>
          <w:p w:rsidR="00512AE4" w:rsidRDefault="0082257A">
            <w:pPr>
              <w:pStyle w:val="afc"/>
            </w:pPr>
            <w:r>
              <w:rPr>
                <w:rFonts w:hint="eastAsia"/>
              </w:rPr>
              <w:t>0</w:t>
            </w:r>
          </w:p>
        </w:tc>
      </w:tr>
      <w:tr w:rsidR="00512AE4">
        <w:trPr>
          <w:cantSplit/>
          <w:trHeight w:hRule="exact" w:val="305"/>
        </w:trPr>
        <w:tc>
          <w:tcPr>
            <w:tcW w:w="1584" w:type="pct"/>
            <w:vAlign w:val="center"/>
          </w:tcPr>
          <w:p w:rsidR="00512AE4" w:rsidRDefault="0082257A">
            <w:pPr>
              <w:pStyle w:val="afc"/>
            </w:pPr>
            <w:r>
              <w:rPr>
                <w:rFonts w:hint="eastAsia"/>
              </w:rPr>
              <w:t>外过电压（无风）</w:t>
            </w:r>
          </w:p>
        </w:tc>
        <w:tc>
          <w:tcPr>
            <w:tcW w:w="1228" w:type="pct"/>
            <w:vAlign w:val="center"/>
          </w:tcPr>
          <w:p w:rsidR="00512AE4" w:rsidRDefault="0082257A">
            <w:pPr>
              <w:pStyle w:val="afc"/>
            </w:pPr>
            <w:r>
              <w:rPr>
                <w:rFonts w:hint="eastAsia"/>
              </w:rPr>
              <w:t>15</w:t>
            </w:r>
          </w:p>
        </w:tc>
        <w:tc>
          <w:tcPr>
            <w:tcW w:w="960" w:type="pct"/>
            <w:vAlign w:val="center"/>
          </w:tcPr>
          <w:p w:rsidR="00512AE4" w:rsidRDefault="0082257A">
            <w:pPr>
              <w:pStyle w:val="afc"/>
            </w:pPr>
            <w:r>
              <w:rPr>
                <w:rFonts w:hint="eastAsia"/>
              </w:rPr>
              <w:t>0</w:t>
            </w:r>
          </w:p>
        </w:tc>
        <w:tc>
          <w:tcPr>
            <w:tcW w:w="1226" w:type="pct"/>
            <w:vAlign w:val="center"/>
          </w:tcPr>
          <w:p w:rsidR="00512AE4" w:rsidRDefault="0082257A">
            <w:pPr>
              <w:pStyle w:val="afc"/>
            </w:pPr>
            <w:r>
              <w:rPr>
                <w:rFonts w:hint="eastAsia"/>
              </w:rPr>
              <w:t>0</w:t>
            </w:r>
          </w:p>
        </w:tc>
      </w:tr>
      <w:tr w:rsidR="00512AE4">
        <w:trPr>
          <w:cantSplit/>
          <w:trHeight w:hRule="exact" w:val="305"/>
        </w:trPr>
        <w:tc>
          <w:tcPr>
            <w:tcW w:w="1584" w:type="pct"/>
            <w:vAlign w:val="center"/>
          </w:tcPr>
          <w:p w:rsidR="00512AE4" w:rsidRDefault="0082257A">
            <w:pPr>
              <w:pStyle w:val="afc"/>
            </w:pPr>
            <w:r>
              <w:rPr>
                <w:rFonts w:hint="eastAsia"/>
              </w:rPr>
              <w:t>外过电压（有风）</w:t>
            </w:r>
          </w:p>
        </w:tc>
        <w:tc>
          <w:tcPr>
            <w:tcW w:w="1228" w:type="pct"/>
            <w:vAlign w:val="center"/>
          </w:tcPr>
          <w:p w:rsidR="00512AE4" w:rsidRDefault="0082257A">
            <w:pPr>
              <w:pStyle w:val="afc"/>
            </w:pPr>
            <w:r>
              <w:rPr>
                <w:rFonts w:hint="eastAsia"/>
              </w:rPr>
              <w:t>15</w:t>
            </w:r>
          </w:p>
        </w:tc>
        <w:tc>
          <w:tcPr>
            <w:tcW w:w="960" w:type="pct"/>
            <w:vAlign w:val="center"/>
          </w:tcPr>
          <w:p w:rsidR="00512AE4" w:rsidRDefault="0082257A">
            <w:pPr>
              <w:pStyle w:val="afc"/>
            </w:pPr>
            <w:r>
              <w:rPr>
                <w:rFonts w:hint="eastAsia"/>
              </w:rPr>
              <w:t>15</w:t>
            </w:r>
          </w:p>
        </w:tc>
        <w:tc>
          <w:tcPr>
            <w:tcW w:w="1226" w:type="pct"/>
            <w:vAlign w:val="center"/>
          </w:tcPr>
          <w:p w:rsidR="00512AE4" w:rsidRDefault="0082257A">
            <w:pPr>
              <w:pStyle w:val="afc"/>
            </w:pPr>
            <w:r>
              <w:rPr>
                <w:rFonts w:hint="eastAsia"/>
              </w:rPr>
              <w:t>0</w:t>
            </w:r>
          </w:p>
        </w:tc>
      </w:tr>
      <w:tr w:rsidR="00512AE4">
        <w:trPr>
          <w:cantSplit/>
          <w:trHeight w:hRule="exact" w:val="305"/>
        </w:trPr>
        <w:tc>
          <w:tcPr>
            <w:tcW w:w="1584" w:type="pct"/>
            <w:vAlign w:val="center"/>
          </w:tcPr>
          <w:p w:rsidR="00512AE4" w:rsidRDefault="0082257A">
            <w:pPr>
              <w:pStyle w:val="afc"/>
            </w:pPr>
            <w:r>
              <w:rPr>
                <w:rFonts w:hint="eastAsia"/>
              </w:rPr>
              <w:t>内过电压</w:t>
            </w:r>
          </w:p>
        </w:tc>
        <w:tc>
          <w:tcPr>
            <w:tcW w:w="1228" w:type="pct"/>
            <w:vAlign w:val="center"/>
          </w:tcPr>
          <w:p w:rsidR="00512AE4" w:rsidRDefault="0082257A">
            <w:pPr>
              <w:pStyle w:val="afc"/>
            </w:pPr>
            <w:r>
              <w:rPr>
                <w:rFonts w:hint="eastAsia"/>
              </w:rPr>
              <w:t>－</w:t>
            </w:r>
            <w:r>
              <w:rPr>
                <w:rFonts w:hint="eastAsia"/>
              </w:rPr>
              <w:t>5</w:t>
            </w:r>
          </w:p>
        </w:tc>
        <w:tc>
          <w:tcPr>
            <w:tcW w:w="960" w:type="pct"/>
            <w:vAlign w:val="center"/>
          </w:tcPr>
          <w:p w:rsidR="00512AE4" w:rsidRDefault="0082257A">
            <w:pPr>
              <w:pStyle w:val="afc"/>
            </w:pPr>
            <w:r>
              <w:rPr>
                <w:rFonts w:hint="eastAsia"/>
              </w:rPr>
              <w:t>15</w:t>
            </w:r>
          </w:p>
        </w:tc>
        <w:tc>
          <w:tcPr>
            <w:tcW w:w="1226" w:type="pct"/>
            <w:vAlign w:val="center"/>
          </w:tcPr>
          <w:p w:rsidR="00512AE4" w:rsidRDefault="0082257A">
            <w:pPr>
              <w:pStyle w:val="afc"/>
            </w:pPr>
            <w:r>
              <w:rPr>
                <w:rFonts w:hint="eastAsia"/>
              </w:rPr>
              <w:t>0</w:t>
            </w:r>
          </w:p>
        </w:tc>
      </w:tr>
      <w:tr w:rsidR="00512AE4">
        <w:trPr>
          <w:cantSplit/>
          <w:trHeight w:hRule="exact" w:val="305"/>
        </w:trPr>
        <w:tc>
          <w:tcPr>
            <w:tcW w:w="1584" w:type="pct"/>
            <w:vAlign w:val="center"/>
          </w:tcPr>
          <w:p w:rsidR="00512AE4" w:rsidRDefault="0082257A">
            <w:pPr>
              <w:pStyle w:val="afc"/>
            </w:pPr>
            <w:r>
              <w:rPr>
                <w:rFonts w:hint="eastAsia"/>
              </w:rPr>
              <w:t>年平均气温</w:t>
            </w:r>
          </w:p>
        </w:tc>
        <w:tc>
          <w:tcPr>
            <w:tcW w:w="1228" w:type="pct"/>
            <w:vAlign w:val="center"/>
          </w:tcPr>
          <w:p w:rsidR="00512AE4" w:rsidRDefault="0082257A">
            <w:pPr>
              <w:pStyle w:val="afc"/>
            </w:pPr>
            <w:r>
              <w:rPr>
                <w:rFonts w:hint="eastAsia"/>
              </w:rPr>
              <w:t>－</w:t>
            </w:r>
            <w:r>
              <w:rPr>
                <w:rFonts w:hint="eastAsia"/>
              </w:rPr>
              <w:t>5</w:t>
            </w:r>
          </w:p>
        </w:tc>
        <w:tc>
          <w:tcPr>
            <w:tcW w:w="960" w:type="pct"/>
            <w:vAlign w:val="center"/>
          </w:tcPr>
          <w:p w:rsidR="00512AE4" w:rsidRDefault="0082257A">
            <w:pPr>
              <w:pStyle w:val="afc"/>
            </w:pPr>
            <w:r>
              <w:rPr>
                <w:rFonts w:hint="eastAsia"/>
              </w:rPr>
              <w:t>5</w:t>
            </w:r>
          </w:p>
        </w:tc>
        <w:tc>
          <w:tcPr>
            <w:tcW w:w="1226" w:type="pct"/>
            <w:vAlign w:val="center"/>
          </w:tcPr>
          <w:p w:rsidR="00512AE4" w:rsidRDefault="0082257A">
            <w:pPr>
              <w:pStyle w:val="afc"/>
            </w:pPr>
            <w:r>
              <w:rPr>
                <w:rFonts w:hint="eastAsia"/>
              </w:rPr>
              <w:t>0</w:t>
            </w:r>
          </w:p>
        </w:tc>
      </w:tr>
      <w:tr w:rsidR="00512AE4">
        <w:trPr>
          <w:cantSplit/>
          <w:trHeight w:hRule="exact" w:val="305"/>
        </w:trPr>
        <w:tc>
          <w:tcPr>
            <w:tcW w:w="1584" w:type="pct"/>
            <w:vAlign w:val="center"/>
          </w:tcPr>
          <w:p w:rsidR="00512AE4" w:rsidRDefault="0082257A">
            <w:pPr>
              <w:pStyle w:val="afc"/>
            </w:pPr>
            <w:r>
              <w:rPr>
                <w:rFonts w:hint="eastAsia"/>
              </w:rPr>
              <w:t>带电作业</w:t>
            </w:r>
          </w:p>
        </w:tc>
        <w:tc>
          <w:tcPr>
            <w:tcW w:w="1228" w:type="pct"/>
            <w:vAlign w:val="center"/>
          </w:tcPr>
          <w:p w:rsidR="00512AE4" w:rsidRDefault="0082257A">
            <w:pPr>
              <w:pStyle w:val="afc"/>
            </w:pPr>
            <w:r>
              <w:rPr>
                <w:rFonts w:hint="eastAsia"/>
              </w:rPr>
              <w:t>15</w:t>
            </w:r>
          </w:p>
        </w:tc>
        <w:tc>
          <w:tcPr>
            <w:tcW w:w="960" w:type="pct"/>
            <w:vAlign w:val="center"/>
          </w:tcPr>
          <w:p w:rsidR="00512AE4" w:rsidRDefault="0082257A">
            <w:pPr>
              <w:pStyle w:val="afc"/>
            </w:pPr>
            <w:r>
              <w:rPr>
                <w:rFonts w:hint="eastAsia"/>
              </w:rPr>
              <w:t>10</w:t>
            </w:r>
          </w:p>
        </w:tc>
        <w:tc>
          <w:tcPr>
            <w:tcW w:w="1226" w:type="pct"/>
            <w:vAlign w:val="center"/>
          </w:tcPr>
          <w:p w:rsidR="00512AE4" w:rsidRDefault="0082257A">
            <w:pPr>
              <w:pStyle w:val="afc"/>
            </w:pPr>
            <w:r>
              <w:rPr>
                <w:rFonts w:hint="eastAsia"/>
              </w:rPr>
              <w:t>0</w:t>
            </w:r>
          </w:p>
        </w:tc>
      </w:tr>
      <w:tr w:rsidR="00512AE4">
        <w:trPr>
          <w:cantSplit/>
          <w:trHeight w:hRule="exact" w:val="305"/>
        </w:trPr>
        <w:tc>
          <w:tcPr>
            <w:tcW w:w="1584" w:type="pct"/>
            <w:vAlign w:val="center"/>
          </w:tcPr>
          <w:p w:rsidR="00512AE4" w:rsidRDefault="0082257A">
            <w:pPr>
              <w:pStyle w:val="afc"/>
            </w:pPr>
            <w:r>
              <w:rPr>
                <w:rFonts w:hint="eastAsia"/>
              </w:rPr>
              <w:t>长期荷载</w:t>
            </w:r>
          </w:p>
        </w:tc>
        <w:tc>
          <w:tcPr>
            <w:tcW w:w="1228" w:type="pct"/>
            <w:vAlign w:val="center"/>
          </w:tcPr>
          <w:p w:rsidR="00512AE4" w:rsidRDefault="0082257A">
            <w:pPr>
              <w:pStyle w:val="afc"/>
            </w:pPr>
            <w:r>
              <w:rPr>
                <w:rFonts w:hint="eastAsia"/>
              </w:rPr>
              <w:t>－</w:t>
            </w:r>
            <w:r>
              <w:rPr>
                <w:rFonts w:hint="eastAsia"/>
              </w:rPr>
              <w:t>5</w:t>
            </w:r>
          </w:p>
        </w:tc>
        <w:tc>
          <w:tcPr>
            <w:tcW w:w="960" w:type="pct"/>
            <w:vAlign w:val="center"/>
          </w:tcPr>
          <w:p w:rsidR="00512AE4" w:rsidRDefault="0082257A">
            <w:pPr>
              <w:pStyle w:val="afc"/>
            </w:pPr>
            <w:r>
              <w:rPr>
                <w:rFonts w:hint="eastAsia"/>
              </w:rPr>
              <w:t>5</w:t>
            </w:r>
          </w:p>
        </w:tc>
        <w:tc>
          <w:tcPr>
            <w:tcW w:w="1226" w:type="pct"/>
            <w:vAlign w:val="center"/>
          </w:tcPr>
          <w:p w:rsidR="00512AE4" w:rsidRDefault="0082257A">
            <w:pPr>
              <w:pStyle w:val="afc"/>
            </w:pPr>
            <w:r>
              <w:rPr>
                <w:rFonts w:hint="eastAsia"/>
              </w:rPr>
              <w:t>0</w:t>
            </w:r>
          </w:p>
        </w:tc>
      </w:tr>
      <w:tr w:rsidR="00512AE4">
        <w:trPr>
          <w:cantSplit/>
          <w:trHeight w:hRule="exact" w:val="305"/>
        </w:trPr>
        <w:tc>
          <w:tcPr>
            <w:tcW w:w="1584" w:type="pct"/>
            <w:vAlign w:val="center"/>
          </w:tcPr>
          <w:p w:rsidR="00512AE4" w:rsidRDefault="0082257A">
            <w:pPr>
              <w:pStyle w:val="afc"/>
            </w:pPr>
            <w:r>
              <w:rPr>
                <w:rFonts w:hint="eastAsia"/>
              </w:rPr>
              <w:t>冻结深度</w:t>
            </w:r>
          </w:p>
        </w:tc>
        <w:tc>
          <w:tcPr>
            <w:tcW w:w="3415" w:type="pct"/>
            <w:gridSpan w:val="3"/>
            <w:vAlign w:val="center"/>
          </w:tcPr>
          <w:p w:rsidR="00512AE4" w:rsidRDefault="0082257A">
            <w:pPr>
              <w:pStyle w:val="afc"/>
            </w:pPr>
            <w:r>
              <w:rPr>
                <w:rFonts w:hint="eastAsia"/>
              </w:rPr>
              <w:t>1.76m</w:t>
            </w:r>
          </w:p>
        </w:tc>
      </w:tr>
      <w:tr w:rsidR="00512AE4">
        <w:trPr>
          <w:cantSplit/>
          <w:trHeight w:hRule="exact" w:val="312"/>
        </w:trPr>
        <w:tc>
          <w:tcPr>
            <w:tcW w:w="1584" w:type="pct"/>
            <w:vAlign w:val="center"/>
          </w:tcPr>
          <w:p w:rsidR="00512AE4" w:rsidRDefault="0082257A">
            <w:pPr>
              <w:pStyle w:val="afc"/>
            </w:pPr>
            <w:r>
              <w:rPr>
                <w:rFonts w:hint="eastAsia"/>
              </w:rPr>
              <w:t>冰的密度</w:t>
            </w:r>
          </w:p>
        </w:tc>
        <w:tc>
          <w:tcPr>
            <w:tcW w:w="3415" w:type="pct"/>
            <w:gridSpan w:val="3"/>
            <w:vAlign w:val="center"/>
          </w:tcPr>
          <w:p w:rsidR="00512AE4" w:rsidRDefault="0082257A">
            <w:pPr>
              <w:pStyle w:val="afc"/>
            </w:pPr>
            <w:r>
              <w:rPr>
                <w:rFonts w:hint="eastAsia"/>
              </w:rPr>
              <w:t>0.9g/cm3</w:t>
            </w:r>
          </w:p>
        </w:tc>
      </w:tr>
    </w:tbl>
    <w:p w:rsidR="00512AE4" w:rsidRDefault="0082257A">
      <w:pPr>
        <w:ind w:firstLine="480"/>
        <w:rPr>
          <w:lang w:eastAsia="zh-CN"/>
        </w:rPr>
      </w:pPr>
      <w:bookmarkStart w:id="51" w:name="_Toc129716110"/>
      <w:r>
        <w:rPr>
          <w:lang w:eastAsia="zh-CN"/>
        </w:rPr>
        <w:t>3</w:t>
      </w:r>
      <w:r>
        <w:rPr>
          <w:rFonts w:hint="eastAsia"/>
          <w:lang w:eastAsia="zh-CN"/>
        </w:rPr>
        <w:t>、</w:t>
      </w:r>
      <w:r>
        <w:rPr>
          <w:lang w:eastAsia="zh-CN"/>
        </w:rPr>
        <w:t xml:space="preserve"> </w:t>
      </w:r>
      <w:r>
        <w:rPr>
          <w:rFonts w:hint="eastAsia"/>
          <w:lang w:eastAsia="zh-CN"/>
        </w:rPr>
        <w:t>路径选择</w:t>
      </w:r>
      <w:bookmarkEnd w:id="51"/>
    </w:p>
    <w:p w:rsidR="00512AE4" w:rsidRDefault="0082257A">
      <w:pPr>
        <w:ind w:firstLine="480"/>
        <w:rPr>
          <w:lang w:eastAsia="zh-CN"/>
        </w:rPr>
      </w:pPr>
      <w:r>
        <w:rPr>
          <w:rFonts w:hint="eastAsia"/>
          <w:lang w:eastAsia="zh-CN"/>
        </w:rPr>
        <w:t>本工程拟建的</w:t>
      </w:r>
      <w:r>
        <w:rPr>
          <w:rFonts w:hint="eastAsia"/>
          <w:lang w:eastAsia="zh-CN"/>
        </w:rPr>
        <w:t>10kV</w:t>
      </w:r>
      <w:r>
        <w:rPr>
          <w:rFonts w:hint="eastAsia"/>
          <w:lang w:eastAsia="zh-CN"/>
        </w:rPr>
        <w:t>线路在原有的</w:t>
      </w:r>
      <w:r>
        <w:rPr>
          <w:rFonts w:hint="eastAsia"/>
          <w:lang w:eastAsia="zh-CN"/>
        </w:rPr>
        <w:t>10kV</w:t>
      </w:r>
      <w:r>
        <w:rPr>
          <w:rFonts w:hint="eastAsia"/>
          <w:lang w:eastAsia="zh-CN"/>
        </w:rPr>
        <w:t>线路上</w:t>
      </w:r>
      <w:r>
        <w:rPr>
          <w:rFonts w:hint="eastAsia"/>
          <w:lang w:eastAsia="zh-CN"/>
        </w:rPr>
        <w:t>T</w:t>
      </w:r>
      <w:r>
        <w:rPr>
          <w:rFonts w:hint="eastAsia"/>
          <w:lang w:eastAsia="zh-CN"/>
        </w:rPr>
        <w:t>接，本着线路短、少占田地、</w:t>
      </w:r>
      <w:proofErr w:type="gramStart"/>
      <w:r>
        <w:rPr>
          <w:rFonts w:hint="eastAsia"/>
          <w:lang w:eastAsia="zh-CN"/>
        </w:rPr>
        <w:t>少跨树木</w:t>
      </w:r>
      <w:proofErr w:type="gramEnd"/>
      <w:r>
        <w:rPr>
          <w:rFonts w:hint="eastAsia"/>
          <w:lang w:eastAsia="zh-CN"/>
        </w:rPr>
        <w:t>的原则，节省投资。</w:t>
      </w:r>
    </w:p>
    <w:p w:rsidR="00512AE4" w:rsidRDefault="0082257A">
      <w:pPr>
        <w:ind w:firstLine="480"/>
        <w:rPr>
          <w:lang w:eastAsia="zh-CN"/>
        </w:rPr>
      </w:pPr>
      <w:r>
        <w:rPr>
          <w:rFonts w:hint="eastAsia"/>
          <w:lang w:eastAsia="zh-CN"/>
        </w:rPr>
        <w:t>输配线路路径原则上按照现有井位及新建井位分布进行规划，新建线路符合《架空电力线路设计规范》的有关规定，不超过供电半径，避免线路迂回，满足经济、安全、可靠用电的要求。变压器按照距离机井最短距离及负荷中心进行布置，配电变压器容量满足机井的最大负荷。</w:t>
      </w:r>
    </w:p>
    <w:p w:rsidR="00512AE4" w:rsidRDefault="0082257A">
      <w:pPr>
        <w:ind w:firstLine="480"/>
        <w:rPr>
          <w:lang w:eastAsia="zh-CN"/>
        </w:rPr>
      </w:pPr>
      <w:r>
        <w:rPr>
          <w:rFonts w:hint="eastAsia"/>
          <w:lang w:eastAsia="zh-CN"/>
        </w:rPr>
        <w:t>按照项目区规划、机井布局，新建线路</w:t>
      </w:r>
      <w:r>
        <w:rPr>
          <w:rFonts w:hint="eastAsia"/>
          <w:lang w:eastAsia="zh-CN"/>
        </w:rPr>
        <w:t>10kV</w:t>
      </w:r>
      <w:r>
        <w:rPr>
          <w:rFonts w:hint="eastAsia"/>
          <w:lang w:eastAsia="zh-CN"/>
        </w:rPr>
        <w:t>线路基本沿道路布置，</w:t>
      </w:r>
      <w:proofErr w:type="gramStart"/>
      <w:r>
        <w:rPr>
          <w:rFonts w:hint="eastAsia"/>
          <w:lang w:eastAsia="zh-CN"/>
        </w:rPr>
        <w:t>遇无法</w:t>
      </w:r>
      <w:proofErr w:type="gramEnd"/>
      <w:r>
        <w:rPr>
          <w:rFonts w:hint="eastAsia"/>
          <w:lang w:eastAsia="zh-CN"/>
        </w:rPr>
        <w:t>跨越的地面物时，</w:t>
      </w:r>
      <w:r>
        <w:rPr>
          <w:rFonts w:hint="eastAsia"/>
          <w:lang w:eastAsia="zh-CN"/>
        </w:rPr>
        <w:t>10kV</w:t>
      </w:r>
      <w:r>
        <w:rPr>
          <w:rFonts w:hint="eastAsia"/>
          <w:lang w:eastAsia="zh-CN"/>
        </w:rPr>
        <w:t>线路采用电缆顶管敷设，顶管采用</w:t>
      </w:r>
      <w:r>
        <w:rPr>
          <w:rFonts w:hint="eastAsia"/>
          <w:lang w:eastAsia="zh-CN"/>
        </w:rPr>
        <w:t>D=160mm</w:t>
      </w:r>
      <w:r>
        <w:rPr>
          <w:rFonts w:hint="eastAsia"/>
          <w:lang w:eastAsia="zh-CN"/>
        </w:rPr>
        <w:t>的</w:t>
      </w:r>
      <w:r>
        <w:rPr>
          <w:rFonts w:hint="eastAsia"/>
          <w:lang w:eastAsia="zh-CN"/>
        </w:rPr>
        <w:t>PE</w:t>
      </w:r>
      <w:r>
        <w:rPr>
          <w:rFonts w:hint="eastAsia"/>
          <w:lang w:eastAsia="zh-CN"/>
        </w:rPr>
        <w:t>管，路径条件详见规划图。</w:t>
      </w:r>
    </w:p>
    <w:p w:rsidR="00512AE4" w:rsidRDefault="0082257A">
      <w:pPr>
        <w:ind w:firstLine="480"/>
        <w:rPr>
          <w:lang w:eastAsia="zh-CN"/>
        </w:rPr>
      </w:pPr>
      <w:bookmarkStart w:id="52" w:name="_Toc129716111"/>
      <w:r>
        <w:rPr>
          <w:lang w:eastAsia="zh-CN"/>
        </w:rPr>
        <w:t>4</w:t>
      </w:r>
      <w:r>
        <w:rPr>
          <w:rFonts w:hint="eastAsia"/>
          <w:lang w:eastAsia="zh-CN"/>
        </w:rPr>
        <w:t>、</w:t>
      </w:r>
      <w:r>
        <w:rPr>
          <w:lang w:eastAsia="zh-CN"/>
        </w:rPr>
        <w:t xml:space="preserve"> </w:t>
      </w:r>
      <w:r>
        <w:rPr>
          <w:rFonts w:hint="eastAsia"/>
          <w:lang w:eastAsia="zh-CN"/>
        </w:rPr>
        <w:t>导线及电缆选择</w:t>
      </w:r>
      <w:bookmarkEnd w:id="52"/>
    </w:p>
    <w:p w:rsidR="00512AE4" w:rsidRDefault="0082257A">
      <w:pPr>
        <w:ind w:firstLine="480"/>
        <w:rPr>
          <w:lang w:eastAsia="zh-CN"/>
        </w:rPr>
      </w:pPr>
      <w:r>
        <w:rPr>
          <w:rFonts w:hint="eastAsia"/>
          <w:lang w:eastAsia="zh-CN"/>
        </w:rPr>
        <w:t>按经济电流密度、机械强度和允许电压降选择导线和电缆截面。</w:t>
      </w:r>
      <w:r>
        <w:rPr>
          <w:rFonts w:hint="eastAsia"/>
          <w:lang w:eastAsia="zh-CN"/>
        </w:rPr>
        <w:t>10kV</w:t>
      </w:r>
      <w:r>
        <w:rPr>
          <w:rFonts w:hint="eastAsia"/>
          <w:lang w:eastAsia="zh-CN"/>
        </w:rPr>
        <w:t>架空导线选择</w:t>
      </w:r>
      <w:r>
        <w:rPr>
          <w:rFonts w:hint="eastAsia"/>
          <w:lang w:eastAsia="zh-CN"/>
        </w:rPr>
        <w:t>LGJ-10/95</w:t>
      </w:r>
      <w:r>
        <w:rPr>
          <w:rFonts w:hint="eastAsia"/>
          <w:lang w:eastAsia="zh-CN"/>
        </w:rPr>
        <w:t>型钢芯铝绞线。</w:t>
      </w:r>
      <w:r>
        <w:rPr>
          <w:rFonts w:hint="eastAsia"/>
          <w:lang w:eastAsia="zh-CN"/>
        </w:rPr>
        <w:t>0.4kV</w:t>
      </w:r>
      <w:r>
        <w:rPr>
          <w:rFonts w:hint="eastAsia"/>
          <w:lang w:eastAsia="zh-CN"/>
        </w:rPr>
        <w:t>电缆选择</w:t>
      </w:r>
      <w:r>
        <w:rPr>
          <w:rFonts w:hint="eastAsia"/>
          <w:lang w:eastAsia="zh-CN"/>
        </w:rPr>
        <w:t>YJLV22-4</w:t>
      </w:r>
      <w:r>
        <w:rPr>
          <w:lang w:eastAsia="zh-CN"/>
        </w:rPr>
        <w:t>×</w:t>
      </w:r>
      <w:r>
        <w:rPr>
          <w:rFonts w:hint="eastAsia"/>
          <w:lang w:eastAsia="zh-CN"/>
        </w:rPr>
        <w:t>50</w:t>
      </w:r>
      <w:r>
        <w:rPr>
          <w:rFonts w:hint="eastAsia"/>
          <w:lang w:eastAsia="zh-CN"/>
        </w:rPr>
        <w:t>型交联聚乙烯绝缘</w:t>
      </w:r>
      <w:proofErr w:type="gramStart"/>
      <w:r>
        <w:rPr>
          <w:rFonts w:hint="eastAsia"/>
          <w:lang w:eastAsia="zh-CN"/>
        </w:rPr>
        <w:t>钢带铠装聚氯乙烯</w:t>
      </w:r>
      <w:proofErr w:type="gramEnd"/>
      <w:r>
        <w:rPr>
          <w:rFonts w:hint="eastAsia"/>
          <w:lang w:eastAsia="zh-CN"/>
        </w:rPr>
        <w:t>护套电力电缆。</w:t>
      </w:r>
    </w:p>
    <w:p w:rsidR="00512AE4" w:rsidRDefault="0082257A">
      <w:pPr>
        <w:ind w:firstLine="480"/>
        <w:rPr>
          <w:lang w:eastAsia="zh-CN"/>
        </w:rPr>
      </w:pPr>
      <w:r>
        <w:rPr>
          <w:rFonts w:hint="eastAsia"/>
          <w:lang w:eastAsia="zh-CN"/>
        </w:rPr>
        <w:lastRenderedPageBreak/>
        <w:t>0.4kV</w:t>
      </w:r>
      <w:r>
        <w:rPr>
          <w:rFonts w:hint="eastAsia"/>
          <w:lang w:eastAsia="zh-CN"/>
        </w:rPr>
        <w:t>电缆终端选择</w:t>
      </w:r>
      <w:r>
        <w:rPr>
          <w:rFonts w:hint="eastAsia"/>
          <w:lang w:eastAsia="zh-CN"/>
        </w:rPr>
        <w:t>0.4kV</w:t>
      </w:r>
      <w:r>
        <w:rPr>
          <w:rFonts w:hint="eastAsia"/>
          <w:lang w:eastAsia="zh-CN"/>
        </w:rPr>
        <w:t>户内、热缩终端，电缆终端型号与电缆截面相匹配。</w:t>
      </w:r>
    </w:p>
    <w:p w:rsidR="00512AE4" w:rsidRDefault="0082257A">
      <w:pPr>
        <w:ind w:firstLine="480"/>
        <w:rPr>
          <w:lang w:eastAsia="zh-CN"/>
        </w:rPr>
      </w:pPr>
      <w:bookmarkStart w:id="53" w:name="_Toc129716112"/>
      <w:r>
        <w:rPr>
          <w:lang w:eastAsia="zh-CN"/>
        </w:rPr>
        <w:t>5</w:t>
      </w:r>
      <w:r>
        <w:rPr>
          <w:rFonts w:hint="eastAsia"/>
          <w:lang w:eastAsia="zh-CN"/>
        </w:rPr>
        <w:t>、变压器及附属设备选择</w:t>
      </w:r>
      <w:bookmarkEnd w:id="53"/>
    </w:p>
    <w:p w:rsidR="00512AE4" w:rsidRDefault="0082257A">
      <w:pPr>
        <w:ind w:firstLine="480"/>
        <w:rPr>
          <w:lang w:eastAsia="zh-CN"/>
        </w:rPr>
      </w:pPr>
      <w:r>
        <w:rPr>
          <w:rFonts w:hint="eastAsia"/>
          <w:lang w:eastAsia="zh-CN"/>
        </w:rPr>
        <w:t>（</w:t>
      </w:r>
      <w:r>
        <w:rPr>
          <w:rFonts w:hint="eastAsia"/>
          <w:lang w:eastAsia="zh-CN"/>
        </w:rPr>
        <w:t>1</w:t>
      </w:r>
      <w:r>
        <w:rPr>
          <w:rFonts w:hint="eastAsia"/>
          <w:lang w:eastAsia="zh-CN"/>
        </w:rPr>
        <w:t>）变压器选择</w:t>
      </w:r>
    </w:p>
    <w:p w:rsidR="00512AE4" w:rsidRDefault="0082257A">
      <w:pPr>
        <w:ind w:firstLine="480"/>
        <w:rPr>
          <w:lang w:eastAsia="zh-CN"/>
        </w:rPr>
      </w:pPr>
      <w:r>
        <w:rPr>
          <w:rFonts w:hint="eastAsia"/>
          <w:lang w:eastAsia="zh-CN"/>
        </w:rPr>
        <w:t>变压器容量按即满足电机起动又满足经济运行条件进行选择。水利设计中新建井电机功率为</w:t>
      </w:r>
      <w:r>
        <w:rPr>
          <w:lang w:eastAsia="zh-CN"/>
        </w:rPr>
        <w:t>13</w:t>
      </w:r>
      <w:r>
        <w:rPr>
          <w:rFonts w:hint="eastAsia"/>
          <w:lang w:eastAsia="zh-CN"/>
        </w:rPr>
        <w:t>kW</w:t>
      </w:r>
      <w:r>
        <w:rPr>
          <w:rFonts w:hint="eastAsia"/>
          <w:lang w:eastAsia="zh-CN"/>
        </w:rPr>
        <w:t>。新建台区供电小于等于</w:t>
      </w:r>
      <w:r>
        <w:rPr>
          <w:rFonts w:hint="eastAsia"/>
          <w:lang w:eastAsia="zh-CN"/>
        </w:rPr>
        <w:t>2</w:t>
      </w:r>
      <w:r>
        <w:rPr>
          <w:rFonts w:hint="eastAsia"/>
          <w:lang w:eastAsia="zh-CN"/>
        </w:rPr>
        <w:t>眼井的变压器容量按</w:t>
      </w:r>
      <w:r>
        <w:rPr>
          <w:lang w:eastAsia="zh-CN"/>
        </w:rPr>
        <w:t>8</w:t>
      </w:r>
      <w:r>
        <w:rPr>
          <w:rFonts w:hint="eastAsia"/>
          <w:lang w:eastAsia="zh-CN"/>
        </w:rPr>
        <w:t>0kVA</w:t>
      </w:r>
      <w:r>
        <w:rPr>
          <w:rFonts w:hint="eastAsia"/>
          <w:lang w:eastAsia="zh-CN"/>
        </w:rPr>
        <w:t>选择，新建台区供电为</w:t>
      </w:r>
      <w:r>
        <w:rPr>
          <w:rFonts w:hint="eastAsia"/>
          <w:lang w:eastAsia="zh-CN"/>
        </w:rPr>
        <w:t>3</w:t>
      </w:r>
      <w:r>
        <w:rPr>
          <w:rFonts w:hint="eastAsia"/>
          <w:lang w:eastAsia="zh-CN"/>
        </w:rPr>
        <w:t>眼井的变压器容量按</w:t>
      </w:r>
      <w:r>
        <w:rPr>
          <w:lang w:eastAsia="zh-CN"/>
        </w:rPr>
        <w:t>10</w:t>
      </w:r>
      <w:r>
        <w:rPr>
          <w:rFonts w:hint="eastAsia"/>
          <w:lang w:eastAsia="zh-CN"/>
        </w:rPr>
        <w:t>0kVA</w:t>
      </w:r>
      <w:r>
        <w:rPr>
          <w:rFonts w:hint="eastAsia"/>
          <w:lang w:eastAsia="zh-CN"/>
        </w:rPr>
        <w:t>选择。</w:t>
      </w:r>
    </w:p>
    <w:p w:rsidR="00512AE4" w:rsidRDefault="0082257A">
      <w:pPr>
        <w:ind w:firstLine="480"/>
        <w:rPr>
          <w:lang w:eastAsia="zh-CN"/>
        </w:rPr>
      </w:pPr>
      <w:r>
        <w:rPr>
          <w:rFonts w:hint="eastAsia"/>
          <w:lang w:eastAsia="zh-CN"/>
        </w:rPr>
        <w:t>形式：选用</w:t>
      </w:r>
      <w:r>
        <w:rPr>
          <w:rFonts w:hint="eastAsia"/>
          <w:lang w:eastAsia="zh-CN"/>
        </w:rPr>
        <w:t>S20</w:t>
      </w:r>
      <w:r>
        <w:rPr>
          <w:rFonts w:hint="eastAsia"/>
          <w:lang w:eastAsia="zh-CN"/>
        </w:rPr>
        <w:t>型三相全密封油浸式变压器（能效满足二级）；</w:t>
      </w:r>
    </w:p>
    <w:p w:rsidR="00512AE4" w:rsidRDefault="0082257A">
      <w:pPr>
        <w:ind w:firstLine="480"/>
        <w:rPr>
          <w:lang w:eastAsia="zh-CN"/>
        </w:rPr>
      </w:pPr>
      <w:r>
        <w:rPr>
          <w:rFonts w:hint="eastAsia"/>
          <w:lang w:eastAsia="zh-CN"/>
        </w:rPr>
        <w:t>容量：</w:t>
      </w:r>
      <w:r>
        <w:rPr>
          <w:rFonts w:hint="eastAsia"/>
          <w:lang w:eastAsia="zh-CN"/>
        </w:rPr>
        <w:t>80kVA</w:t>
      </w:r>
      <w:r>
        <w:rPr>
          <w:rFonts w:hint="eastAsia"/>
          <w:lang w:eastAsia="zh-CN"/>
        </w:rPr>
        <w:t>、</w:t>
      </w:r>
      <w:r>
        <w:rPr>
          <w:rFonts w:hint="eastAsia"/>
          <w:lang w:eastAsia="zh-CN"/>
        </w:rPr>
        <w:t>100kVA</w:t>
      </w:r>
      <w:r>
        <w:rPr>
          <w:rFonts w:hint="eastAsia"/>
          <w:lang w:eastAsia="zh-CN"/>
        </w:rPr>
        <w:t>；</w:t>
      </w:r>
    </w:p>
    <w:p w:rsidR="00512AE4" w:rsidRDefault="0082257A">
      <w:pPr>
        <w:ind w:firstLine="480"/>
        <w:rPr>
          <w:lang w:eastAsia="zh-CN"/>
        </w:rPr>
      </w:pPr>
      <w:r>
        <w:rPr>
          <w:rFonts w:hint="eastAsia"/>
          <w:lang w:eastAsia="zh-CN"/>
        </w:rPr>
        <w:t>阻抗电压：</w:t>
      </w:r>
      <w:r>
        <w:rPr>
          <w:rFonts w:hint="eastAsia"/>
          <w:lang w:eastAsia="zh-CN"/>
        </w:rPr>
        <w:t>Uk%=4</w:t>
      </w:r>
      <w:r>
        <w:rPr>
          <w:rFonts w:hint="eastAsia"/>
          <w:lang w:eastAsia="zh-CN"/>
        </w:rPr>
        <w:t>；</w:t>
      </w:r>
    </w:p>
    <w:p w:rsidR="00512AE4" w:rsidRDefault="0082257A">
      <w:pPr>
        <w:ind w:firstLine="480"/>
        <w:rPr>
          <w:lang w:eastAsia="zh-CN"/>
        </w:rPr>
      </w:pPr>
      <w:r>
        <w:rPr>
          <w:rFonts w:hint="eastAsia"/>
          <w:lang w:eastAsia="zh-CN"/>
        </w:rPr>
        <w:t>额定电压：</w:t>
      </w:r>
      <w:r>
        <w:rPr>
          <w:rFonts w:hint="eastAsia"/>
          <w:lang w:eastAsia="zh-CN"/>
        </w:rPr>
        <w:t>10</w:t>
      </w:r>
      <w:r>
        <w:rPr>
          <w:lang w:eastAsia="zh-CN"/>
        </w:rPr>
        <w:t>±</w:t>
      </w:r>
      <w:r>
        <w:rPr>
          <w:rFonts w:hint="eastAsia"/>
          <w:lang w:eastAsia="zh-CN"/>
        </w:rPr>
        <w:t>2</w:t>
      </w:r>
      <w:r>
        <w:rPr>
          <w:lang w:eastAsia="zh-CN"/>
        </w:rPr>
        <w:t>×</w:t>
      </w:r>
      <w:r>
        <w:rPr>
          <w:rFonts w:hint="eastAsia"/>
          <w:lang w:eastAsia="zh-CN"/>
        </w:rPr>
        <w:t>2.5%/0.4kV</w:t>
      </w:r>
      <w:r>
        <w:rPr>
          <w:rFonts w:hint="eastAsia"/>
          <w:lang w:eastAsia="zh-CN"/>
        </w:rPr>
        <w:t>；</w:t>
      </w:r>
    </w:p>
    <w:p w:rsidR="00512AE4" w:rsidRDefault="0082257A">
      <w:pPr>
        <w:ind w:firstLine="480"/>
        <w:rPr>
          <w:lang w:eastAsia="zh-CN"/>
        </w:rPr>
      </w:pPr>
      <w:r>
        <w:rPr>
          <w:rFonts w:hint="eastAsia"/>
          <w:lang w:eastAsia="zh-CN"/>
        </w:rPr>
        <w:t>连接组别：</w:t>
      </w:r>
      <w:r>
        <w:rPr>
          <w:rFonts w:hint="eastAsia"/>
          <w:lang w:eastAsia="zh-CN"/>
        </w:rPr>
        <w:t>Dyn11</w:t>
      </w:r>
      <w:r>
        <w:rPr>
          <w:rFonts w:hint="eastAsia"/>
          <w:lang w:eastAsia="zh-CN"/>
        </w:rPr>
        <w:t>；</w:t>
      </w:r>
    </w:p>
    <w:p w:rsidR="00512AE4" w:rsidRDefault="0082257A">
      <w:pPr>
        <w:ind w:firstLine="480"/>
        <w:rPr>
          <w:lang w:eastAsia="zh-CN"/>
        </w:rPr>
      </w:pPr>
      <w:r>
        <w:rPr>
          <w:rFonts w:hint="eastAsia"/>
          <w:lang w:eastAsia="zh-CN"/>
        </w:rPr>
        <w:t>冷却方式：自冷式。</w:t>
      </w:r>
    </w:p>
    <w:p w:rsidR="00512AE4" w:rsidRDefault="0082257A">
      <w:pPr>
        <w:ind w:firstLine="480"/>
        <w:rPr>
          <w:lang w:eastAsia="zh-CN"/>
        </w:rPr>
      </w:pPr>
      <w:r>
        <w:rPr>
          <w:rFonts w:hint="eastAsia"/>
          <w:lang w:eastAsia="zh-CN"/>
        </w:rPr>
        <w:t>（</w:t>
      </w:r>
      <w:r>
        <w:rPr>
          <w:rFonts w:hint="eastAsia"/>
          <w:lang w:eastAsia="zh-CN"/>
        </w:rPr>
        <w:t>2</w:t>
      </w:r>
      <w:r>
        <w:rPr>
          <w:rFonts w:hint="eastAsia"/>
          <w:lang w:eastAsia="zh-CN"/>
        </w:rPr>
        <w:t>）</w:t>
      </w:r>
      <w:r>
        <w:rPr>
          <w:rFonts w:hint="eastAsia"/>
          <w:lang w:eastAsia="zh-CN"/>
        </w:rPr>
        <w:t>10kV</w:t>
      </w:r>
      <w:r>
        <w:rPr>
          <w:rFonts w:hint="eastAsia"/>
          <w:lang w:eastAsia="zh-CN"/>
        </w:rPr>
        <w:t>变台选用</w:t>
      </w:r>
      <w:r>
        <w:rPr>
          <w:rFonts w:hint="eastAsia"/>
          <w:lang w:eastAsia="zh-CN"/>
        </w:rPr>
        <w:t>ABB</w:t>
      </w:r>
      <w:r>
        <w:rPr>
          <w:rFonts w:hint="eastAsia"/>
          <w:lang w:eastAsia="zh-CN"/>
        </w:rPr>
        <w:t>跌落式熔断器</w:t>
      </w:r>
      <w:proofErr w:type="gramStart"/>
      <w:r>
        <w:rPr>
          <w:rFonts w:hint="eastAsia"/>
          <w:lang w:eastAsia="zh-CN"/>
        </w:rPr>
        <w:t>带灭弧</w:t>
      </w:r>
      <w:proofErr w:type="gramEnd"/>
      <w:r>
        <w:rPr>
          <w:rFonts w:hint="eastAsia"/>
          <w:lang w:eastAsia="zh-CN"/>
        </w:rPr>
        <w:t>LBUII-12/100A-12.5KA</w:t>
      </w:r>
      <w:r>
        <w:rPr>
          <w:rFonts w:hint="eastAsia"/>
          <w:lang w:eastAsia="zh-CN"/>
        </w:rPr>
        <w:t>；避雷器选择</w:t>
      </w:r>
      <w:r>
        <w:rPr>
          <w:rFonts w:hint="eastAsia"/>
          <w:lang w:eastAsia="zh-CN"/>
        </w:rPr>
        <w:t>HY5WS5-17/50</w:t>
      </w:r>
      <w:r>
        <w:rPr>
          <w:rFonts w:hint="eastAsia"/>
          <w:lang w:eastAsia="zh-CN"/>
        </w:rPr>
        <w:t>金属氧化物避雷器。</w:t>
      </w:r>
    </w:p>
    <w:p w:rsidR="00512AE4" w:rsidRDefault="0082257A">
      <w:pPr>
        <w:ind w:firstLine="480"/>
        <w:rPr>
          <w:lang w:eastAsia="zh-CN"/>
        </w:rPr>
      </w:pPr>
      <w:r>
        <w:rPr>
          <w:rFonts w:hint="eastAsia"/>
          <w:lang w:eastAsia="zh-CN"/>
        </w:rPr>
        <w:t>（</w:t>
      </w:r>
      <w:r>
        <w:rPr>
          <w:rFonts w:hint="eastAsia"/>
          <w:lang w:eastAsia="zh-CN"/>
        </w:rPr>
        <w:t>3</w:t>
      </w:r>
      <w:r>
        <w:rPr>
          <w:rFonts w:hint="eastAsia"/>
          <w:lang w:eastAsia="zh-CN"/>
        </w:rPr>
        <w:t>）导体选择</w:t>
      </w:r>
    </w:p>
    <w:p w:rsidR="00512AE4" w:rsidRDefault="0082257A">
      <w:pPr>
        <w:ind w:firstLine="480"/>
        <w:rPr>
          <w:lang w:eastAsia="zh-CN"/>
        </w:rPr>
      </w:pPr>
      <w:r>
        <w:rPr>
          <w:rFonts w:hint="eastAsia"/>
          <w:lang w:eastAsia="zh-CN"/>
        </w:rPr>
        <w:t>跌落式前端及后端引下采用</w:t>
      </w:r>
      <w:r>
        <w:rPr>
          <w:rFonts w:hint="eastAsia"/>
          <w:lang w:eastAsia="zh-CN"/>
        </w:rPr>
        <w:t>JKJYJ-10/50</w:t>
      </w:r>
      <w:r>
        <w:rPr>
          <w:rFonts w:hint="eastAsia"/>
          <w:lang w:eastAsia="zh-CN"/>
        </w:rPr>
        <w:t>型绝缘导线，变压器至低压配电箱出线电缆选用</w:t>
      </w:r>
      <w:r>
        <w:rPr>
          <w:rFonts w:hint="eastAsia"/>
          <w:lang w:eastAsia="zh-CN"/>
        </w:rPr>
        <w:t>YJLV22-4</w:t>
      </w:r>
      <w:r>
        <w:rPr>
          <w:lang w:eastAsia="zh-CN"/>
        </w:rPr>
        <w:t>×</w:t>
      </w:r>
      <w:r>
        <w:rPr>
          <w:rFonts w:hint="eastAsia"/>
          <w:lang w:eastAsia="zh-CN"/>
        </w:rPr>
        <w:t>120</w:t>
      </w:r>
      <w:r>
        <w:rPr>
          <w:rFonts w:hint="eastAsia"/>
          <w:lang w:eastAsia="zh-CN"/>
        </w:rPr>
        <w:t>型电缆。</w:t>
      </w:r>
    </w:p>
    <w:p w:rsidR="00512AE4" w:rsidRDefault="0082257A">
      <w:pPr>
        <w:ind w:firstLine="480"/>
        <w:rPr>
          <w:lang w:eastAsia="zh-CN"/>
        </w:rPr>
      </w:pPr>
      <w:bookmarkStart w:id="54" w:name="_Toc129716113"/>
      <w:r>
        <w:rPr>
          <w:lang w:eastAsia="zh-CN"/>
        </w:rPr>
        <w:t>6</w:t>
      </w:r>
      <w:r>
        <w:rPr>
          <w:rFonts w:hint="eastAsia"/>
          <w:lang w:eastAsia="zh-CN"/>
        </w:rPr>
        <w:t>、计量方式的选择</w:t>
      </w:r>
      <w:bookmarkEnd w:id="54"/>
    </w:p>
    <w:p w:rsidR="00512AE4" w:rsidRDefault="0082257A">
      <w:pPr>
        <w:ind w:firstLine="480"/>
        <w:rPr>
          <w:lang w:eastAsia="zh-CN"/>
        </w:rPr>
      </w:pPr>
      <w:r>
        <w:rPr>
          <w:rFonts w:hint="eastAsia"/>
          <w:lang w:eastAsia="zh-CN"/>
        </w:rPr>
        <w:t>在产权分界点安装高压计量装置；台区设置</w:t>
      </w:r>
      <w:r>
        <w:rPr>
          <w:rFonts w:hint="eastAsia"/>
          <w:lang w:eastAsia="zh-CN"/>
        </w:rPr>
        <w:t>J</w:t>
      </w:r>
      <w:r>
        <w:rPr>
          <w:lang w:eastAsia="zh-CN"/>
        </w:rPr>
        <w:t>P</w:t>
      </w:r>
      <w:r>
        <w:rPr>
          <w:rFonts w:hint="eastAsia"/>
          <w:lang w:eastAsia="zh-CN"/>
        </w:rPr>
        <w:t>柜，箱内安装</w:t>
      </w:r>
      <w:r>
        <w:rPr>
          <w:rFonts w:hint="eastAsia"/>
          <w:lang w:eastAsia="zh-CN"/>
        </w:rPr>
        <w:t>G</w:t>
      </w:r>
      <w:r>
        <w:rPr>
          <w:rFonts w:hint="eastAsia"/>
          <w:lang w:eastAsia="zh-CN"/>
        </w:rPr>
        <w:t>型电表作为考核表；配电箱（</w:t>
      </w:r>
      <w:proofErr w:type="gramStart"/>
      <w:r>
        <w:rPr>
          <w:rFonts w:hint="eastAsia"/>
          <w:lang w:eastAsia="zh-CN"/>
        </w:rPr>
        <w:t>国网典设白</w:t>
      </w:r>
      <w:proofErr w:type="gramEnd"/>
      <w:r>
        <w:rPr>
          <w:rFonts w:hint="eastAsia"/>
          <w:lang w:eastAsia="zh-CN"/>
        </w:rPr>
        <w:t>钢材质）下安装分户箱，分户箱（</w:t>
      </w:r>
      <w:proofErr w:type="gramStart"/>
      <w:r>
        <w:rPr>
          <w:rFonts w:hint="eastAsia"/>
          <w:lang w:eastAsia="zh-CN"/>
        </w:rPr>
        <w:t>国网典设白</w:t>
      </w:r>
      <w:proofErr w:type="gramEnd"/>
      <w:r>
        <w:rPr>
          <w:rFonts w:hint="eastAsia"/>
          <w:lang w:eastAsia="zh-CN"/>
        </w:rPr>
        <w:t>钢材质）单</w:t>
      </w:r>
      <w:proofErr w:type="gramStart"/>
      <w:r>
        <w:rPr>
          <w:rFonts w:hint="eastAsia"/>
          <w:lang w:eastAsia="zh-CN"/>
        </w:rPr>
        <w:t>井采用</w:t>
      </w:r>
      <w:proofErr w:type="gramEnd"/>
      <w:r>
        <w:rPr>
          <w:rFonts w:hint="eastAsia"/>
          <w:lang w:eastAsia="zh-CN"/>
        </w:rPr>
        <w:t>卡费计量表（</w:t>
      </w:r>
      <w:r>
        <w:rPr>
          <w:rFonts w:hint="eastAsia"/>
          <w:lang w:eastAsia="zh-CN"/>
        </w:rPr>
        <w:t>C-Z</w:t>
      </w:r>
      <w:r>
        <w:rPr>
          <w:rFonts w:hint="eastAsia"/>
          <w:lang w:eastAsia="zh-CN"/>
        </w:rPr>
        <w:t>型智能表）计量，详见变压器系统接线图。所有计量装置应经供电部门的检测和认定，验收后加铅封。</w:t>
      </w:r>
    </w:p>
    <w:p w:rsidR="00512AE4" w:rsidRDefault="0082257A">
      <w:pPr>
        <w:ind w:firstLine="480"/>
        <w:rPr>
          <w:lang w:eastAsia="zh-CN"/>
        </w:rPr>
      </w:pPr>
      <w:bookmarkStart w:id="55" w:name="_Toc129716114"/>
      <w:r>
        <w:rPr>
          <w:lang w:eastAsia="zh-CN"/>
        </w:rPr>
        <w:t>7</w:t>
      </w:r>
      <w:r>
        <w:rPr>
          <w:rFonts w:hint="eastAsia"/>
          <w:lang w:eastAsia="zh-CN"/>
        </w:rPr>
        <w:t>、补偿方式</w:t>
      </w:r>
      <w:bookmarkEnd w:id="55"/>
    </w:p>
    <w:p w:rsidR="00512AE4" w:rsidRDefault="0082257A">
      <w:pPr>
        <w:ind w:firstLine="480"/>
        <w:rPr>
          <w:lang w:eastAsia="zh-CN"/>
        </w:rPr>
      </w:pPr>
      <w:r>
        <w:rPr>
          <w:rFonts w:hint="eastAsia"/>
          <w:lang w:eastAsia="zh-CN"/>
        </w:rPr>
        <w:t>采用低压补偿方式，每眼机井容量的</w:t>
      </w:r>
      <w:r>
        <w:rPr>
          <w:rFonts w:hint="eastAsia"/>
          <w:lang w:eastAsia="zh-CN"/>
        </w:rPr>
        <w:t>40%</w:t>
      </w:r>
      <w:r>
        <w:rPr>
          <w:rFonts w:hint="eastAsia"/>
          <w:lang w:eastAsia="zh-CN"/>
        </w:rPr>
        <w:t>考虑。</w:t>
      </w:r>
    </w:p>
    <w:p w:rsidR="00512AE4" w:rsidRDefault="0082257A">
      <w:pPr>
        <w:ind w:firstLine="480"/>
        <w:rPr>
          <w:lang w:eastAsia="zh-CN"/>
        </w:rPr>
      </w:pPr>
      <w:bookmarkStart w:id="56" w:name="_Toc129716115"/>
      <w:r>
        <w:rPr>
          <w:lang w:eastAsia="zh-CN"/>
        </w:rPr>
        <w:t>8</w:t>
      </w:r>
      <w:r>
        <w:rPr>
          <w:rFonts w:hint="eastAsia"/>
          <w:lang w:eastAsia="zh-CN"/>
        </w:rPr>
        <w:t>、线路分歧开关的选择</w:t>
      </w:r>
      <w:bookmarkEnd w:id="56"/>
    </w:p>
    <w:p w:rsidR="00512AE4" w:rsidRDefault="0082257A">
      <w:pPr>
        <w:ind w:firstLine="480"/>
        <w:rPr>
          <w:lang w:eastAsia="zh-CN"/>
        </w:rPr>
      </w:pPr>
      <w:r>
        <w:rPr>
          <w:rFonts w:hint="eastAsia"/>
          <w:lang w:eastAsia="zh-CN"/>
        </w:rPr>
        <w:t>为保证供电网络安全运行、新建线路运行方便和减小故障停电范围，新建</w:t>
      </w:r>
      <w:r>
        <w:rPr>
          <w:rFonts w:hint="eastAsia"/>
          <w:lang w:eastAsia="zh-CN"/>
        </w:rPr>
        <w:t>10kV</w:t>
      </w:r>
      <w:r>
        <w:rPr>
          <w:rFonts w:hint="eastAsia"/>
          <w:lang w:eastAsia="zh-CN"/>
        </w:rPr>
        <w:t>线路</w:t>
      </w:r>
      <w:r>
        <w:rPr>
          <w:rFonts w:hint="eastAsia"/>
          <w:lang w:eastAsia="zh-CN"/>
        </w:rPr>
        <w:t>T</w:t>
      </w:r>
      <w:r>
        <w:rPr>
          <w:rFonts w:hint="eastAsia"/>
          <w:lang w:eastAsia="zh-CN"/>
        </w:rPr>
        <w:t>接于原有</w:t>
      </w:r>
      <w:r>
        <w:rPr>
          <w:rFonts w:hint="eastAsia"/>
          <w:lang w:eastAsia="zh-CN"/>
        </w:rPr>
        <w:t>10kV</w:t>
      </w:r>
      <w:r>
        <w:rPr>
          <w:rFonts w:hint="eastAsia"/>
          <w:lang w:eastAsia="zh-CN"/>
        </w:rPr>
        <w:t>农电线路时均采用</w:t>
      </w:r>
      <w:r>
        <w:rPr>
          <w:rFonts w:hint="eastAsia"/>
          <w:lang w:eastAsia="zh-CN"/>
        </w:rPr>
        <w:t>10kV</w:t>
      </w:r>
      <w:r>
        <w:rPr>
          <w:rFonts w:hint="eastAsia"/>
          <w:lang w:eastAsia="zh-CN"/>
        </w:rPr>
        <w:t>真空开关或</w:t>
      </w:r>
      <w:r>
        <w:rPr>
          <w:rFonts w:hint="eastAsia"/>
          <w:lang w:eastAsia="zh-CN"/>
        </w:rPr>
        <w:t>10kV</w:t>
      </w:r>
      <w:r>
        <w:rPr>
          <w:rFonts w:hint="eastAsia"/>
          <w:lang w:eastAsia="zh-CN"/>
        </w:rPr>
        <w:t>跌落式熔断器。为了运行方便和减小故障停</w:t>
      </w:r>
      <w:r>
        <w:rPr>
          <w:rFonts w:hint="eastAsia"/>
          <w:lang w:eastAsia="zh-CN"/>
        </w:rPr>
        <w:lastRenderedPageBreak/>
        <w:t>电范围，新建线路的各</w:t>
      </w:r>
      <w:r>
        <w:rPr>
          <w:rFonts w:hint="eastAsia"/>
          <w:lang w:eastAsia="zh-CN"/>
        </w:rPr>
        <w:t>T</w:t>
      </w:r>
      <w:r>
        <w:rPr>
          <w:rFonts w:hint="eastAsia"/>
          <w:lang w:eastAsia="zh-CN"/>
        </w:rPr>
        <w:t>接线路装设</w:t>
      </w:r>
      <w:r>
        <w:rPr>
          <w:rFonts w:hint="eastAsia"/>
          <w:lang w:eastAsia="zh-CN"/>
        </w:rPr>
        <w:t>10kV</w:t>
      </w:r>
      <w:r>
        <w:rPr>
          <w:rFonts w:hint="eastAsia"/>
          <w:lang w:eastAsia="zh-CN"/>
        </w:rPr>
        <w:t>跌落式熔断器。</w:t>
      </w:r>
    </w:p>
    <w:p w:rsidR="00512AE4" w:rsidRDefault="0082257A">
      <w:pPr>
        <w:ind w:firstLine="480"/>
        <w:rPr>
          <w:lang w:eastAsia="zh-CN"/>
        </w:rPr>
      </w:pPr>
      <w:bookmarkStart w:id="57" w:name="_Toc129716116"/>
      <w:r>
        <w:rPr>
          <w:lang w:eastAsia="zh-CN"/>
        </w:rPr>
        <w:t>9</w:t>
      </w:r>
      <w:r>
        <w:rPr>
          <w:rFonts w:hint="eastAsia"/>
          <w:lang w:eastAsia="zh-CN"/>
        </w:rPr>
        <w:t>、防雷和接地</w:t>
      </w:r>
      <w:bookmarkEnd w:id="57"/>
    </w:p>
    <w:p w:rsidR="00512AE4" w:rsidRDefault="0082257A">
      <w:pPr>
        <w:ind w:firstLine="480"/>
        <w:rPr>
          <w:lang w:eastAsia="zh-CN"/>
        </w:rPr>
      </w:pPr>
      <w:r>
        <w:rPr>
          <w:rFonts w:hint="eastAsia"/>
          <w:lang w:eastAsia="zh-CN"/>
        </w:rPr>
        <w:t>本工程线路的水泥杆在安装真空开关、电缆终端杆、变压器、裸导线与绝缘导线换线用的终端杆处均设置避雷器以及单独的接地装置，接地材料采用</w:t>
      </w:r>
      <w:r>
        <w:rPr>
          <w:rFonts w:hint="eastAsia"/>
          <w:lang w:eastAsia="zh-CN"/>
        </w:rPr>
        <w:t>-40</w:t>
      </w:r>
      <w:r>
        <w:rPr>
          <w:lang w:eastAsia="zh-CN"/>
        </w:rPr>
        <w:t>×</w:t>
      </w:r>
      <w:r>
        <w:rPr>
          <w:rFonts w:hint="eastAsia"/>
          <w:lang w:eastAsia="zh-CN"/>
        </w:rPr>
        <w:t>4</w:t>
      </w:r>
      <w:r>
        <w:rPr>
          <w:rFonts w:hint="eastAsia"/>
          <w:lang w:eastAsia="zh-CN"/>
        </w:rPr>
        <w:t>扁钢。</w:t>
      </w:r>
      <w:proofErr w:type="gramStart"/>
      <w:r>
        <w:rPr>
          <w:rFonts w:hint="eastAsia"/>
          <w:lang w:eastAsia="zh-CN"/>
        </w:rPr>
        <w:t>在雷季干燥</w:t>
      </w:r>
      <w:proofErr w:type="gramEnd"/>
      <w:r>
        <w:rPr>
          <w:rFonts w:hint="eastAsia"/>
          <w:lang w:eastAsia="zh-CN"/>
        </w:rPr>
        <w:t>时，</w:t>
      </w:r>
      <w:proofErr w:type="gramStart"/>
      <w:r>
        <w:rPr>
          <w:rFonts w:hint="eastAsia"/>
          <w:lang w:eastAsia="zh-CN"/>
        </w:rPr>
        <w:t>每基杆塔</w:t>
      </w:r>
      <w:proofErr w:type="gramEnd"/>
      <w:r>
        <w:rPr>
          <w:rFonts w:hint="eastAsia"/>
          <w:lang w:eastAsia="zh-CN"/>
        </w:rPr>
        <w:t>工频接地电阻值不宜超过《</w:t>
      </w:r>
      <w:r>
        <w:rPr>
          <w:rFonts w:hint="eastAsia"/>
          <w:lang w:eastAsia="zh-CN"/>
        </w:rPr>
        <w:t>66kV</w:t>
      </w:r>
      <w:r>
        <w:rPr>
          <w:rFonts w:hint="eastAsia"/>
          <w:lang w:eastAsia="zh-CN"/>
        </w:rPr>
        <w:t>及以下架空电力线路设计规范》（</w:t>
      </w:r>
      <w:r>
        <w:rPr>
          <w:rFonts w:hint="eastAsia"/>
          <w:lang w:eastAsia="zh-CN"/>
        </w:rPr>
        <w:t>GB 50061-2010</w:t>
      </w:r>
      <w:r>
        <w:rPr>
          <w:rFonts w:hint="eastAsia"/>
          <w:lang w:eastAsia="zh-CN"/>
        </w:rPr>
        <w:t>）中表</w:t>
      </w:r>
      <w:r>
        <w:rPr>
          <w:rFonts w:hint="eastAsia"/>
          <w:lang w:eastAsia="zh-CN"/>
        </w:rPr>
        <w:t>6.0.16</w:t>
      </w:r>
      <w:r>
        <w:rPr>
          <w:rFonts w:hint="eastAsia"/>
          <w:lang w:eastAsia="zh-CN"/>
        </w:rPr>
        <w:t>所列数值。如果安装接地装置后接地电阻值仍不能满足规程规定，可适当增加接地带长度。接地装置的埋深应在耕作深度以下，并且大于等于</w:t>
      </w:r>
      <w:r>
        <w:rPr>
          <w:rFonts w:hint="eastAsia"/>
          <w:lang w:eastAsia="zh-CN"/>
        </w:rPr>
        <w:t>0.8</w:t>
      </w:r>
      <w:r>
        <w:rPr>
          <w:rFonts w:hint="eastAsia"/>
          <w:lang w:eastAsia="zh-CN"/>
        </w:rPr>
        <w:t>米。</w:t>
      </w:r>
    </w:p>
    <w:p w:rsidR="00512AE4" w:rsidRDefault="0082257A">
      <w:pPr>
        <w:ind w:firstLine="480"/>
        <w:rPr>
          <w:lang w:eastAsia="zh-CN"/>
        </w:rPr>
      </w:pPr>
      <w:r>
        <w:rPr>
          <w:rFonts w:hint="eastAsia"/>
          <w:lang w:eastAsia="zh-CN"/>
        </w:rPr>
        <w:t>杆塔的最大工频接地电阻：</w:t>
      </w:r>
    </w:p>
    <w:tbl>
      <w:tblPr>
        <w:tblW w:w="90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89"/>
        <w:gridCol w:w="996"/>
        <w:gridCol w:w="1482"/>
        <w:gridCol w:w="1610"/>
        <w:gridCol w:w="1706"/>
        <w:gridCol w:w="1122"/>
      </w:tblGrid>
      <w:tr w:rsidR="00512AE4">
        <w:trPr>
          <w:cantSplit/>
          <w:trHeight w:val="454"/>
          <w:jc w:val="center"/>
        </w:trPr>
        <w:tc>
          <w:tcPr>
            <w:tcW w:w="2089" w:type="dxa"/>
            <w:vAlign w:val="center"/>
          </w:tcPr>
          <w:p w:rsidR="00512AE4" w:rsidRDefault="0082257A">
            <w:pPr>
              <w:pStyle w:val="afc"/>
            </w:pPr>
            <w:r>
              <w:rPr>
                <w:rFonts w:cs="Courier New" w:hint="eastAsia"/>
              </w:rPr>
              <w:t>土壤电阻</w:t>
            </w:r>
            <w:r>
              <w:rPr>
                <w:rFonts w:cs="Courier New"/>
              </w:rPr>
              <w:t>ρ</w:t>
            </w:r>
            <w:r>
              <w:rPr>
                <w:rFonts w:hint="eastAsia"/>
              </w:rPr>
              <w:t>(</w:t>
            </w:r>
            <w:r>
              <w:rPr>
                <w:rFonts w:hint="eastAsia"/>
              </w:rPr>
              <w:t>Ω·</w:t>
            </w:r>
            <w:r>
              <w:rPr>
                <w:rFonts w:hint="eastAsia"/>
              </w:rPr>
              <w:t>m)</w:t>
            </w:r>
          </w:p>
        </w:tc>
        <w:tc>
          <w:tcPr>
            <w:tcW w:w="996" w:type="dxa"/>
            <w:vAlign w:val="center"/>
          </w:tcPr>
          <w:p w:rsidR="00512AE4" w:rsidRDefault="0082257A">
            <w:pPr>
              <w:pStyle w:val="afc"/>
            </w:pPr>
            <w:r>
              <w:rPr>
                <w:rFonts w:hint="eastAsia"/>
              </w:rPr>
              <w:t>ρ≤</w:t>
            </w:r>
            <w:r>
              <w:rPr>
                <w:rFonts w:hint="eastAsia"/>
              </w:rPr>
              <w:t>100</w:t>
            </w:r>
          </w:p>
        </w:tc>
        <w:tc>
          <w:tcPr>
            <w:tcW w:w="1482" w:type="dxa"/>
            <w:vAlign w:val="center"/>
          </w:tcPr>
          <w:p w:rsidR="00512AE4" w:rsidRDefault="0082257A">
            <w:pPr>
              <w:pStyle w:val="afc"/>
            </w:pPr>
            <w:r>
              <w:rPr>
                <w:rFonts w:hint="eastAsia"/>
              </w:rPr>
              <w:t>100</w:t>
            </w:r>
            <w:r>
              <w:rPr>
                <w:rFonts w:cs="Courier New" w:hint="eastAsia"/>
              </w:rPr>
              <w:t>＜</w:t>
            </w:r>
            <w:r>
              <w:rPr>
                <w:rFonts w:cs="Courier New"/>
              </w:rPr>
              <w:t>ρ≤</w:t>
            </w:r>
            <w:r>
              <w:rPr>
                <w:rFonts w:hint="eastAsia"/>
              </w:rPr>
              <w:t>500</w:t>
            </w:r>
          </w:p>
        </w:tc>
        <w:tc>
          <w:tcPr>
            <w:tcW w:w="1610" w:type="dxa"/>
            <w:vAlign w:val="center"/>
          </w:tcPr>
          <w:p w:rsidR="00512AE4" w:rsidRDefault="0082257A">
            <w:pPr>
              <w:pStyle w:val="afc"/>
            </w:pPr>
            <w:r>
              <w:rPr>
                <w:rFonts w:hint="eastAsia"/>
              </w:rPr>
              <w:t>500</w:t>
            </w:r>
            <w:r>
              <w:rPr>
                <w:rFonts w:cs="Courier New" w:hint="eastAsia"/>
              </w:rPr>
              <w:t>＜</w:t>
            </w:r>
            <w:r>
              <w:rPr>
                <w:rFonts w:cs="Courier New"/>
              </w:rPr>
              <w:t>ρ≤</w:t>
            </w:r>
            <w:r>
              <w:rPr>
                <w:rFonts w:hint="eastAsia"/>
              </w:rPr>
              <w:t>1000</w:t>
            </w:r>
          </w:p>
        </w:tc>
        <w:tc>
          <w:tcPr>
            <w:tcW w:w="1706" w:type="dxa"/>
            <w:vAlign w:val="center"/>
          </w:tcPr>
          <w:p w:rsidR="00512AE4" w:rsidRDefault="0082257A">
            <w:pPr>
              <w:pStyle w:val="afc"/>
            </w:pPr>
            <w:r>
              <w:rPr>
                <w:rFonts w:hint="eastAsia"/>
              </w:rPr>
              <w:t>1000</w:t>
            </w:r>
            <w:r>
              <w:rPr>
                <w:rFonts w:cs="Courier New" w:hint="eastAsia"/>
              </w:rPr>
              <w:t>＜</w:t>
            </w:r>
            <w:r>
              <w:rPr>
                <w:rFonts w:cs="Courier New"/>
              </w:rPr>
              <w:t>ρ≤</w:t>
            </w:r>
            <w:r>
              <w:rPr>
                <w:rFonts w:hint="eastAsia"/>
              </w:rPr>
              <w:t>2000</w:t>
            </w:r>
          </w:p>
        </w:tc>
        <w:tc>
          <w:tcPr>
            <w:tcW w:w="1122" w:type="dxa"/>
            <w:vAlign w:val="center"/>
          </w:tcPr>
          <w:p w:rsidR="00512AE4" w:rsidRDefault="0082257A">
            <w:pPr>
              <w:pStyle w:val="afc"/>
            </w:pPr>
            <w:r>
              <w:rPr>
                <w:rFonts w:hint="eastAsia"/>
              </w:rPr>
              <w:t>ρ</w:t>
            </w:r>
            <w:r>
              <w:rPr>
                <w:rFonts w:cs="Courier New" w:hint="eastAsia"/>
              </w:rPr>
              <w:t>＞</w:t>
            </w:r>
            <w:r>
              <w:rPr>
                <w:rFonts w:hint="eastAsia"/>
              </w:rPr>
              <w:t>2000</w:t>
            </w:r>
          </w:p>
        </w:tc>
      </w:tr>
      <w:tr w:rsidR="00512AE4">
        <w:trPr>
          <w:cantSplit/>
          <w:trHeight w:val="454"/>
          <w:jc w:val="center"/>
        </w:trPr>
        <w:tc>
          <w:tcPr>
            <w:tcW w:w="2089" w:type="dxa"/>
            <w:vAlign w:val="center"/>
          </w:tcPr>
          <w:p w:rsidR="00512AE4" w:rsidRDefault="0082257A">
            <w:pPr>
              <w:pStyle w:val="afc"/>
            </w:pPr>
            <w:r>
              <w:rPr>
                <w:rFonts w:cs="Courier New" w:hint="eastAsia"/>
              </w:rPr>
              <w:t>工频接地阻（</w:t>
            </w:r>
            <w:r>
              <w:rPr>
                <w:rFonts w:cs="Courier New"/>
              </w:rPr>
              <w:t>Ω</w:t>
            </w:r>
            <w:r>
              <w:rPr>
                <w:rFonts w:cs="Courier New" w:hint="eastAsia"/>
              </w:rPr>
              <w:t>）</w:t>
            </w:r>
          </w:p>
        </w:tc>
        <w:tc>
          <w:tcPr>
            <w:tcW w:w="996" w:type="dxa"/>
            <w:vAlign w:val="center"/>
          </w:tcPr>
          <w:p w:rsidR="00512AE4" w:rsidRDefault="0082257A">
            <w:pPr>
              <w:pStyle w:val="afc"/>
            </w:pPr>
            <w:r>
              <w:rPr>
                <w:rFonts w:hint="eastAsia"/>
              </w:rPr>
              <w:t>10</w:t>
            </w:r>
          </w:p>
        </w:tc>
        <w:tc>
          <w:tcPr>
            <w:tcW w:w="1482" w:type="dxa"/>
            <w:vAlign w:val="center"/>
          </w:tcPr>
          <w:p w:rsidR="00512AE4" w:rsidRDefault="0082257A">
            <w:pPr>
              <w:pStyle w:val="afc"/>
            </w:pPr>
            <w:r>
              <w:rPr>
                <w:rFonts w:hint="eastAsia"/>
              </w:rPr>
              <w:t>15</w:t>
            </w:r>
          </w:p>
        </w:tc>
        <w:tc>
          <w:tcPr>
            <w:tcW w:w="1610" w:type="dxa"/>
            <w:vAlign w:val="center"/>
          </w:tcPr>
          <w:p w:rsidR="00512AE4" w:rsidRDefault="0082257A">
            <w:pPr>
              <w:pStyle w:val="afc"/>
            </w:pPr>
            <w:r>
              <w:rPr>
                <w:rFonts w:hint="eastAsia"/>
              </w:rPr>
              <w:t>20</w:t>
            </w:r>
          </w:p>
        </w:tc>
        <w:tc>
          <w:tcPr>
            <w:tcW w:w="1706" w:type="dxa"/>
            <w:vAlign w:val="center"/>
          </w:tcPr>
          <w:p w:rsidR="00512AE4" w:rsidRDefault="0082257A">
            <w:pPr>
              <w:pStyle w:val="afc"/>
            </w:pPr>
            <w:r>
              <w:rPr>
                <w:rFonts w:hint="eastAsia"/>
              </w:rPr>
              <w:t>25</w:t>
            </w:r>
          </w:p>
        </w:tc>
        <w:tc>
          <w:tcPr>
            <w:tcW w:w="1122" w:type="dxa"/>
            <w:vAlign w:val="center"/>
          </w:tcPr>
          <w:p w:rsidR="00512AE4" w:rsidRDefault="0082257A">
            <w:pPr>
              <w:pStyle w:val="afc"/>
            </w:pPr>
            <w:r>
              <w:rPr>
                <w:rFonts w:hint="eastAsia"/>
              </w:rPr>
              <w:t>30</w:t>
            </w:r>
          </w:p>
        </w:tc>
      </w:tr>
    </w:tbl>
    <w:p w:rsidR="00512AE4" w:rsidRDefault="0082257A">
      <w:pPr>
        <w:ind w:firstLine="480"/>
        <w:rPr>
          <w:lang w:eastAsia="zh-CN"/>
        </w:rPr>
      </w:pPr>
      <w:bookmarkStart w:id="58" w:name="_Toc129716117"/>
      <w:r>
        <w:rPr>
          <w:lang w:eastAsia="zh-CN"/>
        </w:rPr>
        <w:t>10</w:t>
      </w:r>
      <w:r>
        <w:rPr>
          <w:rFonts w:hint="eastAsia"/>
          <w:lang w:eastAsia="zh-CN"/>
        </w:rPr>
        <w:t>、</w:t>
      </w:r>
      <w:r>
        <w:rPr>
          <w:lang w:eastAsia="zh-CN"/>
        </w:rPr>
        <w:t xml:space="preserve"> </w:t>
      </w:r>
      <w:r>
        <w:rPr>
          <w:rFonts w:hint="eastAsia"/>
          <w:lang w:eastAsia="zh-CN"/>
        </w:rPr>
        <w:t>配电线路对地及交叉跨越距离</w:t>
      </w:r>
      <w:bookmarkEnd w:id="58"/>
    </w:p>
    <w:p w:rsidR="00512AE4" w:rsidRDefault="0082257A">
      <w:pPr>
        <w:ind w:firstLine="480"/>
        <w:rPr>
          <w:lang w:eastAsia="zh-CN"/>
        </w:rPr>
      </w:pPr>
      <w:r>
        <w:rPr>
          <w:rFonts w:hint="eastAsia"/>
          <w:lang w:eastAsia="zh-CN"/>
        </w:rPr>
        <w:t>导线对地距离</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38"/>
        <w:gridCol w:w="2129"/>
        <w:gridCol w:w="2129"/>
        <w:gridCol w:w="2127"/>
      </w:tblGrid>
      <w:tr w:rsidR="00512AE4">
        <w:trPr>
          <w:cantSplit/>
          <w:trHeight w:val="454"/>
          <w:jc w:val="center"/>
        </w:trPr>
        <w:tc>
          <w:tcPr>
            <w:tcW w:w="1908" w:type="pct"/>
            <w:vAlign w:val="center"/>
          </w:tcPr>
          <w:p w:rsidR="00512AE4" w:rsidRDefault="0082257A">
            <w:pPr>
              <w:pStyle w:val="afc"/>
              <w:rPr>
                <w:rFonts w:cs="Courier New"/>
              </w:rPr>
            </w:pPr>
            <w:r>
              <w:rPr>
                <w:rFonts w:cs="Courier New" w:hint="eastAsia"/>
              </w:rPr>
              <w:t>线路经过地区</w:t>
            </w:r>
          </w:p>
        </w:tc>
        <w:tc>
          <w:tcPr>
            <w:tcW w:w="1031" w:type="pct"/>
            <w:vAlign w:val="center"/>
          </w:tcPr>
          <w:p w:rsidR="00512AE4" w:rsidRDefault="0082257A">
            <w:pPr>
              <w:pStyle w:val="afc"/>
              <w:rPr>
                <w:rFonts w:cs="Courier New"/>
              </w:rPr>
            </w:pPr>
            <w:r>
              <w:rPr>
                <w:rFonts w:cs="Courier New" w:hint="eastAsia"/>
              </w:rPr>
              <w:t>人口密集地区</w:t>
            </w:r>
          </w:p>
        </w:tc>
        <w:tc>
          <w:tcPr>
            <w:tcW w:w="1031" w:type="pct"/>
            <w:vAlign w:val="center"/>
          </w:tcPr>
          <w:p w:rsidR="00512AE4" w:rsidRDefault="0082257A">
            <w:pPr>
              <w:pStyle w:val="afc"/>
              <w:rPr>
                <w:rFonts w:cs="Courier New"/>
              </w:rPr>
            </w:pPr>
            <w:r>
              <w:rPr>
                <w:rFonts w:cs="Courier New" w:hint="eastAsia"/>
              </w:rPr>
              <w:t>人口稀少地区</w:t>
            </w:r>
          </w:p>
        </w:tc>
        <w:tc>
          <w:tcPr>
            <w:tcW w:w="1030" w:type="pct"/>
            <w:vAlign w:val="center"/>
          </w:tcPr>
          <w:p w:rsidR="00512AE4" w:rsidRDefault="0082257A">
            <w:pPr>
              <w:pStyle w:val="afc"/>
              <w:rPr>
                <w:rFonts w:cs="Courier New"/>
              </w:rPr>
            </w:pPr>
            <w:r>
              <w:rPr>
                <w:rFonts w:cs="Courier New" w:hint="eastAsia"/>
              </w:rPr>
              <w:t>交通困难地区</w:t>
            </w:r>
          </w:p>
        </w:tc>
      </w:tr>
      <w:tr w:rsidR="00512AE4">
        <w:trPr>
          <w:cantSplit/>
          <w:trHeight w:val="454"/>
          <w:jc w:val="center"/>
        </w:trPr>
        <w:tc>
          <w:tcPr>
            <w:tcW w:w="1908" w:type="pct"/>
            <w:vAlign w:val="center"/>
          </w:tcPr>
          <w:p w:rsidR="00512AE4" w:rsidRDefault="0082257A">
            <w:pPr>
              <w:pStyle w:val="afc"/>
              <w:rPr>
                <w:rFonts w:cs="Courier New"/>
              </w:rPr>
            </w:pPr>
            <w:r>
              <w:rPr>
                <w:rFonts w:cs="Courier New" w:hint="eastAsia"/>
              </w:rPr>
              <w:t>导线对地距离</w:t>
            </w:r>
            <w:r>
              <w:rPr>
                <w:rFonts w:cs="Courier New" w:hint="eastAsia"/>
              </w:rPr>
              <w:t>( m )</w:t>
            </w:r>
          </w:p>
        </w:tc>
        <w:tc>
          <w:tcPr>
            <w:tcW w:w="1031" w:type="pct"/>
            <w:vAlign w:val="center"/>
          </w:tcPr>
          <w:p w:rsidR="00512AE4" w:rsidRDefault="0082257A">
            <w:pPr>
              <w:pStyle w:val="afc"/>
              <w:rPr>
                <w:rFonts w:cs="Courier New"/>
              </w:rPr>
            </w:pPr>
            <w:r>
              <w:rPr>
                <w:rFonts w:cs="Courier New" w:hint="eastAsia"/>
              </w:rPr>
              <w:t>6.5</w:t>
            </w:r>
          </w:p>
        </w:tc>
        <w:tc>
          <w:tcPr>
            <w:tcW w:w="1031" w:type="pct"/>
            <w:vAlign w:val="center"/>
          </w:tcPr>
          <w:p w:rsidR="00512AE4" w:rsidRDefault="0082257A">
            <w:pPr>
              <w:pStyle w:val="afc"/>
              <w:rPr>
                <w:rFonts w:cs="Courier New"/>
              </w:rPr>
            </w:pPr>
            <w:r>
              <w:rPr>
                <w:rFonts w:cs="Courier New" w:hint="eastAsia"/>
              </w:rPr>
              <w:t>5.5</w:t>
            </w:r>
          </w:p>
        </w:tc>
        <w:tc>
          <w:tcPr>
            <w:tcW w:w="1030" w:type="pct"/>
            <w:vAlign w:val="center"/>
          </w:tcPr>
          <w:p w:rsidR="00512AE4" w:rsidRDefault="0082257A">
            <w:pPr>
              <w:pStyle w:val="afc"/>
              <w:rPr>
                <w:rFonts w:cs="Courier New"/>
              </w:rPr>
            </w:pPr>
            <w:r>
              <w:rPr>
                <w:rFonts w:cs="Courier New" w:hint="eastAsia"/>
              </w:rPr>
              <w:t>4.5</w:t>
            </w:r>
          </w:p>
        </w:tc>
      </w:tr>
    </w:tbl>
    <w:p w:rsidR="00512AE4" w:rsidRDefault="0082257A">
      <w:pPr>
        <w:ind w:firstLine="480"/>
        <w:rPr>
          <w:lang w:eastAsia="zh-CN"/>
        </w:rPr>
      </w:pPr>
      <w:r>
        <w:rPr>
          <w:rFonts w:hint="eastAsia"/>
          <w:lang w:eastAsia="zh-CN"/>
        </w:rPr>
        <w:t>导线对交叉跨越物的距离</w:t>
      </w:r>
    </w:p>
    <w:tbl>
      <w:tblPr>
        <w:tblW w:w="491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61"/>
        <w:gridCol w:w="1842"/>
        <w:gridCol w:w="2469"/>
        <w:gridCol w:w="3278"/>
      </w:tblGrid>
      <w:tr w:rsidR="00512AE4">
        <w:trPr>
          <w:cantSplit/>
          <w:trHeight w:val="388"/>
          <w:tblHeader/>
        </w:trPr>
        <w:tc>
          <w:tcPr>
            <w:tcW w:w="2168" w:type="pct"/>
            <w:gridSpan w:val="2"/>
            <w:vAlign w:val="center"/>
          </w:tcPr>
          <w:p w:rsidR="00512AE4" w:rsidRDefault="0082257A">
            <w:pPr>
              <w:pStyle w:val="afc"/>
              <w:rPr>
                <w:rFonts w:cs="Courier New"/>
              </w:rPr>
            </w:pPr>
            <w:r>
              <w:rPr>
                <w:rFonts w:cs="Courier New" w:hint="eastAsia"/>
              </w:rPr>
              <w:t>分类</w:t>
            </w:r>
            <w:r>
              <w:rPr>
                <w:rFonts w:cs="Courier New" w:hint="eastAsia"/>
              </w:rPr>
              <w:t>/</w:t>
            </w:r>
            <w:r>
              <w:rPr>
                <w:rFonts w:cs="Courier New" w:hint="eastAsia"/>
              </w:rPr>
              <w:t>距离</w:t>
            </w:r>
          </w:p>
        </w:tc>
        <w:tc>
          <w:tcPr>
            <w:tcW w:w="1216" w:type="pct"/>
            <w:vAlign w:val="center"/>
          </w:tcPr>
          <w:p w:rsidR="00512AE4" w:rsidRDefault="0082257A">
            <w:pPr>
              <w:pStyle w:val="afc"/>
              <w:rPr>
                <w:rFonts w:cs="Courier New"/>
              </w:rPr>
            </w:pPr>
            <w:r>
              <w:rPr>
                <w:rFonts w:cs="Courier New" w:hint="eastAsia"/>
              </w:rPr>
              <w:t>最小垂直距离（</w:t>
            </w:r>
            <w:r>
              <w:rPr>
                <w:rFonts w:cs="Courier New" w:hint="eastAsia"/>
              </w:rPr>
              <w:t>m</w:t>
            </w:r>
            <w:r>
              <w:rPr>
                <w:rFonts w:cs="Courier New" w:hint="eastAsia"/>
              </w:rPr>
              <w:t>）</w:t>
            </w:r>
          </w:p>
        </w:tc>
        <w:tc>
          <w:tcPr>
            <w:tcW w:w="1615" w:type="pct"/>
            <w:vAlign w:val="center"/>
          </w:tcPr>
          <w:p w:rsidR="00512AE4" w:rsidRDefault="0082257A">
            <w:pPr>
              <w:pStyle w:val="afc"/>
              <w:rPr>
                <w:rFonts w:cs="Courier New"/>
              </w:rPr>
            </w:pPr>
            <w:r>
              <w:rPr>
                <w:rFonts w:cs="Courier New" w:hint="eastAsia"/>
              </w:rPr>
              <w:t>最小水平距离（</w:t>
            </w:r>
            <w:r>
              <w:rPr>
                <w:rFonts w:cs="Courier New" w:hint="eastAsia"/>
              </w:rPr>
              <w:t>m</w:t>
            </w:r>
            <w:r>
              <w:rPr>
                <w:rFonts w:cs="Courier New" w:hint="eastAsia"/>
              </w:rPr>
              <w:t>）</w:t>
            </w:r>
          </w:p>
        </w:tc>
      </w:tr>
      <w:tr w:rsidR="00512AE4">
        <w:trPr>
          <w:cantSplit/>
          <w:trHeight w:val="463"/>
        </w:trPr>
        <w:tc>
          <w:tcPr>
            <w:tcW w:w="2168" w:type="pct"/>
            <w:gridSpan w:val="2"/>
            <w:vAlign w:val="center"/>
          </w:tcPr>
          <w:p w:rsidR="00512AE4" w:rsidRDefault="0082257A">
            <w:pPr>
              <w:pStyle w:val="afc"/>
              <w:rPr>
                <w:rFonts w:cs="Courier New"/>
              </w:rPr>
            </w:pPr>
            <w:r>
              <w:rPr>
                <w:rFonts w:cs="Courier New" w:hint="eastAsia"/>
              </w:rPr>
              <w:t>公路</w:t>
            </w:r>
          </w:p>
        </w:tc>
        <w:tc>
          <w:tcPr>
            <w:tcW w:w="1216" w:type="pct"/>
            <w:vAlign w:val="center"/>
          </w:tcPr>
          <w:p w:rsidR="00512AE4" w:rsidRDefault="0082257A">
            <w:pPr>
              <w:pStyle w:val="afc"/>
              <w:rPr>
                <w:rFonts w:cs="Courier New"/>
              </w:rPr>
            </w:pPr>
            <w:r>
              <w:rPr>
                <w:rFonts w:cs="Courier New" w:hint="eastAsia"/>
              </w:rPr>
              <w:t>7.0(</w:t>
            </w:r>
            <w:r>
              <w:rPr>
                <w:rFonts w:cs="Courier New" w:hint="eastAsia"/>
              </w:rPr>
              <w:t>至路面</w:t>
            </w:r>
            <w:r>
              <w:rPr>
                <w:rFonts w:cs="Courier New" w:hint="eastAsia"/>
              </w:rPr>
              <w:t>)</w:t>
            </w:r>
          </w:p>
        </w:tc>
        <w:tc>
          <w:tcPr>
            <w:tcW w:w="1615" w:type="pct"/>
            <w:vAlign w:val="center"/>
          </w:tcPr>
          <w:p w:rsidR="00512AE4" w:rsidRDefault="0082257A">
            <w:pPr>
              <w:pStyle w:val="afc"/>
              <w:rPr>
                <w:rFonts w:cs="Courier New"/>
              </w:rPr>
            </w:pPr>
            <w:r>
              <w:rPr>
                <w:rFonts w:cs="Courier New" w:hint="eastAsia"/>
              </w:rPr>
              <w:t>开阔地区平行：电杆中心至路面边缘</w:t>
            </w:r>
            <w:r>
              <w:rPr>
                <w:rFonts w:cs="Courier New" w:hint="eastAsia"/>
              </w:rPr>
              <w:t>0.5</w:t>
            </w:r>
          </w:p>
        </w:tc>
      </w:tr>
      <w:tr w:rsidR="00512AE4">
        <w:trPr>
          <w:cantSplit/>
          <w:trHeight w:val="691"/>
        </w:trPr>
        <w:tc>
          <w:tcPr>
            <w:tcW w:w="2168" w:type="pct"/>
            <w:gridSpan w:val="2"/>
            <w:vAlign w:val="center"/>
          </w:tcPr>
          <w:p w:rsidR="00512AE4" w:rsidRDefault="0082257A">
            <w:pPr>
              <w:pStyle w:val="afc"/>
              <w:rPr>
                <w:rFonts w:cs="Courier New"/>
              </w:rPr>
            </w:pPr>
            <w:r>
              <w:rPr>
                <w:rFonts w:cs="Courier New" w:hint="eastAsia"/>
              </w:rPr>
              <w:t>弱电线路</w:t>
            </w:r>
          </w:p>
          <w:p w:rsidR="00512AE4" w:rsidRDefault="0082257A">
            <w:pPr>
              <w:pStyle w:val="afc"/>
              <w:rPr>
                <w:rFonts w:cs="Courier New"/>
              </w:rPr>
            </w:pPr>
            <w:r>
              <w:rPr>
                <w:rFonts w:cs="Courier New" w:hint="eastAsia"/>
              </w:rPr>
              <w:t>（两平行线路开阔地区的水平距离不应小于电杆高度）</w:t>
            </w:r>
          </w:p>
        </w:tc>
        <w:tc>
          <w:tcPr>
            <w:tcW w:w="1216" w:type="pct"/>
            <w:vAlign w:val="center"/>
          </w:tcPr>
          <w:p w:rsidR="00512AE4" w:rsidRDefault="0082257A">
            <w:pPr>
              <w:pStyle w:val="afc"/>
              <w:rPr>
                <w:rFonts w:cs="Courier New"/>
              </w:rPr>
            </w:pPr>
            <w:r>
              <w:rPr>
                <w:rFonts w:cs="Courier New" w:hint="eastAsia"/>
              </w:rPr>
              <w:t>2.0(</w:t>
            </w:r>
            <w:r>
              <w:rPr>
                <w:rFonts w:cs="Courier New" w:hint="eastAsia"/>
              </w:rPr>
              <w:t>至被跨越线</w:t>
            </w:r>
            <w:r>
              <w:rPr>
                <w:rFonts w:cs="Courier New" w:hint="eastAsia"/>
              </w:rPr>
              <w:t>)</w:t>
            </w:r>
          </w:p>
        </w:tc>
        <w:tc>
          <w:tcPr>
            <w:tcW w:w="1615" w:type="pct"/>
            <w:vAlign w:val="center"/>
          </w:tcPr>
          <w:p w:rsidR="00512AE4" w:rsidRDefault="0082257A">
            <w:pPr>
              <w:pStyle w:val="afc"/>
              <w:rPr>
                <w:rFonts w:cs="Courier New"/>
              </w:rPr>
            </w:pPr>
            <w:r>
              <w:rPr>
                <w:rFonts w:cs="Courier New" w:hint="eastAsia"/>
              </w:rPr>
              <w:t>路径受限制地区</w:t>
            </w:r>
            <w:r>
              <w:rPr>
                <w:rFonts w:cs="Courier New" w:hint="eastAsia"/>
              </w:rPr>
              <w:t>2.0</w:t>
            </w:r>
          </w:p>
        </w:tc>
      </w:tr>
      <w:tr w:rsidR="00512AE4">
        <w:trPr>
          <w:cantSplit/>
          <w:trHeight w:val="463"/>
        </w:trPr>
        <w:tc>
          <w:tcPr>
            <w:tcW w:w="1261" w:type="pct"/>
            <w:vMerge w:val="restart"/>
            <w:vAlign w:val="center"/>
          </w:tcPr>
          <w:p w:rsidR="00512AE4" w:rsidRDefault="0082257A">
            <w:pPr>
              <w:pStyle w:val="afc"/>
              <w:rPr>
                <w:rFonts w:cs="Courier New"/>
              </w:rPr>
            </w:pPr>
            <w:r>
              <w:rPr>
                <w:rFonts w:cs="Courier New" w:hint="eastAsia"/>
              </w:rPr>
              <w:t>电力线路</w:t>
            </w:r>
          </w:p>
          <w:p w:rsidR="00512AE4" w:rsidRDefault="0082257A">
            <w:pPr>
              <w:pStyle w:val="afc"/>
              <w:rPr>
                <w:rFonts w:cs="Courier New"/>
              </w:rPr>
            </w:pPr>
            <w:r>
              <w:rPr>
                <w:rFonts w:cs="Courier New" w:hint="eastAsia"/>
              </w:rPr>
              <w:t>（两平行线路开阔地区的水平距离不应小于电杆高度）</w:t>
            </w:r>
          </w:p>
        </w:tc>
        <w:tc>
          <w:tcPr>
            <w:tcW w:w="907" w:type="pct"/>
            <w:vAlign w:val="center"/>
          </w:tcPr>
          <w:p w:rsidR="00512AE4" w:rsidRDefault="0082257A">
            <w:pPr>
              <w:pStyle w:val="afc"/>
              <w:rPr>
                <w:rFonts w:cs="Courier New"/>
              </w:rPr>
            </w:pPr>
            <w:r>
              <w:rPr>
                <w:rFonts w:cs="Courier New" w:hint="eastAsia"/>
              </w:rPr>
              <w:t>10kV</w:t>
            </w:r>
          </w:p>
        </w:tc>
        <w:tc>
          <w:tcPr>
            <w:tcW w:w="1216" w:type="pct"/>
            <w:vAlign w:val="center"/>
          </w:tcPr>
          <w:p w:rsidR="00512AE4" w:rsidRDefault="0082257A">
            <w:pPr>
              <w:pStyle w:val="afc"/>
              <w:rPr>
                <w:rFonts w:cs="Courier New"/>
              </w:rPr>
            </w:pPr>
            <w:r>
              <w:rPr>
                <w:rFonts w:cs="Courier New" w:hint="eastAsia"/>
              </w:rPr>
              <w:t>2.0</w:t>
            </w:r>
          </w:p>
        </w:tc>
        <w:tc>
          <w:tcPr>
            <w:tcW w:w="1615" w:type="pct"/>
            <w:vAlign w:val="center"/>
          </w:tcPr>
          <w:p w:rsidR="00512AE4" w:rsidRDefault="0082257A">
            <w:pPr>
              <w:pStyle w:val="afc"/>
              <w:rPr>
                <w:rFonts w:cs="Courier New"/>
              </w:rPr>
            </w:pPr>
            <w:r>
              <w:rPr>
                <w:rFonts w:cs="Courier New" w:hint="eastAsia"/>
              </w:rPr>
              <w:t>在路径受限制地区，两线路边导线间</w:t>
            </w:r>
            <w:r>
              <w:rPr>
                <w:rFonts w:cs="Courier New" w:hint="eastAsia"/>
              </w:rPr>
              <w:t>2.5</w:t>
            </w:r>
          </w:p>
        </w:tc>
      </w:tr>
      <w:tr w:rsidR="00512AE4">
        <w:trPr>
          <w:cantSplit/>
          <w:trHeight w:val="463"/>
        </w:trPr>
        <w:tc>
          <w:tcPr>
            <w:tcW w:w="1261" w:type="pct"/>
            <w:vMerge/>
            <w:vAlign w:val="center"/>
          </w:tcPr>
          <w:p w:rsidR="00512AE4" w:rsidRDefault="00512AE4">
            <w:pPr>
              <w:pStyle w:val="afc"/>
              <w:rPr>
                <w:rFonts w:cs="Courier New"/>
              </w:rPr>
            </w:pPr>
          </w:p>
        </w:tc>
        <w:tc>
          <w:tcPr>
            <w:tcW w:w="907" w:type="pct"/>
            <w:vAlign w:val="center"/>
          </w:tcPr>
          <w:p w:rsidR="00512AE4" w:rsidRDefault="0082257A">
            <w:pPr>
              <w:pStyle w:val="afc"/>
              <w:rPr>
                <w:rFonts w:cs="Courier New"/>
              </w:rPr>
            </w:pPr>
            <w:r>
              <w:rPr>
                <w:rFonts w:cs="Courier New" w:hint="eastAsia"/>
              </w:rPr>
              <w:t>35kV-110kV</w:t>
            </w:r>
          </w:p>
        </w:tc>
        <w:tc>
          <w:tcPr>
            <w:tcW w:w="1216" w:type="pct"/>
            <w:vAlign w:val="center"/>
          </w:tcPr>
          <w:p w:rsidR="00512AE4" w:rsidRDefault="0082257A">
            <w:pPr>
              <w:pStyle w:val="afc"/>
              <w:rPr>
                <w:rFonts w:cs="Courier New"/>
              </w:rPr>
            </w:pPr>
            <w:r>
              <w:rPr>
                <w:rFonts w:cs="Courier New" w:hint="eastAsia"/>
              </w:rPr>
              <w:t>3.0</w:t>
            </w:r>
          </w:p>
        </w:tc>
        <w:tc>
          <w:tcPr>
            <w:tcW w:w="1615" w:type="pct"/>
            <w:vAlign w:val="center"/>
          </w:tcPr>
          <w:p w:rsidR="00512AE4" w:rsidRDefault="0082257A">
            <w:pPr>
              <w:pStyle w:val="afc"/>
              <w:rPr>
                <w:rFonts w:cs="Courier New"/>
              </w:rPr>
            </w:pPr>
            <w:r>
              <w:rPr>
                <w:rFonts w:cs="Courier New" w:hint="eastAsia"/>
              </w:rPr>
              <w:t>在路径受限制地区，两线路边导线间</w:t>
            </w:r>
            <w:r>
              <w:rPr>
                <w:rFonts w:cs="Courier New" w:hint="eastAsia"/>
              </w:rPr>
              <w:t>5.0</w:t>
            </w:r>
          </w:p>
        </w:tc>
      </w:tr>
      <w:tr w:rsidR="00512AE4">
        <w:trPr>
          <w:cantSplit/>
          <w:trHeight w:val="463"/>
        </w:trPr>
        <w:tc>
          <w:tcPr>
            <w:tcW w:w="1261" w:type="pct"/>
            <w:vMerge/>
            <w:vAlign w:val="center"/>
          </w:tcPr>
          <w:p w:rsidR="00512AE4" w:rsidRDefault="00512AE4">
            <w:pPr>
              <w:pStyle w:val="afc"/>
              <w:rPr>
                <w:rFonts w:cs="Courier New"/>
              </w:rPr>
            </w:pPr>
          </w:p>
        </w:tc>
        <w:tc>
          <w:tcPr>
            <w:tcW w:w="907" w:type="pct"/>
            <w:vAlign w:val="center"/>
          </w:tcPr>
          <w:p w:rsidR="00512AE4" w:rsidRDefault="0082257A">
            <w:pPr>
              <w:pStyle w:val="afc"/>
              <w:rPr>
                <w:rFonts w:cs="Courier New"/>
              </w:rPr>
            </w:pPr>
            <w:r>
              <w:rPr>
                <w:rFonts w:cs="Courier New" w:hint="eastAsia"/>
              </w:rPr>
              <w:t>154kV-220kV</w:t>
            </w:r>
          </w:p>
        </w:tc>
        <w:tc>
          <w:tcPr>
            <w:tcW w:w="1216" w:type="pct"/>
            <w:vAlign w:val="center"/>
          </w:tcPr>
          <w:p w:rsidR="00512AE4" w:rsidRDefault="0082257A">
            <w:pPr>
              <w:pStyle w:val="afc"/>
              <w:rPr>
                <w:rFonts w:cs="Courier New"/>
              </w:rPr>
            </w:pPr>
            <w:r>
              <w:rPr>
                <w:rFonts w:cs="Courier New" w:hint="eastAsia"/>
              </w:rPr>
              <w:t>4.0</w:t>
            </w:r>
          </w:p>
        </w:tc>
        <w:tc>
          <w:tcPr>
            <w:tcW w:w="1615" w:type="pct"/>
            <w:vAlign w:val="center"/>
          </w:tcPr>
          <w:p w:rsidR="00512AE4" w:rsidRDefault="0082257A">
            <w:pPr>
              <w:pStyle w:val="afc"/>
              <w:rPr>
                <w:rFonts w:cs="Courier New"/>
              </w:rPr>
            </w:pPr>
            <w:r>
              <w:rPr>
                <w:rFonts w:cs="Courier New" w:hint="eastAsia"/>
              </w:rPr>
              <w:t>在路径受限制地区，两线路边导线间</w:t>
            </w:r>
            <w:r>
              <w:rPr>
                <w:rFonts w:cs="Courier New" w:hint="eastAsia"/>
              </w:rPr>
              <w:t>7.0</w:t>
            </w:r>
          </w:p>
        </w:tc>
      </w:tr>
      <w:tr w:rsidR="00512AE4">
        <w:trPr>
          <w:cantSplit/>
          <w:trHeight w:val="463"/>
        </w:trPr>
        <w:tc>
          <w:tcPr>
            <w:tcW w:w="1261" w:type="pct"/>
            <w:vMerge/>
            <w:vAlign w:val="center"/>
          </w:tcPr>
          <w:p w:rsidR="00512AE4" w:rsidRDefault="00512AE4">
            <w:pPr>
              <w:pStyle w:val="afc"/>
              <w:rPr>
                <w:rFonts w:cs="Courier New"/>
              </w:rPr>
            </w:pPr>
          </w:p>
        </w:tc>
        <w:tc>
          <w:tcPr>
            <w:tcW w:w="907" w:type="pct"/>
            <w:vAlign w:val="center"/>
          </w:tcPr>
          <w:p w:rsidR="00512AE4" w:rsidRDefault="0082257A">
            <w:pPr>
              <w:pStyle w:val="afc"/>
              <w:rPr>
                <w:rFonts w:cs="Courier New"/>
              </w:rPr>
            </w:pPr>
            <w:r>
              <w:rPr>
                <w:rFonts w:cs="Courier New" w:hint="eastAsia"/>
              </w:rPr>
              <w:t>330kV</w:t>
            </w:r>
          </w:p>
        </w:tc>
        <w:tc>
          <w:tcPr>
            <w:tcW w:w="1216" w:type="pct"/>
            <w:vAlign w:val="center"/>
          </w:tcPr>
          <w:p w:rsidR="00512AE4" w:rsidRDefault="0082257A">
            <w:pPr>
              <w:pStyle w:val="afc"/>
              <w:rPr>
                <w:rFonts w:cs="Courier New"/>
              </w:rPr>
            </w:pPr>
            <w:r>
              <w:rPr>
                <w:rFonts w:cs="Courier New" w:hint="eastAsia"/>
              </w:rPr>
              <w:t>5.0</w:t>
            </w:r>
          </w:p>
        </w:tc>
        <w:tc>
          <w:tcPr>
            <w:tcW w:w="1615" w:type="pct"/>
            <w:vAlign w:val="center"/>
          </w:tcPr>
          <w:p w:rsidR="00512AE4" w:rsidRDefault="0082257A">
            <w:pPr>
              <w:pStyle w:val="afc"/>
              <w:rPr>
                <w:rFonts w:cs="Courier New"/>
              </w:rPr>
            </w:pPr>
            <w:r>
              <w:rPr>
                <w:rFonts w:cs="Courier New" w:hint="eastAsia"/>
              </w:rPr>
              <w:t>在路径受限制地区，两线路边导线间</w:t>
            </w:r>
            <w:r>
              <w:rPr>
                <w:rFonts w:cs="Courier New" w:hint="eastAsia"/>
              </w:rPr>
              <w:t>9.0</w:t>
            </w:r>
          </w:p>
        </w:tc>
      </w:tr>
      <w:tr w:rsidR="00512AE4">
        <w:trPr>
          <w:cantSplit/>
          <w:trHeight w:val="472"/>
        </w:trPr>
        <w:tc>
          <w:tcPr>
            <w:tcW w:w="2168" w:type="pct"/>
            <w:gridSpan w:val="2"/>
            <w:vAlign w:val="center"/>
          </w:tcPr>
          <w:p w:rsidR="00512AE4" w:rsidRDefault="0082257A">
            <w:pPr>
              <w:pStyle w:val="afc"/>
              <w:rPr>
                <w:rFonts w:cs="Courier New"/>
              </w:rPr>
            </w:pPr>
            <w:r>
              <w:rPr>
                <w:rFonts w:cs="Courier New" w:hint="eastAsia"/>
              </w:rPr>
              <w:t>特殊管道，一般管道、索道</w:t>
            </w:r>
          </w:p>
        </w:tc>
        <w:tc>
          <w:tcPr>
            <w:tcW w:w="1216" w:type="pct"/>
            <w:vAlign w:val="center"/>
          </w:tcPr>
          <w:p w:rsidR="00512AE4" w:rsidRDefault="0082257A">
            <w:pPr>
              <w:pStyle w:val="afc"/>
              <w:rPr>
                <w:rFonts w:cs="Courier New"/>
              </w:rPr>
            </w:pPr>
            <w:r>
              <w:rPr>
                <w:rFonts w:cs="Courier New" w:hint="eastAsia"/>
              </w:rPr>
              <w:t>--</w:t>
            </w:r>
          </w:p>
        </w:tc>
        <w:tc>
          <w:tcPr>
            <w:tcW w:w="1615" w:type="pct"/>
            <w:vAlign w:val="center"/>
          </w:tcPr>
          <w:p w:rsidR="00512AE4" w:rsidRDefault="0082257A">
            <w:pPr>
              <w:pStyle w:val="afc"/>
              <w:rPr>
                <w:rFonts w:cs="Courier New"/>
              </w:rPr>
            </w:pPr>
            <w:r>
              <w:rPr>
                <w:rFonts w:cs="Courier New" w:hint="eastAsia"/>
              </w:rPr>
              <w:t>在路径受限制地区，至管道、索道任何部分</w:t>
            </w:r>
            <w:r>
              <w:rPr>
                <w:rFonts w:cs="Courier New" w:hint="eastAsia"/>
              </w:rPr>
              <w:t>2.0</w:t>
            </w:r>
          </w:p>
        </w:tc>
      </w:tr>
    </w:tbl>
    <w:p w:rsidR="00512AE4" w:rsidRDefault="0082257A">
      <w:pPr>
        <w:ind w:firstLine="480"/>
        <w:rPr>
          <w:lang w:eastAsia="zh-CN"/>
        </w:rPr>
      </w:pPr>
      <w:bookmarkStart w:id="59" w:name="_Toc129716118"/>
      <w:r>
        <w:rPr>
          <w:lang w:eastAsia="zh-CN"/>
        </w:rPr>
        <w:t>11</w:t>
      </w:r>
      <w:r>
        <w:rPr>
          <w:rFonts w:hint="eastAsia"/>
          <w:lang w:eastAsia="zh-CN"/>
        </w:rPr>
        <w:t>、水泥杆及基础</w:t>
      </w:r>
      <w:bookmarkEnd w:id="59"/>
    </w:p>
    <w:p w:rsidR="00512AE4" w:rsidRDefault="0082257A">
      <w:pPr>
        <w:ind w:firstLine="480"/>
        <w:rPr>
          <w:lang w:eastAsia="zh-CN"/>
        </w:rPr>
      </w:pPr>
      <w:r>
        <w:rPr>
          <w:rFonts w:hint="eastAsia"/>
          <w:lang w:eastAsia="zh-CN"/>
        </w:rPr>
        <w:t>（</w:t>
      </w:r>
      <w:r>
        <w:rPr>
          <w:rFonts w:hint="eastAsia"/>
          <w:lang w:eastAsia="zh-CN"/>
        </w:rPr>
        <w:t>1</w:t>
      </w:r>
      <w:r>
        <w:rPr>
          <w:rFonts w:hint="eastAsia"/>
          <w:lang w:eastAsia="zh-CN"/>
        </w:rPr>
        <w:t>）</w:t>
      </w:r>
      <w:proofErr w:type="gramStart"/>
      <w:r>
        <w:rPr>
          <w:rFonts w:hint="eastAsia"/>
          <w:lang w:eastAsia="zh-CN"/>
        </w:rPr>
        <w:t>杆型选择</w:t>
      </w:r>
      <w:proofErr w:type="gramEnd"/>
    </w:p>
    <w:p w:rsidR="00512AE4" w:rsidRDefault="0082257A">
      <w:pPr>
        <w:ind w:firstLine="480"/>
        <w:rPr>
          <w:lang w:eastAsia="zh-CN"/>
        </w:rPr>
      </w:pPr>
      <w:r>
        <w:rPr>
          <w:rFonts w:hint="eastAsia"/>
          <w:lang w:eastAsia="zh-CN"/>
        </w:rPr>
        <w:t>根据本线路路径和技术条件，本设计选用</w:t>
      </w:r>
      <w:r>
        <w:rPr>
          <w:rFonts w:hint="eastAsia"/>
          <w:lang w:eastAsia="zh-CN"/>
        </w:rPr>
        <w:t>GB4623</w:t>
      </w:r>
      <w:r>
        <w:rPr>
          <w:rFonts w:hint="eastAsia"/>
          <w:lang w:eastAsia="zh-CN"/>
        </w:rPr>
        <w:t>《环形混凝土电杆》中的</w:t>
      </w:r>
      <w:r>
        <w:rPr>
          <w:rFonts w:hint="eastAsia"/>
          <w:lang w:eastAsia="zh-CN"/>
        </w:rPr>
        <w:t>12</w:t>
      </w:r>
      <w:r>
        <w:rPr>
          <w:rFonts w:hint="eastAsia"/>
          <w:lang w:eastAsia="zh-CN"/>
        </w:rPr>
        <w:t>米及</w:t>
      </w:r>
      <w:r>
        <w:rPr>
          <w:rFonts w:hint="eastAsia"/>
          <w:lang w:eastAsia="zh-CN"/>
        </w:rPr>
        <w:t>15</w:t>
      </w:r>
      <w:r>
        <w:rPr>
          <w:rFonts w:hint="eastAsia"/>
          <w:lang w:eastAsia="zh-CN"/>
        </w:rPr>
        <w:t>米普</w:t>
      </w:r>
      <w:r>
        <w:rPr>
          <w:rFonts w:hint="eastAsia"/>
          <w:lang w:eastAsia="zh-CN"/>
        </w:rPr>
        <w:lastRenderedPageBreak/>
        <w:t>通钢筋混凝土锥形杆，即</w:t>
      </w:r>
      <w:r>
        <w:rPr>
          <w:lang w:eastAsia="zh-CN"/>
        </w:rPr>
        <w:t>Φ</w:t>
      </w:r>
      <w:r>
        <w:rPr>
          <w:rFonts w:hint="eastAsia"/>
          <w:lang w:eastAsia="zh-CN"/>
        </w:rPr>
        <w:t>190</w:t>
      </w:r>
      <w:r>
        <w:rPr>
          <w:lang w:eastAsia="zh-CN"/>
        </w:rPr>
        <w:t>×</w:t>
      </w:r>
      <w:r>
        <w:rPr>
          <w:rFonts w:hint="eastAsia"/>
          <w:lang w:eastAsia="zh-CN"/>
        </w:rPr>
        <w:t>12</w:t>
      </w:r>
      <w:r>
        <w:rPr>
          <w:lang w:eastAsia="zh-CN"/>
        </w:rPr>
        <w:t>×</w:t>
      </w:r>
      <w:r>
        <w:rPr>
          <w:rFonts w:hint="eastAsia"/>
          <w:lang w:eastAsia="zh-CN"/>
        </w:rPr>
        <w:t>39</w:t>
      </w:r>
      <w:r>
        <w:rPr>
          <w:lang w:eastAsia="zh-CN"/>
        </w:rPr>
        <w:t>×I</w:t>
      </w:r>
      <w:r>
        <w:rPr>
          <w:rFonts w:hint="eastAsia"/>
          <w:lang w:eastAsia="zh-CN"/>
        </w:rPr>
        <w:t>、</w:t>
      </w:r>
      <w:r>
        <w:rPr>
          <w:lang w:eastAsia="zh-CN"/>
        </w:rPr>
        <w:t>Φ</w:t>
      </w:r>
      <w:r>
        <w:rPr>
          <w:rFonts w:hint="eastAsia"/>
          <w:lang w:eastAsia="zh-CN"/>
        </w:rPr>
        <w:t>190</w:t>
      </w:r>
      <w:r>
        <w:rPr>
          <w:lang w:eastAsia="zh-CN"/>
        </w:rPr>
        <w:t>×</w:t>
      </w:r>
      <w:r>
        <w:rPr>
          <w:rFonts w:hint="eastAsia"/>
          <w:lang w:eastAsia="zh-CN"/>
        </w:rPr>
        <w:t>15</w:t>
      </w:r>
      <w:r>
        <w:rPr>
          <w:lang w:eastAsia="zh-CN"/>
        </w:rPr>
        <w:t>×</w:t>
      </w:r>
      <w:r>
        <w:rPr>
          <w:rFonts w:hint="eastAsia"/>
          <w:lang w:eastAsia="zh-CN"/>
        </w:rPr>
        <w:t>49</w:t>
      </w:r>
      <w:r>
        <w:rPr>
          <w:lang w:eastAsia="zh-CN"/>
        </w:rPr>
        <w:t>×I</w:t>
      </w:r>
      <w:r>
        <w:rPr>
          <w:rFonts w:hint="eastAsia"/>
          <w:lang w:eastAsia="zh-CN"/>
        </w:rPr>
        <w:t>型，构造的要求应符合现行国家最新相关标准。</w:t>
      </w:r>
    </w:p>
    <w:p w:rsidR="00512AE4" w:rsidRDefault="0082257A">
      <w:pPr>
        <w:ind w:firstLine="480"/>
        <w:rPr>
          <w:lang w:eastAsia="zh-CN"/>
        </w:rPr>
      </w:pPr>
      <w:r>
        <w:rPr>
          <w:rFonts w:hint="eastAsia"/>
          <w:lang w:eastAsia="zh-CN"/>
        </w:rPr>
        <w:t>（</w:t>
      </w:r>
      <w:r>
        <w:rPr>
          <w:rFonts w:hint="eastAsia"/>
          <w:lang w:eastAsia="zh-CN"/>
        </w:rPr>
        <w:t>2</w:t>
      </w:r>
      <w:r>
        <w:rPr>
          <w:rFonts w:hint="eastAsia"/>
          <w:lang w:eastAsia="zh-CN"/>
        </w:rPr>
        <w:t>）水泥杆基础</w:t>
      </w:r>
    </w:p>
    <w:p w:rsidR="00512AE4" w:rsidRDefault="0082257A">
      <w:pPr>
        <w:ind w:firstLine="480"/>
        <w:rPr>
          <w:lang w:eastAsia="zh-CN"/>
        </w:rPr>
      </w:pPr>
      <w:r>
        <w:rPr>
          <w:rFonts w:hint="eastAsia"/>
          <w:lang w:eastAsia="zh-CN"/>
        </w:rPr>
        <w:t>根据线路范围内的地质条件，双回线路</w:t>
      </w:r>
      <w:r>
        <w:rPr>
          <w:rFonts w:hint="eastAsia"/>
          <w:lang w:eastAsia="zh-CN"/>
        </w:rPr>
        <w:t>15</w:t>
      </w:r>
      <w:r>
        <w:rPr>
          <w:rFonts w:hint="eastAsia"/>
          <w:lang w:eastAsia="zh-CN"/>
        </w:rPr>
        <w:t>米水泥</w:t>
      </w:r>
      <w:proofErr w:type="gramStart"/>
      <w:r>
        <w:rPr>
          <w:rFonts w:hint="eastAsia"/>
          <w:lang w:eastAsia="zh-CN"/>
        </w:rPr>
        <w:t>杆基础</w:t>
      </w:r>
      <w:proofErr w:type="gramEnd"/>
      <w:r>
        <w:rPr>
          <w:rFonts w:hint="eastAsia"/>
          <w:lang w:eastAsia="zh-CN"/>
        </w:rPr>
        <w:t>开挖尺寸为长</w:t>
      </w:r>
      <w:r>
        <w:rPr>
          <w:rFonts w:hint="eastAsia"/>
          <w:lang w:eastAsia="zh-CN"/>
        </w:rPr>
        <w:t>1.2</w:t>
      </w:r>
      <w:r>
        <w:rPr>
          <w:rFonts w:hint="eastAsia"/>
          <w:lang w:eastAsia="zh-CN"/>
        </w:rPr>
        <w:t>米、宽</w:t>
      </w:r>
      <w:r>
        <w:rPr>
          <w:rFonts w:hint="eastAsia"/>
          <w:lang w:eastAsia="zh-CN"/>
        </w:rPr>
        <w:t>1.2</w:t>
      </w:r>
      <w:r>
        <w:rPr>
          <w:rFonts w:hint="eastAsia"/>
          <w:lang w:eastAsia="zh-CN"/>
        </w:rPr>
        <w:t>米、深</w:t>
      </w:r>
      <w:r>
        <w:rPr>
          <w:rFonts w:hint="eastAsia"/>
          <w:lang w:eastAsia="zh-CN"/>
        </w:rPr>
        <w:t>2.5</w:t>
      </w:r>
      <w:r>
        <w:rPr>
          <w:rFonts w:hint="eastAsia"/>
          <w:lang w:eastAsia="zh-CN"/>
        </w:rPr>
        <w:t>米，开挖后回填</w:t>
      </w:r>
      <w:r>
        <w:rPr>
          <w:rFonts w:hint="eastAsia"/>
          <w:lang w:eastAsia="zh-CN"/>
        </w:rPr>
        <w:t>2</w:t>
      </w:r>
      <w:r>
        <w:rPr>
          <w:rFonts w:hint="eastAsia"/>
          <w:lang w:eastAsia="zh-CN"/>
        </w:rPr>
        <w:t>米石块，自然地面下</w:t>
      </w:r>
      <w:r>
        <w:rPr>
          <w:rFonts w:hint="eastAsia"/>
          <w:lang w:eastAsia="zh-CN"/>
        </w:rPr>
        <w:t>0.5</w:t>
      </w:r>
      <w:r>
        <w:rPr>
          <w:rFonts w:hint="eastAsia"/>
          <w:lang w:eastAsia="zh-CN"/>
        </w:rPr>
        <w:t>米原土回填，分层夯实，余土回填水泥杆周围；</w:t>
      </w:r>
      <w:proofErr w:type="gramStart"/>
      <w:r>
        <w:rPr>
          <w:rFonts w:hint="eastAsia"/>
          <w:lang w:eastAsia="zh-CN"/>
        </w:rPr>
        <w:t>单回线路</w:t>
      </w:r>
      <w:proofErr w:type="gramEnd"/>
      <w:r>
        <w:rPr>
          <w:rFonts w:hint="eastAsia"/>
          <w:lang w:eastAsia="zh-CN"/>
        </w:rPr>
        <w:t>12</w:t>
      </w:r>
      <w:r>
        <w:rPr>
          <w:rFonts w:hint="eastAsia"/>
          <w:lang w:eastAsia="zh-CN"/>
        </w:rPr>
        <w:t>米水泥</w:t>
      </w:r>
      <w:proofErr w:type="gramStart"/>
      <w:r>
        <w:rPr>
          <w:rFonts w:hint="eastAsia"/>
          <w:lang w:eastAsia="zh-CN"/>
        </w:rPr>
        <w:t>杆基础</w:t>
      </w:r>
      <w:proofErr w:type="gramEnd"/>
      <w:r>
        <w:rPr>
          <w:rFonts w:hint="eastAsia"/>
          <w:lang w:eastAsia="zh-CN"/>
        </w:rPr>
        <w:t>开挖尺寸为长</w:t>
      </w:r>
      <w:r>
        <w:rPr>
          <w:rFonts w:hint="eastAsia"/>
          <w:lang w:eastAsia="zh-CN"/>
        </w:rPr>
        <w:t>0.8</w:t>
      </w:r>
      <w:r>
        <w:rPr>
          <w:rFonts w:hint="eastAsia"/>
          <w:lang w:eastAsia="zh-CN"/>
        </w:rPr>
        <w:t>米、宽</w:t>
      </w:r>
      <w:r>
        <w:rPr>
          <w:rFonts w:hint="eastAsia"/>
          <w:lang w:eastAsia="zh-CN"/>
        </w:rPr>
        <w:t>0.8</w:t>
      </w:r>
      <w:r>
        <w:rPr>
          <w:rFonts w:hint="eastAsia"/>
          <w:lang w:eastAsia="zh-CN"/>
        </w:rPr>
        <w:t>米、深</w:t>
      </w:r>
      <w:r>
        <w:rPr>
          <w:rFonts w:hint="eastAsia"/>
          <w:lang w:eastAsia="zh-CN"/>
        </w:rPr>
        <w:t>2</w:t>
      </w:r>
      <w:r>
        <w:rPr>
          <w:rFonts w:hint="eastAsia"/>
          <w:lang w:eastAsia="zh-CN"/>
        </w:rPr>
        <w:t>米，</w:t>
      </w:r>
      <w:proofErr w:type="gramStart"/>
      <w:r>
        <w:rPr>
          <w:rFonts w:hint="eastAsia"/>
          <w:lang w:eastAsia="zh-CN"/>
        </w:rPr>
        <w:t>单回线路</w:t>
      </w:r>
      <w:proofErr w:type="gramEnd"/>
      <w:r>
        <w:rPr>
          <w:rFonts w:hint="eastAsia"/>
          <w:lang w:eastAsia="zh-CN"/>
        </w:rPr>
        <w:t>15</w:t>
      </w:r>
      <w:r>
        <w:rPr>
          <w:rFonts w:hint="eastAsia"/>
          <w:lang w:eastAsia="zh-CN"/>
        </w:rPr>
        <w:t>米水泥</w:t>
      </w:r>
      <w:proofErr w:type="gramStart"/>
      <w:r>
        <w:rPr>
          <w:rFonts w:hint="eastAsia"/>
          <w:lang w:eastAsia="zh-CN"/>
        </w:rPr>
        <w:t>杆基础</w:t>
      </w:r>
      <w:proofErr w:type="gramEnd"/>
      <w:r>
        <w:rPr>
          <w:rFonts w:hint="eastAsia"/>
          <w:lang w:eastAsia="zh-CN"/>
        </w:rPr>
        <w:t>开挖尺寸为长</w:t>
      </w:r>
      <w:r>
        <w:rPr>
          <w:rFonts w:hint="eastAsia"/>
          <w:lang w:eastAsia="zh-CN"/>
        </w:rPr>
        <w:t>0.8</w:t>
      </w:r>
      <w:r>
        <w:rPr>
          <w:rFonts w:hint="eastAsia"/>
          <w:lang w:eastAsia="zh-CN"/>
        </w:rPr>
        <w:t>米、宽</w:t>
      </w:r>
      <w:r>
        <w:rPr>
          <w:rFonts w:hint="eastAsia"/>
          <w:lang w:eastAsia="zh-CN"/>
        </w:rPr>
        <w:t>0.8</w:t>
      </w:r>
      <w:r>
        <w:rPr>
          <w:rFonts w:hint="eastAsia"/>
          <w:lang w:eastAsia="zh-CN"/>
        </w:rPr>
        <w:t>米、深</w:t>
      </w:r>
      <w:r>
        <w:rPr>
          <w:rFonts w:hint="eastAsia"/>
          <w:lang w:eastAsia="zh-CN"/>
        </w:rPr>
        <w:t>2.5</w:t>
      </w:r>
      <w:r>
        <w:rPr>
          <w:rFonts w:hint="eastAsia"/>
          <w:lang w:eastAsia="zh-CN"/>
        </w:rPr>
        <w:t>米。水泥杆不设底盘和卡盘。拉线盘埋深</w:t>
      </w:r>
      <w:r>
        <w:rPr>
          <w:rFonts w:hint="eastAsia"/>
          <w:lang w:eastAsia="zh-CN"/>
        </w:rPr>
        <w:t>2</w:t>
      </w:r>
      <w:r>
        <w:rPr>
          <w:rFonts w:hint="eastAsia"/>
          <w:lang w:eastAsia="zh-CN"/>
        </w:rPr>
        <w:t>米，拉线盘选择优质石材拉线盘。</w:t>
      </w:r>
      <w:proofErr w:type="gramStart"/>
      <w:r>
        <w:rPr>
          <w:rFonts w:hint="eastAsia"/>
          <w:lang w:eastAsia="zh-CN"/>
        </w:rPr>
        <w:t>拉线棒应热</w:t>
      </w:r>
      <w:proofErr w:type="gramEnd"/>
      <w:r>
        <w:rPr>
          <w:rFonts w:hint="eastAsia"/>
          <w:lang w:eastAsia="zh-CN"/>
        </w:rPr>
        <w:t>镀锌并按规定进行防腐处理。</w:t>
      </w:r>
    </w:p>
    <w:p w:rsidR="00512AE4" w:rsidRDefault="0082257A">
      <w:pPr>
        <w:ind w:firstLine="480"/>
        <w:rPr>
          <w:lang w:eastAsia="zh-CN"/>
        </w:rPr>
      </w:pPr>
      <w:bookmarkStart w:id="60" w:name="_Toc129716119"/>
      <w:r>
        <w:rPr>
          <w:lang w:eastAsia="zh-CN"/>
        </w:rPr>
        <w:t>12</w:t>
      </w:r>
      <w:r>
        <w:rPr>
          <w:rFonts w:hint="eastAsia"/>
          <w:lang w:eastAsia="zh-CN"/>
        </w:rPr>
        <w:t>、低压线路</w:t>
      </w:r>
      <w:bookmarkEnd w:id="60"/>
    </w:p>
    <w:p w:rsidR="00512AE4" w:rsidRDefault="0082257A">
      <w:pPr>
        <w:ind w:firstLine="480"/>
        <w:rPr>
          <w:lang w:eastAsia="zh-CN"/>
        </w:rPr>
      </w:pPr>
      <w:r>
        <w:rPr>
          <w:rFonts w:hint="eastAsia"/>
          <w:lang w:eastAsia="zh-CN"/>
        </w:rPr>
        <w:t>为了减少占地和农民耕种方便，低压线路采用电缆直埋方式。电缆沟开挖严格按照电缆沟施工图进行，并对电缆进行铺砂盖砖保护，以保证运行安全可靠。</w:t>
      </w:r>
    </w:p>
    <w:p w:rsidR="00512AE4" w:rsidRDefault="0082257A">
      <w:pPr>
        <w:ind w:firstLine="480"/>
        <w:rPr>
          <w:lang w:eastAsia="zh-CN"/>
        </w:rPr>
      </w:pPr>
      <w:r>
        <w:rPr>
          <w:rFonts w:hint="eastAsia"/>
          <w:lang w:eastAsia="zh-CN"/>
        </w:rPr>
        <w:t>施工过程中埋设电缆时，电缆与其他电缆、管道、道路、构筑物等之间允许的最小距离，应符合下表规定。</w:t>
      </w:r>
    </w:p>
    <w:p w:rsidR="00512AE4" w:rsidRDefault="0082257A">
      <w:pPr>
        <w:ind w:firstLine="480"/>
        <w:rPr>
          <w:lang w:eastAsia="zh-CN"/>
        </w:rPr>
      </w:pPr>
      <w:r>
        <w:rPr>
          <w:rFonts w:hint="eastAsia"/>
          <w:lang w:eastAsia="zh-CN"/>
        </w:rPr>
        <w:t>电缆与电缆或管道、道路、构筑物等相互间最小净距：</w:t>
      </w:r>
    </w:p>
    <w:tbl>
      <w:tblPr>
        <w:tblW w:w="881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83"/>
        <w:gridCol w:w="3052"/>
        <w:gridCol w:w="1046"/>
        <w:gridCol w:w="838"/>
      </w:tblGrid>
      <w:tr w:rsidR="00512AE4">
        <w:trPr>
          <w:trHeight w:val="206"/>
        </w:trPr>
        <w:tc>
          <w:tcPr>
            <w:tcW w:w="0" w:type="auto"/>
            <w:gridSpan w:val="2"/>
            <w:vMerge w:val="restart"/>
            <w:vAlign w:val="center"/>
          </w:tcPr>
          <w:p w:rsidR="00512AE4" w:rsidRDefault="0082257A">
            <w:pPr>
              <w:pStyle w:val="afc"/>
              <w:rPr>
                <w:rFonts w:cs="Courier New"/>
              </w:rPr>
            </w:pPr>
            <w:r>
              <w:rPr>
                <w:rFonts w:cs="Courier New" w:hint="eastAsia"/>
              </w:rPr>
              <w:t>电缆</w:t>
            </w:r>
            <w:proofErr w:type="gramStart"/>
            <w:r>
              <w:rPr>
                <w:rFonts w:cs="Courier New" w:hint="eastAsia"/>
              </w:rPr>
              <w:t>直埋时的</w:t>
            </w:r>
            <w:proofErr w:type="gramEnd"/>
            <w:r>
              <w:rPr>
                <w:rFonts w:cs="Courier New" w:hint="eastAsia"/>
              </w:rPr>
              <w:t>配置情况</w:t>
            </w:r>
          </w:p>
        </w:tc>
        <w:tc>
          <w:tcPr>
            <w:tcW w:w="0" w:type="auto"/>
            <w:vAlign w:val="center"/>
          </w:tcPr>
          <w:p w:rsidR="00512AE4" w:rsidRDefault="0082257A">
            <w:pPr>
              <w:pStyle w:val="afc"/>
              <w:rPr>
                <w:rFonts w:cs="Courier New"/>
              </w:rPr>
            </w:pPr>
            <w:r>
              <w:rPr>
                <w:rFonts w:cs="Courier New" w:hint="eastAsia"/>
              </w:rPr>
              <w:t>平行</w:t>
            </w:r>
          </w:p>
        </w:tc>
        <w:tc>
          <w:tcPr>
            <w:tcW w:w="0" w:type="auto"/>
            <w:vAlign w:val="center"/>
          </w:tcPr>
          <w:p w:rsidR="00512AE4" w:rsidRDefault="0082257A">
            <w:pPr>
              <w:pStyle w:val="afc"/>
              <w:rPr>
                <w:rFonts w:cs="Courier New"/>
              </w:rPr>
            </w:pPr>
            <w:r>
              <w:rPr>
                <w:rFonts w:cs="Courier New" w:hint="eastAsia"/>
              </w:rPr>
              <w:t>交叉</w:t>
            </w:r>
          </w:p>
        </w:tc>
      </w:tr>
      <w:tr w:rsidR="00512AE4">
        <w:trPr>
          <w:trHeight w:val="184"/>
        </w:trPr>
        <w:tc>
          <w:tcPr>
            <w:tcW w:w="0" w:type="auto"/>
            <w:gridSpan w:val="2"/>
            <w:vMerge/>
            <w:vAlign w:val="center"/>
          </w:tcPr>
          <w:p w:rsidR="00512AE4" w:rsidRDefault="00512AE4">
            <w:pPr>
              <w:pStyle w:val="afc"/>
              <w:rPr>
                <w:rFonts w:cs="Courier New"/>
              </w:rPr>
            </w:pPr>
          </w:p>
        </w:tc>
        <w:tc>
          <w:tcPr>
            <w:tcW w:w="0" w:type="auto"/>
            <w:vAlign w:val="center"/>
          </w:tcPr>
          <w:p w:rsidR="00512AE4" w:rsidRDefault="0082257A">
            <w:pPr>
              <w:pStyle w:val="afc"/>
              <w:rPr>
                <w:rFonts w:cs="Courier New"/>
              </w:rPr>
            </w:pPr>
            <w:r>
              <w:rPr>
                <w:rFonts w:cs="Courier New" w:hint="eastAsia"/>
              </w:rPr>
              <w:t>m</w:t>
            </w:r>
          </w:p>
        </w:tc>
        <w:tc>
          <w:tcPr>
            <w:tcW w:w="0" w:type="auto"/>
            <w:vAlign w:val="center"/>
          </w:tcPr>
          <w:p w:rsidR="00512AE4" w:rsidRDefault="0082257A">
            <w:pPr>
              <w:pStyle w:val="afc"/>
              <w:rPr>
                <w:rFonts w:cs="Courier New"/>
              </w:rPr>
            </w:pPr>
            <w:r>
              <w:rPr>
                <w:rFonts w:cs="Courier New" w:hint="eastAsia"/>
              </w:rPr>
              <w:t>m</w:t>
            </w:r>
          </w:p>
        </w:tc>
      </w:tr>
      <w:tr w:rsidR="00512AE4">
        <w:trPr>
          <w:trHeight w:val="206"/>
        </w:trPr>
        <w:tc>
          <w:tcPr>
            <w:tcW w:w="0" w:type="auto"/>
            <w:vMerge w:val="restart"/>
            <w:vAlign w:val="center"/>
          </w:tcPr>
          <w:p w:rsidR="00512AE4" w:rsidRDefault="0082257A">
            <w:pPr>
              <w:pStyle w:val="afc"/>
              <w:jc w:val="left"/>
              <w:rPr>
                <w:rFonts w:cs="Courier New"/>
              </w:rPr>
            </w:pPr>
            <w:r>
              <w:rPr>
                <w:rFonts w:cs="Courier New" w:hint="eastAsia"/>
              </w:rPr>
              <w:t>电力电缆之间与控制电缆之间</w:t>
            </w:r>
          </w:p>
        </w:tc>
        <w:tc>
          <w:tcPr>
            <w:tcW w:w="0" w:type="auto"/>
            <w:vAlign w:val="center"/>
          </w:tcPr>
          <w:p w:rsidR="00512AE4" w:rsidRDefault="0082257A">
            <w:pPr>
              <w:pStyle w:val="afc"/>
              <w:jc w:val="left"/>
              <w:rPr>
                <w:rFonts w:cs="Courier New"/>
              </w:rPr>
            </w:pPr>
            <w:r>
              <w:rPr>
                <w:rFonts w:cs="Courier New" w:hint="eastAsia"/>
              </w:rPr>
              <w:t>10kV</w:t>
            </w:r>
            <w:r>
              <w:rPr>
                <w:rFonts w:cs="Courier New" w:hint="eastAsia"/>
              </w:rPr>
              <w:t>及以下</w:t>
            </w:r>
          </w:p>
        </w:tc>
        <w:tc>
          <w:tcPr>
            <w:tcW w:w="0" w:type="auto"/>
            <w:vAlign w:val="center"/>
          </w:tcPr>
          <w:p w:rsidR="00512AE4" w:rsidRDefault="0082257A">
            <w:pPr>
              <w:pStyle w:val="afc"/>
              <w:rPr>
                <w:rFonts w:cs="Courier New"/>
              </w:rPr>
            </w:pPr>
            <w:r>
              <w:rPr>
                <w:rFonts w:cs="Courier New" w:hint="eastAsia"/>
              </w:rPr>
              <w:t xml:space="preserve">0.1 </w:t>
            </w:r>
          </w:p>
        </w:tc>
        <w:tc>
          <w:tcPr>
            <w:tcW w:w="0" w:type="auto"/>
            <w:vAlign w:val="center"/>
          </w:tcPr>
          <w:p w:rsidR="00512AE4" w:rsidRDefault="0082257A">
            <w:pPr>
              <w:pStyle w:val="afc"/>
              <w:rPr>
                <w:rFonts w:cs="Courier New"/>
              </w:rPr>
            </w:pPr>
            <w:r>
              <w:rPr>
                <w:rFonts w:cs="Courier New" w:hint="eastAsia"/>
              </w:rPr>
              <w:t>0.5*</w:t>
            </w:r>
          </w:p>
        </w:tc>
      </w:tr>
      <w:tr w:rsidR="00512AE4">
        <w:trPr>
          <w:trHeight w:val="206"/>
        </w:trPr>
        <w:tc>
          <w:tcPr>
            <w:tcW w:w="0" w:type="auto"/>
            <w:vMerge/>
            <w:vAlign w:val="center"/>
          </w:tcPr>
          <w:p w:rsidR="00512AE4" w:rsidRDefault="00512AE4">
            <w:pPr>
              <w:pStyle w:val="afc"/>
              <w:jc w:val="left"/>
              <w:rPr>
                <w:rFonts w:cs="Courier New"/>
              </w:rPr>
            </w:pPr>
          </w:p>
        </w:tc>
        <w:tc>
          <w:tcPr>
            <w:tcW w:w="0" w:type="auto"/>
            <w:vAlign w:val="center"/>
          </w:tcPr>
          <w:p w:rsidR="00512AE4" w:rsidRDefault="0082257A">
            <w:pPr>
              <w:pStyle w:val="afc"/>
              <w:jc w:val="left"/>
              <w:rPr>
                <w:rFonts w:cs="Courier New"/>
              </w:rPr>
            </w:pPr>
            <w:r>
              <w:rPr>
                <w:rFonts w:cs="Courier New" w:hint="eastAsia"/>
              </w:rPr>
              <w:t>10kV</w:t>
            </w:r>
            <w:r>
              <w:rPr>
                <w:rFonts w:cs="Courier New" w:hint="eastAsia"/>
              </w:rPr>
              <w:t>以上</w:t>
            </w:r>
          </w:p>
        </w:tc>
        <w:tc>
          <w:tcPr>
            <w:tcW w:w="0" w:type="auto"/>
            <w:vAlign w:val="center"/>
          </w:tcPr>
          <w:p w:rsidR="00512AE4" w:rsidRDefault="0082257A">
            <w:pPr>
              <w:pStyle w:val="afc"/>
              <w:rPr>
                <w:rFonts w:cs="Courier New"/>
              </w:rPr>
            </w:pPr>
            <w:r>
              <w:rPr>
                <w:rFonts w:cs="Courier New" w:hint="eastAsia"/>
              </w:rPr>
              <w:t>0.25**</w:t>
            </w:r>
          </w:p>
        </w:tc>
        <w:tc>
          <w:tcPr>
            <w:tcW w:w="0" w:type="auto"/>
            <w:vAlign w:val="center"/>
          </w:tcPr>
          <w:p w:rsidR="00512AE4" w:rsidRDefault="0082257A">
            <w:pPr>
              <w:pStyle w:val="afc"/>
              <w:rPr>
                <w:rFonts w:cs="Courier New"/>
              </w:rPr>
            </w:pPr>
            <w:r>
              <w:rPr>
                <w:rFonts w:cs="Courier New" w:hint="eastAsia"/>
              </w:rPr>
              <w:t>0.5*</w:t>
            </w:r>
          </w:p>
        </w:tc>
      </w:tr>
      <w:tr w:rsidR="00512AE4">
        <w:trPr>
          <w:trHeight w:val="206"/>
        </w:trPr>
        <w:tc>
          <w:tcPr>
            <w:tcW w:w="0" w:type="auto"/>
            <w:gridSpan w:val="2"/>
            <w:vAlign w:val="center"/>
          </w:tcPr>
          <w:p w:rsidR="00512AE4" w:rsidRDefault="0082257A">
            <w:pPr>
              <w:pStyle w:val="afc"/>
              <w:jc w:val="left"/>
              <w:rPr>
                <w:rFonts w:cs="Courier New"/>
              </w:rPr>
            </w:pPr>
            <w:r>
              <w:rPr>
                <w:rFonts w:cs="Courier New" w:hint="eastAsia"/>
              </w:rPr>
              <w:t>不同部门使用的电缆间</w:t>
            </w:r>
          </w:p>
        </w:tc>
        <w:tc>
          <w:tcPr>
            <w:tcW w:w="0" w:type="auto"/>
            <w:vAlign w:val="center"/>
          </w:tcPr>
          <w:p w:rsidR="00512AE4" w:rsidRDefault="0082257A">
            <w:pPr>
              <w:pStyle w:val="afc"/>
              <w:rPr>
                <w:rFonts w:cs="Courier New"/>
              </w:rPr>
            </w:pPr>
            <w:r>
              <w:rPr>
                <w:rFonts w:cs="Courier New" w:hint="eastAsia"/>
              </w:rPr>
              <w:t>0.5**</w:t>
            </w:r>
          </w:p>
        </w:tc>
        <w:tc>
          <w:tcPr>
            <w:tcW w:w="0" w:type="auto"/>
            <w:vAlign w:val="center"/>
          </w:tcPr>
          <w:p w:rsidR="00512AE4" w:rsidRDefault="0082257A">
            <w:pPr>
              <w:pStyle w:val="afc"/>
              <w:rPr>
                <w:rFonts w:cs="Courier New"/>
              </w:rPr>
            </w:pPr>
            <w:r>
              <w:rPr>
                <w:rFonts w:cs="Courier New" w:hint="eastAsia"/>
              </w:rPr>
              <w:t>0.5*</w:t>
            </w:r>
          </w:p>
        </w:tc>
      </w:tr>
      <w:tr w:rsidR="00512AE4">
        <w:trPr>
          <w:trHeight w:val="206"/>
        </w:trPr>
        <w:tc>
          <w:tcPr>
            <w:tcW w:w="0" w:type="auto"/>
            <w:vMerge w:val="restart"/>
            <w:vAlign w:val="center"/>
          </w:tcPr>
          <w:p w:rsidR="00512AE4" w:rsidRDefault="0082257A">
            <w:pPr>
              <w:pStyle w:val="afc"/>
              <w:jc w:val="left"/>
              <w:rPr>
                <w:rFonts w:cs="Courier New"/>
              </w:rPr>
            </w:pPr>
            <w:r>
              <w:rPr>
                <w:rFonts w:cs="Courier New" w:hint="eastAsia"/>
              </w:rPr>
              <w:t>电缆与地下管沟及设备</w:t>
            </w:r>
          </w:p>
        </w:tc>
        <w:tc>
          <w:tcPr>
            <w:tcW w:w="0" w:type="auto"/>
            <w:vAlign w:val="center"/>
          </w:tcPr>
          <w:p w:rsidR="00512AE4" w:rsidRDefault="0082257A">
            <w:pPr>
              <w:pStyle w:val="afc"/>
              <w:jc w:val="left"/>
              <w:rPr>
                <w:rFonts w:cs="Courier New"/>
              </w:rPr>
            </w:pPr>
            <w:r>
              <w:rPr>
                <w:rFonts w:cs="Courier New" w:hint="eastAsia"/>
              </w:rPr>
              <w:t>热力管沟</w:t>
            </w:r>
          </w:p>
        </w:tc>
        <w:tc>
          <w:tcPr>
            <w:tcW w:w="0" w:type="auto"/>
            <w:vAlign w:val="center"/>
          </w:tcPr>
          <w:p w:rsidR="00512AE4" w:rsidRDefault="0082257A">
            <w:pPr>
              <w:pStyle w:val="afc"/>
              <w:rPr>
                <w:rFonts w:cs="Courier New"/>
              </w:rPr>
            </w:pPr>
            <w:r>
              <w:rPr>
                <w:rFonts w:cs="Courier New" w:hint="eastAsia"/>
              </w:rPr>
              <w:t>2.0**</w:t>
            </w:r>
          </w:p>
        </w:tc>
        <w:tc>
          <w:tcPr>
            <w:tcW w:w="0" w:type="auto"/>
            <w:vAlign w:val="center"/>
          </w:tcPr>
          <w:p w:rsidR="00512AE4" w:rsidRDefault="0082257A">
            <w:pPr>
              <w:pStyle w:val="afc"/>
              <w:rPr>
                <w:rFonts w:cs="Courier New"/>
              </w:rPr>
            </w:pPr>
            <w:r>
              <w:rPr>
                <w:rFonts w:cs="Courier New" w:hint="eastAsia"/>
              </w:rPr>
              <w:t>0.5*</w:t>
            </w:r>
          </w:p>
        </w:tc>
      </w:tr>
      <w:tr w:rsidR="00512AE4">
        <w:trPr>
          <w:trHeight w:val="206"/>
        </w:trPr>
        <w:tc>
          <w:tcPr>
            <w:tcW w:w="0" w:type="auto"/>
            <w:vMerge/>
            <w:vAlign w:val="center"/>
          </w:tcPr>
          <w:p w:rsidR="00512AE4" w:rsidRDefault="00512AE4">
            <w:pPr>
              <w:pStyle w:val="afc"/>
              <w:jc w:val="left"/>
              <w:rPr>
                <w:rFonts w:cs="Courier New"/>
              </w:rPr>
            </w:pPr>
          </w:p>
        </w:tc>
        <w:tc>
          <w:tcPr>
            <w:tcW w:w="0" w:type="auto"/>
            <w:vAlign w:val="center"/>
          </w:tcPr>
          <w:p w:rsidR="00512AE4" w:rsidRDefault="0082257A">
            <w:pPr>
              <w:pStyle w:val="afc"/>
              <w:jc w:val="left"/>
              <w:rPr>
                <w:rFonts w:cs="Courier New"/>
              </w:rPr>
            </w:pPr>
            <w:r>
              <w:rPr>
                <w:rFonts w:cs="Courier New" w:hint="eastAsia"/>
              </w:rPr>
              <w:t>油管及燃气管道</w:t>
            </w:r>
          </w:p>
        </w:tc>
        <w:tc>
          <w:tcPr>
            <w:tcW w:w="0" w:type="auto"/>
            <w:vAlign w:val="center"/>
          </w:tcPr>
          <w:p w:rsidR="00512AE4" w:rsidRDefault="0082257A">
            <w:pPr>
              <w:pStyle w:val="afc"/>
              <w:rPr>
                <w:rFonts w:cs="Courier New"/>
              </w:rPr>
            </w:pPr>
            <w:r>
              <w:rPr>
                <w:rFonts w:cs="Courier New" w:hint="eastAsia"/>
              </w:rPr>
              <w:t xml:space="preserve">1.0 </w:t>
            </w:r>
          </w:p>
        </w:tc>
        <w:tc>
          <w:tcPr>
            <w:tcW w:w="0" w:type="auto"/>
            <w:vAlign w:val="center"/>
          </w:tcPr>
          <w:p w:rsidR="00512AE4" w:rsidRDefault="0082257A">
            <w:pPr>
              <w:pStyle w:val="afc"/>
              <w:rPr>
                <w:rFonts w:cs="Courier New"/>
              </w:rPr>
            </w:pPr>
            <w:r>
              <w:rPr>
                <w:rFonts w:cs="Courier New" w:hint="eastAsia"/>
              </w:rPr>
              <w:t>0.5*</w:t>
            </w:r>
          </w:p>
        </w:tc>
      </w:tr>
      <w:tr w:rsidR="00512AE4">
        <w:trPr>
          <w:trHeight w:val="206"/>
        </w:trPr>
        <w:tc>
          <w:tcPr>
            <w:tcW w:w="0" w:type="auto"/>
            <w:vMerge/>
            <w:vAlign w:val="center"/>
          </w:tcPr>
          <w:p w:rsidR="00512AE4" w:rsidRDefault="00512AE4">
            <w:pPr>
              <w:pStyle w:val="afc"/>
              <w:jc w:val="left"/>
              <w:rPr>
                <w:rFonts w:cs="Courier New"/>
              </w:rPr>
            </w:pPr>
          </w:p>
        </w:tc>
        <w:tc>
          <w:tcPr>
            <w:tcW w:w="0" w:type="auto"/>
            <w:vAlign w:val="center"/>
          </w:tcPr>
          <w:p w:rsidR="00512AE4" w:rsidRDefault="0082257A">
            <w:pPr>
              <w:pStyle w:val="afc"/>
              <w:jc w:val="left"/>
              <w:rPr>
                <w:rFonts w:cs="Courier New"/>
              </w:rPr>
            </w:pPr>
            <w:r>
              <w:rPr>
                <w:rFonts w:cs="Courier New" w:hint="eastAsia"/>
              </w:rPr>
              <w:t>其他管道</w:t>
            </w:r>
          </w:p>
        </w:tc>
        <w:tc>
          <w:tcPr>
            <w:tcW w:w="0" w:type="auto"/>
            <w:vAlign w:val="center"/>
          </w:tcPr>
          <w:p w:rsidR="00512AE4" w:rsidRDefault="0082257A">
            <w:pPr>
              <w:pStyle w:val="afc"/>
              <w:rPr>
                <w:rFonts w:cs="Courier New"/>
              </w:rPr>
            </w:pPr>
            <w:r>
              <w:rPr>
                <w:rFonts w:cs="Courier New" w:hint="eastAsia"/>
              </w:rPr>
              <w:t xml:space="preserve">0.5 </w:t>
            </w:r>
          </w:p>
        </w:tc>
        <w:tc>
          <w:tcPr>
            <w:tcW w:w="0" w:type="auto"/>
            <w:vAlign w:val="center"/>
          </w:tcPr>
          <w:p w:rsidR="00512AE4" w:rsidRDefault="0082257A">
            <w:pPr>
              <w:pStyle w:val="afc"/>
              <w:rPr>
                <w:rFonts w:cs="Courier New"/>
              </w:rPr>
            </w:pPr>
            <w:r>
              <w:rPr>
                <w:rFonts w:cs="Courier New" w:hint="eastAsia"/>
              </w:rPr>
              <w:t>0.5*</w:t>
            </w:r>
          </w:p>
        </w:tc>
      </w:tr>
      <w:tr w:rsidR="00512AE4">
        <w:trPr>
          <w:trHeight w:val="206"/>
        </w:trPr>
        <w:tc>
          <w:tcPr>
            <w:tcW w:w="0" w:type="auto"/>
            <w:vMerge w:val="restart"/>
            <w:vAlign w:val="center"/>
          </w:tcPr>
          <w:p w:rsidR="00512AE4" w:rsidRDefault="0082257A">
            <w:pPr>
              <w:pStyle w:val="afc"/>
              <w:jc w:val="left"/>
              <w:rPr>
                <w:rFonts w:cs="Courier New"/>
              </w:rPr>
            </w:pPr>
            <w:r>
              <w:rPr>
                <w:rFonts w:cs="Courier New" w:hint="eastAsia"/>
              </w:rPr>
              <w:t>电缆与铁路</w:t>
            </w:r>
          </w:p>
        </w:tc>
        <w:tc>
          <w:tcPr>
            <w:tcW w:w="0" w:type="auto"/>
            <w:vAlign w:val="center"/>
          </w:tcPr>
          <w:p w:rsidR="00512AE4" w:rsidRDefault="0082257A">
            <w:pPr>
              <w:pStyle w:val="afc"/>
              <w:jc w:val="left"/>
              <w:rPr>
                <w:rFonts w:cs="Courier New"/>
              </w:rPr>
            </w:pPr>
            <w:r>
              <w:rPr>
                <w:rFonts w:cs="Courier New" w:hint="eastAsia"/>
              </w:rPr>
              <w:t>非直流电气化铁路路轨</w:t>
            </w:r>
          </w:p>
        </w:tc>
        <w:tc>
          <w:tcPr>
            <w:tcW w:w="0" w:type="auto"/>
            <w:vAlign w:val="center"/>
          </w:tcPr>
          <w:p w:rsidR="00512AE4" w:rsidRDefault="0082257A">
            <w:pPr>
              <w:pStyle w:val="afc"/>
              <w:rPr>
                <w:rFonts w:cs="Courier New"/>
              </w:rPr>
            </w:pPr>
            <w:r>
              <w:rPr>
                <w:rFonts w:cs="Courier New" w:hint="eastAsia"/>
              </w:rPr>
              <w:t xml:space="preserve">3.0 </w:t>
            </w:r>
          </w:p>
        </w:tc>
        <w:tc>
          <w:tcPr>
            <w:tcW w:w="0" w:type="auto"/>
            <w:vAlign w:val="center"/>
          </w:tcPr>
          <w:p w:rsidR="00512AE4" w:rsidRDefault="0082257A">
            <w:pPr>
              <w:pStyle w:val="afc"/>
              <w:rPr>
                <w:rFonts w:cs="Courier New"/>
              </w:rPr>
            </w:pPr>
            <w:r>
              <w:rPr>
                <w:rFonts w:cs="Courier New" w:hint="eastAsia"/>
              </w:rPr>
              <w:t xml:space="preserve">1.0 </w:t>
            </w:r>
          </w:p>
        </w:tc>
      </w:tr>
      <w:tr w:rsidR="00512AE4">
        <w:trPr>
          <w:trHeight w:val="206"/>
        </w:trPr>
        <w:tc>
          <w:tcPr>
            <w:tcW w:w="0" w:type="auto"/>
            <w:vMerge/>
            <w:vAlign w:val="center"/>
          </w:tcPr>
          <w:p w:rsidR="00512AE4" w:rsidRDefault="00512AE4">
            <w:pPr>
              <w:pStyle w:val="afc"/>
              <w:jc w:val="left"/>
              <w:rPr>
                <w:rFonts w:cs="Courier New"/>
              </w:rPr>
            </w:pPr>
          </w:p>
        </w:tc>
        <w:tc>
          <w:tcPr>
            <w:tcW w:w="0" w:type="auto"/>
            <w:vAlign w:val="center"/>
          </w:tcPr>
          <w:p w:rsidR="00512AE4" w:rsidRDefault="0082257A">
            <w:pPr>
              <w:pStyle w:val="afc"/>
              <w:jc w:val="left"/>
              <w:rPr>
                <w:rFonts w:cs="Courier New"/>
              </w:rPr>
            </w:pPr>
            <w:r>
              <w:rPr>
                <w:rFonts w:cs="Courier New" w:hint="eastAsia"/>
              </w:rPr>
              <w:t>直流电气化铁路路轨</w:t>
            </w:r>
          </w:p>
        </w:tc>
        <w:tc>
          <w:tcPr>
            <w:tcW w:w="0" w:type="auto"/>
            <w:vAlign w:val="center"/>
          </w:tcPr>
          <w:p w:rsidR="00512AE4" w:rsidRDefault="0082257A">
            <w:pPr>
              <w:pStyle w:val="afc"/>
              <w:rPr>
                <w:rFonts w:cs="Courier New"/>
              </w:rPr>
            </w:pPr>
            <w:r>
              <w:rPr>
                <w:rFonts w:cs="Courier New" w:hint="eastAsia"/>
              </w:rPr>
              <w:t xml:space="preserve">10.0 </w:t>
            </w:r>
          </w:p>
        </w:tc>
        <w:tc>
          <w:tcPr>
            <w:tcW w:w="0" w:type="auto"/>
            <w:vAlign w:val="center"/>
          </w:tcPr>
          <w:p w:rsidR="00512AE4" w:rsidRDefault="0082257A">
            <w:pPr>
              <w:pStyle w:val="afc"/>
              <w:rPr>
                <w:rFonts w:cs="Courier New"/>
              </w:rPr>
            </w:pPr>
            <w:r>
              <w:rPr>
                <w:rFonts w:cs="Courier New" w:hint="eastAsia"/>
              </w:rPr>
              <w:t xml:space="preserve">1.0 </w:t>
            </w:r>
          </w:p>
        </w:tc>
      </w:tr>
      <w:tr w:rsidR="00512AE4">
        <w:trPr>
          <w:trHeight w:val="206"/>
        </w:trPr>
        <w:tc>
          <w:tcPr>
            <w:tcW w:w="0" w:type="auto"/>
            <w:gridSpan w:val="2"/>
            <w:vAlign w:val="center"/>
          </w:tcPr>
          <w:p w:rsidR="00512AE4" w:rsidRDefault="0082257A">
            <w:pPr>
              <w:pStyle w:val="afc"/>
              <w:jc w:val="left"/>
              <w:rPr>
                <w:rFonts w:cs="Courier New"/>
              </w:rPr>
            </w:pPr>
            <w:r>
              <w:rPr>
                <w:rFonts w:cs="Courier New" w:hint="eastAsia"/>
              </w:rPr>
              <w:t>电缆与建筑物基础</w:t>
            </w:r>
          </w:p>
        </w:tc>
        <w:tc>
          <w:tcPr>
            <w:tcW w:w="0" w:type="auto"/>
            <w:vAlign w:val="center"/>
          </w:tcPr>
          <w:p w:rsidR="00512AE4" w:rsidRDefault="0082257A">
            <w:pPr>
              <w:pStyle w:val="afc"/>
              <w:rPr>
                <w:rFonts w:cs="Courier New"/>
              </w:rPr>
            </w:pPr>
            <w:r>
              <w:rPr>
                <w:rFonts w:cs="Courier New" w:hint="eastAsia"/>
              </w:rPr>
              <w:t>0.6***</w:t>
            </w:r>
          </w:p>
        </w:tc>
        <w:tc>
          <w:tcPr>
            <w:tcW w:w="0" w:type="auto"/>
            <w:vAlign w:val="center"/>
          </w:tcPr>
          <w:p w:rsidR="00512AE4" w:rsidRDefault="0082257A">
            <w:pPr>
              <w:pStyle w:val="afc"/>
              <w:rPr>
                <w:rFonts w:cs="Courier New"/>
              </w:rPr>
            </w:pPr>
            <w:r>
              <w:rPr>
                <w:rFonts w:cs="Courier New" w:hint="eastAsia"/>
              </w:rPr>
              <w:t xml:space="preserve">　</w:t>
            </w:r>
          </w:p>
        </w:tc>
      </w:tr>
      <w:tr w:rsidR="00512AE4">
        <w:trPr>
          <w:trHeight w:val="206"/>
        </w:trPr>
        <w:tc>
          <w:tcPr>
            <w:tcW w:w="0" w:type="auto"/>
            <w:gridSpan w:val="2"/>
            <w:vAlign w:val="center"/>
          </w:tcPr>
          <w:p w:rsidR="00512AE4" w:rsidRDefault="0082257A">
            <w:pPr>
              <w:pStyle w:val="afc"/>
              <w:jc w:val="left"/>
              <w:rPr>
                <w:rFonts w:cs="Courier New"/>
              </w:rPr>
            </w:pPr>
            <w:r>
              <w:rPr>
                <w:rFonts w:cs="Courier New" w:hint="eastAsia"/>
              </w:rPr>
              <w:t>电缆与公路边</w:t>
            </w:r>
          </w:p>
        </w:tc>
        <w:tc>
          <w:tcPr>
            <w:tcW w:w="0" w:type="auto"/>
            <w:vAlign w:val="center"/>
          </w:tcPr>
          <w:p w:rsidR="00512AE4" w:rsidRDefault="0082257A">
            <w:pPr>
              <w:pStyle w:val="afc"/>
              <w:rPr>
                <w:rFonts w:cs="Courier New"/>
              </w:rPr>
            </w:pPr>
            <w:r>
              <w:rPr>
                <w:rFonts w:cs="Courier New" w:hint="eastAsia"/>
              </w:rPr>
              <w:t>1.0***</w:t>
            </w:r>
          </w:p>
        </w:tc>
        <w:tc>
          <w:tcPr>
            <w:tcW w:w="0" w:type="auto"/>
            <w:vAlign w:val="center"/>
          </w:tcPr>
          <w:p w:rsidR="00512AE4" w:rsidRDefault="0082257A">
            <w:pPr>
              <w:pStyle w:val="afc"/>
              <w:rPr>
                <w:rFonts w:cs="Courier New"/>
              </w:rPr>
            </w:pPr>
            <w:r>
              <w:rPr>
                <w:rFonts w:cs="Courier New" w:hint="eastAsia"/>
              </w:rPr>
              <w:t xml:space="preserve">　</w:t>
            </w:r>
          </w:p>
        </w:tc>
      </w:tr>
      <w:tr w:rsidR="00512AE4">
        <w:trPr>
          <w:trHeight w:val="206"/>
        </w:trPr>
        <w:tc>
          <w:tcPr>
            <w:tcW w:w="0" w:type="auto"/>
            <w:gridSpan w:val="2"/>
            <w:vAlign w:val="center"/>
          </w:tcPr>
          <w:p w:rsidR="00512AE4" w:rsidRDefault="0082257A">
            <w:pPr>
              <w:pStyle w:val="afc"/>
              <w:jc w:val="left"/>
              <w:rPr>
                <w:rFonts w:cs="Courier New"/>
              </w:rPr>
            </w:pPr>
            <w:r>
              <w:rPr>
                <w:rFonts w:cs="Courier New" w:hint="eastAsia"/>
              </w:rPr>
              <w:t>电缆与配水沟</w:t>
            </w:r>
          </w:p>
        </w:tc>
        <w:tc>
          <w:tcPr>
            <w:tcW w:w="0" w:type="auto"/>
            <w:vAlign w:val="center"/>
          </w:tcPr>
          <w:p w:rsidR="00512AE4" w:rsidRDefault="0082257A">
            <w:pPr>
              <w:pStyle w:val="afc"/>
              <w:rPr>
                <w:rFonts w:cs="Courier New"/>
              </w:rPr>
            </w:pPr>
            <w:r>
              <w:rPr>
                <w:rFonts w:cs="Courier New" w:hint="eastAsia"/>
              </w:rPr>
              <w:t>1.0***</w:t>
            </w:r>
          </w:p>
        </w:tc>
        <w:tc>
          <w:tcPr>
            <w:tcW w:w="0" w:type="auto"/>
            <w:vAlign w:val="center"/>
          </w:tcPr>
          <w:p w:rsidR="00512AE4" w:rsidRDefault="0082257A">
            <w:pPr>
              <w:pStyle w:val="afc"/>
              <w:rPr>
                <w:rFonts w:cs="Courier New"/>
              </w:rPr>
            </w:pPr>
            <w:r>
              <w:rPr>
                <w:rFonts w:cs="Courier New" w:hint="eastAsia"/>
              </w:rPr>
              <w:t xml:space="preserve">　</w:t>
            </w:r>
          </w:p>
        </w:tc>
      </w:tr>
      <w:tr w:rsidR="00512AE4">
        <w:trPr>
          <w:trHeight w:val="206"/>
        </w:trPr>
        <w:tc>
          <w:tcPr>
            <w:tcW w:w="0" w:type="auto"/>
            <w:gridSpan w:val="2"/>
            <w:vAlign w:val="center"/>
          </w:tcPr>
          <w:p w:rsidR="00512AE4" w:rsidRDefault="0082257A">
            <w:pPr>
              <w:pStyle w:val="afc"/>
              <w:jc w:val="left"/>
              <w:rPr>
                <w:rFonts w:cs="Courier New"/>
              </w:rPr>
            </w:pPr>
            <w:r>
              <w:rPr>
                <w:rFonts w:cs="Courier New" w:hint="eastAsia"/>
              </w:rPr>
              <w:t>电缆与树木的主干</w:t>
            </w:r>
          </w:p>
        </w:tc>
        <w:tc>
          <w:tcPr>
            <w:tcW w:w="0" w:type="auto"/>
            <w:vAlign w:val="center"/>
          </w:tcPr>
          <w:p w:rsidR="00512AE4" w:rsidRDefault="0082257A">
            <w:pPr>
              <w:pStyle w:val="afc"/>
              <w:rPr>
                <w:rFonts w:cs="Courier New"/>
              </w:rPr>
            </w:pPr>
            <w:r>
              <w:rPr>
                <w:rFonts w:cs="Courier New" w:hint="eastAsia"/>
              </w:rPr>
              <w:t xml:space="preserve">0.7 </w:t>
            </w:r>
          </w:p>
        </w:tc>
        <w:tc>
          <w:tcPr>
            <w:tcW w:w="0" w:type="auto"/>
            <w:vAlign w:val="center"/>
          </w:tcPr>
          <w:p w:rsidR="00512AE4" w:rsidRDefault="0082257A">
            <w:pPr>
              <w:pStyle w:val="afc"/>
              <w:rPr>
                <w:rFonts w:cs="Courier New"/>
              </w:rPr>
            </w:pPr>
            <w:r>
              <w:rPr>
                <w:rFonts w:cs="Courier New" w:hint="eastAsia"/>
              </w:rPr>
              <w:t xml:space="preserve">　</w:t>
            </w:r>
          </w:p>
        </w:tc>
      </w:tr>
      <w:tr w:rsidR="00512AE4">
        <w:trPr>
          <w:trHeight w:val="206"/>
        </w:trPr>
        <w:tc>
          <w:tcPr>
            <w:tcW w:w="0" w:type="auto"/>
            <w:gridSpan w:val="2"/>
            <w:vAlign w:val="center"/>
          </w:tcPr>
          <w:p w:rsidR="00512AE4" w:rsidRDefault="0082257A">
            <w:pPr>
              <w:pStyle w:val="afc"/>
              <w:jc w:val="left"/>
              <w:rPr>
                <w:rFonts w:cs="Courier New"/>
              </w:rPr>
            </w:pPr>
            <w:r>
              <w:rPr>
                <w:rFonts w:cs="Courier New" w:hint="eastAsia"/>
              </w:rPr>
              <w:t>电缆与</w:t>
            </w:r>
            <w:r>
              <w:rPr>
                <w:rFonts w:cs="Courier New" w:hint="eastAsia"/>
              </w:rPr>
              <w:t>1kV</w:t>
            </w:r>
            <w:r>
              <w:rPr>
                <w:rFonts w:cs="Courier New" w:hint="eastAsia"/>
              </w:rPr>
              <w:t>以下架空线电杆</w:t>
            </w:r>
          </w:p>
        </w:tc>
        <w:tc>
          <w:tcPr>
            <w:tcW w:w="0" w:type="auto"/>
            <w:vAlign w:val="center"/>
          </w:tcPr>
          <w:p w:rsidR="00512AE4" w:rsidRDefault="0082257A">
            <w:pPr>
              <w:pStyle w:val="afc"/>
              <w:rPr>
                <w:rFonts w:cs="Courier New"/>
              </w:rPr>
            </w:pPr>
            <w:r>
              <w:rPr>
                <w:rFonts w:cs="Courier New" w:hint="eastAsia"/>
              </w:rPr>
              <w:t>1.0***</w:t>
            </w:r>
          </w:p>
        </w:tc>
        <w:tc>
          <w:tcPr>
            <w:tcW w:w="0" w:type="auto"/>
            <w:vAlign w:val="center"/>
          </w:tcPr>
          <w:p w:rsidR="00512AE4" w:rsidRDefault="0082257A">
            <w:pPr>
              <w:pStyle w:val="afc"/>
              <w:rPr>
                <w:rFonts w:cs="Courier New"/>
              </w:rPr>
            </w:pPr>
            <w:r>
              <w:rPr>
                <w:rFonts w:cs="Courier New" w:hint="eastAsia"/>
              </w:rPr>
              <w:t xml:space="preserve">　</w:t>
            </w:r>
          </w:p>
        </w:tc>
      </w:tr>
      <w:tr w:rsidR="00512AE4">
        <w:trPr>
          <w:trHeight w:val="214"/>
        </w:trPr>
        <w:tc>
          <w:tcPr>
            <w:tcW w:w="0" w:type="auto"/>
            <w:gridSpan w:val="2"/>
            <w:vAlign w:val="center"/>
          </w:tcPr>
          <w:p w:rsidR="00512AE4" w:rsidRDefault="0082257A">
            <w:pPr>
              <w:pStyle w:val="afc"/>
              <w:jc w:val="left"/>
              <w:rPr>
                <w:rFonts w:cs="Courier New"/>
              </w:rPr>
            </w:pPr>
            <w:r>
              <w:rPr>
                <w:rFonts w:cs="Courier New" w:hint="eastAsia"/>
              </w:rPr>
              <w:t>电缆与</w:t>
            </w:r>
            <w:r>
              <w:rPr>
                <w:rFonts w:cs="Courier New" w:hint="eastAsia"/>
              </w:rPr>
              <w:t>1kV</w:t>
            </w:r>
            <w:r>
              <w:rPr>
                <w:rFonts w:cs="Courier New" w:hint="eastAsia"/>
              </w:rPr>
              <w:t>以上架空线路杆塔基础</w:t>
            </w:r>
          </w:p>
        </w:tc>
        <w:tc>
          <w:tcPr>
            <w:tcW w:w="0" w:type="auto"/>
            <w:vAlign w:val="center"/>
          </w:tcPr>
          <w:p w:rsidR="00512AE4" w:rsidRDefault="0082257A">
            <w:pPr>
              <w:pStyle w:val="afc"/>
              <w:rPr>
                <w:rFonts w:cs="Courier New"/>
              </w:rPr>
            </w:pPr>
            <w:r>
              <w:rPr>
                <w:rFonts w:cs="Courier New" w:hint="eastAsia"/>
              </w:rPr>
              <w:t>4.0***</w:t>
            </w:r>
          </w:p>
        </w:tc>
        <w:tc>
          <w:tcPr>
            <w:tcW w:w="0" w:type="auto"/>
            <w:vAlign w:val="center"/>
          </w:tcPr>
          <w:p w:rsidR="00512AE4" w:rsidRDefault="0082257A">
            <w:pPr>
              <w:pStyle w:val="afc"/>
              <w:rPr>
                <w:rFonts w:cs="Courier New"/>
              </w:rPr>
            </w:pPr>
            <w:r>
              <w:rPr>
                <w:rFonts w:cs="Courier New" w:hint="eastAsia"/>
              </w:rPr>
              <w:t xml:space="preserve">　</w:t>
            </w:r>
          </w:p>
        </w:tc>
      </w:tr>
    </w:tbl>
    <w:p w:rsidR="00512AE4" w:rsidRDefault="0082257A">
      <w:pPr>
        <w:ind w:firstLine="480"/>
        <w:rPr>
          <w:lang w:eastAsia="zh-CN"/>
        </w:rPr>
      </w:pPr>
      <w:r>
        <w:rPr>
          <w:rFonts w:hint="eastAsia"/>
          <w:lang w:eastAsia="zh-CN"/>
        </w:rPr>
        <w:t>*</w:t>
      </w:r>
      <w:r>
        <w:rPr>
          <w:rFonts w:hint="eastAsia"/>
          <w:lang w:eastAsia="zh-CN"/>
        </w:rPr>
        <w:t>用隔板分隔或电缆穿管时可为</w:t>
      </w:r>
      <w:r>
        <w:rPr>
          <w:rFonts w:hint="eastAsia"/>
          <w:lang w:eastAsia="zh-CN"/>
        </w:rPr>
        <w:t>0.25m</w:t>
      </w:r>
      <w:r>
        <w:rPr>
          <w:rFonts w:hint="eastAsia"/>
          <w:lang w:eastAsia="zh-CN"/>
        </w:rPr>
        <w:t>。</w:t>
      </w:r>
    </w:p>
    <w:p w:rsidR="00512AE4" w:rsidRDefault="0082257A">
      <w:pPr>
        <w:ind w:firstLine="480"/>
        <w:rPr>
          <w:lang w:eastAsia="zh-CN"/>
        </w:rPr>
      </w:pPr>
      <w:r>
        <w:rPr>
          <w:rFonts w:hint="eastAsia"/>
          <w:lang w:eastAsia="zh-CN"/>
        </w:rPr>
        <w:t>**</w:t>
      </w:r>
      <w:r>
        <w:rPr>
          <w:rFonts w:hint="eastAsia"/>
          <w:lang w:eastAsia="zh-CN"/>
        </w:rPr>
        <w:t>用隔板分隔或电缆穿管时可为</w:t>
      </w:r>
      <w:r>
        <w:rPr>
          <w:rFonts w:hint="eastAsia"/>
          <w:lang w:eastAsia="zh-CN"/>
        </w:rPr>
        <w:t>0.1m</w:t>
      </w:r>
      <w:r>
        <w:rPr>
          <w:rFonts w:hint="eastAsia"/>
          <w:lang w:eastAsia="zh-CN"/>
        </w:rPr>
        <w:t>。</w:t>
      </w:r>
    </w:p>
    <w:p w:rsidR="00512AE4" w:rsidRDefault="0082257A">
      <w:pPr>
        <w:ind w:firstLine="480"/>
        <w:rPr>
          <w:lang w:eastAsia="zh-CN"/>
        </w:rPr>
      </w:pPr>
      <w:r>
        <w:rPr>
          <w:rFonts w:hint="eastAsia"/>
          <w:lang w:eastAsia="zh-CN"/>
        </w:rPr>
        <w:t>***</w:t>
      </w:r>
      <w:r>
        <w:rPr>
          <w:rFonts w:hint="eastAsia"/>
          <w:lang w:eastAsia="zh-CN"/>
        </w:rPr>
        <w:t>特殊情况可酌减且最多减少一半值。</w:t>
      </w:r>
    </w:p>
    <w:p w:rsidR="00512AE4" w:rsidRDefault="0082257A">
      <w:pPr>
        <w:ind w:firstLine="480"/>
        <w:rPr>
          <w:lang w:eastAsia="zh-CN"/>
        </w:rPr>
      </w:pPr>
      <w:r>
        <w:rPr>
          <w:rFonts w:hint="eastAsia"/>
          <w:lang w:eastAsia="zh-CN"/>
        </w:rPr>
        <w:t>直埋敷设的电缆与铁路、公路或街道交叉时，应穿保护管，且保护范围超出路基、街道路面</w:t>
      </w:r>
      <w:r>
        <w:rPr>
          <w:rFonts w:hint="eastAsia"/>
          <w:lang w:eastAsia="zh-CN"/>
        </w:rPr>
        <w:lastRenderedPageBreak/>
        <w:t>两边以及排水沟边</w:t>
      </w:r>
      <w:r>
        <w:rPr>
          <w:rFonts w:hint="eastAsia"/>
          <w:lang w:eastAsia="zh-CN"/>
        </w:rPr>
        <w:t>0.5m</w:t>
      </w:r>
      <w:r>
        <w:rPr>
          <w:rFonts w:hint="eastAsia"/>
          <w:lang w:eastAsia="zh-CN"/>
        </w:rPr>
        <w:t>以上。</w:t>
      </w:r>
    </w:p>
    <w:p w:rsidR="00512AE4" w:rsidRDefault="0082257A">
      <w:pPr>
        <w:pStyle w:val="1"/>
        <w:jc w:val="both"/>
        <w:rPr>
          <w:lang w:eastAsia="zh-CN"/>
        </w:rPr>
      </w:pPr>
      <w:bookmarkStart w:id="61" w:name="bookmark46"/>
      <w:bookmarkStart w:id="62" w:name="bookmark47"/>
      <w:bookmarkStart w:id="63" w:name="_Toc180950265"/>
      <w:r>
        <w:rPr>
          <w:lang w:eastAsia="zh-CN"/>
        </w:rPr>
        <w:t>6</w:t>
      </w:r>
      <w:r>
        <w:rPr>
          <w:lang w:eastAsia="zh-CN"/>
        </w:rPr>
        <w:t>施工组织设计</w:t>
      </w:r>
      <w:bookmarkEnd w:id="61"/>
      <w:bookmarkEnd w:id="62"/>
      <w:bookmarkEnd w:id="63"/>
    </w:p>
    <w:p w:rsidR="00512AE4" w:rsidRDefault="0082257A">
      <w:pPr>
        <w:pStyle w:val="2"/>
        <w:jc w:val="both"/>
        <w:rPr>
          <w:lang w:eastAsia="zh-CN"/>
        </w:rPr>
      </w:pPr>
      <w:bookmarkStart w:id="64" w:name="bookmark49"/>
      <w:bookmarkStart w:id="65" w:name="bookmark48"/>
      <w:bookmarkStart w:id="66" w:name="_Toc180950266"/>
      <w:r>
        <w:rPr>
          <w:lang w:eastAsia="zh-CN"/>
        </w:rPr>
        <w:t>6.1</w:t>
      </w:r>
      <w:r>
        <w:rPr>
          <w:lang w:eastAsia="zh-CN"/>
        </w:rPr>
        <w:t>施工条件</w:t>
      </w:r>
      <w:bookmarkEnd w:id="64"/>
      <w:bookmarkEnd w:id="65"/>
      <w:bookmarkEnd w:id="66"/>
    </w:p>
    <w:p w:rsidR="00512AE4" w:rsidRDefault="0082257A">
      <w:pPr>
        <w:ind w:firstLine="480"/>
        <w:jc w:val="both"/>
        <w:rPr>
          <w:lang w:eastAsia="zh-CN"/>
        </w:rPr>
      </w:pPr>
      <w:r>
        <w:rPr>
          <w:lang w:eastAsia="zh-CN"/>
        </w:rPr>
        <w:t>本</w:t>
      </w:r>
      <w:proofErr w:type="gramStart"/>
      <w:r>
        <w:rPr>
          <w:lang w:eastAsia="zh-CN"/>
        </w:rPr>
        <w:t>工程场</w:t>
      </w:r>
      <w:proofErr w:type="gramEnd"/>
      <w:r>
        <w:rPr>
          <w:lang w:eastAsia="zh-CN"/>
        </w:rPr>
        <w:t>内外交通较为方便，对外交通有乡路与县道及省道相接，施工设备及各类</w:t>
      </w:r>
      <w:r>
        <w:rPr>
          <w:rFonts w:hint="eastAsia"/>
          <w:lang w:eastAsia="zh-CN"/>
        </w:rPr>
        <w:t>建</w:t>
      </w:r>
      <w:r>
        <w:rPr>
          <w:lang w:eastAsia="zh-CN"/>
        </w:rPr>
        <w:t>材均可通过简便公路直达工地。工程可利用施工场地较为宽松。施工用电由当地电网接入。</w:t>
      </w:r>
    </w:p>
    <w:p w:rsidR="00512AE4" w:rsidRDefault="0082257A">
      <w:pPr>
        <w:pStyle w:val="2"/>
        <w:jc w:val="both"/>
        <w:rPr>
          <w:lang w:eastAsia="zh-CN"/>
        </w:rPr>
      </w:pPr>
      <w:bookmarkStart w:id="67" w:name="_Toc180950267"/>
      <w:bookmarkStart w:id="68" w:name="bookmark54"/>
      <w:bookmarkStart w:id="69" w:name="bookmark55"/>
      <w:r>
        <w:rPr>
          <w:lang w:eastAsia="zh-CN"/>
        </w:rPr>
        <w:t>6.2</w:t>
      </w:r>
      <w:r>
        <w:rPr>
          <w:lang w:eastAsia="zh-CN"/>
        </w:rPr>
        <w:t>施工总布置</w:t>
      </w:r>
      <w:bookmarkEnd w:id="67"/>
      <w:bookmarkEnd w:id="68"/>
      <w:bookmarkEnd w:id="69"/>
    </w:p>
    <w:p w:rsidR="00512AE4" w:rsidRDefault="0082257A">
      <w:pPr>
        <w:pStyle w:val="3"/>
        <w:jc w:val="both"/>
        <w:rPr>
          <w:lang w:eastAsia="zh-CN"/>
        </w:rPr>
      </w:pPr>
      <w:r>
        <w:rPr>
          <w:lang w:eastAsia="zh-CN"/>
        </w:rPr>
        <w:t>6.2.1</w:t>
      </w:r>
      <w:r>
        <w:rPr>
          <w:lang w:eastAsia="zh-CN"/>
        </w:rPr>
        <w:t>施工交通</w:t>
      </w:r>
    </w:p>
    <w:p w:rsidR="00512AE4" w:rsidRDefault="0082257A">
      <w:pPr>
        <w:ind w:firstLine="480"/>
        <w:jc w:val="both"/>
        <w:rPr>
          <w:lang w:eastAsia="zh-CN"/>
        </w:rPr>
      </w:pPr>
      <w:r>
        <w:rPr>
          <w:rFonts w:hint="eastAsia"/>
          <w:lang w:eastAsia="zh-CN"/>
        </w:rPr>
        <w:t>（</w:t>
      </w:r>
      <w:r>
        <w:rPr>
          <w:rFonts w:hint="eastAsia"/>
          <w:lang w:eastAsia="zh-CN"/>
        </w:rPr>
        <w:t>1</w:t>
      </w:r>
      <w:r>
        <w:rPr>
          <w:rFonts w:hint="eastAsia"/>
          <w:lang w:eastAsia="zh-CN"/>
        </w:rPr>
        <w:t>）</w:t>
      </w:r>
      <w:r>
        <w:rPr>
          <w:lang w:eastAsia="zh-CN"/>
        </w:rPr>
        <w:t>对外交通</w:t>
      </w:r>
    </w:p>
    <w:p w:rsidR="00512AE4" w:rsidRDefault="0082257A">
      <w:pPr>
        <w:ind w:firstLine="480"/>
        <w:jc w:val="both"/>
        <w:rPr>
          <w:lang w:eastAsia="zh-CN"/>
        </w:rPr>
      </w:pPr>
      <w:r>
        <w:rPr>
          <w:lang w:eastAsia="zh-CN"/>
        </w:rPr>
        <w:t>施工区内交通状况一般，根据实际情况，应主要利用市、乡</w:t>
      </w:r>
      <w:r>
        <w:rPr>
          <w:rFonts w:hint="eastAsia"/>
          <w:lang w:eastAsia="zh-CN"/>
        </w:rPr>
        <w:t>（</w:t>
      </w:r>
      <w:r>
        <w:rPr>
          <w:lang w:eastAsia="zh-CN"/>
        </w:rPr>
        <w:t>镇</w:t>
      </w:r>
      <w:r>
        <w:rPr>
          <w:rFonts w:hint="eastAsia"/>
          <w:lang w:eastAsia="zh-CN"/>
        </w:rPr>
        <w:t>）</w:t>
      </w:r>
      <w:r>
        <w:rPr>
          <w:lang w:eastAsia="zh-CN"/>
        </w:rPr>
        <w:t>公路网及现有道路作为工程施工对外交通运输的主要方式。</w:t>
      </w:r>
    </w:p>
    <w:p w:rsidR="00512AE4" w:rsidRDefault="0082257A">
      <w:pPr>
        <w:ind w:firstLine="480"/>
        <w:jc w:val="both"/>
        <w:rPr>
          <w:lang w:eastAsia="zh-CN"/>
        </w:rPr>
      </w:pPr>
      <w:r>
        <w:rPr>
          <w:rFonts w:hint="eastAsia"/>
          <w:lang w:eastAsia="zh-CN"/>
        </w:rPr>
        <w:t>（</w:t>
      </w:r>
      <w:r>
        <w:rPr>
          <w:rFonts w:hint="eastAsia"/>
          <w:lang w:eastAsia="zh-CN"/>
        </w:rPr>
        <w:t>2</w:t>
      </w:r>
      <w:r>
        <w:rPr>
          <w:rFonts w:hint="eastAsia"/>
          <w:lang w:eastAsia="zh-CN"/>
        </w:rPr>
        <w:t>）</w:t>
      </w:r>
      <w:r>
        <w:rPr>
          <w:lang w:eastAsia="zh-CN"/>
        </w:rPr>
        <w:t>场内临时路</w:t>
      </w:r>
    </w:p>
    <w:p w:rsidR="00512AE4" w:rsidRDefault="0082257A">
      <w:pPr>
        <w:ind w:firstLine="480"/>
        <w:jc w:val="both"/>
        <w:rPr>
          <w:lang w:eastAsia="zh-CN"/>
        </w:rPr>
      </w:pPr>
      <w:r>
        <w:rPr>
          <w:lang w:eastAsia="zh-CN"/>
        </w:rPr>
        <w:t>场内临时施工道路主要</w:t>
      </w:r>
      <w:r>
        <w:rPr>
          <w:rFonts w:hint="eastAsia"/>
          <w:lang w:eastAsia="zh-CN"/>
        </w:rPr>
        <w:t>利用原有</w:t>
      </w:r>
      <w:r>
        <w:rPr>
          <w:lang w:eastAsia="zh-CN"/>
        </w:rPr>
        <w:t>道路</w:t>
      </w:r>
      <w:proofErr w:type="gramStart"/>
      <w:r>
        <w:rPr>
          <w:lang w:eastAsia="zh-CN"/>
        </w:rPr>
        <w:t>做为</w:t>
      </w:r>
      <w:proofErr w:type="gramEnd"/>
      <w:r>
        <w:rPr>
          <w:lang w:eastAsia="zh-CN"/>
        </w:rPr>
        <w:t>场内临时施工道路，并与外界村路相连</w:t>
      </w:r>
      <w:r>
        <w:rPr>
          <w:rFonts w:hint="eastAsia"/>
          <w:lang w:eastAsia="zh-CN"/>
        </w:rPr>
        <w:t>。</w:t>
      </w:r>
    </w:p>
    <w:p w:rsidR="00512AE4" w:rsidRDefault="0082257A">
      <w:pPr>
        <w:pStyle w:val="3"/>
        <w:jc w:val="both"/>
        <w:rPr>
          <w:lang w:eastAsia="zh-CN"/>
        </w:rPr>
      </w:pPr>
      <w:r>
        <w:rPr>
          <w:lang w:eastAsia="zh-CN"/>
        </w:rPr>
        <w:t>6.2.2</w:t>
      </w:r>
      <w:r>
        <w:rPr>
          <w:lang w:eastAsia="zh-CN"/>
        </w:rPr>
        <w:t>临时</w:t>
      </w:r>
      <w:r>
        <w:rPr>
          <w:rFonts w:hint="eastAsia"/>
          <w:lang w:eastAsia="zh-CN"/>
        </w:rPr>
        <w:t>用工程</w:t>
      </w:r>
    </w:p>
    <w:p w:rsidR="00BB54A0" w:rsidRDefault="0082257A" w:rsidP="00BB54A0">
      <w:pPr>
        <w:ind w:firstLine="480"/>
        <w:jc w:val="both"/>
        <w:rPr>
          <w:color w:val="auto"/>
          <w:lang w:eastAsia="zh-CN"/>
        </w:rPr>
      </w:pPr>
      <w:r>
        <w:rPr>
          <w:lang w:eastAsia="zh-CN"/>
        </w:rPr>
        <w:t>施工用水可抽取河水，满足施工要求。由于施工区邻村屯，生活用水可取自村屯。施工用电由村屯接入，同时考虑备用</w:t>
      </w:r>
      <w:r>
        <w:rPr>
          <w:rFonts w:eastAsia="Times New Roman" w:cs="Times New Roman"/>
          <w:lang w:eastAsia="zh-CN"/>
        </w:rPr>
        <w:t>20kw</w:t>
      </w:r>
      <w:r>
        <w:rPr>
          <w:lang w:eastAsia="zh-CN"/>
        </w:rPr>
        <w:t>柴油发电机</w:t>
      </w:r>
      <w:r>
        <w:rPr>
          <w:rFonts w:eastAsia="Times New Roman" w:cs="Times New Roman"/>
          <w:lang w:eastAsia="zh-CN"/>
        </w:rPr>
        <w:t>1</w:t>
      </w:r>
      <w:r>
        <w:rPr>
          <w:lang w:eastAsia="zh-CN"/>
        </w:rPr>
        <w:t>台。</w:t>
      </w:r>
    </w:p>
    <w:p w:rsidR="00BB54A0" w:rsidRPr="00343F1B" w:rsidRDefault="00BB54A0" w:rsidP="00BB54A0">
      <w:pPr>
        <w:ind w:firstLine="480"/>
        <w:jc w:val="both"/>
        <w:rPr>
          <w:color w:val="auto"/>
          <w:lang w:eastAsia="zh-CN"/>
        </w:rPr>
      </w:pPr>
      <w:r>
        <w:rPr>
          <w:rFonts w:hint="eastAsia"/>
          <w:color w:val="auto"/>
          <w:lang w:eastAsia="zh-CN"/>
        </w:rPr>
        <w:t>施工区修建</w:t>
      </w:r>
      <w:r w:rsidRPr="00343F1B">
        <w:rPr>
          <w:rFonts w:hint="eastAsia"/>
          <w:color w:val="auto"/>
          <w:lang w:eastAsia="zh-CN"/>
        </w:rPr>
        <w:t>临时工棚仓库</w:t>
      </w:r>
      <w:r>
        <w:rPr>
          <w:rFonts w:hint="eastAsia"/>
          <w:color w:val="auto"/>
          <w:lang w:eastAsia="zh-CN"/>
        </w:rPr>
        <w:t>100m</w:t>
      </w:r>
      <w:r w:rsidRPr="00343F1B">
        <w:rPr>
          <w:rFonts w:hint="eastAsia"/>
          <w:color w:val="auto"/>
          <w:vertAlign w:val="superscript"/>
          <w:lang w:eastAsia="zh-CN"/>
        </w:rPr>
        <w:t>2</w:t>
      </w:r>
      <w:r>
        <w:rPr>
          <w:rFonts w:hint="eastAsia"/>
          <w:color w:val="auto"/>
          <w:lang w:eastAsia="zh-CN"/>
        </w:rPr>
        <w:t>。</w:t>
      </w:r>
    </w:p>
    <w:p w:rsidR="00512AE4" w:rsidRDefault="0082257A">
      <w:pPr>
        <w:pStyle w:val="3"/>
        <w:jc w:val="both"/>
        <w:rPr>
          <w:lang w:eastAsia="zh-CN"/>
        </w:rPr>
      </w:pPr>
      <w:r>
        <w:rPr>
          <w:lang w:eastAsia="zh-CN"/>
        </w:rPr>
        <w:t>6.2.3</w:t>
      </w:r>
      <w:r>
        <w:rPr>
          <w:lang w:eastAsia="zh-CN"/>
        </w:rPr>
        <w:t>编制施工总进度的原则</w:t>
      </w:r>
    </w:p>
    <w:p w:rsidR="00512AE4" w:rsidRDefault="0082257A">
      <w:pPr>
        <w:ind w:firstLine="480"/>
        <w:jc w:val="both"/>
        <w:rPr>
          <w:lang w:eastAsia="zh-CN"/>
        </w:rPr>
      </w:pPr>
      <w:r>
        <w:rPr>
          <w:rFonts w:ascii="仿宋" w:hAnsi="仿宋" w:hint="eastAsia"/>
          <w:lang w:eastAsia="zh-CN"/>
        </w:rPr>
        <w:t>①</w:t>
      </w:r>
      <w:r>
        <w:rPr>
          <w:lang w:eastAsia="zh-CN"/>
        </w:rPr>
        <w:t>严格执行基本建设程序，遵照国家政策、法令、施工规范及水利工程的行业标准；</w:t>
      </w:r>
    </w:p>
    <w:p w:rsidR="00512AE4" w:rsidRDefault="0082257A">
      <w:pPr>
        <w:ind w:firstLine="480"/>
        <w:jc w:val="both"/>
        <w:rPr>
          <w:lang w:eastAsia="zh-CN"/>
        </w:rPr>
      </w:pPr>
      <w:r>
        <w:rPr>
          <w:rFonts w:ascii="仿宋" w:hAnsi="仿宋" w:hint="eastAsia"/>
          <w:lang w:eastAsia="zh-CN"/>
        </w:rPr>
        <w:t>②</w:t>
      </w:r>
      <w:r>
        <w:rPr>
          <w:lang w:eastAsia="zh-CN"/>
        </w:rPr>
        <w:t>力求缩短工程建设周期，对控制工程进行重点研究；</w:t>
      </w:r>
    </w:p>
    <w:p w:rsidR="00512AE4" w:rsidRDefault="0082257A">
      <w:pPr>
        <w:ind w:firstLine="480"/>
        <w:jc w:val="both"/>
        <w:rPr>
          <w:lang w:eastAsia="zh-CN"/>
        </w:rPr>
      </w:pPr>
      <w:r>
        <w:rPr>
          <w:rFonts w:ascii="仿宋" w:hAnsi="仿宋" w:hint="eastAsia"/>
          <w:lang w:eastAsia="zh-CN"/>
        </w:rPr>
        <w:t>③</w:t>
      </w:r>
      <w:r>
        <w:rPr>
          <w:lang w:eastAsia="zh-CN"/>
        </w:rPr>
        <w:t>各项施工程序前后兼顾、衔接合理、干扰小、施工平衡；</w:t>
      </w:r>
    </w:p>
    <w:p w:rsidR="00512AE4" w:rsidRDefault="0082257A">
      <w:pPr>
        <w:ind w:firstLine="480"/>
        <w:jc w:val="both"/>
        <w:rPr>
          <w:lang w:eastAsia="zh-CN"/>
        </w:rPr>
      </w:pPr>
      <w:r>
        <w:rPr>
          <w:rFonts w:ascii="仿宋" w:hAnsi="仿宋" w:hint="eastAsia"/>
          <w:lang w:eastAsia="zh-CN"/>
        </w:rPr>
        <w:t>④</w:t>
      </w:r>
      <w:r>
        <w:rPr>
          <w:lang w:eastAsia="zh-CN"/>
        </w:rPr>
        <w:t>在保证工程施工质量与施工总工期的前提下，充分发挥投资效益。</w:t>
      </w:r>
    </w:p>
    <w:p w:rsidR="00512AE4" w:rsidRDefault="0082257A">
      <w:pPr>
        <w:pStyle w:val="2"/>
        <w:jc w:val="both"/>
        <w:rPr>
          <w:lang w:eastAsia="zh-CN"/>
        </w:rPr>
      </w:pPr>
      <w:bookmarkStart w:id="70" w:name="bookmark56"/>
      <w:bookmarkStart w:id="71" w:name="bookmark57"/>
      <w:bookmarkStart w:id="72" w:name="_Toc180950268"/>
      <w:r>
        <w:rPr>
          <w:lang w:eastAsia="zh-CN"/>
        </w:rPr>
        <w:t>6.3</w:t>
      </w:r>
      <w:r>
        <w:rPr>
          <w:lang w:eastAsia="zh-CN"/>
        </w:rPr>
        <w:t>施工进度计划</w:t>
      </w:r>
      <w:bookmarkEnd w:id="70"/>
      <w:bookmarkEnd w:id="71"/>
      <w:bookmarkEnd w:id="72"/>
    </w:p>
    <w:p w:rsidR="00512AE4" w:rsidRDefault="0082257A">
      <w:pPr>
        <w:ind w:firstLine="480"/>
        <w:jc w:val="both"/>
        <w:rPr>
          <w:lang w:eastAsia="zh-CN"/>
        </w:rPr>
      </w:pPr>
      <w:bookmarkStart w:id="73" w:name="bookmark58"/>
      <w:bookmarkStart w:id="74" w:name="bookmark59"/>
      <w:r>
        <w:rPr>
          <w:rFonts w:hint="eastAsia"/>
          <w:lang w:eastAsia="zh-CN"/>
        </w:rPr>
        <w:t>本</w:t>
      </w:r>
      <w:r>
        <w:rPr>
          <w:lang w:eastAsia="zh-CN"/>
        </w:rPr>
        <w:t>项目计划建设期从</w:t>
      </w:r>
      <w:r w:rsidR="001767E6">
        <w:rPr>
          <w:rFonts w:eastAsia="Times New Roman" w:cs="Times New Roman" w:hint="eastAsia"/>
          <w:lang w:eastAsia="zh-CN"/>
        </w:rPr>
        <w:t>2025</w:t>
      </w:r>
      <w:r w:rsidR="001767E6">
        <w:rPr>
          <w:rFonts w:ascii="宋体" w:eastAsia="宋体" w:hAnsi="宋体" w:cs="宋体" w:hint="eastAsia"/>
          <w:lang w:eastAsia="zh-CN"/>
        </w:rPr>
        <w:t>年</w:t>
      </w:r>
      <w:r w:rsidR="001767E6">
        <w:rPr>
          <w:rFonts w:eastAsia="Times New Roman" w:cs="Times New Roman" w:hint="eastAsia"/>
          <w:lang w:eastAsia="zh-CN"/>
        </w:rPr>
        <w:t>1</w:t>
      </w:r>
      <w:r>
        <w:rPr>
          <w:lang w:eastAsia="zh-CN"/>
        </w:rPr>
        <w:t>月至</w:t>
      </w:r>
      <w:r>
        <w:rPr>
          <w:rFonts w:eastAsia="Times New Roman" w:cs="Times New Roman" w:hint="eastAsia"/>
          <w:lang w:eastAsia="zh-CN"/>
        </w:rPr>
        <w:t>2025</w:t>
      </w:r>
      <w:r>
        <w:rPr>
          <w:rFonts w:ascii="宋体" w:eastAsia="宋体" w:hAnsi="宋体" w:cs="宋体" w:hint="eastAsia"/>
          <w:lang w:eastAsia="zh-CN"/>
        </w:rPr>
        <w:t>年</w:t>
      </w:r>
      <w:r>
        <w:rPr>
          <w:rFonts w:eastAsia="Times New Roman" w:cs="Times New Roman"/>
          <w:lang w:eastAsia="zh-CN"/>
        </w:rPr>
        <w:t>4</w:t>
      </w:r>
      <w:r>
        <w:rPr>
          <w:lang w:eastAsia="zh-CN"/>
        </w:rPr>
        <w:t>月。</w:t>
      </w:r>
    </w:p>
    <w:p w:rsidR="00512AE4" w:rsidRDefault="0082257A">
      <w:pPr>
        <w:pStyle w:val="2"/>
        <w:jc w:val="both"/>
        <w:rPr>
          <w:lang w:eastAsia="zh-CN"/>
        </w:rPr>
      </w:pPr>
      <w:bookmarkStart w:id="75" w:name="_Toc180950269"/>
      <w:r>
        <w:rPr>
          <w:lang w:eastAsia="zh-CN"/>
        </w:rPr>
        <w:lastRenderedPageBreak/>
        <w:t>6.4</w:t>
      </w:r>
      <w:r>
        <w:rPr>
          <w:lang w:eastAsia="zh-CN"/>
        </w:rPr>
        <w:t>工程施工</w:t>
      </w:r>
      <w:bookmarkEnd w:id="73"/>
      <w:bookmarkEnd w:id="74"/>
      <w:bookmarkEnd w:id="75"/>
    </w:p>
    <w:p w:rsidR="00512AE4" w:rsidRDefault="0082257A">
      <w:pPr>
        <w:pStyle w:val="3"/>
        <w:jc w:val="both"/>
        <w:rPr>
          <w:lang w:eastAsia="zh-CN"/>
        </w:rPr>
      </w:pPr>
      <w:r>
        <w:rPr>
          <w:lang w:eastAsia="zh-CN"/>
        </w:rPr>
        <w:t>6.4.1</w:t>
      </w:r>
      <w:r>
        <w:rPr>
          <w:rFonts w:hint="eastAsia"/>
          <w:lang w:eastAsia="zh-CN"/>
        </w:rPr>
        <w:t>滴灌工程</w:t>
      </w:r>
    </w:p>
    <w:p w:rsidR="00512AE4" w:rsidRDefault="0082257A">
      <w:pPr>
        <w:pStyle w:val="4"/>
        <w:rPr>
          <w:lang w:eastAsia="zh-CN"/>
        </w:rPr>
      </w:pPr>
      <w:r>
        <w:rPr>
          <w:lang w:eastAsia="zh-CN"/>
        </w:rPr>
        <w:t>6.4.1.1</w:t>
      </w:r>
      <w:r>
        <w:rPr>
          <w:rFonts w:hint="eastAsia"/>
          <w:lang w:eastAsia="zh-CN"/>
        </w:rPr>
        <w:t>一般规定</w:t>
      </w:r>
    </w:p>
    <w:p w:rsidR="00512AE4" w:rsidRDefault="0082257A">
      <w:pPr>
        <w:ind w:firstLine="480"/>
        <w:jc w:val="both"/>
        <w:rPr>
          <w:lang w:eastAsia="zh-CN"/>
        </w:rPr>
      </w:pPr>
      <w:r>
        <w:rPr>
          <w:rFonts w:hint="eastAsia"/>
          <w:lang w:eastAsia="zh-CN"/>
        </w:rPr>
        <w:t>施工前应检查图纸、文件等是否齐全，并核对设计是否与</w:t>
      </w:r>
      <w:r>
        <w:rPr>
          <w:rFonts w:hint="eastAsia"/>
          <w:lang w:eastAsia="zh-CN"/>
        </w:rPr>
        <w:t xml:space="preserve"> </w:t>
      </w:r>
      <w:r>
        <w:rPr>
          <w:rFonts w:hint="eastAsia"/>
          <w:lang w:eastAsia="zh-CN"/>
        </w:rPr>
        <w:t>灌区地形、水源、植物种植及首部枢纽位置等相符。修改设计或更换材料、设备，应遵守相关变更程序。</w:t>
      </w:r>
    </w:p>
    <w:p w:rsidR="00512AE4" w:rsidRDefault="0082257A">
      <w:pPr>
        <w:ind w:firstLine="480"/>
        <w:jc w:val="both"/>
        <w:rPr>
          <w:lang w:eastAsia="zh-CN"/>
        </w:rPr>
      </w:pPr>
      <w:r>
        <w:rPr>
          <w:lang w:eastAsia="zh-CN"/>
        </w:rPr>
        <w:t>1</w:t>
      </w:r>
      <w:r>
        <w:rPr>
          <w:rFonts w:hint="eastAsia"/>
          <w:lang w:eastAsia="zh-CN"/>
        </w:rPr>
        <w:t>、施工前应进行施工组织设计，经批准后实施。</w:t>
      </w:r>
    </w:p>
    <w:p w:rsidR="00512AE4" w:rsidRDefault="0082257A">
      <w:pPr>
        <w:ind w:firstLine="480"/>
        <w:jc w:val="both"/>
        <w:rPr>
          <w:lang w:eastAsia="zh-CN"/>
        </w:rPr>
      </w:pPr>
      <w:r>
        <w:rPr>
          <w:lang w:eastAsia="zh-CN"/>
        </w:rPr>
        <w:t>2</w:t>
      </w:r>
      <w:r>
        <w:rPr>
          <w:rFonts w:hint="eastAsia"/>
          <w:lang w:eastAsia="zh-CN"/>
        </w:rPr>
        <w:t>、微灌工程设备安装，应具备下列条件：</w:t>
      </w:r>
    </w:p>
    <w:p w:rsidR="00512AE4" w:rsidRDefault="0082257A">
      <w:pPr>
        <w:ind w:firstLine="480"/>
        <w:jc w:val="both"/>
        <w:rPr>
          <w:lang w:eastAsia="zh-CN"/>
        </w:rPr>
      </w:pPr>
      <w:r>
        <w:rPr>
          <w:rFonts w:hint="eastAsia"/>
          <w:lang w:eastAsia="zh-CN"/>
        </w:rPr>
        <w:t>（</w:t>
      </w:r>
      <w:r>
        <w:rPr>
          <w:rFonts w:hint="eastAsia"/>
          <w:lang w:eastAsia="zh-CN"/>
        </w:rPr>
        <w:t>1</w:t>
      </w:r>
      <w:r>
        <w:rPr>
          <w:rFonts w:hint="eastAsia"/>
          <w:lang w:eastAsia="zh-CN"/>
        </w:rPr>
        <w:t>）安装前施工作业人员已了解各种设备的安装要求，熟练掌</w:t>
      </w:r>
      <w:r>
        <w:rPr>
          <w:rFonts w:hint="eastAsia"/>
          <w:lang w:eastAsia="zh-CN"/>
        </w:rPr>
        <w:t xml:space="preserve"> </w:t>
      </w:r>
      <w:r>
        <w:rPr>
          <w:rFonts w:hint="eastAsia"/>
          <w:lang w:eastAsia="zh-CN"/>
        </w:rPr>
        <w:t>握安装技术和方法；</w:t>
      </w:r>
    </w:p>
    <w:p w:rsidR="00512AE4" w:rsidRDefault="0082257A">
      <w:pPr>
        <w:ind w:firstLine="480"/>
        <w:jc w:val="both"/>
        <w:rPr>
          <w:lang w:eastAsia="zh-CN"/>
        </w:rPr>
      </w:pPr>
      <w:r>
        <w:rPr>
          <w:rFonts w:hint="eastAsia"/>
          <w:lang w:eastAsia="zh-CN"/>
        </w:rPr>
        <w:t>（</w:t>
      </w:r>
      <w:r>
        <w:rPr>
          <w:rFonts w:hint="eastAsia"/>
          <w:lang w:eastAsia="zh-CN"/>
        </w:rPr>
        <w:t>2</w:t>
      </w:r>
      <w:r>
        <w:rPr>
          <w:rFonts w:hint="eastAsia"/>
          <w:lang w:eastAsia="zh-CN"/>
        </w:rPr>
        <w:t>）安装用工具、设备和测试仪表齐全；</w:t>
      </w:r>
    </w:p>
    <w:p w:rsidR="00512AE4" w:rsidRDefault="0082257A">
      <w:pPr>
        <w:ind w:firstLine="480"/>
        <w:jc w:val="both"/>
        <w:rPr>
          <w:lang w:eastAsia="zh-CN"/>
        </w:rPr>
      </w:pPr>
      <w:r>
        <w:rPr>
          <w:rFonts w:hint="eastAsia"/>
          <w:lang w:eastAsia="zh-CN"/>
        </w:rPr>
        <w:t>（</w:t>
      </w:r>
      <w:r>
        <w:rPr>
          <w:rFonts w:hint="eastAsia"/>
          <w:lang w:eastAsia="zh-CN"/>
        </w:rPr>
        <w:t>3</w:t>
      </w:r>
      <w:r>
        <w:rPr>
          <w:rFonts w:hint="eastAsia"/>
          <w:lang w:eastAsia="zh-CN"/>
        </w:rPr>
        <w:t>）安装设备的有关土建工程经检验合格。</w:t>
      </w:r>
    </w:p>
    <w:p w:rsidR="00512AE4" w:rsidRDefault="0082257A">
      <w:pPr>
        <w:ind w:firstLine="480"/>
        <w:jc w:val="both"/>
        <w:rPr>
          <w:lang w:eastAsia="zh-CN"/>
        </w:rPr>
      </w:pPr>
      <w:r>
        <w:rPr>
          <w:lang w:eastAsia="zh-CN"/>
        </w:rPr>
        <w:t>3</w:t>
      </w:r>
      <w:r>
        <w:rPr>
          <w:rFonts w:hint="eastAsia"/>
          <w:lang w:eastAsia="zh-CN"/>
        </w:rPr>
        <w:t>、安装前，应完成下列工作：</w:t>
      </w:r>
    </w:p>
    <w:p w:rsidR="00512AE4" w:rsidRDefault="0082257A">
      <w:pPr>
        <w:ind w:firstLine="480"/>
        <w:jc w:val="both"/>
        <w:rPr>
          <w:lang w:eastAsia="zh-CN"/>
        </w:rPr>
      </w:pPr>
      <w:r>
        <w:rPr>
          <w:rFonts w:hint="eastAsia"/>
          <w:lang w:eastAsia="zh-CN"/>
        </w:rPr>
        <w:t>（</w:t>
      </w:r>
      <w:r>
        <w:rPr>
          <w:lang w:eastAsia="zh-CN"/>
        </w:rPr>
        <w:t>1</w:t>
      </w:r>
      <w:r>
        <w:rPr>
          <w:rFonts w:hint="eastAsia"/>
          <w:lang w:eastAsia="zh-CN"/>
        </w:rPr>
        <w:t>）按设计文件要求，全面核对设备规格、型号、数量与合</w:t>
      </w:r>
      <w:r>
        <w:rPr>
          <w:rFonts w:hint="eastAsia"/>
          <w:lang w:eastAsia="zh-CN"/>
        </w:rPr>
        <w:t xml:space="preserve"> </w:t>
      </w:r>
      <w:r>
        <w:rPr>
          <w:rFonts w:hint="eastAsia"/>
          <w:lang w:eastAsia="zh-CN"/>
        </w:rPr>
        <w:t>格证；</w:t>
      </w:r>
    </w:p>
    <w:p w:rsidR="00512AE4" w:rsidRDefault="0082257A">
      <w:pPr>
        <w:ind w:firstLine="480"/>
        <w:jc w:val="both"/>
        <w:rPr>
          <w:lang w:eastAsia="zh-CN"/>
        </w:rPr>
      </w:pPr>
      <w:r>
        <w:rPr>
          <w:rFonts w:hint="eastAsia"/>
          <w:lang w:eastAsia="zh-CN"/>
        </w:rPr>
        <w:t>（</w:t>
      </w:r>
      <w:r>
        <w:rPr>
          <w:rFonts w:hint="eastAsia"/>
          <w:lang w:eastAsia="zh-CN"/>
        </w:rPr>
        <w:t>2</w:t>
      </w:r>
      <w:r>
        <w:rPr>
          <w:rFonts w:hint="eastAsia"/>
          <w:lang w:eastAsia="zh-CN"/>
        </w:rPr>
        <w:t>）抽检待安装的灌水器、管材和管件等设备，严禁使用不合</w:t>
      </w:r>
      <w:r>
        <w:rPr>
          <w:rFonts w:hint="eastAsia"/>
          <w:lang w:eastAsia="zh-CN"/>
        </w:rPr>
        <w:t xml:space="preserve"> </w:t>
      </w:r>
      <w:r>
        <w:rPr>
          <w:rFonts w:hint="eastAsia"/>
          <w:lang w:eastAsia="zh-CN"/>
        </w:rPr>
        <w:t>格产品。</w:t>
      </w:r>
    </w:p>
    <w:p w:rsidR="00512AE4" w:rsidRDefault="0082257A">
      <w:pPr>
        <w:ind w:firstLine="480"/>
        <w:jc w:val="both"/>
        <w:rPr>
          <w:lang w:eastAsia="zh-CN"/>
        </w:rPr>
      </w:pPr>
      <w:r>
        <w:rPr>
          <w:lang w:eastAsia="zh-CN"/>
        </w:rPr>
        <w:t>4</w:t>
      </w:r>
      <w:r>
        <w:rPr>
          <w:rFonts w:hint="eastAsia"/>
          <w:lang w:eastAsia="zh-CN"/>
        </w:rPr>
        <w:t>、在施工过程中应做好施工记录，对隐蔽工程应组织隐蔽工</w:t>
      </w:r>
      <w:r>
        <w:rPr>
          <w:rFonts w:hint="eastAsia"/>
          <w:lang w:eastAsia="zh-CN"/>
        </w:rPr>
        <w:t xml:space="preserve"> </w:t>
      </w:r>
      <w:r>
        <w:rPr>
          <w:rFonts w:hint="eastAsia"/>
          <w:lang w:eastAsia="zh-CN"/>
        </w:rPr>
        <w:t>程验收，经验收合格后进入下道工序。</w:t>
      </w:r>
    </w:p>
    <w:p w:rsidR="00512AE4" w:rsidRDefault="0082257A">
      <w:pPr>
        <w:ind w:firstLine="480"/>
        <w:jc w:val="both"/>
        <w:rPr>
          <w:lang w:eastAsia="zh-CN"/>
        </w:rPr>
      </w:pPr>
      <w:r>
        <w:rPr>
          <w:lang w:eastAsia="zh-CN"/>
        </w:rPr>
        <w:t>5</w:t>
      </w:r>
      <w:r>
        <w:rPr>
          <w:rFonts w:hint="eastAsia"/>
          <w:lang w:eastAsia="zh-CN"/>
        </w:rPr>
        <w:t>、施工中应注意防洪、排水、保护农田和生态环境，并做好弃</w:t>
      </w:r>
      <w:r>
        <w:rPr>
          <w:rFonts w:hint="eastAsia"/>
          <w:lang w:eastAsia="zh-CN"/>
        </w:rPr>
        <w:t xml:space="preserve"> </w:t>
      </w:r>
      <w:r>
        <w:rPr>
          <w:rFonts w:hint="eastAsia"/>
          <w:lang w:eastAsia="zh-CN"/>
        </w:rPr>
        <w:t>土、弃渣处理。</w:t>
      </w:r>
    </w:p>
    <w:p w:rsidR="00512AE4" w:rsidRDefault="0082257A">
      <w:pPr>
        <w:ind w:firstLine="480"/>
        <w:jc w:val="both"/>
        <w:rPr>
          <w:lang w:eastAsia="zh-CN"/>
        </w:rPr>
      </w:pPr>
      <w:r>
        <w:rPr>
          <w:lang w:eastAsia="zh-CN"/>
        </w:rPr>
        <w:t>6</w:t>
      </w:r>
      <w:r>
        <w:rPr>
          <w:rFonts w:hint="eastAsia"/>
          <w:lang w:eastAsia="zh-CN"/>
        </w:rPr>
        <w:t>、出现工程事故应查明原因，并及时处理。</w:t>
      </w:r>
    </w:p>
    <w:p w:rsidR="00512AE4" w:rsidRDefault="0082257A">
      <w:pPr>
        <w:ind w:firstLine="480"/>
        <w:jc w:val="both"/>
        <w:rPr>
          <w:lang w:eastAsia="zh-CN"/>
        </w:rPr>
      </w:pPr>
      <w:r>
        <w:rPr>
          <w:lang w:eastAsia="zh-CN"/>
        </w:rPr>
        <w:t>7</w:t>
      </w:r>
      <w:r>
        <w:rPr>
          <w:rFonts w:hint="eastAsia"/>
          <w:lang w:eastAsia="zh-CN"/>
        </w:rPr>
        <w:t>、</w:t>
      </w:r>
      <w:r>
        <w:rPr>
          <w:rFonts w:hint="eastAsia"/>
          <w:lang w:eastAsia="zh-CN"/>
        </w:rPr>
        <w:t xml:space="preserve"> </w:t>
      </w:r>
      <w:r>
        <w:rPr>
          <w:rFonts w:hint="eastAsia"/>
          <w:lang w:eastAsia="zh-CN"/>
        </w:rPr>
        <w:t>全部工程施工完毕应及时绘制竣工图，编写竣工报告。</w:t>
      </w:r>
    </w:p>
    <w:p w:rsidR="00512AE4" w:rsidRDefault="0082257A">
      <w:pPr>
        <w:ind w:firstLine="480"/>
        <w:jc w:val="both"/>
        <w:rPr>
          <w:lang w:eastAsia="zh-CN"/>
        </w:rPr>
      </w:pPr>
      <w:r>
        <w:rPr>
          <w:lang w:eastAsia="zh-CN"/>
        </w:rPr>
        <w:t>8</w:t>
      </w:r>
      <w:r>
        <w:rPr>
          <w:rFonts w:hint="eastAsia"/>
          <w:lang w:eastAsia="zh-CN"/>
        </w:rPr>
        <w:t>、施工暂停时，应采取下列保护措施：</w:t>
      </w:r>
    </w:p>
    <w:p w:rsidR="00512AE4" w:rsidRDefault="0082257A">
      <w:pPr>
        <w:ind w:firstLine="480"/>
        <w:jc w:val="both"/>
        <w:rPr>
          <w:lang w:eastAsia="zh-CN"/>
        </w:rPr>
      </w:pPr>
      <w:r>
        <w:rPr>
          <w:rFonts w:hint="eastAsia"/>
          <w:lang w:eastAsia="zh-CN"/>
        </w:rPr>
        <w:t>（</w:t>
      </w:r>
      <w:r>
        <w:rPr>
          <w:rFonts w:hint="eastAsia"/>
          <w:lang w:eastAsia="zh-CN"/>
        </w:rPr>
        <w:t>1</w:t>
      </w:r>
      <w:r>
        <w:rPr>
          <w:rFonts w:hint="eastAsia"/>
          <w:lang w:eastAsia="zh-CN"/>
        </w:rPr>
        <w:t>）待安装的机泵、阀门、仪表等设备应集中保管，严禁曝晒、雨淋和水泡；</w:t>
      </w:r>
    </w:p>
    <w:p w:rsidR="00512AE4" w:rsidRDefault="0082257A">
      <w:pPr>
        <w:ind w:firstLine="480"/>
        <w:jc w:val="both"/>
        <w:rPr>
          <w:lang w:eastAsia="zh-CN"/>
        </w:rPr>
      </w:pPr>
      <w:r>
        <w:rPr>
          <w:rFonts w:hint="eastAsia"/>
          <w:lang w:eastAsia="zh-CN"/>
        </w:rPr>
        <w:t>（</w:t>
      </w:r>
      <w:r>
        <w:rPr>
          <w:rFonts w:hint="eastAsia"/>
          <w:lang w:eastAsia="zh-CN"/>
        </w:rPr>
        <w:t>2</w:t>
      </w:r>
      <w:r>
        <w:rPr>
          <w:rFonts w:hint="eastAsia"/>
          <w:lang w:eastAsia="zh-CN"/>
        </w:rPr>
        <w:t>）存放的塑料管及管件避免曝晒，施工中的管道</w:t>
      </w:r>
      <w:proofErr w:type="gramStart"/>
      <w:r>
        <w:rPr>
          <w:rFonts w:hint="eastAsia"/>
          <w:lang w:eastAsia="zh-CN"/>
        </w:rPr>
        <w:t>敞开端应临</w:t>
      </w:r>
      <w:proofErr w:type="gramEnd"/>
      <w:r>
        <w:rPr>
          <w:rFonts w:hint="eastAsia"/>
          <w:lang w:eastAsia="zh-CN"/>
        </w:rPr>
        <w:t xml:space="preserve"> </w:t>
      </w:r>
      <w:r>
        <w:rPr>
          <w:rFonts w:hint="eastAsia"/>
          <w:lang w:eastAsia="zh-CN"/>
        </w:rPr>
        <w:t>时封堵并局部回填定位；</w:t>
      </w:r>
    </w:p>
    <w:p w:rsidR="00512AE4" w:rsidRDefault="0082257A">
      <w:pPr>
        <w:ind w:firstLine="480"/>
        <w:jc w:val="both"/>
        <w:rPr>
          <w:lang w:eastAsia="zh-CN"/>
        </w:rPr>
      </w:pPr>
      <w:r>
        <w:rPr>
          <w:rFonts w:hint="eastAsia"/>
          <w:lang w:eastAsia="zh-CN"/>
        </w:rPr>
        <w:t>（</w:t>
      </w:r>
      <w:r>
        <w:rPr>
          <w:rFonts w:hint="eastAsia"/>
          <w:lang w:eastAsia="zh-CN"/>
        </w:rPr>
        <w:t>3</w:t>
      </w:r>
      <w:r>
        <w:rPr>
          <w:rFonts w:hint="eastAsia"/>
          <w:lang w:eastAsia="zh-CN"/>
        </w:rPr>
        <w:t>）切断施工电源，妥善保管安装工具。</w:t>
      </w:r>
    </w:p>
    <w:p w:rsidR="00512AE4" w:rsidRDefault="0082257A">
      <w:pPr>
        <w:ind w:firstLine="480"/>
        <w:jc w:val="both"/>
        <w:rPr>
          <w:lang w:eastAsia="zh-CN"/>
        </w:rPr>
      </w:pPr>
      <w:r>
        <w:rPr>
          <w:lang w:eastAsia="zh-CN"/>
        </w:rPr>
        <w:t>9</w:t>
      </w:r>
      <w:r>
        <w:rPr>
          <w:rFonts w:hint="eastAsia"/>
          <w:lang w:eastAsia="zh-CN"/>
        </w:rPr>
        <w:t>、各项检测资料应全部归档保存。</w:t>
      </w:r>
    </w:p>
    <w:p w:rsidR="00512AE4" w:rsidRDefault="0082257A">
      <w:pPr>
        <w:pStyle w:val="4"/>
        <w:rPr>
          <w:lang w:eastAsia="zh-CN"/>
        </w:rPr>
      </w:pPr>
      <w:r>
        <w:rPr>
          <w:lang w:eastAsia="zh-CN"/>
        </w:rPr>
        <w:t>6.4</w:t>
      </w:r>
      <w:r>
        <w:rPr>
          <w:rFonts w:hint="eastAsia"/>
          <w:lang w:eastAsia="zh-CN"/>
        </w:rPr>
        <w:t>.</w:t>
      </w:r>
      <w:r>
        <w:rPr>
          <w:lang w:eastAsia="zh-CN"/>
        </w:rPr>
        <w:t>1.</w:t>
      </w:r>
      <w:r>
        <w:rPr>
          <w:rFonts w:hint="eastAsia"/>
          <w:lang w:eastAsia="zh-CN"/>
        </w:rPr>
        <w:t>2</w:t>
      </w:r>
      <w:r>
        <w:rPr>
          <w:rFonts w:hint="eastAsia"/>
          <w:lang w:eastAsia="zh-CN"/>
        </w:rPr>
        <w:t>施工程序</w:t>
      </w:r>
    </w:p>
    <w:p w:rsidR="00512AE4" w:rsidRDefault="0082257A">
      <w:pPr>
        <w:ind w:firstLine="480"/>
        <w:jc w:val="both"/>
        <w:rPr>
          <w:lang w:eastAsia="zh-CN"/>
        </w:rPr>
      </w:pPr>
      <w:r>
        <w:rPr>
          <w:rFonts w:hint="eastAsia"/>
          <w:lang w:eastAsia="zh-CN"/>
        </w:rPr>
        <w:t>1</w:t>
      </w:r>
      <w:r>
        <w:rPr>
          <w:rFonts w:hint="eastAsia"/>
          <w:lang w:eastAsia="zh-CN"/>
        </w:rPr>
        <w:t>、施工放样应符合下列规定：</w:t>
      </w:r>
    </w:p>
    <w:p w:rsidR="00512AE4" w:rsidRDefault="0082257A">
      <w:pPr>
        <w:ind w:firstLine="480"/>
        <w:jc w:val="both"/>
        <w:rPr>
          <w:lang w:eastAsia="zh-CN"/>
        </w:rPr>
      </w:pPr>
      <w:r>
        <w:rPr>
          <w:rFonts w:hint="eastAsia"/>
          <w:lang w:eastAsia="zh-CN"/>
        </w:rPr>
        <w:t>（</w:t>
      </w:r>
      <w:r>
        <w:rPr>
          <w:rFonts w:hint="eastAsia"/>
          <w:lang w:eastAsia="zh-CN"/>
        </w:rPr>
        <w:t>1</w:t>
      </w:r>
      <w:r>
        <w:rPr>
          <w:rFonts w:hint="eastAsia"/>
          <w:lang w:eastAsia="zh-CN"/>
        </w:rPr>
        <w:t>）微灌工程应根据设计图纸直接测量管道纵断面，标明建筑</w:t>
      </w:r>
      <w:r>
        <w:rPr>
          <w:rFonts w:hint="eastAsia"/>
          <w:lang w:eastAsia="zh-CN"/>
        </w:rPr>
        <w:t xml:space="preserve"> </w:t>
      </w:r>
      <w:r>
        <w:rPr>
          <w:rFonts w:hint="eastAsia"/>
          <w:lang w:eastAsia="zh-CN"/>
        </w:rPr>
        <w:t>物和管道主要部位与开挖断</w:t>
      </w:r>
      <w:r>
        <w:rPr>
          <w:rFonts w:hint="eastAsia"/>
          <w:lang w:eastAsia="zh-CN"/>
        </w:rPr>
        <w:lastRenderedPageBreak/>
        <w:t>面要求；必要时设置施工测量控制网，并保留到施工完毕；</w:t>
      </w:r>
    </w:p>
    <w:p w:rsidR="00512AE4" w:rsidRDefault="0082257A">
      <w:pPr>
        <w:ind w:firstLine="480"/>
        <w:jc w:val="both"/>
        <w:rPr>
          <w:lang w:eastAsia="zh-CN"/>
        </w:rPr>
      </w:pPr>
      <w:r>
        <w:rPr>
          <w:rFonts w:hint="eastAsia"/>
          <w:lang w:eastAsia="zh-CN"/>
        </w:rPr>
        <w:t>（</w:t>
      </w:r>
      <w:r>
        <w:rPr>
          <w:rFonts w:hint="eastAsia"/>
          <w:lang w:eastAsia="zh-CN"/>
        </w:rPr>
        <w:t>2</w:t>
      </w:r>
      <w:r>
        <w:rPr>
          <w:rFonts w:hint="eastAsia"/>
          <w:lang w:eastAsia="zh-CN"/>
        </w:rPr>
        <w:t>）放线应从首部枢纽开始，定出建筑物主轴线、泵房轮廓线</w:t>
      </w:r>
      <w:r>
        <w:rPr>
          <w:lang w:eastAsia="zh-CN"/>
        </w:rPr>
        <w:t xml:space="preserve"> </w:t>
      </w:r>
      <w:r>
        <w:rPr>
          <w:rFonts w:hint="eastAsia"/>
          <w:lang w:eastAsia="zh-CN"/>
        </w:rPr>
        <w:t>及干支管进水口位置，并从干管起点引出干管轴线后再放支管管道；主干管</w:t>
      </w:r>
      <w:proofErr w:type="gramStart"/>
      <w:r>
        <w:rPr>
          <w:rFonts w:hint="eastAsia"/>
          <w:lang w:eastAsia="zh-CN"/>
        </w:rPr>
        <w:t>直线段宜每隔</w:t>
      </w:r>
      <w:proofErr w:type="gramEnd"/>
      <w:r>
        <w:rPr>
          <w:lang w:eastAsia="zh-CN"/>
        </w:rPr>
        <w:t>30m</w:t>
      </w:r>
      <w:r>
        <w:rPr>
          <w:rFonts w:ascii="微软雅黑" w:eastAsia="微软雅黑" w:hAnsi="微软雅黑" w:cs="微软雅黑" w:hint="eastAsia"/>
          <w:lang w:eastAsia="zh-CN"/>
        </w:rPr>
        <w:t>〜</w:t>
      </w:r>
      <w:r>
        <w:rPr>
          <w:lang w:eastAsia="zh-CN"/>
        </w:rPr>
        <w:t>50m</w:t>
      </w:r>
      <w:r>
        <w:rPr>
          <w:rFonts w:hint="eastAsia"/>
          <w:lang w:eastAsia="zh-CN"/>
        </w:rPr>
        <w:t>设</w:t>
      </w:r>
      <w:proofErr w:type="gramStart"/>
      <w:r>
        <w:rPr>
          <w:rFonts w:hint="eastAsia"/>
          <w:lang w:eastAsia="zh-CN"/>
        </w:rPr>
        <w:t>一</w:t>
      </w:r>
      <w:proofErr w:type="gramEnd"/>
      <w:r>
        <w:rPr>
          <w:rFonts w:hint="eastAsia"/>
          <w:lang w:eastAsia="zh-CN"/>
        </w:rPr>
        <w:t>标桩；分水、转弯、</w:t>
      </w:r>
      <w:proofErr w:type="gramStart"/>
      <w:r>
        <w:rPr>
          <w:rFonts w:hint="eastAsia"/>
          <w:lang w:eastAsia="zh-CN"/>
        </w:rPr>
        <w:t>变径</w:t>
      </w:r>
      <w:proofErr w:type="gramEnd"/>
      <w:r>
        <w:rPr>
          <w:lang w:eastAsia="zh-CN"/>
        </w:rPr>
        <w:t xml:space="preserve"> </w:t>
      </w:r>
      <w:r>
        <w:rPr>
          <w:rFonts w:hint="eastAsia"/>
          <w:lang w:eastAsia="zh-CN"/>
        </w:rPr>
        <w:t>处宜加设标桩；地形起伏变化较大地段，宜根据地形条件适当加设标桩；</w:t>
      </w:r>
    </w:p>
    <w:p w:rsidR="00512AE4" w:rsidRDefault="0082257A">
      <w:pPr>
        <w:ind w:firstLine="480"/>
        <w:jc w:val="both"/>
        <w:rPr>
          <w:lang w:eastAsia="zh-CN"/>
        </w:rPr>
      </w:pPr>
      <w:r>
        <w:rPr>
          <w:rFonts w:hint="eastAsia"/>
          <w:lang w:eastAsia="zh-CN"/>
        </w:rPr>
        <w:t>（</w:t>
      </w:r>
      <w:r>
        <w:rPr>
          <w:rFonts w:hint="eastAsia"/>
          <w:lang w:eastAsia="zh-CN"/>
        </w:rPr>
        <w:t>3</w:t>
      </w:r>
      <w:r>
        <w:rPr>
          <w:rFonts w:hint="eastAsia"/>
          <w:lang w:eastAsia="zh-CN"/>
        </w:rPr>
        <w:t>）在首部枢纽控制室内，应标出水泵、动力机及控制柜、施肥装置、过滤器等专用设备的安装位置。</w:t>
      </w:r>
    </w:p>
    <w:p w:rsidR="00512AE4" w:rsidRDefault="0082257A">
      <w:pPr>
        <w:ind w:firstLine="480"/>
        <w:jc w:val="both"/>
        <w:rPr>
          <w:lang w:eastAsia="zh-CN"/>
        </w:rPr>
      </w:pPr>
      <w:r>
        <w:rPr>
          <w:lang w:eastAsia="zh-CN"/>
        </w:rPr>
        <w:t>2</w:t>
      </w:r>
      <w:r>
        <w:rPr>
          <w:rFonts w:hint="eastAsia"/>
          <w:lang w:eastAsia="zh-CN"/>
        </w:rPr>
        <w:t>、建筑物施工应符合现行国家标准《砌体结构工程施工质量验收规范》</w:t>
      </w:r>
      <w:r>
        <w:rPr>
          <w:rFonts w:hint="eastAsia"/>
          <w:lang w:eastAsia="zh-CN"/>
        </w:rPr>
        <w:t>GB 50203</w:t>
      </w:r>
      <w:r>
        <w:rPr>
          <w:rFonts w:hint="eastAsia"/>
          <w:lang w:eastAsia="zh-CN"/>
        </w:rPr>
        <w:t>、《混凝土结构工程施工质量验收规范》</w:t>
      </w:r>
      <w:r>
        <w:rPr>
          <w:rFonts w:hint="eastAsia"/>
          <w:lang w:eastAsia="zh-CN"/>
        </w:rPr>
        <w:t>GB 50204</w:t>
      </w:r>
      <w:r>
        <w:rPr>
          <w:rFonts w:hint="eastAsia"/>
          <w:lang w:eastAsia="zh-CN"/>
        </w:rPr>
        <w:t>和</w:t>
      </w:r>
      <w:r>
        <w:rPr>
          <w:rFonts w:hint="eastAsia"/>
          <w:lang w:eastAsia="zh-CN"/>
        </w:rPr>
        <w:t xml:space="preserve"> </w:t>
      </w:r>
      <w:r>
        <w:rPr>
          <w:rFonts w:hint="eastAsia"/>
          <w:lang w:eastAsia="zh-CN"/>
        </w:rPr>
        <w:t>《建筑地面工程施工质量验收规范》</w:t>
      </w:r>
      <w:r>
        <w:rPr>
          <w:rFonts w:hint="eastAsia"/>
          <w:lang w:eastAsia="zh-CN"/>
        </w:rPr>
        <w:t>GB 50209</w:t>
      </w:r>
      <w:r>
        <w:rPr>
          <w:rFonts w:hint="eastAsia"/>
          <w:lang w:eastAsia="zh-CN"/>
        </w:rPr>
        <w:t>等有关规定。</w:t>
      </w:r>
    </w:p>
    <w:p w:rsidR="00512AE4" w:rsidRDefault="0082257A">
      <w:pPr>
        <w:ind w:firstLine="480"/>
        <w:jc w:val="both"/>
        <w:rPr>
          <w:lang w:eastAsia="zh-CN"/>
        </w:rPr>
      </w:pPr>
      <w:r>
        <w:rPr>
          <w:lang w:eastAsia="zh-CN"/>
        </w:rPr>
        <w:t>3</w:t>
      </w:r>
      <w:r>
        <w:rPr>
          <w:rFonts w:hint="eastAsia"/>
          <w:lang w:eastAsia="zh-CN"/>
        </w:rPr>
        <w:t>、回填土应干湿适宜、分层夯实，与管道及附属建筑物应接触紧密。</w:t>
      </w:r>
    </w:p>
    <w:p w:rsidR="00512AE4" w:rsidRDefault="0082257A">
      <w:pPr>
        <w:pStyle w:val="4"/>
        <w:rPr>
          <w:lang w:eastAsia="zh-CN"/>
        </w:rPr>
      </w:pPr>
      <w:r>
        <w:rPr>
          <w:lang w:eastAsia="zh-CN"/>
        </w:rPr>
        <w:t>6.4</w:t>
      </w:r>
      <w:r>
        <w:rPr>
          <w:rFonts w:hint="eastAsia"/>
          <w:lang w:eastAsia="zh-CN"/>
        </w:rPr>
        <w:t>.</w:t>
      </w:r>
      <w:r>
        <w:rPr>
          <w:lang w:eastAsia="zh-CN"/>
        </w:rPr>
        <w:t>1.</w:t>
      </w:r>
      <w:r>
        <w:rPr>
          <w:rFonts w:hint="eastAsia"/>
          <w:lang w:eastAsia="zh-CN"/>
        </w:rPr>
        <w:t>3</w:t>
      </w:r>
      <w:r>
        <w:rPr>
          <w:rFonts w:hint="eastAsia"/>
          <w:lang w:eastAsia="zh-CN"/>
        </w:rPr>
        <w:t>水源工程与首部枢纽施工</w:t>
      </w:r>
    </w:p>
    <w:p w:rsidR="00512AE4" w:rsidRDefault="0082257A">
      <w:pPr>
        <w:ind w:firstLine="480"/>
        <w:jc w:val="both"/>
        <w:rPr>
          <w:lang w:eastAsia="zh-CN"/>
        </w:rPr>
      </w:pPr>
      <w:r>
        <w:rPr>
          <w:lang w:eastAsia="zh-CN"/>
        </w:rPr>
        <w:t>1</w:t>
      </w:r>
      <w:r>
        <w:rPr>
          <w:rFonts w:hint="eastAsia"/>
          <w:lang w:eastAsia="zh-CN"/>
        </w:rPr>
        <w:t>、过滤器安装应符合下列规定：</w:t>
      </w:r>
    </w:p>
    <w:p w:rsidR="00512AE4" w:rsidRDefault="0082257A">
      <w:pPr>
        <w:ind w:firstLine="480"/>
        <w:jc w:val="both"/>
        <w:rPr>
          <w:lang w:eastAsia="zh-CN"/>
        </w:rPr>
      </w:pPr>
      <w:r>
        <w:rPr>
          <w:rFonts w:hint="eastAsia"/>
          <w:lang w:eastAsia="zh-CN"/>
        </w:rPr>
        <w:t>（</w:t>
      </w:r>
      <w:r>
        <w:rPr>
          <w:rFonts w:hint="eastAsia"/>
          <w:lang w:eastAsia="zh-CN"/>
        </w:rPr>
        <w:t>1</w:t>
      </w:r>
      <w:r>
        <w:rPr>
          <w:rFonts w:hint="eastAsia"/>
          <w:lang w:eastAsia="zh-CN"/>
        </w:rPr>
        <w:t>）过滤器应按标识的水流方向安装，组合过滤器应按过滤器</w:t>
      </w:r>
      <w:r>
        <w:rPr>
          <w:rFonts w:hint="eastAsia"/>
          <w:lang w:eastAsia="zh-CN"/>
        </w:rPr>
        <w:t xml:space="preserve"> </w:t>
      </w:r>
      <w:r>
        <w:rPr>
          <w:rFonts w:hint="eastAsia"/>
          <w:lang w:eastAsia="zh-CN"/>
        </w:rPr>
        <w:t>的组合顺序安装；安装位置应便于排泥排沙；</w:t>
      </w:r>
    </w:p>
    <w:p w:rsidR="00512AE4" w:rsidRDefault="0082257A">
      <w:pPr>
        <w:ind w:firstLine="480"/>
        <w:jc w:val="both"/>
        <w:rPr>
          <w:lang w:eastAsia="zh-CN"/>
        </w:rPr>
      </w:pPr>
      <w:r>
        <w:rPr>
          <w:rFonts w:hint="eastAsia"/>
          <w:lang w:eastAsia="zh-CN"/>
        </w:rPr>
        <w:t>（</w:t>
      </w:r>
      <w:r>
        <w:rPr>
          <w:rFonts w:hint="eastAsia"/>
          <w:lang w:eastAsia="zh-CN"/>
        </w:rPr>
        <w:t>2</w:t>
      </w:r>
      <w:r>
        <w:rPr>
          <w:rFonts w:hint="eastAsia"/>
          <w:lang w:eastAsia="zh-CN"/>
        </w:rPr>
        <w:t>）自动冲洗式过滤器的传感器等电器元器件应按产品规定接线图安装，并通电检查</w:t>
      </w:r>
      <w:r>
        <w:rPr>
          <w:rFonts w:ascii="仿宋_GB2312" w:hAnsi="仿宋_GB2312" w:cs="仿宋_GB2312" w:hint="eastAsia"/>
          <w:lang w:eastAsia="zh-CN"/>
        </w:rPr>
        <w:t>。</w:t>
      </w:r>
    </w:p>
    <w:p w:rsidR="00512AE4" w:rsidRDefault="0082257A">
      <w:pPr>
        <w:ind w:firstLine="480"/>
        <w:jc w:val="both"/>
        <w:rPr>
          <w:lang w:eastAsia="zh-CN"/>
        </w:rPr>
      </w:pPr>
      <w:r>
        <w:rPr>
          <w:lang w:eastAsia="zh-CN"/>
        </w:rPr>
        <w:t>2</w:t>
      </w:r>
      <w:r>
        <w:rPr>
          <w:rFonts w:hint="eastAsia"/>
          <w:lang w:eastAsia="zh-CN"/>
        </w:rPr>
        <w:t>、施肥（药）装置安装应符合下列规定：</w:t>
      </w:r>
    </w:p>
    <w:p w:rsidR="00512AE4" w:rsidRDefault="0082257A">
      <w:pPr>
        <w:ind w:firstLine="480"/>
        <w:jc w:val="both"/>
        <w:rPr>
          <w:lang w:eastAsia="zh-CN"/>
        </w:rPr>
      </w:pPr>
      <w:r>
        <w:rPr>
          <w:rFonts w:hint="eastAsia"/>
          <w:lang w:eastAsia="zh-CN"/>
        </w:rPr>
        <w:t>（</w:t>
      </w:r>
      <w:r>
        <w:rPr>
          <w:rFonts w:hint="eastAsia"/>
          <w:lang w:eastAsia="zh-CN"/>
        </w:rPr>
        <w:t>1</w:t>
      </w:r>
      <w:r>
        <w:rPr>
          <w:rFonts w:hint="eastAsia"/>
          <w:lang w:eastAsia="zh-CN"/>
        </w:rPr>
        <w:t>）宜安装在过滤器上游，安装在过滤器下游时，应配备单独的过滤设备；</w:t>
      </w:r>
    </w:p>
    <w:p w:rsidR="00512AE4" w:rsidRDefault="0082257A">
      <w:pPr>
        <w:ind w:firstLine="480"/>
        <w:jc w:val="both"/>
        <w:rPr>
          <w:lang w:eastAsia="zh-CN"/>
        </w:rPr>
      </w:pPr>
      <w:r>
        <w:rPr>
          <w:rFonts w:hint="eastAsia"/>
          <w:lang w:eastAsia="zh-CN"/>
        </w:rPr>
        <w:t>（</w:t>
      </w:r>
      <w:r>
        <w:rPr>
          <w:rFonts w:hint="eastAsia"/>
          <w:lang w:eastAsia="zh-CN"/>
        </w:rPr>
        <w:t>2</w:t>
      </w:r>
      <w:r>
        <w:rPr>
          <w:rFonts w:hint="eastAsia"/>
          <w:lang w:eastAsia="zh-CN"/>
        </w:rPr>
        <w:t>）施肥（药）装置的进、出水管与灌溉管道连接应牢固，使用软管时，严禁扭曲打折；</w:t>
      </w:r>
    </w:p>
    <w:p w:rsidR="00512AE4" w:rsidRDefault="0082257A">
      <w:pPr>
        <w:ind w:firstLine="480"/>
        <w:jc w:val="both"/>
        <w:rPr>
          <w:lang w:eastAsia="zh-CN"/>
        </w:rPr>
      </w:pPr>
      <w:r>
        <w:rPr>
          <w:rFonts w:hint="eastAsia"/>
          <w:lang w:eastAsia="zh-CN"/>
        </w:rPr>
        <w:t>（</w:t>
      </w:r>
      <w:r>
        <w:rPr>
          <w:rFonts w:hint="eastAsia"/>
          <w:lang w:eastAsia="zh-CN"/>
        </w:rPr>
        <w:t>3</w:t>
      </w:r>
      <w:r>
        <w:rPr>
          <w:rFonts w:hint="eastAsia"/>
          <w:lang w:eastAsia="zh-CN"/>
        </w:rPr>
        <w:t>）采用</w:t>
      </w:r>
      <w:r>
        <w:rPr>
          <w:rFonts w:ascii="仿宋_GB2312" w:hAnsi="仿宋_GB2312" w:cs="仿宋_GB2312" w:hint="eastAsia"/>
          <w:lang w:eastAsia="zh-CN"/>
        </w:rPr>
        <w:t>施肥（药）泵时，应按产品说明书要求安装，经检查合</w:t>
      </w:r>
      <w:r>
        <w:rPr>
          <w:rFonts w:hint="eastAsia"/>
          <w:lang w:eastAsia="zh-CN"/>
        </w:rPr>
        <w:t>格后再通电试运行。</w:t>
      </w:r>
    </w:p>
    <w:p w:rsidR="00512AE4" w:rsidRDefault="0082257A">
      <w:pPr>
        <w:ind w:firstLine="480"/>
        <w:jc w:val="both"/>
        <w:rPr>
          <w:lang w:eastAsia="zh-CN"/>
        </w:rPr>
      </w:pPr>
      <w:r>
        <w:rPr>
          <w:lang w:eastAsia="zh-CN"/>
        </w:rPr>
        <w:t>2</w:t>
      </w:r>
      <w:r>
        <w:rPr>
          <w:rFonts w:hint="eastAsia"/>
          <w:lang w:eastAsia="zh-CN"/>
        </w:rPr>
        <w:t>、量测仪表安装应符合下列规定：</w:t>
      </w:r>
    </w:p>
    <w:p w:rsidR="00512AE4" w:rsidRDefault="0082257A">
      <w:pPr>
        <w:ind w:firstLine="480"/>
        <w:jc w:val="both"/>
        <w:rPr>
          <w:lang w:eastAsia="zh-CN"/>
        </w:rPr>
      </w:pPr>
      <w:r>
        <w:rPr>
          <w:rFonts w:hint="eastAsia"/>
          <w:lang w:eastAsia="zh-CN"/>
        </w:rPr>
        <w:t>（</w:t>
      </w:r>
      <w:r>
        <w:rPr>
          <w:rFonts w:hint="eastAsia"/>
          <w:lang w:eastAsia="zh-CN"/>
        </w:rPr>
        <w:t>1</w:t>
      </w:r>
      <w:r>
        <w:rPr>
          <w:rFonts w:hint="eastAsia"/>
          <w:lang w:eastAsia="zh-CN"/>
        </w:rPr>
        <w:t>）安装前应清除封口和接头处的油污和杂物；</w:t>
      </w:r>
    </w:p>
    <w:p w:rsidR="00512AE4" w:rsidRDefault="0082257A">
      <w:pPr>
        <w:ind w:firstLine="480"/>
        <w:jc w:val="both"/>
        <w:rPr>
          <w:lang w:eastAsia="zh-CN"/>
        </w:rPr>
      </w:pPr>
      <w:r>
        <w:rPr>
          <w:rFonts w:hint="eastAsia"/>
          <w:lang w:eastAsia="zh-CN"/>
        </w:rPr>
        <w:t>（</w:t>
      </w:r>
      <w:r>
        <w:rPr>
          <w:rFonts w:hint="eastAsia"/>
          <w:lang w:eastAsia="zh-CN"/>
        </w:rPr>
        <w:t>2</w:t>
      </w:r>
      <w:r>
        <w:rPr>
          <w:rFonts w:hint="eastAsia"/>
          <w:lang w:eastAsia="zh-CN"/>
        </w:rPr>
        <w:t>）应按产品说明书要求和水流方向标记安装量水设备；</w:t>
      </w:r>
    </w:p>
    <w:p w:rsidR="00512AE4" w:rsidRDefault="0082257A">
      <w:pPr>
        <w:ind w:firstLine="480"/>
        <w:jc w:val="both"/>
        <w:rPr>
          <w:lang w:eastAsia="zh-CN"/>
        </w:rPr>
      </w:pPr>
      <w:r>
        <w:rPr>
          <w:rFonts w:hint="eastAsia"/>
          <w:lang w:eastAsia="zh-CN"/>
        </w:rPr>
        <w:t>（</w:t>
      </w:r>
      <w:r>
        <w:rPr>
          <w:rFonts w:hint="eastAsia"/>
          <w:lang w:eastAsia="zh-CN"/>
        </w:rPr>
        <w:t>3</w:t>
      </w:r>
      <w:r>
        <w:rPr>
          <w:rFonts w:hint="eastAsia"/>
          <w:lang w:eastAsia="zh-CN"/>
        </w:rPr>
        <w:t>）在干管上，压力表宜通过缓冲管与管道连接。</w:t>
      </w:r>
    </w:p>
    <w:p w:rsidR="00512AE4" w:rsidRDefault="0082257A">
      <w:pPr>
        <w:pStyle w:val="4"/>
        <w:rPr>
          <w:lang w:eastAsia="zh-CN"/>
        </w:rPr>
      </w:pPr>
      <w:r>
        <w:rPr>
          <w:lang w:eastAsia="zh-CN"/>
        </w:rPr>
        <w:t>6.4</w:t>
      </w:r>
      <w:r>
        <w:rPr>
          <w:rFonts w:hint="eastAsia"/>
          <w:lang w:eastAsia="zh-CN"/>
        </w:rPr>
        <w:t>.</w:t>
      </w:r>
      <w:r>
        <w:rPr>
          <w:lang w:eastAsia="zh-CN"/>
        </w:rPr>
        <w:t>1.</w:t>
      </w:r>
      <w:r>
        <w:rPr>
          <w:rFonts w:hint="eastAsia"/>
          <w:lang w:eastAsia="zh-CN"/>
        </w:rPr>
        <w:t>4</w:t>
      </w:r>
      <w:r>
        <w:rPr>
          <w:rFonts w:hint="eastAsia"/>
          <w:lang w:eastAsia="zh-CN"/>
        </w:rPr>
        <w:t>管网施工</w:t>
      </w:r>
    </w:p>
    <w:p w:rsidR="00512AE4" w:rsidRDefault="0082257A">
      <w:pPr>
        <w:ind w:firstLine="480"/>
        <w:jc w:val="both"/>
        <w:rPr>
          <w:lang w:eastAsia="zh-CN"/>
        </w:rPr>
      </w:pPr>
      <w:r>
        <w:rPr>
          <w:lang w:eastAsia="zh-CN"/>
        </w:rPr>
        <w:t>1</w:t>
      </w:r>
      <w:r>
        <w:rPr>
          <w:rFonts w:hint="eastAsia"/>
          <w:lang w:eastAsia="zh-CN"/>
        </w:rPr>
        <w:t>、管槽开挖应符合下列规定：</w:t>
      </w:r>
    </w:p>
    <w:p w:rsidR="00512AE4" w:rsidRDefault="0082257A">
      <w:pPr>
        <w:ind w:firstLine="480"/>
        <w:jc w:val="both"/>
        <w:rPr>
          <w:lang w:eastAsia="zh-CN"/>
        </w:rPr>
      </w:pPr>
      <w:r>
        <w:rPr>
          <w:rFonts w:hint="eastAsia"/>
          <w:lang w:eastAsia="zh-CN"/>
        </w:rPr>
        <w:t>（</w:t>
      </w:r>
      <w:r>
        <w:rPr>
          <w:rFonts w:hint="eastAsia"/>
          <w:lang w:eastAsia="zh-CN"/>
        </w:rPr>
        <w:t>1</w:t>
      </w:r>
      <w:r>
        <w:rPr>
          <w:rFonts w:hint="eastAsia"/>
          <w:lang w:eastAsia="zh-CN"/>
        </w:rPr>
        <w:t>）应按施工放样轴线、槽底设计高程和设计断面尺寸开挖；</w:t>
      </w:r>
    </w:p>
    <w:p w:rsidR="00512AE4" w:rsidRDefault="0082257A">
      <w:pPr>
        <w:ind w:firstLine="480"/>
        <w:jc w:val="both"/>
        <w:rPr>
          <w:lang w:eastAsia="zh-CN"/>
        </w:rPr>
      </w:pPr>
      <w:r>
        <w:rPr>
          <w:rFonts w:hint="eastAsia"/>
          <w:lang w:eastAsia="zh-CN"/>
        </w:rPr>
        <w:lastRenderedPageBreak/>
        <w:t>（</w:t>
      </w:r>
      <w:r>
        <w:rPr>
          <w:rFonts w:hint="eastAsia"/>
          <w:lang w:eastAsia="zh-CN"/>
        </w:rPr>
        <w:t>2</w:t>
      </w:r>
      <w:r>
        <w:rPr>
          <w:rFonts w:hint="eastAsia"/>
          <w:lang w:eastAsia="zh-CN"/>
        </w:rPr>
        <w:t>）应清除槽底石块、杂物，并顺坡整平；</w:t>
      </w:r>
    </w:p>
    <w:p w:rsidR="00512AE4" w:rsidRDefault="0082257A">
      <w:pPr>
        <w:ind w:firstLine="480"/>
        <w:jc w:val="both"/>
        <w:rPr>
          <w:lang w:eastAsia="zh-CN"/>
        </w:rPr>
      </w:pPr>
      <w:r>
        <w:rPr>
          <w:rFonts w:hint="eastAsia"/>
          <w:lang w:eastAsia="zh-CN"/>
        </w:rPr>
        <w:t>（</w:t>
      </w:r>
      <w:r>
        <w:rPr>
          <w:rFonts w:hint="eastAsia"/>
          <w:lang w:eastAsia="zh-CN"/>
        </w:rPr>
        <w:t>3</w:t>
      </w:r>
      <w:r>
        <w:rPr>
          <w:rFonts w:hint="eastAsia"/>
          <w:lang w:eastAsia="zh-CN"/>
        </w:rPr>
        <w:t>）遇岩石、卵（</w:t>
      </w:r>
      <w:proofErr w:type="gramStart"/>
      <w:r>
        <w:rPr>
          <w:rFonts w:hint="eastAsia"/>
          <w:lang w:eastAsia="zh-CN"/>
        </w:rPr>
        <w:t>砾</w:t>
      </w:r>
      <w:proofErr w:type="gramEnd"/>
      <w:r>
        <w:rPr>
          <w:rFonts w:hint="eastAsia"/>
          <w:lang w:eastAsia="zh-CN"/>
        </w:rPr>
        <w:t>）石槽底，超挖深度不应小于</w:t>
      </w:r>
      <w:r>
        <w:rPr>
          <w:rFonts w:hint="eastAsia"/>
          <w:lang w:eastAsia="zh-CN"/>
        </w:rPr>
        <w:t>10cm</w:t>
      </w:r>
      <w:r>
        <w:rPr>
          <w:rFonts w:hint="eastAsia"/>
          <w:lang w:eastAsia="zh-CN"/>
        </w:rPr>
        <w:t>，应用砂</w:t>
      </w:r>
      <w:r>
        <w:rPr>
          <w:rFonts w:hint="eastAsia"/>
          <w:lang w:eastAsia="zh-CN"/>
        </w:rPr>
        <w:t xml:space="preserve"> </w:t>
      </w:r>
      <w:r>
        <w:rPr>
          <w:rFonts w:hint="eastAsia"/>
          <w:lang w:eastAsia="zh-CN"/>
        </w:rPr>
        <w:t>或细土回填夯实至设计高程；</w:t>
      </w:r>
    </w:p>
    <w:p w:rsidR="00512AE4" w:rsidRDefault="0082257A">
      <w:pPr>
        <w:ind w:firstLine="480"/>
        <w:jc w:val="both"/>
        <w:rPr>
          <w:lang w:eastAsia="zh-CN"/>
        </w:rPr>
      </w:pPr>
      <w:r>
        <w:rPr>
          <w:rFonts w:hint="eastAsia"/>
          <w:lang w:eastAsia="zh-CN"/>
        </w:rPr>
        <w:t>（</w:t>
      </w:r>
      <w:r>
        <w:rPr>
          <w:rFonts w:hint="eastAsia"/>
          <w:lang w:eastAsia="zh-CN"/>
        </w:rPr>
        <w:t>4</w:t>
      </w:r>
      <w:r>
        <w:rPr>
          <w:rFonts w:hint="eastAsia"/>
          <w:lang w:eastAsia="zh-CN"/>
        </w:rPr>
        <w:t>）开</w:t>
      </w:r>
      <w:proofErr w:type="gramStart"/>
      <w:r>
        <w:rPr>
          <w:rFonts w:hint="eastAsia"/>
          <w:lang w:eastAsia="zh-CN"/>
        </w:rPr>
        <w:t>挖土料宜堆置</w:t>
      </w:r>
      <w:proofErr w:type="gramEnd"/>
      <w:r>
        <w:rPr>
          <w:rFonts w:hint="eastAsia"/>
          <w:lang w:eastAsia="zh-CN"/>
        </w:rPr>
        <w:t>管槽一侧；</w:t>
      </w:r>
    </w:p>
    <w:p w:rsidR="00512AE4" w:rsidRDefault="0082257A">
      <w:pPr>
        <w:ind w:firstLine="480"/>
        <w:jc w:val="both"/>
        <w:rPr>
          <w:lang w:eastAsia="zh-CN"/>
        </w:rPr>
      </w:pPr>
      <w:r>
        <w:rPr>
          <w:rFonts w:hint="eastAsia"/>
          <w:lang w:eastAsia="zh-CN"/>
        </w:rPr>
        <w:t>（</w:t>
      </w:r>
      <w:r>
        <w:rPr>
          <w:rFonts w:hint="eastAsia"/>
          <w:lang w:eastAsia="zh-CN"/>
        </w:rPr>
        <w:t>5</w:t>
      </w:r>
      <w:r>
        <w:rPr>
          <w:rFonts w:hint="eastAsia"/>
          <w:lang w:eastAsia="zh-CN"/>
        </w:rPr>
        <w:t>）镇墩坑、支墩坑、阀门井开挖宜与管槽开挖同时进行。</w:t>
      </w:r>
    </w:p>
    <w:p w:rsidR="00512AE4" w:rsidRDefault="0082257A">
      <w:pPr>
        <w:ind w:firstLine="480"/>
        <w:jc w:val="both"/>
        <w:rPr>
          <w:lang w:eastAsia="zh-CN"/>
        </w:rPr>
      </w:pPr>
      <w:r>
        <w:rPr>
          <w:lang w:eastAsia="zh-CN"/>
        </w:rPr>
        <w:t>2</w:t>
      </w:r>
      <w:r>
        <w:rPr>
          <w:rFonts w:hint="eastAsia"/>
          <w:lang w:eastAsia="zh-CN"/>
        </w:rPr>
        <w:t>、管槽回填应符合下列规定：</w:t>
      </w:r>
    </w:p>
    <w:p w:rsidR="00512AE4" w:rsidRDefault="0082257A">
      <w:pPr>
        <w:ind w:firstLine="480"/>
        <w:jc w:val="both"/>
        <w:rPr>
          <w:lang w:eastAsia="zh-CN"/>
        </w:rPr>
      </w:pPr>
      <w:r>
        <w:rPr>
          <w:rFonts w:hint="eastAsia"/>
          <w:lang w:eastAsia="zh-CN"/>
        </w:rPr>
        <w:t>（</w:t>
      </w:r>
      <w:r>
        <w:rPr>
          <w:rFonts w:hint="eastAsia"/>
          <w:lang w:eastAsia="zh-CN"/>
        </w:rPr>
        <w:t>1</w:t>
      </w:r>
      <w:r>
        <w:rPr>
          <w:rFonts w:hint="eastAsia"/>
          <w:lang w:eastAsia="zh-CN"/>
        </w:rPr>
        <w:t>）在</w:t>
      </w:r>
      <w:proofErr w:type="gramStart"/>
      <w:r>
        <w:rPr>
          <w:rFonts w:hint="eastAsia"/>
          <w:lang w:eastAsia="zh-CN"/>
        </w:rPr>
        <w:t>管段非</w:t>
      </w:r>
      <w:proofErr w:type="gramEnd"/>
      <w:r>
        <w:rPr>
          <w:rFonts w:hint="eastAsia"/>
          <w:lang w:eastAsia="zh-CN"/>
        </w:rPr>
        <w:t>接头处应先初始回填，经冲洗试压，检查合格后最终回填；</w:t>
      </w:r>
    </w:p>
    <w:p w:rsidR="00512AE4" w:rsidRDefault="0082257A">
      <w:pPr>
        <w:ind w:firstLine="480"/>
        <w:jc w:val="both"/>
        <w:rPr>
          <w:lang w:eastAsia="zh-CN"/>
        </w:rPr>
      </w:pPr>
      <w:r>
        <w:rPr>
          <w:rFonts w:hint="eastAsia"/>
          <w:lang w:eastAsia="zh-CN"/>
        </w:rPr>
        <w:t>（</w:t>
      </w:r>
      <w:r>
        <w:rPr>
          <w:rFonts w:hint="eastAsia"/>
          <w:lang w:eastAsia="zh-CN"/>
        </w:rPr>
        <w:t>2</w:t>
      </w:r>
      <w:r>
        <w:rPr>
          <w:rFonts w:hint="eastAsia"/>
          <w:lang w:eastAsia="zh-CN"/>
        </w:rPr>
        <w:t>）回填前应清除槽内一切杂物，并排尽积水；在管壁四周</w:t>
      </w:r>
      <w:r>
        <w:rPr>
          <w:rFonts w:hint="eastAsia"/>
          <w:lang w:eastAsia="zh-CN"/>
        </w:rPr>
        <w:t xml:space="preserve"> 10cm</w:t>
      </w:r>
      <w:r>
        <w:rPr>
          <w:rFonts w:hint="eastAsia"/>
          <w:lang w:eastAsia="zh-CN"/>
        </w:rPr>
        <w:t>内的填土不得有直径大于</w:t>
      </w:r>
      <w:r>
        <w:rPr>
          <w:rFonts w:hint="eastAsia"/>
          <w:lang w:eastAsia="zh-CN"/>
        </w:rPr>
        <w:t>2. 5cm</w:t>
      </w:r>
      <w:r>
        <w:rPr>
          <w:rFonts w:hint="eastAsia"/>
          <w:lang w:eastAsia="zh-CN"/>
        </w:rPr>
        <w:t>的石块或直径大于</w:t>
      </w:r>
      <w:r>
        <w:rPr>
          <w:rFonts w:hint="eastAsia"/>
          <w:lang w:eastAsia="zh-CN"/>
        </w:rPr>
        <w:t>5cm</w:t>
      </w:r>
      <w:r>
        <w:rPr>
          <w:rFonts w:hint="eastAsia"/>
          <w:lang w:eastAsia="zh-CN"/>
        </w:rPr>
        <w:t>的</w:t>
      </w:r>
      <w:r>
        <w:rPr>
          <w:rFonts w:hint="eastAsia"/>
          <w:lang w:eastAsia="zh-CN"/>
        </w:rPr>
        <w:t xml:space="preserve"> </w:t>
      </w:r>
      <w:r>
        <w:rPr>
          <w:rFonts w:hint="eastAsia"/>
          <w:lang w:eastAsia="zh-CN"/>
        </w:rPr>
        <w:t>土块；回填应分层轻夯或踩实，并预留沉陷超高；</w:t>
      </w:r>
    </w:p>
    <w:p w:rsidR="00512AE4" w:rsidRDefault="0082257A">
      <w:pPr>
        <w:ind w:firstLine="480"/>
        <w:jc w:val="both"/>
        <w:rPr>
          <w:lang w:eastAsia="zh-CN"/>
        </w:rPr>
      </w:pPr>
      <w:r>
        <w:rPr>
          <w:rFonts w:hint="eastAsia"/>
          <w:lang w:eastAsia="zh-CN"/>
        </w:rPr>
        <w:t>（</w:t>
      </w:r>
      <w:r>
        <w:rPr>
          <w:rFonts w:hint="eastAsia"/>
          <w:lang w:eastAsia="zh-CN"/>
        </w:rPr>
        <w:t>3</w:t>
      </w:r>
      <w:r>
        <w:rPr>
          <w:rFonts w:hint="eastAsia"/>
          <w:lang w:eastAsia="zh-CN"/>
        </w:rPr>
        <w:t>）回填应在管道两侧同时进行，不应单侧回填。</w:t>
      </w:r>
    </w:p>
    <w:p w:rsidR="00512AE4" w:rsidRDefault="0082257A">
      <w:pPr>
        <w:ind w:firstLine="480"/>
        <w:jc w:val="both"/>
        <w:rPr>
          <w:lang w:eastAsia="zh-CN"/>
        </w:rPr>
      </w:pPr>
      <w:r>
        <w:rPr>
          <w:lang w:eastAsia="zh-CN"/>
        </w:rPr>
        <w:t>3</w:t>
      </w:r>
      <w:r>
        <w:rPr>
          <w:rFonts w:hint="eastAsia"/>
          <w:lang w:eastAsia="zh-CN"/>
        </w:rPr>
        <w:t>、管道安装应符合下列规定：</w:t>
      </w:r>
    </w:p>
    <w:p w:rsidR="00512AE4" w:rsidRDefault="0082257A">
      <w:pPr>
        <w:ind w:firstLine="480"/>
        <w:jc w:val="both"/>
        <w:rPr>
          <w:lang w:eastAsia="zh-CN"/>
        </w:rPr>
      </w:pPr>
      <w:r>
        <w:rPr>
          <w:rFonts w:hint="eastAsia"/>
          <w:lang w:eastAsia="zh-CN"/>
        </w:rPr>
        <w:t>（</w:t>
      </w:r>
      <w:r>
        <w:rPr>
          <w:rFonts w:hint="eastAsia"/>
          <w:lang w:eastAsia="zh-CN"/>
        </w:rPr>
        <w:t>1</w:t>
      </w:r>
      <w:r>
        <w:rPr>
          <w:rFonts w:hint="eastAsia"/>
          <w:lang w:eastAsia="zh-CN"/>
        </w:rPr>
        <w:t>）塑料管不得抛摔、拖拉和曝晒；</w:t>
      </w:r>
    </w:p>
    <w:p w:rsidR="00512AE4" w:rsidRDefault="0082257A">
      <w:pPr>
        <w:ind w:firstLine="480"/>
        <w:jc w:val="both"/>
        <w:rPr>
          <w:lang w:eastAsia="zh-CN"/>
        </w:rPr>
      </w:pPr>
      <w:r>
        <w:rPr>
          <w:rFonts w:hint="eastAsia"/>
          <w:lang w:eastAsia="zh-CN"/>
        </w:rPr>
        <w:t>（</w:t>
      </w:r>
      <w:r>
        <w:rPr>
          <w:rFonts w:hint="eastAsia"/>
          <w:lang w:eastAsia="zh-CN"/>
        </w:rPr>
        <w:t>2</w:t>
      </w:r>
      <w:r>
        <w:rPr>
          <w:rFonts w:hint="eastAsia"/>
          <w:lang w:eastAsia="zh-CN"/>
        </w:rPr>
        <w:t>）塑料管安装前，应对规格和尺寸进行复查；管内应保持清</w:t>
      </w:r>
      <w:r>
        <w:rPr>
          <w:rFonts w:hint="eastAsia"/>
          <w:lang w:eastAsia="zh-CN"/>
        </w:rPr>
        <w:t xml:space="preserve"> </w:t>
      </w:r>
      <w:r>
        <w:rPr>
          <w:rFonts w:hint="eastAsia"/>
          <w:lang w:eastAsia="zh-CN"/>
        </w:rPr>
        <w:t>洁，不得混入杂物；</w:t>
      </w:r>
    </w:p>
    <w:p w:rsidR="00512AE4" w:rsidRDefault="0082257A">
      <w:pPr>
        <w:ind w:firstLine="480"/>
        <w:jc w:val="both"/>
        <w:rPr>
          <w:lang w:eastAsia="zh-CN"/>
        </w:rPr>
      </w:pPr>
      <w:r>
        <w:rPr>
          <w:rFonts w:hint="eastAsia"/>
          <w:lang w:eastAsia="zh-CN"/>
        </w:rPr>
        <w:t>（</w:t>
      </w:r>
      <w:r>
        <w:rPr>
          <w:rFonts w:hint="eastAsia"/>
          <w:lang w:eastAsia="zh-CN"/>
        </w:rPr>
        <w:t>3</w:t>
      </w:r>
      <w:r>
        <w:rPr>
          <w:rFonts w:hint="eastAsia"/>
          <w:lang w:eastAsia="zh-CN"/>
        </w:rPr>
        <w:t>）管道安装宜按干管、支管、毛管顺序进行；管道应平顺放入管槽内，不得悬空和扭曲。</w:t>
      </w:r>
    </w:p>
    <w:p w:rsidR="00512AE4" w:rsidRDefault="0082257A">
      <w:pPr>
        <w:ind w:firstLine="480"/>
        <w:jc w:val="both"/>
        <w:rPr>
          <w:lang w:eastAsia="zh-CN"/>
        </w:rPr>
      </w:pPr>
      <w:r>
        <w:rPr>
          <w:lang w:eastAsia="zh-CN"/>
        </w:rPr>
        <w:t>4</w:t>
      </w:r>
      <w:r>
        <w:rPr>
          <w:rFonts w:hint="eastAsia"/>
          <w:lang w:eastAsia="zh-CN"/>
        </w:rPr>
        <w:t>、聚氯乙烯管粘接应符合下列规定：</w:t>
      </w:r>
    </w:p>
    <w:p w:rsidR="00512AE4" w:rsidRDefault="0082257A">
      <w:pPr>
        <w:ind w:firstLine="480"/>
        <w:jc w:val="both"/>
        <w:rPr>
          <w:lang w:eastAsia="zh-CN"/>
        </w:rPr>
      </w:pPr>
      <w:r>
        <w:rPr>
          <w:rFonts w:hint="eastAsia"/>
          <w:lang w:eastAsia="zh-CN"/>
        </w:rPr>
        <w:t>（</w:t>
      </w:r>
      <w:r>
        <w:rPr>
          <w:rFonts w:hint="eastAsia"/>
          <w:lang w:eastAsia="zh-CN"/>
        </w:rPr>
        <w:t>1</w:t>
      </w:r>
      <w:r>
        <w:rPr>
          <w:rFonts w:hint="eastAsia"/>
          <w:lang w:eastAsia="zh-CN"/>
        </w:rPr>
        <w:t>）黏合剂与管道材质应相匹配；聚氯乙烯管施工环境温度不应低于</w:t>
      </w:r>
      <w:r>
        <w:rPr>
          <w:rFonts w:hint="eastAsia"/>
          <w:lang w:eastAsia="zh-CN"/>
        </w:rPr>
        <w:t>4</w:t>
      </w:r>
      <w:r>
        <w:rPr>
          <w:rFonts w:hint="eastAsia"/>
          <w:lang w:eastAsia="zh-CN"/>
        </w:rPr>
        <w:t>°</w:t>
      </w:r>
      <w:r>
        <w:rPr>
          <w:rFonts w:hint="eastAsia"/>
          <w:lang w:eastAsia="zh-CN"/>
        </w:rPr>
        <w:t>C</w:t>
      </w:r>
      <w:r>
        <w:rPr>
          <w:rFonts w:hint="eastAsia"/>
          <w:lang w:eastAsia="zh-CN"/>
        </w:rPr>
        <w:t>；</w:t>
      </w:r>
    </w:p>
    <w:p w:rsidR="00512AE4" w:rsidRDefault="0082257A">
      <w:pPr>
        <w:ind w:firstLine="480"/>
        <w:jc w:val="both"/>
        <w:rPr>
          <w:lang w:eastAsia="zh-CN"/>
        </w:rPr>
      </w:pPr>
      <w:r>
        <w:rPr>
          <w:rFonts w:hint="eastAsia"/>
          <w:lang w:eastAsia="zh-CN"/>
        </w:rPr>
        <w:t>（</w:t>
      </w:r>
      <w:r>
        <w:rPr>
          <w:rFonts w:hint="eastAsia"/>
          <w:lang w:eastAsia="zh-CN"/>
        </w:rPr>
        <w:t>2</w:t>
      </w:r>
      <w:r>
        <w:rPr>
          <w:rFonts w:hint="eastAsia"/>
          <w:lang w:eastAsia="zh-CN"/>
        </w:rPr>
        <w:t>）管端、管件粘接面应清污打毛，并进行配合检查；</w:t>
      </w:r>
    </w:p>
    <w:p w:rsidR="00512AE4" w:rsidRDefault="0082257A">
      <w:pPr>
        <w:ind w:firstLine="480"/>
        <w:jc w:val="both"/>
        <w:rPr>
          <w:lang w:eastAsia="zh-CN"/>
        </w:rPr>
      </w:pPr>
      <w:r>
        <w:rPr>
          <w:rFonts w:hint="eastAsia"/>
          <w:lang w:eastAsia="zh-CN"/>
        </w:rPr>
        <w:t>（</w:t>
      </w:r>
      <w:r>
        <w:rPr>
          <w:lang w:eastAsia="zh-CN"/>
        </w:rPr>
        <w:t>3</w:t>
      </w:r>
      <w:r>
        <w:rPr>
          <w:rFonts w:hint="eastAsia"/>
          <w:lang w:eastAsia="zh-CN"/>
        </w:rPr>
        <w:t>）插头和扩口处应均匀涂上黏合剂后，并适时插入、转动管端，使黏合剂填满间隙；</w:t>
      </w:r>
    </w:p>
    <w:p w:rsidR="00512AE4" w:rsidRDefault="0082257A">
      <w:pPr>
        <w:ind w:firstLine="480"/>
        <w:jc w:val="both"/>
        <w:rPr>
          <w:lang w:eastAsia="zh-CN"/>
        </w:rPr>
      </w:pPr>
      <w:r>
        <w:rPr>
          <w:rFonts w:hint="eastAsia"/>
          <w:lang w:eastAsia="zh-CN"/>
        </w:rPr>
        <w:t>（</w:t>
      </w:r>
      <w:r>
        <w:rPr>
          <w:rFonts w:hint="eastAsia"/>
          <w:lang w:eastAsia="zh-CN"/>
        </w:rPr>
        <w:t>4</w:t>
      </w:r>
      <w:r>
        <w:rPr>
          <w:rFonts w:hint="eastAsia"/>
          <w:lang w:eastAsia="zh-CN"/>
        </w:rPr>
        <w:t>）承插管轴线应对直重合；</w:t>
      </w:r>
    </w:p>
    <w:p w:rsidR="00512AE4" w:rsidRDefault="0082257A">
      <w:pPr>
        <w:ind w:firstLine="480"/>
        <w:jc w:val="both"/>
        <w:rPr>
          <w:lang w:eastAsia="zh-CN"/>
        </w:rPr>
      </w:pPr>
      <w:r>
        <w:rPr>
          <w:rFonts w:hint="eastAsia"/>
          <w:lang w:eastAsia="zh-CN"/>
        </w:rPr>
        <w:t>（</w:t>
      </w:r>
      <w:r>
        <w:rPr>
          <w:rFonts w:hint="eastAsia"/>
          <w:lang w:eastAsia="zh-CN"/>
        </w:rPr>
        <w:t>5</w:t>
      </w:r>
      <w:r>
        <w:rPr>
          <w:rFonts w:hint="eastAsia"/>
          <w:lang w:eastAsia="zh-CN"/>
        </w:rPr>
        <w:t>）承插深度应符合要求，黏合剂固化前管道不得移动。</w:t>
      </w:r>
    </w:p>
    <w:p w:rsidR="00512AE4" w:rsidRDefault="0082257A">
      <w:pPr>
        <w:ind w:firstLine="480"/>
        <w:jc w:val="both"/>
        <w:rPr>
          <w:lang w:eastAsia="zh-CN"/>
        </w:rPr>
      </w:pPr>
      <w:r>
        <w:rPr>
          <w:lang w:eastAsia="zh-CN"/>
        </w:rPr>
        <w:t>5</w:t>
      </w:r>
      <w:r>
        <w:rPr>
          <w:rFonts w:hint="eastAsia"/>
          <w:lang w:eastAsia="zh-CN"/>
        </w:rPr>
        <w:t>、聚氯乙烯管套接应符合下列规定：</w:t>
      </w:r>
      <w:r>
        <w:rPr>
          <w:rFonts w:hint="eastAsia"/>
          <w:lang w:eastAsia="zh-CN"/>
        </w:rPr>
        <w:t xml:space="preserve"> </w:t>
      </w:r>
    </w:p>
    <w:p w:rsidR="00512AE4" w:rsidRDefault="0082257A">
      <w:pPr>
        <w:ind w:firstLine="480"/>
        <w:jc w:val="both"/>
        <w:rPr>
          <w:lang w:eastAsia="zh-CN"/>
        </w:rPr>
      </w:pPr>
      <w:r>
        <w:rPr>
          <w:rFonts w:hint="eastAsia"/>
          <w:lang w:eastAsia="zh-CN"/>
        </w:rPr>
        <w:t>（</w:t>
      </w:r>
      <w:r>
        <w:rPr>
          <w:rFonts w:hint="eastAsia"/>
          <w:lang w:eastAsia="zh-CN"/>
        </w:rPr>
        <w:t>1</w:t>
      </w:r>
      <w:r>
        <w:rPr>
          <w:rFonts w:hint="eastAsia"/>
          <w:lang w:eastAsia="zh-CN"/>
        </w:rPr>
        <w:t>）套管与密封橡胶圈规格应匹配，密封圈嵌入套管槽内不得扭曲和卷边；</w:t>
      </w:r>
    </w:p>
    <w:p w:rsidR="00512AE4" w:rsidRDefault="0082257A">
      <w:pPr>
        <w:ind w:firstLine="480"/>
        <w:jc w:val="both"/>
        <w:rPr>
          <w:lang w:eastAsia="zh-CN"/>
        </w:rPr>
      </w:pPr>
      <w:r>
        <w:rPr>
          <w:rFonts w:hint="eastAsia"/>
          <w:lang w:eastAsia="zh-CN"/>
        </w:rPr>
        <w:t>（</w:t>
      </w:r>
      <w:r>
        <w:rPr>
          <w:rFonts w:hint="eastAsia"/>
          <w:lang w:eastAsia="zh-CN"/>
        </w:rPr>
        <w:t>2</w:t>
      </w:r>
      <w:r>
        <w:rPr>
          <w:rFonts w:hint="eastAsia"/>
          <w:lang w:eastAsia="zh-CN"/>
        </w:rPr>
        <w:t>）插口外缘</w:t>
      </w:r>
      <w:proofErr w:type="gramStart"/>
      <w:r>
        <w:rPr>
          <w:rFonts w:hint="eastAsia"/>
          <w:lang w:eastAsia="zh-CN"/>
        </w:rPr>
        <w:t>应加工</w:t>
      </w:r>
      <w:proofErr w:type="gramEnd"/>
      <w:r>
        <w:rPr>
          <w:rFonts w:hint="eastAsia"/>
          <w:lang w:eastAsia="zh-CN"/>
        </w:rPr>
        <w:t>成斜口，涂上润滑剂，对正密封圈，并用专用</w:t>
      </w:r>
      <w:proofErr w:type="gramStart"/>
      <w:r>
        <w:rPr>
          <w:rFonts w:hint="eastAsia"/>
          <w:lang w:eastAsia="zh-CN"/>
        </w:rPr>
        <w:t>接管器</w:t>
      </w:r>
      <w:proofErr w:type="gramEnd"/>
      <w:r>
        <w:rPr>
          <w:rFonts w:hint="eastAsia"/>
          <w:lang w:eastAsia="zh-CN"/>
        </w:rPr>
        <w:t>将管插入，或在另一端用木锤轻轻打入套管至规定深度。</w:t>
      </w:r>
    </w:p>
    <w:p w:rsidR="00512AE4" w:rsidRDefault="0082257A">
      <w:pPr>
        <w:ind w:firstLine="480"/>
        <w:jc w:val="both"/>
        <w:rPr>
          <w:lang w:eastAsia="zh-CN"/>
        </w:rPr>
      </w:pPr>
      <w:r>
        <w:rPr>
          <w:lang w:eastAsia="zh-CN"/>
        </w:rPr>
        <w:t>6</w:t>
      </w:r>
      <w:r>
        <w:rPr>
          <w:rFonts w:hint="eastAsia"/>
          <w:lang w:eastAsia="zh-CN"/>
        </w:rPr>
        <w:t>、采</w:t>
      </w:r>
      <w:r>
        <w:rPr>
          <w:rFonts w:ascii="仿宋_GB2312" w:hAnsi="仿宋_GB2312" w:cs="仿宋_GB2312" w:hint="eastAsia"/>
          <w:lang w:eastAsia="zh-CN"/>
        </w:rPr>
        <w:t>用内插倒扣管件连接时，应符合插入深度的要求，插入</w:t>
      </w:r>
      <w:r>
        <w:rPr>
          <w:rFonts w:hint="eastAsia"/>
          <w:lang w:eastAsia="zh-CN"/>
        </w:rPr>
        <w:t xml:space="preserve"> </w:t>
      </w:r>
      <w:r>
        <w:rPr>
          <w:rFonts w:hint="eastAsia"/>
          <w:lang w:eastAsia="zh-CN"/>
        </w:rPr>
        <w:t>到位后应及时紧固。</w:t>
      </w:r>
    </w:p>
    <w:p w:rsidR="00512AE4" w:rsidRDefault="0082257A">
      <w:pPr>
        <w:ind w:firstLine="480"/>
        <w:jc w:val="both"/>
        <w:rPr>
          <w:lang w:eastAsia="zh-CN"/>
        </w:rPr>
      </w:pPr>
      <w:r>
        <w:rPr>
          <w:lang w:eastAsia="zh-CN"/>
        </w:rPr>
        <w:t>7</w:t>
      </w:r>
      <w:r>
        <w:rPr>
          <w:rFonts w:hint="eastAsia"/>
          <w:lang w:eastAsia="zh-CN"/>
        </w:rPr>
        <w:t>、聚乙烯塑料管锁紧连接应符合下列规定：</w:t>
      </w:r>
    </w:p>
    <w:p w:rsidR="00512AE4" w:rsidRDefault="0082257A">
      <w:pPr>
        <w:ind w:firstLine="480"/>
        <w:jc w:val="both"/>
        <w:rPr>
          <w:lang w:eastAsia="zh-CN"/>
        </w:rPr>
      </w:pPr>
      <w:r>
        <w:rPr>
          <w:rFonts w:hint="eastAsia"/>
          <w:lang w:eastAsia="zh-CN"/>
        </w:rPr>
        <w:t>（</w:t>
      </w:r>
      <w:r>
        <w:rPr>
          <w:rFonts w:hint="eastAsia"/>
          <w:lang w:eastAsia="zh-CN"/>
        </w:rPr>
        <w:t>1</w:t>
      </w:r>
      <w:r>
        <w:rPr>
          <w:rFonts w:hint="eastAsia"/>
          <w:lang w:eastAsia="zh-CN"/>
        </w:rPr>
        <w:t>）管端断面应与管轴线基本垂直；</w:t>
      </w:r>
    </w:p>
    <w:p w:rsidR="00512AE4" w:rsidRDefault="0082257A">
      <w:pPr>
        <w:ind w:firstLine="480"/>
        <w:jc w:val="both"/>
        <w:rPr>
          <w:lang w:eastAsia="zh-CN"/>
        </w:rPr>
      </w:pPr>
      <w:r>
        <w:rPr>
          <w:rFonts w:hint="eastAsia"/>
          <w:lang w:eastAsia="zh-CN"/>
        </w:rPr>
        <w:lastRenderedPageBreak/>
        <w:t>（</w:t>
      </w:r>
      <w:r>
        <w:rPr>
          <w:rFonts w:hint="eastAsia"/>
          <w:lang w:eastAsia="zh-CN"/>
        </w:rPr>
        <w:t>2</w:t>
      </w:r>
      <w:r>
        <w:rPr>
          <w:rFonts w:hint="eastAsia"/>
          <w:lang w:eastAsia="zh-CN"/>
        </w:rPr>
        <w:t>）应将锁母、卡箍、型胶圈依次套在管上，并将管端插入管件内，锁紧锁母。</w:t>
      </w:r>
    </w:p>
    <w:p w:rsidR="00512AE4" w:rsidRDefault="0082257A">
      <w:pPr>
        <w:ind w:firstLine="480"/>
        <w:jc w:val="both"/>
        <w:rPr>
          <w:lang w:eastAsia="zh-CN"/>
        </w:rPr>
      </w:pPr>
      <w:r>
        <w:rPr>
          <w:lang w:eastAsia="zh-CN"/>
        </w:rPr>
        <w:t>8</w:t>
      </w:r>
      <w:r>
        <w:rPr>
          <w:rFonts w:hint="eastAsia"/>
          <w:lang w:eastAsia="zh-CN"/>
        </w:rPr>
        <w:t>、阀门、管件安装应符合下列规定：</w:t>
      </w:r>
    </w:p>
    <w:p w:rsidR="00512AE4" w:rsidRDefault="0082257A">
      <w:pPr>
        <w:ind w:firstLine="480"/>
        <w:jc w:val="both"/>
        <w:rPr>
          <w:lang w:eastAsia="zh-CN"/>
        </w:rPr>
      </w:pPr>
      <w:r>
        <w:rPr>
          <w:rFonts w:hint="eastAsia"/>
          <w:lang w:eastAsia="zh-CN"/>
        </w:rPr>
        <w:t>（）干管、支管上安装螺纹接口阀门时，宜加装活接头；</w:t>
      </w:r>
    </w:p>
    <w:p w:rsidR="00512AE4" w:rsidRDefault="0082257A">
      <w:pPr>
        <w:ind w:firstLine="480"/>
        <w:jc w:val="both"/>
        <w:rPr>
          <w:lang w:eastAsia="zh-CN"/>
        </w:rPr>
      </w:pPr>
      <w:r>
        <w:rPr>
          <w:rFonts w:hint="eastAsia"/>
          <w:lang w:eastAsia="zh-CN"/>
        </w:rPr>
        <w:t>（</w:t>
      </w:r>
      <w:r>
        <w:rPr>
          <w:rFonts w:hint="eastAsia"/>
          <w:lang w:eastAsia="zh-CN"/>
        </w:rPr>
        <w:t>2</w:t>
      </w:r>
      <w:r>
        <w:rPr>
          <w:rFonts w:hint="eastAsia"/>
          <w:lang w:eastAsia="zh-CN"/>
        </w:rPr>
        <w:t>）连接处不得有污物、油迹和毛刺。</w:t>
      </w:r>
    </w:p>
    <w:p w:rsidR="00512AE4" w:rsidRDefault="0082257A">
      <w:pPr>
        <w:ind w:firstLine="480"/>
        <w:jc w:val="both"/>
        <w:rPr>
          <w:lang w:eastAsia="zh-CN"/>
        </w:rPr>
      </w:pPr>
      <w:r>
        <w:rPr>
          <w:lang w:eastAsia="zh-CN"/>
        </w:rPr>
        <w:t>9</w:t>
      </w:r>
      <w:r>
        <w:rPr>
          <w:rFonts w:hint="eastAsia"/>
          <w:lang w:eastAsia="zh-CN"/>
        </w:rPr>
        <w:t>、塑料管上直径大于</w:t>
      </w:r>
      <w:r>
        <w:rPr>
          <w:rFonts w:hint="eastAsia"/>
          <w:lang w:eastAsia="zh-CN"/>
        </w:rPr>
        <w:t>65mm</w:t>
      </w:r>
      <w:r>
        <w:rPr>
          <w:rFonts w:hint="eastAsia"/>
          <w:lang w:eastAsia="zh-CN"/>
        </w:rPr>
        <w:t>的阀门应安装在底座上。</w:t>
      </w:r>
    </w:p>
    <w:p w:rsidR="00512AE4" w:rsidRDefault="0082257A">
      <w:pPr>
        <w:ind w:firstLine="480"/>
        <w:jc w:val="both"/>
        <w:rPr>
          <w:lang w:eastAsia="zh-CN"/>
        </w:rPr>
      </w:pPr>
      <w:r>
        <w:rPr>
          <w:lang w:eastAsia="zh-CN"/>
        </w:rPr>
        <w:t>10</w:t>
      </w:r>
      <w:r>
        <w:rPr>
          <w:rFonts w:hint="eastAsia"/>
          <w:lang w:eastAsia="zh-CN"/>
        </w:rPr>
        <w:t>、有水流方向标识的阀门应按标识方向安装。</w:t>
      </w:r>
    </w:p>
    <w:p w:rsidR="00512AE4" w:rsidRDefault="0082257A">
      <w:pPr>
        <w:ind w:firstLine="480"/>
        <w:jc w:val="both"/>
        <w:rPr>
          <w:lang w:eastAsia="zh-CN"/>
        </w:rPr>
      </w:pPr>
      <w:r>
        <w:rPr>
          <w:lang w:eastAsia="zh-CN"/>
        </w:rPr>
        <w:t>11</w:t>
      </w:r>
      <w:r>
        <w:rPr>
          <w:rFonts w:hint="eastAsia"/>
          <w:lang w:eastAsia="zh-CN"/>
        </w:rPr>
        <w:t>、电磁阀线圈引出线（插接件）应采用防水绝缘胶布或专用</w:t>
      </w:r>
      <w:r>
        <w:rPr>
          <w:rFonts w:hint="eastAsia"/>
          <w:lang w:eastAsia="zh-CN"/>
        </w:rPr>
        <w:t xml:space="preserve"> </w:t>
      </w:r>
      <w:r>
        <w:rPr>
          <w:rFonts w:hint="eastAsia"/>
          <w:lang w:eastAsia="zh-CN"/>
        </w:rPr>
        <w:t>接头连接，并通电检查。</w:t>
      </w:r>
    </w:p>
    <w:p w:rsidR="00512AE4" w:rsidRDefault="0082257A">
      <w:pPr>
        <w:ind w:firstLine="480"/>
        <w:jc w:val="both"/>
        <w:rPr>
          <w:lang w:eastAsia="zh-CN"/>
        </w:rPr>
      </w:pPr>
      <w:r>
        <w:rPr>
          <w:lang w:eastAsia="zh-CN"/>
        </w:rPr>
        <w:t>12</w:t>
      </w:r>
      <w:r>
        <w:rPr>
          <w:rFonts w:hint="eastAsia"/>
          <w:lang w:eastAsia="zh-CN"/>
        </w:rPr>
        <w:t>、</w:t>
      </w:r>
      <w:proofErr w:type="gramStart"/>
      <w:r>
        <w:rPr>
          <w:rFonts w:hint="eastAsia"/>
          <w:lang w:eastAsia="zh-CN"/>
        </w:rPr>
        <w:t>旁通连</w:t>
      </w:r>
      <w:proofErr w:type="gramEnd"/>
      <w:r>
        <w:rPr>
          <w:rFonts w:hint="eastAsia"/>
          <w:lang w:eastAsia="zh-CN"/>
        </w:rPr>
        <w:t>接应符合下列规定：</w:t>
      </w:r>
    </w:p>
    <w:p w:rsidR="00512AE4" w:rsidRDefault="0082257A">
      <w:pPr>
        <w:ind w:firstLine="480"/>
        <w:jc w:val="both"/>
        <w:rPr>
          <w:lang w:eastAsia="zh-CN"/>
        </w:rPr>
      </w:pPr>
      <w:r>
        <w:rPr>
          <w:rFonts w:hint="eastAsia"/>
          <w:lang w:eastAsia="zh-CN"/>
        </w:rPr>
        <w:t>（</w:t>
      </w:r>
      <w:r>
        <w:rPr>
          <w:rFonts w:hint="eastAsia"/>
          <w:lang w:eastAsia="zh-CN"/>
        </w:rPr>
        <w:t>1</w:t>
      </w:r>
      <w:r>
        <w:rPr>
          <w:rFonts w:hint="eastAsia"/>
          <w:lang w:eastAsia="zh-CN"/>
        </w:rPr>
        <w:t>）安装前应检查旁通外观，清除飞边、毛刺；</w:t>
      </w:r>
    </w:p>
    <w:p w:rsidR="00512AE4" w:rsidRDefault="0082257A">
      <w:pPr>
        <w:ind w:firstLine="480"/>
        <w:jc w:val="both"/>
        <w:rPr>
          <w:lang w:eastAsia="zh-CN"/>
        </w:rPr>
      </w:pPr>
      <w:r>
        <w:rPr>
          <w:rFonts w:hint="eastAsia"/>
          <w:lang w:eastAsia="zh-CN"/>
        </w:rPr>
        <w:t>（</w:t>
      </w:r>
      <w:r>
        <w:rPr>
          <w:rFonts w:hint="eastAsia"/>
          <w:lang w:eastAsia="zh-CN"/>
        </w:rPr>
        <w:t>2</w:t>
      </w:r>
      <w:r>
        <w:rPr>
          <w:rFonts w:hint="eastAsia"/>
          <w:lang w:eastAsia="zh-CN"/>
        </w:rPr>
        <w:t>）应按设计要求在支管上标定出孔位，选用专用打孔器打孔；</w:t>
      </w:r>
    </w:p>
    <w:p w:rsidR="00512AE4" w:rsidRDefault="0082257A">
      <w:pPr>
        <w:ind w:firstLine="480"/>
        <w:jc w:val="both"/>
        <w:rPr>
          <w:lang w:eastAsia="zh-CN"/>
        </w:rPr>
      </w:pPr>
      <w:r>
        <w:rPr>
          <w:rFonts w:hint="eastAsia"/>
          <w:lang w:eastAsia="zh-CN"/>
        </w:rPr>
        <w:t>（</w:t>
      </w:r>
      <w:r>
        <w:rPr>
          <w:rFonts w:hint="eastAsia"/>
          <w:lang w:eastAsia="zh-CN"/>
        </w:rPr>
        <w:t>3</w:t>
      </w:r>
      <w:r>
        <w:rPr>
          <w:rFonts w:hint="eastAsia"/>
          <w:lang w:eastAsia="zh-CN"/>
        </w:rPr>
        <w:t>）应按生产厂家要求将旁通插入孔内，并安装牢固。</w:t>
      </w:r>
    </w:p>
    <w:p w:rsidR="00512AE4" w:rsidRDefault="0082257A">
      <w:pPr>
        <w:ind w:firstLine="480"/>
        <w:jc w:val="both"/>
        <w:rPr>
          <w:lang w:eastAsia="zh-CN"/>
        </w:rPr>
      </w:pPr>
      <w:r>
        <w:rPr>
          <w:lang w:eastAsia="zh-CN"/>
        </w:rPr>
        <w:t>13</w:t>
      </w:r>
      <w:r>
        <w:rPr>
          <w:rFonts w:hint="eastAsia"/>
          <w:lang w:eastAsia="zh-CN"/>
        </w:rPr>
        <w:t>、毛管与灌水器安装应符合下列规定：</w:t>
      </w:r>
    </w:p>
    <w:p w:rsidR="00512AE4" w:rsidRDefault="0082257A">
      <w:pPr>
        <w:ind w:firstLine="480"/>
        <w:jc w:val="both"/>
        <w:rPr>
          <w:lang w:eastAsia="zh-CN"/>
        </w:rPr>
      </w:pPr>
      <w:r>
        <w:rPr>
          <w:rFonts w:hint="eastAsia"/>
          <w:lang w:eastAsia="zh-CN"/>
        </w:rPr>
        <w:t>（</w:t>
      </w:r>
      <w:r>
        <w:rPr>
          <w:rFonts w:hint="eastAsia"/>
          <w:lang w:eastAsia="zh-CN"/>
        </w:rPr>
        <w:t>1</w:t>
      </w:r>
      <w:r>
        <w:rPr>
          <w:rFonts w:hint="eastAsia"/>
          <w:lang w:eastAsia="zh-CN"/>
        </w:rPr>
        <w:t>）毛</w:t>
      </w:r>
      <w:proofErr w:type="gramStart"/>
      <w:r>
        <w:rPr>
          <w:rFonts w:hint="eastAsia"/>
          <w:lang w:eastAsia="zh-CN"/>
        </w:rPr>
        <w:t>管管端应齐平</w:t>
      </w:r>
      <w:proofErr w:type="gramEnd"/>
      <w:r>
        <w:rPr>
          <w:rFonts w:hint="eastAsia"/>
          <w:lang w:eastAsia="zh-CN"/>
        </w:rPr>
        <w:t>，不得有裂纹，与旁通连接前应清除杂物；</w:t>
      </w:r>
    </w:p>
    <w:p w:rsidR="00512AE4" w:rsidRDefault="0082257A">
      <w:pPr>
        <w:ind w:firstLine="480"/>
        <w:jc w:val="both"/>
        <w:rPr>
          <w:lang w:eastAsia="zh-CN"/>
        </w:rPr>
      </w:pPr>
      <w:r>
        <w:rPr>
          <w:rFonts w:hint="eastAsia"/>
          <w:lang w:eastAsia="zh-CN"/>
        </w:rPr>
        <w:t>（</w:t>
      </w:r>
      <w:r>
        <w:rPr>
          <w:rFonts w:hint="eastAsia"/>
          <w:lang w:eastAsia="zh-CN"/>
        </w:rPr>
        <w:t>2</w:t>
      </w:r>
      <w:r>
        <w:rPr>
          <w:rFonts w:hint="eastAsia"/>
          <w:lang w:eastAsia="zh-CN"/>
        </w:rPr>
        <w:t>）在毛管上打孔，应选用与灌水器插口端外径相匹配的打孔器；</w:t>
      </w:r>
    </w:p>
    <w:p w:rsidR="00512AE4" w:rsidRDefault="0082257A">
      <w:pPr>
        <w:ind w:firstLine="480"/>
        <w:jc w:val="both"/>
        <w:rPr>
          <w:lang w:eastAsia="zh-CN"/>
        </w:rPr>
      </w:pPr>
      <w:r>
        <w:rPr>
          <w:rFonts w:hint="eastAsia"/>
          <w:lang w:eastAsia="zh-CN"/>
        </w:rPr>
        <w:t>（</w:t>
      </w:r>
      <w:r>
        <w:rPr>
          <w:lang w:eastAsia="zh-CN"/>
        </w:rPr>
        <w:t>3</w:t>
      </w:r>
      <w:r>
        <w:rPr>
          <w:rFonts w:hint="eastAsia"/>
          <w:lang w:eastAsia="zh-CN"/>
        </w:rPr>
        <w:t>）滴灌管（带）铺设在地表或地下时，出水口应朝上。</w:t>
      </w:r>
    </w:p>
    <w:p w:rsidR="00512AE4" w:rsidRDefault="0082257A">
      <w:pPr>
        <w:pStyle w:val="3"/>
        <w:jc w:val="both"/>
        <w:rPr>
          <w:lang w:eastAsia="zh-CN"/>
        </w:rPr>
      </w:pPr>
      <w:r>
        <w:rPr>
          <w:lang w:eastAsia="zh-CN"/>
        </w:rPr>
        <w:t>6.4.2</w:t>
      </w:r>
      <w:r>
        <w:rPr>
          <w:rFonts w:hint="eastAsia"/>
          <w:lang w:eastAsia="zh-CN"/>
        </w:rPr>
        <w:t>机井工程</w:t>
      </w:r>
    </w:p>
    <w:p w:rsidR="00512AE4" w:rsidRDefault="0082257A">
      <w:pPr>
        <w:pStyle w:val="4"/>
        <w:rPr>
          <w:rFonts w:cs="Times New Roman"/>
          <w:lang w:eastAsia="zh-CN"/>
        </w:rPr>
      </w:pPr>
      <w:r>
        <w:rPr>
          <w:rFonts w:cs="Times New Roman"/>
          <w:lang w:eastAsia="zh-CN"/>
        </w:rPr>
        <w:t>6.4.2.1</w:t>
      </w:r>
      <w:r>
        <w:rPr>
          <w:rFonts w:cs="Times New Roman" w:hint="eastAsia"/>
          <w:lang w:eastAsia="zh-CN"/>
        </w:rPr>
        <w:t xml:space="preserve"> </w:t>
      </w:r>
      <w:r>
        <w:rPr>
          <w:rFonts w:cs="Times New Roman" w:hint="eastAsia"/>
          <w:lang w:eastAsia="zh-CN"/>
        </w:rPr>
        <w:t>农用井工程</w:t>
      </w:r>
    </w:p>
    <w:p w:rsidR="00512AE4" w:rsidRDefault="0082257A">
      <w:pPr>
        <w:ind w:firstLine="480"/>
        <w:rPr>
          <w:lang w:eastAsia="zh-CN"/>
        </w:rPr>
      </w:pPr>
      <w:r>
        <w:rPr>
          <w:rFonts w:hint="eastAsia"/>
          <w:lang w:eastAsia="zh-CN"/>
        </w:rPr>
        <w:t>1</w:t>
      </w:r>
      <w:r>
        <w:rPr>
          <w:rFonts w:hint="eastAsia"/>
          <w:lang w:eastAsia="zh-CN"/>
        </w:rPr>
        <w:t>、施工前的准备工作应符合下列要求：</w:t>
      </w:r>
    </w:p>
    <w:p w:rsidR="00512AE4" w:rsidRDefault="0082257A">
      <w:pPr>
        <w:ind w:firstLine="480"/>
        <w:rPr>
          <w:lang w:eastAsia="zh-CN"/>
        </w:rPr>
      </w:pPr>
      <w:r>
        <w:rPr>
          <w:rFonts w:hint="eastAsia"/>
          <w:lang w:eastAsia="zh-CN"/>
        </w:rPr>
        <w:t>1</w:t>
      </w:r>
      <w:r>
        <w:rPr>
          <w:rFonts w:hint="eastAsia"/>
          <w:lang w:eastAsia="zh-CN"/>
        </w:rPr>
        <w:t>）钻机选择，应根据管井设计的孔深、孔径、地质及水文地质条件，并考虑钻机运输、施工、水电供应条件等因素。</w:t>
      </w:r>
    </w:p>
    <w:p w:rsidR="00512AE4" w:rsidRDefault="0082257A">
      <w:pPr>
        <w:ind w:firstLine="480"/>
        <w:rPr>
          <w:lang w:eastAsia="zh-CN"/>
        </w:rPr>
      </w:pPr>
      <w:r>
        <w:rPr>
          <w:rFonts w:hint="eastAsia"/>
          <w:lang w:eastAsia="zh-CN"/>
        </w:rPr>
        <w:t>2</w:t>
      </w:r>
      <w:r>
        <w:rPr>
          <w:rFonts w:hint="eastAsia"/>
          <w:lang w:eastAsia="zh-CN"/>
        </w:rPr>
        <w:t>）根据设计井孔位置，安装钻机时，井孔中心距电话线至少</w:t>
      </w:r>
      <w:r>
        <w:rPr>
          <w:rFonts w:hint="eastAsia"/>
          <w:lang w:eastAsia="zh-CN"/>
        </w:rPr>
        <w:t>10m</w:t>
      </w:r>
      <w:r>
        <w:rPr>
          <w:rFonts w:hint="eastAsia"/>
          <w:lang w:eastAsia="zh-CN"/>
        </w:rPr>
        <w:t>；距地埋电力线路及松散层旧井孔边线的距离至少</w:t>
      </w:r>
      <w:r>
        <w:rPr>
          <w:rFonts w:hint="eastAsia"/>
          <w:lang w:eastAsia="zh-CN"/>
        </w:rPr>
        <w:t>5m</w:t>
      </w:r>
      <w:r>
        <w:rPr>
          <w:rFonts w:hint="eastAsia"/>
          <w:lang w:eastAsia="zh-CN"/>
        </w:rPr>
        <w:t>距地下通信电缆、构筑物、管道及其他地下设施边线的水平距离至少</w:t>
      </w:r>
      <w:r>
        <w:rPr>
          <w:rFonts w:hint="eastAsia"/>
          <w:lang w:eastAsia="zh-CN"/>
        </w:rPr>
        <w:t>2m</w:t>
      </w:r>
      <w:r>
        <w:rPr>
          <w:rFonts w:hint="eastAsia"/>
          <w:lang w:eastAsia="zh-CN"/>
        </w:rPr>
        <w:t>；距高压电线的距离，一般为塔高的两倍；与地面高层楼房及重要建筑物应保持足够的安全距离，并应遵守有关作业施工现场的规定。</w:t>
      </w:r>
    </w:p>
    <w:p w:rsidR="00512AE4" w:rsidRDefault="0082257A">
      <w:pPr>
        <w:ind w:firstLine="480"/>
        <w:rPr>
          <w:lang w:eastAsia="zh-CN"/>
        </w:rPr>
      </w:pPr>
      <w:r>
        <w:rPr>
          <w:rFonts w:hint="eastAsia"/>
          <w:lang w:eastAsia="zh-CN"/>
        </w:rPr>
        <w:t>3</w:t>
      </w:r>
      <w:r>
        <w:rPr>
          <w:rFonts w:hint="eastAsia"/>
          <w:lang w:eastAsia="zh-CN"/>
        </w:rPr>
        <w:t>）钻机及附属配套设备的安装，必须基础坚实，安装平稳，布局合理，便于操作；回转钻机转盘要水平，天车、转盘及井孔中心在一条</w:t>
      </w:r>
      <w:proofErr w:type="gramStart"/>
      <w:r>
        <w:rPr>
          <w:rFonts w:hint="eastAsia"/>
          <w:lang w:eastAsia="zh-CN"/>
        </w:rPr>
        <w:t>铅直线</w:t>
      </w:r>
      <w:proofErr w:type="gramEnd"/>
      <w:r>
        <w:rPr>
          <w:rFonts w:hint="eastAsia"/>
          <w:lang w:eastAsia="zh-CN"/>
        </w:rPr>
        <w:t>上；冲击钻机必须保证连接牢固，钻具总重不</w:t>
      </w:r>
      <w:r>
        <w:rPr>
          <w:rFonts w:hint="eastAsia"/>
          <w:lang w:eastAsia="zh-CN"/>
        </w:rPr>
        <w:lastRenderedPageBreak/>
        <w:t>得超过钻机说明书规定的重量，</w:t>
      </w:r>
      <w:proofErr w:type="gramStart"/>
      <w:r>
        <w:rPr>
          <w:rFonts w:hint="eastAsia"/>
          <w:lang w:eastAsia="zh-CN"/>
        </w:rPr>
        <w:t>活芯应灵活</w:t>
      </w:r>
      <w:proofErr w:type="gramEnd"/>
      <w:r>
        <w:rPr>
          <w:rFonts w:hint="eastAsia"/>
          <w:lang w:eastAsia="zh-CN"/>
        </w:rPr>
        <w:t>，钢丝绳与活套的轴线应保持一致；在钻进过程中不得位移。</w:t>
      </w:r>
    </w:p>
    <w:p w:rsidR="00512AE4" w:rsidRDefault="0082257A">
      <w:pPr>
        <w:ind w:firstLine="480"/>
        <w:rPr>
          <w:lang w:eastAsia="zh-CN"/>
        </w:rPr>
      </w:pPr>
      <w:r>
        <w:rPr>
          <w:rFonts w:hint="eastAsia"/>
          <w:lang w:eastAsia="zh-CN"/>
        </w:rPr>
        <w:t>4</w:t>
      </w:r>
      <w:r>
        <w:rPr>
          <w:rFonts w:hint="eastAsia"/>
          <w:lang w:eastAsia="zh-CN"/>
        </w:rPr>
        <w:t>）应做到路通、水通、电通（或备好机械动力设备），施工场地平整。</w:t>
      </w:r>
    </w:p>
    <w:p w:rsidR="00512AE4" w:rsidRDefault="0082257A">
      <w:pPr>
        <w:ind w:firstLine="480"/>
        <w:rPr>
          <w:lang w:eastAsia="zh-CN"/>
        </w:rPr>
      </w:pPr>
      <w:r>
        <w:rPr>
          <w:rFonts w:hint="eastAsia"/>
          <w:lang w:eastAsia="zh-CN"/>
        </w:rPr>
        <w:t>5</w:t>
      </w:r>
      <w:r>
        <w:rPr>
          <w:rFonts w:hint="eastAsia"/>
          <w:lang w:eastAsia="zh-CN"/>
        </w:rPr>
        <w:t>）试钻前应按质量要求，检查钻井设备各零部件，不合格的不得使用。</w:t>
      </w:r>
    </w:p>
    <w:p w:rsidR="00512AE4" w:rsidRDefault="0082257A">
      <w:pPr>
        <w:ind w:firstLine="480"/>
        <w:rPr>
          <w:lang w:eastAsia="zh-CN"/>
        </w:rPr>
      </w:pPr>
      <w:r>
        <w:rPr>
          <w:rFonts w:hint="eastAsia"/>
          <w:lang w:eastAsia="zh-CN"/>
        </w:rPr>
        <w:t>6</w:t>
      </w:r>
      <w:r>
        <w:rPr>
          <w:rFonts w:hint="eastAsia"/>
          <w:lang w:eastAsia="zh-CN"/>
        </w:rPr>
        <w:t>）泥浆循环系统的泥浆池和沉砂池的容积，必须满足施工储浆和沉砂的要求。泥浆槽的长度一般应在</w:t>
      </w:r>
      <w:r>
        <w:rPr>
          <w:rFonts w:hint="eastAsia"/>
          <w:lang w:eastAsia="zh-CN"/>
        </w:rPr>
        <w:t>15m</w:t>
      </w:r>
      <w:r>
        <w:rPr>
          <w:rFonts w:hint="eastAsia"/>
          <w:lang w:eastAsia="zh-CN"/>
        </w:rPr>
        <w:t>以上。</w:t>
      </w:r>
    </w:p>
    <w:p w:rsidR="00512AE4" w:rsidRDefault="0082257A">
      <w:pPr>
        <w:ind w:firstLine="480"/>
        <w:rPr>
          <w:lang w:eastAsia="zh-CN"/>
        </w:rPr>
      </w:pPr>
      <w:r>
        <w:rPr>
          <w:rFonts w:hint="eastAsia"/>
          <w:lang w:eastAsia="zh-CN"/>
        </w:rPr>
        <w:t>7</w:t>
      </w:r>
      <w:r>
        <w:rPr>
          <w:rFonts w:hint="eastAsia"/>
          <w:lang w:eastAsia="zh-CN"/>
        </w:rPr>
        <w:t>）管井施工所需管材、滤料、粘土（球）及其他物料，必须按设计要求在开钻前准备好，并及时运到井场。</w:t>
      </w:r>
    </w:p>
    <w:p w:rsidR="00512AE4" w:rsidRDefault="0082257A">
      <w:pPr>
        <w:ind w:firstLine="480"/>
        <w:rPr>
          <w:lang w:eastAsia="zh-CN"/>
        </w:rPr>
      </w:pPr>
      <w:r>
        <w:rPr>
          <w:rFonts w:hint="eastAsia"/>
          <w:lang w:eastAsia="zh-CN"/>
        </w:rPr>
        <w:t>2</w:t>
      </w:r>
      <w:r>
        <w:rPr>
          <w:rFonts w:hint="eastAsia"/>
          <w:lang w:eastAsia="zh-CN"/>
        </w:rPr>
        <w:t>、钻进方法与护壁应符合下列规定：</w:t>
      </w:r>
    </w:p>
    <w:p w:rsidR="00512AE4" w:rsidRDefault="0082257A">
      <w:pPr>
        <w:ind w:firstLine="480"/>
        <w:rPr>
          <w:lang w:eastAsia="zh-CN"/>
        </w:rPr>
      </w:pPr>
      <w:r>
        <w:rPr>
          <w:rFonts w:hint="eastAsia"/>
          <w:lang w:eastAsia="zh-CN"/>
        </w:rPr>
        <w:t>1</w:t>
      </w:r>
      <w:r>
        <w:rPr>
          <w:rFonts w:hint="eastAsia"/>
          <w:lang w:eastAsia="zh-CN"/>
        </w:rPr>
        <w:t>）松散层或基岩层，可采用正循环回转式钻进；碎石土类及砂土类松散层，可采用冲击式钻进；无大块碎石、卵石的松散层，可采用反循环回转式钻进；岩层严重漏水或供水困难的基岩层，可采用潜孔锤钻进。</w:t>
      </w:r>
    </w:p>
    <w:p w:rsidR="00512AE4" w:rsidRDefault="0082257A">
      <w:pPr>
        <w:ind w:firstLine="480"/>
        <w:rPr>
          <w:lang w:eastAsia="zh-CN"/>
        </w:rPr>
      </w:pPr>
      <w:r>
        <w:rPr>
          <w:rFonts w:hint="eastAsia"/>
          <w:lang w:eastAsia="zh-CN"/>
        </w:rPr>
        <w:t>2)</w:t>
      </w:r>
      <w:r>
        <w:rPr>
          <w:rFonts w:hint="eastAsia"/>
          <w:lang w:eastAsia="zh-CN"/>
        </w:rPr>
        <w:t>冲洗介质，应根据水文地质条件和</w:t>
      </w:r>
      <w:proofErr w:type="gramStart"/>
      <w:r>
        <w:rPr>
          <w:rFonts w:hint="eastAsia"/>
          <w:lang w:eastAsia="zh-CN"/>
        </w:rPr>
        <w:t>施工情总等</w:t>
      </w:r>
      <w:proofErr w:type="gramEnd"/>
      <w:r>
        <w:rPr>
          <w:rFonts w:hint="eastAsia"/>
          <w:lang w:eastAsia="zh-CN"/>
        </w:rPr>
        <w:t>因素合理先用。一般在粘土或稳定地层，采用清水；在松散、破碎地层，采用泥浆；在严重漏失地层或缺水地层，采用空气钻进。</w:t>
      </w:r>
    </w:p>
    <w:p w:rsidR="00512AE4" w:rsidRDefault="0082257A">
      <w:pPr>
        <w:ind w:firstLine="480"/>
        <w:rPr>
          <w:lang w:eastAsia="zh-CN"/>
        </w:rPr>
      </w:pPr>
      <w:r>
        <w:rPr>
          <w:rFonts w:hint="eastAsia"/>
          <w:lang w:eastAsia="zh-CN"/>
        </w:rPr>
        <w:t>3</w:t>
      </w:r>
      <w:r>
        <w:rPr>
          <w:rFonts w:hint="eastAsia"/>
          <w:lang w:eastAsia="zh-CN"/>
        </w:rPr>
        <w:t>）松散层钻进时，应根据钻井机具和地层</w:t>
      </w:r>
      <w:proofErr w:type="gramStart"/>
      <w:r>
        <w:rPr>
          <w:rFonts w:hint="eastAsia"/>
          <w:lang w:eastAsia="zh-CN"/>
        </w:rPr>
        <w:t>岩性采水压</w:t>
      </w:r>
      <w:proofErr w:type="gramEnd"/>
      <w:r>
        <w:rPr>
          <w:rFonts w:hint="eastAsia"/>
          <w:lang w:eastAsia="zh-CN"/>
        </w:rPr>
        <w:t>护壁或泥浆护壁。采用水压护壁时，孔内一般应有</w:t>
      </w:r>
      <w:r>
        <w:rPr>
          <w:rFonts w:hint="eastAsia"/>
          <w:lang w:eastAsia="zh-CN"/>
        </w:rPr>
        <w:t>3m</w:t>
      </w:r>
      <w:r>
        <w:rPr>
          <w:rFonts w:hint="eastAsia"/>
          <w:lang w:eastAsia="zh-CN"/>
        </w:rPr>
        <w:t>以上的水头压力；采用泥浆护壁时，孔内泥浆面距地面应小于</w:t>
      </w:r>
      <w:r>
        <w:rPr>
          <w:rFonts w:hint="eastAsia"/>
          <w:lang w:eastAsia="zh-CN"/>
        </w:rPr>
        <w:t>0.5m</w:t>
      </w:r>
      <w:r>
        <w:rPr>
          <w:rFonts w:hint="eastAsia"/>
          <w:lang w:eastAsia="zh-CN"/>
        </w:rPr>
        <w:t>。</w:t>
      </w:r>
    </w:p>
    <w:p w:rsidR="00512AE4" w:rsidRDefault="0082257A">
      <w:pPr>
        <w:ind w:firstLine="480"/>
        <w:rPr>
          <w:lang w:eastAsia="zh-CN"/>
        </w:rPr>
      </w:pPr>
      <w:r>
        <w:rPr>
          <w:rFonts w:hint="eastAsia"/>
          <w:lang w:eastAsia="zh-CN"/>
        </w:rPr>
        <w:t>4</w:t>
      </w:r>
      <w:r>
        <w:rPr>
          <w:rFonts w:hint="eastAsia"/>
          <w:lang w:eastAsia="zh-CN"/>
        </w:rPr>
        <w:t>）停钻期间，应将钻具提至安全</w:t>
      </w:r>
      <w:proofErr w:type="gramStart"/>
      <w:r>
        <w:rPr>
          <w:rFonts w:hint="eastAsia"/>
          <w:lang w:eastAsia="zh-CN"/>
        </w:rPr>
        <w:t>孔段位置</w:t>
      </w:r>
      <w:proofErr w:type="gramEnd"/>
      <w:r>
        <w:rPr>
          <w:rFonts w:hint="eastAsia"/>
          <w:lang w:eastAsia="zh-CN"/>
        </w:rPr>
        <w:t>并定时循环或搅动孔泥浆；泥浆漏失必须随时补充；如孔内发生故障，应视具体情况调整泥浆指标或提出钻具。</w:t>
      </w:r>
    </w:p>
    <w:p w:rsidR="00512AE4" w:rsidRDefault="0082257A">
      <w:pPr>
        <w:ind w:firstLine="480"/>
        <w:rPr>
          <w:lang w:eastAsia="zh-CN"/>
        </w:rPr>
      </w:pPr>
      <w:r>
        <w:rPr>
          <w:rFonts w:hint="eastAsia"/>
          <w:lang w:eastAsia="zh-CN"/>
        </w:rPr>
        <w:t>5</w:t>
      </w:r>
      <w:r>
        <w:rPr>
          <w:rFonts w:hint="eastAsia"/>
          <w:lang w:eastAsia="zh-CN"/>
        </w:rPr>
        <w:t>）井孔倾斜度应符合有关规定，钻进时要合理选用钻进参数，必要时应安装钻铤和</w:t>
      </w:r>
      <w:proofErr w:type="gramStart"/>
      <w:r>
        <w:rPr>
          <w:rFonts w:hint="eastAsia"/>
          <w:lang w:eastAsia="zh-CN"/>
        </w:rPr>
        <w:t>导正</w:t>
      </w:r>
      <w:proofErr w:type="gramEnd"/>
      <w:r>
        <w:rPr>
          <w:rFonts w:hint="eastAsia"/>
          <w:lang w:eastAsia="zh-CN"/>
        </w:rPr>
        <w:t>器。如</w:t>
      </w:r>
      <w:proofErr w:type="gramStart"/>
      <w:r>
        <w:rPr>
          <w:rFonts w:hint="eastAsia"/>
          <w:lang w:eastAsia="zh-CN"/>
        </w:rPr>
        <w:t>发现孔斜征兆</w:t>
      </w:r>
      <w:proofErr w:type="gramEnd"/>
      <w:r>
        <w:rPr>
          <w:rFonts w:hint="eastAsia"/>
          <w:lang w:eastAsia="zh-CN"/>
        </w:rPr>
        <w:t>，必须及时纠正。钻具的弯曲、磨损必须定时检查，不合格者不得使用。</w:t>
      </w:r>
    </w:p>
    <w:p w:rsidR="00512AE4" w:rsidRDefault="0082257A">
      <w:pPr>
        <w:ind w:firstLine="480"/>
        <w:rPr>
          <w:lang w:eastAsia="zh-CN"/>
        </w:rPr>
      </w:pPr>
      <w:r>
        <w:rPr>
          <w:rFonts w:hint="eastAsia"/>
          <w:lang w:eastAsia="zh-CN"/>
        </w:rPr>
        <w:t>6</w:t>
      </w:r>
      <w:r>
        <w:rPr>
          <w:rFonts w:hint="eastAsia"/>
          <w:lang w:eastAsia="zh-CN"/>
        </w:rPr>
        <w:t>）在钻进过程中应及时采样并做好地层编录工作。</w:t>
      </w:r>
    </w:p>
    <w:p w:rsidR="00512AE4" w:rsidRDefault="0082257A">
      <w:pPr>
        <w:ind w:firstLine="480"/>
        <w:rPr>
          <w:lang w:eastAsia="zh-CN"/>
        </w:rPr>
      </w:pPr>
      <w:r>
        <w:rPr>
          <w:rFonts w:hint="eastAsia"/>
          <w:lang w:eastAsia="zh-CN"/>
        </w:rPr>
        <w:t>3</w:t>
      </w:r>
      <w:r>
        <w:rPr>
          <w:rFonts w:hint="eastAsia"/>
          <w:lang w:eastAsia="zh-CN"/>
        </w:rPr>
        <w:t>、松散层钻进时，采取岩（土）</w:t>
      </w:r>
      <w:proofErr w:type="gramStart"/>
      <w:r>
        <w:rPr>
          <w:rFonts w:hint="eastAsia"/>
          <w:lang w:eastAsia="zh-CN"/>
        </w:rPr>
        <w:t>样应符合</w:t>
      </w:r>
      <w:proofErr w:type="gramEnd"/>
      <w:r>
        <w:rPr>
          <w:rFonts w:hint="eastAsia"/>
          <w:lang w:eastAsia="zh-CN"/>
        </w:rPr>
        <w:t>下列规定：</w:t>
      </w:r>
    </w:p>
    <w:p w:rsidR="00512AE4" w:rsidRDefault="0082257A">
      <w:pPr>
        <w:ind w:firstLine="480"/>
        <w:rPr>
          <w:lang w:eastAsia="zh-CN"/>
        </w:rPr>
      </w:pPr>
      <w:r>
        <w:rPr>
          <w:rFonts w:hint="eastAsia"/>
          <w:lang w:eastAsia="zh-CN"/>
        </w:rPr>
        <w:t>1</w:t>
      </w:r>
      <w:r>
        <w:rPr>
          <w:rFonts w:hint="eastAsia"/>
          <w:lang w:eastAsia="zh-CN"/>
        </w:rPr>
        <w:t>）一般只采鉴别样，冲击钻进时，可用抽筒或</w:t>
      </w:r>
      <w:proofErr w:type="gramStart"/>
      <w:r>
        <w:rPr>
          <w:rFonts w:hint="eastAsia"/>
          <w:lang w:eastAsia="zh-CN"/>
        </w:rPr>
        <w:t>钻头带取鉴别</w:t>
      </w:r>
      <w:proofErr w:type="gramEnd"/>
      <w:r>
        <w:rPr>
          <w:rFonts w:hint="eastAsia"/>
          <w:lang w:eastAsia="zh-CN"/>
        </w:rPr>
        <w:t>样；回转无岩心钻进时，可在井口冲洗液中捞取鉴别样。所采</w:t>
      </w:r>
      <w:proofErr w:type="gramStart"/>
      <w:r>
        <w:rPr>
          <w:rFonts w:hint="eastAsia"/>
          <w:lang w:eastAsia="zh-CN"/>
        </w:rPr>
        <w:t>鉴别样应准确</w:t>
      </w:r>
      <w:proofErr w:type="gramEnd"/>
      <w:r>
        <w:rPr>
          <w:rFonts w:hint="eastAsia"/>
          <w:lang w:eastAsia="zh-CN"/>
        </w:rPr>
        <w:t>反映原有地层的埋深、岩性、结构及颗粒组成。</w:t>
      </w:r>
    </w:p>
    <w:p w:rsidR="00512AE4" w:rsidRDefault="0082257A">
      <w:pPr>
        <w:ind w:firstLine="480"/>
        <w:rPr>
          <w:lang w:eastAsia="zh-CN"/>
        </w:rPr>
      </w:pPr>
      <w:r>
        <w:rPr>
          <w:rFonts w:hint="eastAsia"/>
          <w:lang w:eastAsia="zh-CN"/>
        </w:rPr>
        <w:t>2</w:t>
      </w:r>
      <w:r>
        <w:rPr>
          <w:rFonts w:hint="eastAsia"/>
          <w:lang w:eastAsia="zh-CN"/>
        </w:rPr>
        <w:t>）鉴别样的数量，每层至少一个。含水层</w:t>
      </w:r>
      <w:r>
        <w:rPr>
          <w:rFonts w:hint="eastAsia"/>
          <w:lang w:eastAsia="zh-CN"/>
        </w:rPr>
        <w:t>2~3m</w:t>
      </w:r>
      <w:r>
        <w:rPr>
          <w:rFonts w:hint="eastAsia"/>
          <w:lang w:eastAsia="zh-CN"/>
        </w:rPr>
        <w:t>采一个，非含水层与不宜利用的含水层</w:t>
      </w:r>
      <w:r>
        <w:rPr>
          <w:rFonts w:hint="eastAsia"/>
          <w:lang w:eastAsia="zh-CN"/>
        </w:rPr>
        <w:t>3~5m</w:t>
      </w:r>
      <w:r>
        <w:rPr>
          <w:rFonts w:hint="eastAsia"/>
          <w:lang w:eastAsia="zh-CN"/>
        </w:rPr>
        <w:t>采一个，</w:t>
      </w:r>
      <w:proofErr w:type="gramStart"/>
      <w:r>
        <w:rPr>
          <w:rFonts w:hint="eastAsia"/>
          <w:lang w:eastAsia="zh-CN"/>
        </w:rPr>
        <w:t>变层处加采</w:t>
      </w:r>
      <w:proofErr w:type="gramEnd"/>
      <w:r>
        <w:rPr>
          <w:rFonts w:hint="eastAsia"/>
          <w:lang w:eastAsia="zh-CN"/>
        </w:rPr>
        <w:t>一个。当有较多钻孔资料或进行电测时，鉴别样的数量可适当减少。</w:t>
      </w:r>
    </w:p>
    <w:p w:rsidR="00512AE4" w:rsidRDefault="0082257A">
      <w:pPr>
        <w:ind w:firstLine="480"/>
        <w:rPr>
          <w:lang w:eastAsia="zh-CN"/>
        </w:rPr>
      </w:pPr>
      <w:r>
        <w:rPr>
          <w:rFonts w:hint="eastAsia"/>
          <w:lang w:eastAsia="zh-CN"/>
        </w:rPr>
        <w:t>3</w:t>
      </w:r>
      <w:r>
        <w:rPr>
          <w:rFonts w:hint="eastAsia"/>
          <w:lang w:eastAsia="zh-CN"/>
        </w:rPr>
        <w:t>）探采结合井、试验井等应采颗粒分析样，在厚度大于</w:t>
      </w:r>
      <w:r>
        <w:rPr>
          <w:rFonts w:hint="eastAsia"/>
          <w:lang w:eastAsia="zh-CN"/>
        </w:rPr>
        <w:t>4m</w:t>
      </w:r>
      <w:r>
        <w:rPr>
          <w:rFonts w:hint="eastAsia"/>
          <w:lang w:eastAsia="zh-CN"/>
        </w:rPr>
        <w:t>的含水层中，宜每</w:t>
      </w:r>
      <w:r>
        <w:rPr>
          <w:rFonts w:hint="eastAsia"/>
          <w:lang w:eastAsia="zh-CN"/>
        </w:rPr>
        <w:t>4~6m</w:t>
      </w:r>
      <w:r>
        <w:rPr>
          <w:rFonts w:hint="eastAsia"/>
          <w:lang w:eastAsia="zh-CN"/>
        </w:rPr>
        <w:t>也取一</w:t>
      </w:r>
      <w:r>
        <w:rPr>
          <w:rFonts w:hint="eastAsia"/>
          <w:lang w:eastAsia="zh-CN"/>
        </w:rPr>
        <w:lastRenderedPageBreak/>
        <w:t>个；当含水层厚度小于</w:t>
      </w:r>
      <w:r>
        <w:rPr>
          <w:rFonts w:hint="eastAsia"/>
          <w:lang w:eastAsia="zh-CN"/>
        </w:rPr>
        <w:t>4m</w:t>
      </w:r>
      <w:r>
        <w:rPr>
          <w:rFonts w:hint="eastAsia"/>
          <w:lang w:eastAsia="zh-CN"/>
        </w:rPr>
        <w:t>时，应采一个。岩（土）样重量（干重）不得少于：砂</w:t>
      </w:r>
      <w:r>
        <w:rPr>
          <w:rFonts w:hint="eastAsia"/>
          <w:lang w:eastAsia="zh-CN"/>
        </w:rPr>
        <w:t>1kg</w:t>
      </w:r>
      <w:r>
        <w:rPr>
          <w:rFonts w:hint="eastAsia"/>
          <w:lang w:eastAsia="zh-CN"/>
        </w:rPr>
        <w:t>，圆（角）</w:t>
      </w:r>
      <w:proofErr w:type="gramStart"/>
      <w:r>
        <w:rPr>
          <w:rFonts w:hint="eastAsia"/>
          <w:lang w:eastAsia="zh-CN"/>
        </w:rPr>
        <w:t>砾</w:t>
      </w:r>
      <w:proofErr w:type="gramEnd"/>
      <w:r>
        <w:rPr>
          <w:rFonts w:hint="eastAsia"/>
          <w:lang w:eastAsia="zh-CN"/>
        </w:rPr>
        <w:t>3kg</w:t>
      </w:r>
      <w:r>
        <w:rPr>
          <w:rFonts w:hint="eastAsia"/>
          <w:lang w:eastAsia="zh-CN"/>
        </w:rPr>
        <w:t>，卵（碎）石</w:t>
      </w:r>
      <w:r>
        <w:rPr>
          <w:rFonts w:hint="eastAsia"/>
          <w:lang w:eastAsia="zh-CN"/>
        </w:rPr>
        <w:t>5kg</w:t>
      </w:r>
      <w:r>
        <w:rPr>
          <w:rFonts w:hint="eastAsia"/>
          <w:lang w:eastAsia="zh-CN"/>
        </w:rPr>
        <w:t>。</w:t>
      </w:r>
    </w:p>
    <w:p w:rsidR="00512AE4" w:rsidRDefault="0082257A">
      <w:pPr>
        <w:ind w:firstLine="480"/>
        <w:rPr>
          <w:lang w:eastAsia="zh-CN"/>
        </w:rPr>
      </w:pPr>
      <w:r>
        <w:rPr>
          <w:rFonts w:hint="eastAsia"/>
          <w:lang w:eastAsia="zh-CN"/>
        </w:rPr>
        <w:t>4</w:t>
      </w:r>
      <w:r>
        <w:rPr>
          <w:rFonts w:hint="eastAsia"/>
          <w:lang w:eastAsia="zh-CN"/>
        </w:rPr>
        <w:t>、井管外面质量的检查</w:t>
      </w:r>
    </w:p>
    <w:p w:rsidR="00512AE4" w:rsidRDefault="0082257A">
      <w:pPr>
        <w:ind w:firstLine="480"/>
        <w:rPr>
          <w:lang w:eastAsia="zh-CN"/>
        </w:rPr>
      </w:pPr>
      <w:r>
        <w:rPr>
          <w:rFonts w:hint="eastAsia"/>
          <w:lang w:eastAsia="zh-CN"/>
        </w:rPr>
        <w:t>1</w:t>
      </w:r>
      <w:r>
        <w:rPr>
          <w:rFonts w:hint="eastAsia"/>
          <w:lang w:eastAsia="zh-CN"/>
        </w:rPr>
        <w:t>）井管应无残缺、断裂和弯曲等缺陷。金属井管管端和管箍的螺纹必须完整、吻合。</w:t>
      </w:r>
    </w:p>
    <w:p w:rsidR="00512AE4" w:rsidRDefault="0082257A">
      <w:pPr>
        <w:ind w:firstLine="480"/>
        <w:rPr>
          <w:lang w:eastAsia="zh-CN"/>
        </w:rPr>
      </w:pPr>
      <w:r>
        <w:rPr>
          <w:rFonts w:hint="eastAsia"/>
          <w:lang w:eastAsia="zh-CN"/>
        </w:rPr>
        <w:t>2</w:t>
      </w:r>
      <w:r>
        <w:rPr>
          <w:rFonts w:hint="eastAsia"/>
          <w:lang w:eastAsia="zh-CN"/>
        </w:rPr>
        <w:t>）混凝土井管每米弯曲度不得超过管</w:t>
      </w:r>
      <w:r>
        <w:rPr>
          <w:rFonts w:hint="eastAsia"/>
          <w:lang w:eastAsia="zh-CN"/>
        </w:rPr>
        <w:t>3mm</w:t>
      </w:r>
      <w:r>
        <w:rPr>
          <w:rFonts w:hint="eastAsia"/>
          <w:lang w:eastAsia="zh-CN"/>
        </w:rPr>
        <w:t>。</w:t>
      </w:r>
    </w:p>
    <w:p w:rsidR="00512AE4" w:rsidRDefault="0082257A">
      <w:pPr>
        <w:ind w:firstLine="480"/>
        <w:rPr>
          <w:lang w:eastAsia="zh-CN"/>
        </w:rPr>
      </w:pPr>
      <w:r>
        <w:rPr>
          <w:rFonts w:hint="eastAsia"/>
          <w:lang w:eastAsia="zh-CN"/>
        </w:rPr>
        <w:t>3</w:t>
      </w:r>
      <w:r>
        <w:rPr>
          <w:rFonts w:hint="eastAsia"/>
          <w:lang w:eastAsia="zh-CN"/>
        </w:rPr>
        <w:t>）井管的上下口平面应垂直于井管轴线。无砂混凝土井管与混凝土井管管口平面倾斜度偏差不得超过井管外径的</w:t>
      </w:r>
      <w:r>
        <w:rPr>
          <w:rFonts w:hint="eastAsia"/>
          <w:lang w:eastAsia="zh-CN"/>
        </w:rPr>
        <w:t>1.5%</w:t>
      </w:r>
      <w:r>
        <w:rPr>
          <w:rFonts w:hint="eastAsia"/>
          <w:lang w:eastAsia="zh-CN"/>
        </w:rPr>
        <w:t>。</w:t>
      </w:r>
    </w:p>
    <w:p w:rsidR="00512AE4" w:rsidRDefault="0082257A">
      <w:pPr>
        <w:ind w:firstLine="480"/>
        <w:rPr>
          <w:lang w:eastAsia="zh-CN"/>
        </w:rPr>
      </w:pPr>
      <w:r>
        <w:rPr>
          <w:rFonts w:hint="eastAsia"/>
          <w:lang w:eastAsia="zh-CN"/>
        </w:rPr>
        <w:t>4</w:t>
      </w:r>
      <w:r>
        <w:rPr>
          <w:rFonts w:hint="eastAsia"/>
          <w:lang w:eastAsia="zh-CN"/>
        </w:rPr>
        <w:t>）过滤器开孔率偏差不得超过设计开孔率的±</w:t>
      </w:r>
      <w:r>
        <w:rPr>
          <w:rFonts w:hint="eastAsia"/>
          <w:lang w:eastAsia="zh-CN"/>
        </w:rPr>
        <w:t>10%</w:t>
      </w:r>
      <w:r>
        <w:rPr>
          <w:rFonts w:hint="eastAsia"/>
          <w:lang w:eastAsia="zh-CN"/>
        </w:rPr>
        <w:t>。缠丝间距偏差不得超过</w:t>
      </w:r>
      <w:proofErr w:type="gramStart"/>
      <w:r>
        <w:rPr>
          <w:rFonts w:hint="eastAsia"/>
          <w:lang w:eastAsia="zh-CN"/>
        </w:rPr>
        <w:t>设计丝距的</w:t>
      </w:r>
      <w:proofErr w:type="gramEnd"/>
      <w:r>
        <w:rPr>
          <w:rFonts w:hint="eastAsia"/>
          <w:lang w:eastAsia="zh-CN"/>
        </w:rPr>
        <w:t>±</w:t>
      </w:r>
      <w:r>
        <w:rPr>
          <w:rFonts w:hint="eastAsia"/>
          <w:lang w:eastAsia="zh-CN"/>
        </w:rPr>
        <w:t>20%</w:t>
      </w:r>
      <w:r>
        <w:rPr>
          <w:rFonts w:hint="eastAsia"/>
          <w:lang w:eastAsia="zh-CN"/>
        </w:rPr>
        <w:t>，缠丝至穿孔管壁的最小距离必须大于</w:t>
      </w:r>
      <w:r>
        <w:rPr>
          <w:rFonts w:hint="eastAsia"/>
          <w:lang w:eastAsia="zh-CN"/>
        </w:rPr>
        <w:t>3mm</w:t>
      </w:r>
      <w:r>
        <w:rPr>
          <w:rFonts w:hint="eastAsia"/>
          <w:lang w:eastAsia="zh-CN"/>
        </w:rPr>
        <w:t>。</w:t>
      </w:r>
    </w:p>
    <w:p w:rsidR="00512AE4" w:rsidRDefault="0082257A">
      <w:pPr>
        <w:ind w:firstLine="480"/>
        <w:rPr>
          <w:lang w:eastAsia="zh-CN"/>
        </w:rPr>
      </w:pPr>
      <w:r>
        <w:rPr>
          <w:rFonts w:hint="eastAsia"/>
          <w:lang w:eastAsia="zh-CN"/>
        </w:rPr>
        <w:t>5</w:t>
      </w:r>
      <w:r>
        <w:rPr>
          <w:rFonts w:hint="eastAsia"/>
          <w:lang w:eastAsia="zh-CN"/>
        </w:rPr>
        <w:t>、井管的安装</w:t>
      </w:r>
    </w:p>
    <w:p w:rsidR="00512AE4" w:rsidRDefault="0082257A">
      <w:pPr>
        <w:ind w:firstLine="480"/>
        <w:rPr>
          <w:lang w:eastAsia="zh-CN"/>
        </w:rPr>
      </w:pPr>
      <w:r>
        <w:rPr>
          <w:rFonts w:hint="eastAsia"/>
          <w:lang w:eastAsia="zh-CN"/>
        </w:rPr>
        <w:t>1</w:t>
      </w:r>
      <w:r>
        <w:rPr>
          <w:rFonts w:hint="eastAsia"/>
          <w:lang w:eastAsia="zh-CN"/>
        </w:rPr>
        <w:t>）井管安装前必须按照钻孔的实际地层资料校正井管设计，然后进行井管组合、排列、测量长度，并按井管排列顺序编号。</w:t>
      </w:r>
    </w:p>
    <w:p w:rsidR="00512AE4" w:rsidRDefault="0082257A">
      <w:pPr>
        <w:ind w:firstLine="480"/>
        <w:rPr>
          <w:lang w:eastAsia="zh-CN"/>
        </w:rPr>
      </w:pPr>
      <w:r>
        <w:rPr>
          <w:rFonts w:hint="eastAsia"/>
          <w:lang w:eastAsia="zh-CN"/>
        </w:rPr>
        <w:t>2</w:t>
      </w:r>
      <w:r>
        <w:rPr>
          <w:rFonts w:hint="eastAsia"/>
          <w:lang w:eastAsia="zh-CN"/>
        </w:rPr>
        <w:t>）下管方法应根据管材强度、下置深度和起重设备能力等因素选定，应符合下列要求：</w:t>
      </w:r>
    </w:p>
    <w:p w:rsidR="00512AE4" w:rsidRDefault="0082257A">
      <w:pPr>
        <w:ind w:firstLine="480"/>
        <w:rPr>
          <w:lang w:eastAsia="zh-CN"/>
        </w:rPr>
      </w:pPr>
      <w:r>
        <w:rPr>
          <w:rFonts w:hint="eastAsia"/>
          <w:lang w:eastAsia="zh-CN"/>
        </w:rPr>
        <w:t>a</w:t>
      </w:r>
      <w:r>
        <w:rPr>
          <w:rFonts w:hint="eastAsia"/>
          <w:lang w:eastAsia="zh-CN"/>
        </w:rPr>
        <w:t>）悬吊下管法，宜用于井管自重（或浮重）小于井管允许抗拉力和起重的安全负荷。</w:t>
      </w:r>
    </w:p>
    <w:p w:rsidR="00512AE4" w:rsidRDefault="0082257A">
      <w:pPr>
        <w:ind w:firstLine="480"/>
        <w:rPr>
          <w:lang w:eastAsia="zh-CN"/>
        </w:rPr>
      </w:pPr>
      <w:r>
        <w:rPr>
          <w:rFonts w:hint="eastAsia"/>
          <w:lang w:eastAsia="zh-CN"/>
        </w:rPr>
        <w:t>b</w:t>
      </w:r>
      <w:r>
        <w:rPr>
          <w:rFonts w:hint="eastAsia"/>
          <w:lang w:eastAsia="zh-CN"/>
        </w:rPr>
        <w:t>）托盘（或浮板）下管法，宜用于井管自重超过井管允许抗拉力和起重的安全负荷。</w:t>
      </w:r>
    </w:p>
    <w:p w:rsidR="00512AE4" w:rsidRDefault="0082257A">
      <w:pPr>
        <w:ind w:firstLine="480"/>
        <w:rPr>
          <w:lang w:eastAsia="zh-CN"/>
        </w:rPr>
      </w:pPr>
      <w:r>
        <w:rPr>
          <w:rFonts w:hint="eastAsia"/>
          <w:lang w:eastAsia="zh-CN"/>
        </w:rPr>
        <w:t>3</w:t>
      </w:r>
      <w:r>
        <w:rPr>
          <w:rFonts w:hint="eastAsia"/>
          <w:lang w:eastAsia="zh-CN"/>
        </w:rPr>
        <w:t>）井管的连接必须做到</w:t>
      </w:r>
      <w:proofErr w:type="gramStart"/>
      <w:r>
        <w:rPr>
          <w:rFonts w:hint="eastAsia"/>
          <w:lang w:eastAsia="zh-CN"/>
        </w:rPr>
        <w:t>对正接直</w:t>
      </w:r>
      <w:proofErr w:type="gramEnd"/>
      <w:r>
        <w:rPr>
          <w:rFonts w:hint="eastAsia"/>
          <w:lang w:eastAsia="zh-CN"/>
        </w:rPr>
        <w:t>、封闭严密，接头处的强度应满足下管安全和成井质量的要求。</w:t>
      </w:r>
    </w:p>
    <w:p w:rsidR="00512AE4" w:rsidRDefault="0082257A">
      <w:pPr>
        <w:ind w:firstLine="480"/>
        <w:rPr>
          <w:lang w:eastAsia="zh-CN"/>
        </w:rPr>
      </w:pPr>
      <w:r>
        <w:rPr>
          <w:rFonts w:hint="eastAsia"/>
          <w:lang w:eastAsia="zh-CN"/>
        </w:rPr>
        <w:t>4</w:t>
      </w:r>
      <w:r>
        <w:rPr>
          <w:rFonts w:hint="eastAsia"/>
          <w:lang w:eastAsia="zh-CN"/>
        </w:rPr>
        <w:t>）过滤器安装位置的下下偏差不得超过</w:t>
      </w:r>
      <w:r>
        <w:rPr>
          <w:rFonts w:hint="eastAsia"/>
          <w:lang w:eastAsia="zh-CN"/>
        </w:rPr>
        <w:t>300mm</w:t>
      </w:r>
      <w:r>
        <w:rPr>
          <w:rFonts w:hint="eastAsia"/>
          <w:lang w:eastAsia="zh-CN"/>
        </w:rPr>
        <w:t>。</w:t>
      </w:r>
    </w:p>
    <w:p w:rsidR="00512AE4" w:rsidRDefault="0082257A">
      <w:pPr>
        <w:ind w:firstLine="480"/>
        <w:rPr>
          <w:lang w:eastAsia="zh-CN"/>
        </w:rPr>
      </w:pPr>
      <w:r>
        <w:rPr>
          <w:rFonts w:hint="eastAsia"/>
          <w:lang w:eastAsia="zh-CN"/>
        </w:rPr>
        <w:t>5</w:t>
      </w:r>
      <w:r>
        <w:rPr>
          <w:rFonts w:hint="eastAsia"/>
          <w:lang w:eastAsia="zh-CN"/>
        </w:rPr>
        <w:t>）井管底部一般应</w:t>
      </w:r>
      <w:proofErr w:type="gramStart"/>
      <w:r>
        <w:rPr>
          <w:rFonts w:hint="eastAsia"/>
          <w:lang w:eastAsia="zh-CN"/>
        </w:rPr>
        <w:t>座落</w:t>
      </w:r>
      <w:proofErr w:type="gramEnd"/>
      <w:r>
        <w:rPr>
          <w:rFonts w:hint="eastAsia"/>
          <w:lang w:eastAsia="zh-CN"/>
        </w:rPr>
        <w:t>在坚实的基础上，若</w:t>
      </w:r>
      <w:proofErr w:type="gramStart"/>
      <w:r>
        <w:rPr>
          <w:rFonts w:hint="eastAsia"/>
          <w:lang w:eastAsia="zh-CN"/>
        </w:rPr>
        <w:t>下部孔段废弃</w:t>
      </w:r>
      <w:proofErr w:type="gramEnd"/>
      <w:r>
        <w:rPr>
          <w:rFonts w:hint="eastAsia"/>
          <w:lang w:eastAsia="zh-CN"/>
        </w:rPr>
        <w:t>不用时，必须用卵石或碎石填实。</w:t>
      </w:r>
    </w:p>
    <w:p w:rsidR="00512AE4" w:rsidRDefault="0082257A">
      <w:pPr>
        <w:ind w:firstLine="480"/>
        <w:rPr>
          <w:lang w:eastAsia="zh-CN"/>
        </w:rPr>
      </w:pPr>
      <w:r>
        <w:rPr>
          <w:rFonts w:hint="eastAsia"/>
          <w:lang w:eastAsia="zh-CN"/>
        </w:rPr>
        <w:t>6</w:t>
      </w:r>
      <w:r>
        <w:rPr>
          <w:rFonts w:hint="eastAsia"/>
          <w:lang w:eastAsia="zh-CN"/>
        </w:rPr>
        <w:t>、填</w:t>
      </w:r>
      <w:proofErr w:type="gramStart"/>
      <w:r>
        <w:rPr>
          <w:rFonts w:hint="eastAsia"/>
          <w:lang w:eastAsia="zh-CN"/>
        </w:rPr>
        <w:t>砾</w:t>
      </w:r>
      <w:proofErr w:type="gramEnd"/>
      <w:r>
        <w:rPr>
          <w:rFonts w:hint="eastAsia"/>
          <w:lang w:eastAsia="zh-CN"/>
        </w:rPr>
        <w:t>和管外封闭</w:t>
      </w:r>
    </w:p>
    <w:p w:rsidR="00512AE4" w:rsidRDefault="0082257A">
      <w:pPr>
        <w:ind w:firstLine="480"/>
        <w:rPr>
          <w:lang w:eastAsia="zh-CN"/>
        </w:rPr>
      </w:pPr>
      <w:r>
        <w:rPr>
          <w:rFonts w:hint="eastAsia"/>
          <w:lang w:eastAsia="zh-CN"/>
        </w:rPr>
        <w:t>1</w:t>
      </w:r>
      <w:r>
        <w:rPr>
          <w:rFonts w:hint="eastAsia"/>
          <w:lang w:eastAsia="zh-CN"/>
        </w:rPr>
        <w:t>）滤料必须按标准要求严格筛选，不合格的颗粒含量不得超过</w:t>
      </w:r>
      <w:r>
        <w:rPr>
          <w:rFonts w:hint="eastAsia"/>
          <w:lang w:eastAsia="zh-CN"/>
        </w:rPr>
        <w:t>15%</w:t>
      </w:r>
      <w:r>
        <w:rPr>
          <w:rFonts w:hint="eastAsia"/>
          <w:lang w:eastAsia="zh-CN"/>
        </w:rPr>
        <w:t>。滤料除按设计备妥外，还要准备一定的余量。</w:t>
      </w:r>
    </w:p>
    <w:p w:rsidR="00512AE4" w:rsidRDefault="0082257A">
      <w:pPr>
        <w:ind w:firstLine="480"/>
        <w:rPr>
          <w:lang w:eastAsia="zh-CN"/>
        </w:rPr>
      </w:pPr>
      <w:r>
        <w:rPr>
          <w:rFonts w:hint="eastAsia"/>
          <w:lang w:eastAsia="zh-CN"/>
        </w:rPr>
        <w:t>2</w:t>
      </w:r>
      <w:r>
        <w:rPr>
          <w:rFonts w:hint="eastAsia"/>
          <w:lang w:eastAsia="zh-CN"/>
        </w:rPr>
        <w:t>）填</w:t>
      </w:r>
      <w:proofErr w:type="gramStart"/>
      <w:r>
        <w:rPr>
          <w:rFonts w:hint="eastAsia"/>
          <w:lang w:eastAsia="zh-CN"/>
        </w:rPr>
        <w:t>砾</w:t>
      </w:r>
      <w:proofErr w:type="gramEnd"/>
      <w:r>
        <w:rPr>
          <w:rFonts w:hint="eastAsia"/>
          <w:lang w:eastAsia="zh-CN"/>
        </w:rPr>
        <w:t>采用循环水填</w:t>
      </w:r>
      <w:proofErr w:type="gramStart"/>
      <w:r>
        <w:rPr>
          <w:rFonts w:hint="eastAsia"/>
          <w:lang w:eastAsia="zh-CN"/>
        </w:rPr>
        <w:t>砾</w:t>
      </w:r>
      <w:proofErr w:type="gramEnd"/>
      <w:r>
        <w:rPr>
          <w:rFonts w:hint="eastAsia"/>
          <w:lang w:eastAsia="zh-CN"/>
        </w:rPr>
        <w:t>或静水填</w:t>
      </w:r>
      <w:proofErr w:type="gramStart"/>
      <w:r>
        <w:rPr>
          <w:rFonts w:hint="eastAsia"/>
          <w:lang w:eastAsia="zh-CN"/>
        </w:rPr>
        <w:t>砾</w:t>
      </w:r>
      <w:proofErr w:type="gramEnd"/>
      <w:r>
        <w:rPr>
          <w:rFonts w:hint="eastAsia"/>
          <w:lang w:eastAsia="zh-CN"/>
        </w:rPr>
        <w:t>。填</w:t>
      </w:r>
      <w:proofErr w:type="gramStart"/>
      <w:r>
        <w:rPr>
          <w:rFonts w:hint="eastAsia"/>
          <w:lang w:eastAsia="zh-CN"/>
        </w:rPr>
        <w:t>砾</w:t>
      </w:r>
      <w:proofErr w:type="gramEnd"/>
      <w:r>
        <w:rPr>
          <w:rFonts w:hint="eastAsia"/>
          <w:lang w:eastAsia="zh-CN"/>
        </w:rPr>
        <w:t>时必须连续均匀，及时测量填</w:t>
      </w:r>
      <w:proofErr w:type="gramStart"/>
      <w:r>
        <w:rPr>
          <w:rFonts w:hint="eastAsia"/>
          <w:lang w:eastAsia="zh-CN"/>
        </w:rPr>
        <w:t>砾</w:t>
      </w:r>
      <w:proofErr w:type="gramEnd"/>
      <w:r>
        <w:rPr>
          <w:rFonts w:hint="eastAsia"/>
          <w:lang w:eastAsia="zh-CN"/>
        </w:rPr>
        <w:t>高度，校核数量，所填滤料应留样备查。</w:t>
      </w:r>
    </w:p>
    <w:p w:rsidR="00512AE4" w:rsidRDefault="0082257A">
      <w:pPr>
        <w:ind w:firstLine="480"/>
        <w:rPr>
          <w:lang w:eastAsia="zh-CN"/>
        </w:rPr>
      </w:pPr>
      <w:r>
        <w:rPr>
          <w:rFonts w:hint="eastAsia"/>
          <w:lang w:eastAsia="zh-CN"/>
        </w:rPr>
        <w:t>3</w:t>
      </w:r>
      <w:r>
        <w:rPr>
          <w:rFonts w:hint="eastAsia"/>
          <w:lang w:eastAsia="zh-CN"/>
        </w:rPr>
        <w:t>）不良含水层一般用粘土球封闭，要求较高时用机耕砂浆封闭。粘土</w:t>
      </w:r>
      <w:proofErr w:type="gramStart"/>
      <w:r>
        <w:rPr>
          <w:rFonts w:hint="eastAsia"/>
          <w:lang w:eastAsia="zh-CN"/>
        </w:rPr>
        <w:t>球应用</w:t>
      </w:r>
      <w:proofErr w:type="gramEnd"/>
      <w:r>
        <w:rPr>
          <w:rFonts w:hint="eastAsia"/>
          <w:lang w:eastAsia="zh-CN"/>
        </w:rPr>
        <w:t>优质粘土制成，直径为</w:t>
      </w:r>
      <w:r>
        <w:rPr>
          <w:rFonts w:hint="eastAsia"/>
          <w:lang w:eastAsia="zh-CN"/>
        </w:rPr>
        <w:t>25~30mm</w:t>
      </w:r>
      <w:r>
        <w:rPr>
          <w:rFonts w:hint="eastAsia"/>
          <w:lang w:eastAsia="zh-CN"/>
        </w:rPr>
        <w:t>，以半干为宜。投入前应取井孔内的</w:t>
      </w:r>
      <w:proofErr w:type="gramStart"/>
      <w:r>
        <w:rPr>
          <w:rFonts w:hint="eastAsia"/>
          <w:lang w:eastAsia="zh-CN"/>
        </w:rPr>
        <w:t>泥浆做浸试验</w:t>
      </w:r>
      <w:proofErr w:type="gramEnd"/>
      <w:r>
        <w:rPr>
          <w:rFonts w:hint="eastAsia"/>
          <w:lang w:eastAsia="zh-CN"/>
        </w:rPr>
        <w:t>。</w:t>
      </w:r>
    </w:p>
    <w:p w:rsidR="00512AE4" w:rsidRDefault="0082257A">
      <w:pPr>
        <w:ind w:firstLine="480"/>
        <w:rPr>
          <w:lang w:eastAsia="zh-CN"/>
        </w:rPr>
      </w:pPr>
      <w:r>
        <w:rPr>
          <w:rFonts w:hint="eastAsia"/>
          <w:lang w:eastAsia="zh-CN"/>
        </w:rPr>
        <w:t>4</w:t>
      </w:r>
      <w:r>
        <w:rPr>
          <w:rFonts w:hint="eastAsia"/>
          <w:lang w:eastAsia="zh-CN"/>
        </w:rPr>
        <w:t>）管外封闭位置，上下偏差不得超过</w:t>
      </w:r>
      <w:r>
        <w:rPr>
          <w:rFonts w:hint="eastAsia"/>
          <w:lang w:eastAsia="zh-CN"/>
        </w:rPr>
        <w:t>300mm</w:t>
      </w:r>
      <w:r>
        <w:rPr>
          <w:rFonts w:hint="eastAsia"/>
          <w:lang w:eastAsia="zh-CN"/>
        </w:rPr>
        <w:t>。</w:t>
      </w:r>
    </w:p>
    <w:p w:rsidR="00512AE4" w:rsidRDefault="0082257A">
      <w:pPr>
        <w:ind w:firstLine="480"/>
        <w:rPr>
          <w:lang w:eastAsia="zh-CN"/>
        </w:rPr>
      </w:pPr>
      <w:r>
        <w:rPr>
          <w:rFonts w:hint="eastAsia"/>
          <w:lang w:eastAsia="zh-CN"/>
        </w:rPr>
        <w:lastRenderedPageBreak/>
        <w:t>7</w:t>
      </w:r>
      <w:r>
        <w:rPr>
          <w:rFonts w:hint="eastAsia"/>
          <w:lang w:eastAsia="zh-CN"/>
        </w:rPr>
        <w:t>、洗井和试验抽水</w:t>
      </w:r>
    </w:p>
    <w:p w:rsidR="00512AE4" w:rsidRDefault="0082257A">
      <w:pPr>
        <w:ind w:firstLine="480"/>
        <w:rPr>
          <w:lang w:eastAsia="zh-CN"/>
        </w:rPr>
      </w:pPr>
      <w:r>
        <w:rPr>
          <w:rFonts w:hint="eastAsia"/>
          <w:lang w:eastAsia="zh-CN"/>
        </w:rPr>
        <w:t>1</w:t>
      </w:r>
      <w:r>
        <w:rPr>
          <w:rFonts w:hint="eastAsia"/>
          <w:lang w:eastAsia="zh-CN"/>
        </w:rPr>
        <w:t>）填</w:t>
      </w:r>
      <w:proofErr w:type="gramStart"/>
      <w:r>
        <w:rPr>
          <w:rFonts w:hint="eastAsia"/>
          <w:lang w:eastAsia="zh-CN"/>
        </w:rPr>
        <w:t>砾</w:t>
      </w:r>
      <w:proofErr w:type="gramEnd"/>
      <w:r>
        <w:rPr>
          <w:rFonts w:hint="eastAsia"/>
          <w:lang w:eastAsia="zh-CN"/>
        </w:rPr>
        <w:t>完毕后应及时进行洗井并补填滤料。</w:t>
      </w:r>
    </w:p>
    <w:p w:rsidR="00512AE4" w:rsidRDefault="0082257A">
      <w:pPr>
        <w:ind w:firstLine="480"/>
        <w:rPr>
          <w:lang w:eastAsia="zh-CN"/>
        </w:rPr>
      </w:pPr>
      <w:r>
        <w:rPr>
          <w:rFonts w:hint="eastAsia"/>
          <w:lang w:eastAsia="zh-CN"/>
        </w:rPr>
        <w:t>2</w:t>
      </w:r>
      <w:r>
        <w:rPr>
          <w:rFonts w:hint="eastAsia"/>
          <w:lang w:eastAsia="zh-CN"/>
        </w:rPr>
        <w:t>）洗井方法和工具，按井的结构、管材、钻井工艺及含水层特征选择，应尽量采用不同的洗井工具交错使用或联合使用。必要时，可根据井管类型选择适宜的化学药剂配合洗井。</w:t>
      </w:r>
    </w:p>
    <w:p w:rsidR="00512AE4" w:rsidRDefault="0082257A">
      <w:pPr>
        <w:ind w:firstLine="480"/>
        <w:rPr>
          <w:lang w:eastAsia="zh-CN"/>
        </w:rPr>
      </w:pPr>
      <w:r>
        <w:rPr>
          <w:rFonts w:hint="eastAsia"/>
          <w:lang w:eastAsia="zh-CN"/>
        </w:rPr>
        <w:t>3</w:t>
      </w:r>
      <w:r>
        <w:rPr>
          <w:rFonts w:hint="eastAsia"/>
          <w:lang w:eastAsia="zh-CN"/>
        </w:rPr>
        <w:t>）洗井完毕后，进行试验抽水，水泵出水后</w:t>
      </w:r>
      <w:r>
        <w:rPr>
          <w:rFonts w:hint="eastAsia"/>
          <w:lang w:eastAsia="zh-CN"/>
        </w:rPr>
        <w:t>30</w:t>
      </w:r>
      <w:r>
        <w:rPr>
          <w:rFonts w:hint="eastAsia"/>
          <w:lang w:eastAsia="zh-CN"/>
        </w:rPr>
        <w:t>分钟采取水样。</w:t>
      </w:r>
    </w:p>
    <w:p w:rsidR="00512AE4" w:rsidRDefault="0082257A">
      <w:pPr>
        <w:ind w:firstLine="480"/>
        <w:rPr>
          <w:lang w:eastAsia="zh-CN"/>
        </w:rPr>
      </w:pPr>
      <w:r>
        <w:rPr>
          <w:rFonts w:hint="eastAsia"/>
          <w:lang w:eastAsia="zh-CN"/>
        </w:rPr>
        <w:t>4</w:t>
      </w:r>
      <w:r>
        <w:rPr>
          <w:rFonts w:hint="eastAsia"/>
          <w:lang w:eastAsia="zh-CN"/>
        </w:rPr>
        <w:t>）试验抽水时，一般只做一次大降深抽水，水位稳定延续时间不少于</w:t>
      </w:r>
      <w:r>
        <w:rPr>
          <w:rFonts w:hint="eastAsia"/>
          <w:lang w:eastAsia="zh-CN"/>
        </w:rPr>
        <w:t>8</w:t>
      </w:r>
      <w:r>
        <w:rPr>
          <w:rFonts w:hint="eastAsia"/>
          <w:lang w:eastAsia="zh-CN"/>
        </w:rPr>
        <w:t>小时。</w:t>
      </w:r>
    </w:p>
    <w:p w:rsidR="00512AE4" w:rsidRDefault="0082257A">
      <w:pPr>
        <w:ind w:firstLine="480"/>
        <w:rPr>
          <w:lang w:eastAsia="zh-CN"/>
        </w:rPr>
      </w:pPr>
      <w:r>
        <w:rPr>
          <w:rFonts w:hint="eastAsia"/>
          <w:lang w:eastAsia="zh-CN"/>
        </w:rPr>
        <w:t>5</w:t>
      </w:r>
      <w:r>
        <w:rPr>
          <w:rFonts w:hint="eastAsia"/>
          <w:lang w:eastAsia="zh-CN"/>
        </w:rPr>
        <w:t>）试验抽水应达到设计出水量，如限于设备条件不能满足要求时，亦应不低于设计出水量的</w:t>
      </w:r>
      <w:r>
        <w:rPr>
          <w:rFonts w:hint="eastAsia"/>
          <w:lang w:eastAsia="zh-CN"/>
        </w:rPr>
        <w:t>75%</w:t>
      </w:r>
      <w:r>
        <w:rPr>
          <w:rFonts w:hint="eastAsia"/>
          <w:lang w:eastAsia="zh-CN"/>
        </w:rPr>
        <w:t>。</w:t>
      </w:r>
    </w:p>
    <w:p w:rsidR="00512AE4" w:rsidRDefault="0082257A">
      <w:pPr>
        <w:ind w:firstLine="480"/>
        <w:rPr>
          <w:lang w:eastAsia="zh-CN"/>
        </w:rPr>
      </w:pPr>
      <w:r>
        <w:rPr>
          <w:rFonts w:hint="eastAsia"/>
          <w:lang w:eastAsia="zh-CN"/>
        </w:rPr>
        <w:t>6</w:t>
      </w:r>
      <w:r>
        <w:rPr>
          <w:rFonts w:hint="eastAsia"/>
          <w:lang w:eastAsia="zh-CN"/>
        </w:rPr>
        <w:t>）试验抽水终止前，应采取水样，进行水质分析。</w:t>
      </w:r>
    </w:p>
    <w:p w:rsidR="00512AE4" w:rsidRDefault="0082257A">
      <w:pPr>
        <w:pStyle w:val="4"/>
        <w:rPr>
          <w:rFonts w:cs="Times New Roman"/>
          <w:lang w:eastAsia="zh-CN"/>
        </w:rPr>
      </w:pPr>
      <w:r>
        <w:rPr>
          <w:rFonts w:cs="Times New Roman"/>
          <w:lang w:eastAsia="zh-CN"/>
        </w:rPr>
        <w:t>6.4.2.2</w:t>
      </w:r>
      <w:r>
        <w:rPr>
          <w:rFonts w:cs="Times New Roman" w:hint="eastAsia"/>
          <w:lang w:eastAsia="zh-CN"/>
        </w:rPr>
        <w:t>设备安装工程</w:t>
      </w:r>
    </w:p>
    <w:p w:rsidR="00512AE4" w:rsidRDefault="0082257A">
      <w:pPr>
        <w:ind w:firstLine="480"/>
        <w:rPr>
          <w:rFonts w:cs="Times New Roman"/>
          <w:lang w:eastAsia="zh-CN"/>
        </w:rPr>
      </w:pPr>
      <w:r>
        <w:rPr>
          <w:rFonts w:cs="Times New Roman"/>
          <w:lang w:eastAsia="zh-CN"/>
        </w:rPr>
        <w:t>1</w:t>
      </w:r>
      <w:r>
        <w:rPr>
          <w:rFonts w:cs="Times New Roman" w:hint="eastAsia"/>
          <w:lang w:eastAsia="zh-CN"/>
        </w:rPr>
        <w:t>、潜水泵安装</w:t>
      </w:r>
    </w:p>
    <w:p w:rsidR="00512AE4" w:rsidRDefault="0082257A">
      <w:pPr>
        <w:ind w:firstLine="480"/>
        <w:rPr>
          <w:rFonts w:cs="Times New Roman"/>
          <w:lang w:eastAsia="zh-CN"/>
        </w:rPr>
      </w:pPr>
      <w:r>
        <w:rPr>
          <w:rFonts w:cs="Times New Roman" w:hint="eastAsia"/>
          <w:lang w:eastAsia="zh-CN"/>
        </w:rPr>
        <w:t>水泵安装的流程为：安装前准备、水泵安装、动力机安装、试运转。安装前应对主要设备及附件进行清点，检查质量是否符合规定，数量是否正确；准备好安装工具、吊装设备及消耗材料等；按图纸明确水泵型号、机组布置特点、吸、压水管路布置特点。</w:t>
      </w:r>
    </w:p>
    <w:p w:rsidR="00512AE4" w:rsidRDefault="0082257A">
      <w:pPr>
        <w:ind w:firstLine="480"/>
        <w:rPr>
          <w:rFonts w:cs="Times New Roman"/>
          <w:lang w:eastAsia="zh-CN"/>
        </w:rPr>
      </w:pPr>
      <w:r>
        <w:rPr>
          <w:rFonts w:cs="Times New Roman" w:hint="eastAsia"/>
          <w:lang w:eastAsia="zh-CN"/>
        </w:rPr>
        <w:t>1</w:t>
      </w:r>
      <w:r>
        <w:rPr>
          <w:rFonts w:cs="Times New Roman" w:hint="eastAsia"/>
          <w:lang w:eastAsia="zh-CN"/>
        </w:rPr>
        <w:t>）潜水泵的验收：仔细验收查看电缆外皮有无破损。水泵有无断裂。</w:t>
      </w:r>
    </w:p>
    <w:p w:rsidR="00512AE4" w:rsidRDefault="0082257A">
      <w:pPr>
        <w:ind w:firstLine="480"/>
        <w:rPr>
          <w:rFonts w:cs="Times New Roman"/>
          <w:lang w:eastAsia="zh-CN"/>
        </w:rPr>
      </w:pPr>
      <w:r>
        <w:rPr>
          <w:rFonts w:cs="Times New Roman" w:hint="eastAsia"/>
          <w:lang w:eastAsia="zh-CN"/>
        </w:rPr>
        <w:t>2</w:t>
      </w:r>
      <w:r>
        <w:rPr>
          <w:rFonts w:cs="Times New Roman" w:hint="eastAsia"/>
          <w:lang w:eastAsia="zh-CN"/>
        </w:rPr>
        <w:t>）装卸：装卸车要小心，以免损坏机组的同心度或碰破电缆绝缘皮。</w:t>
      </w:r>
    </w:p>
    <w:p w:rsidR="00512AE4" w:rsidRDefault="0082257A">
      <w:pPr>
        <w:ind w:firstLine="480"/>
        <w:rPr>
          <w:rFonts w:cs="Times New Roman"/>
          <w:lang w:eastAsia="zh-CN"/>
        </w:rPr>
      </w:pPr>
      <w:r>
        <w:rPr>
          <w:rFonts w:cs="Times New Roman" w:hint="eastAsia"/>
          <w:lang w:eastAsia="zh-CN"/>
        </w:rPr>
        <w:t>3</w:t>
      </w:r>
      <w:r>
        <w:rPr>
          <w:rFonts w:cs="Times New Roman" w:hint="eastAsia"/>
          <w:lang w:eastAsia="zh-CN"/>
        </w:rPr>
        <w:t>）整套机组下井前的检查步骤：</w:t>
      </w:r>
      <w:r>
        <w:rPr>
          <w:rFonts w:cs="Times New Roman" w:hint="eastAsia"/>
          <w:lang w:eastAsia="zh-CN"/>
        </w:rPr>
        <w:t xml:space="preserve"> A</w:t>
      </w:r>
      <w:r>
        <w:rPr>
          <w:rFonts w:cs="Times New Roman" w:hint="eastAsia"/>
          <w:lang w:eastAsia="zh-CN"/>
        </w:rPr>
        <w:t>、拆开滤网，用撬杆拨动连轴器应转动灵活，</w:t>
      </w:r>
      <w:r>
        <w:rPr>
          <w:rFonts w:cs="Times New Roman" w:hint="eastAsia"/>
          <w:lang w:eastAsia="zh-CN"/>
        </w:rPr>
        <w:t>B</w:t>
      </w:r>
      <w:r>
        <w:rPr>
          <w:rFonts w:cs="Times New Roman" w:hint="eastAsia"/>
          <w:lang w:eastAsia="zh-CN"/>
        </w:rPr>
        <w:t>、将电泵竖放加满清水，接好电缆接头，用水盆浸泡接头处，摇测接头对地电阻</w:t>
      </w:r>
      <w:r>
        <w:rPr>
          <w:rFonts w:cs="Times New Roman" w:hint="eastAsia"/>
          <w:lang w:eastAsia="zh-CN"/>
        </w:rPr>
        <w:t>(</w:t>
      </w:r>
      <w:r>
        <w:rPr>
          <w:rFonts w:cs="Times New Roman" w:hint="eastAsia"/>
          <w:lang w:eastAsia="zh-CN"/>
        </w:rPr>
        <w:t>单指接头对水的绝缘电阻</w:t>
      </w:r>
      <w:r>
        <w:rPr>
          <w:rFonts w:cs="Times New Roman" w:hint="eastAsia"/>
          <w:lang w:eastAsia="zh-CN"/>
        </w:rPr>
        <w:t>)</w:t>
      </w:r>
      <w:r>
        <w:rPr>
          <w:rFonts w:cs="Times New Roman" w:hint="eastAsia"/>
          <w:lang w:eastAsia="zh-CN"/>
        </w:rPr>
        <w:t>值不小于</w:t>
      </w:r>
      <w:r>
        <w:rPr>
          <w:rFonts w:cs="Times New Roman" w:hint="eastAsia"/>
          <w:lang w:eastAsia="zh-CN"/>
        </w:rPr>
        <w:t>500</w:t>
      </w:r>
      <w:r>
        <w:rPr>
          <w:rFonts w:cs="Times New Roman" w:hint="eastAsia"/>
          <w:lang w:eastAsia="zh-CN"/>
        </w:rPr>
        <w:t>兆欧。</w:t>
      </w:r>
      <w:r>
        <w:rPr>
          <w:rFonts w:cs="Times New Roman" w:hint="eastAsia"/>
          <w:lang w:eastAsia="zh-CN"/>
        </w:rPr>
        <w:t>C</w:t>
      </w:r>
      <w:r>
        <w:rPr>
          <w:rFonts w:cs="Times New Roman" w:hint="eastAsia"/>
          <w:lang w:eastAsia="zh-CN"/>
        </w:rPr>
        <w:t>、将水泵立放用合适的容器给泵的出口加洗衣粉水，同时稍微点动一下电机启动按钮仔细观察泵的转向，时间不得超过</w:t>
      </w:r>
      <w:r>
        <w:rPr>
          <w:rFonts w:cs="Times New Roman" w:hint="eastAsia"/>
          <w:lang w:eastAsia="zh-CN"/>
        </w:rPr>
        <w:t>2</w:t>
      </w:r>
      <w:r>
        <w:rPr>
          <w:rFonts w:cs="Times New Roman" w:hint="eastAsia"/>
          <w:lang w:eastAsia="zh-CN"/>
        </w:rPr>
        <w:t>秒，做好相续标记。</w:t>
      </w:r>
    </w:p>
    <w:p w:rsidR="00512AE4" w:rsidRDefault="0082257A">
      <w:pPr>
        <w:ind w:firstLine="480"/>
        <w:rPr>
          <w:rFonts w:cs="Times New Roman"/>
          <w:lang w:eastAsia="zh-CN"/>
        </w:rPr>
      </w:pPr>
      <w:r>
        <w:rPr>
          <w:rFonts w:cs="Times New Roman" w:hint="eastAsia"/>
          <w:lang w:eastAsia="zh-CN"/>
        </w:rPr>
        <w:t>4</w:t>
      </w:r>
      <w:r>
        <w:rPr>
          <w:rFonts w:cs="Times New Roman" w:hint="eastAsia"/>
          <w:lang w:eastAsia="zh-CN"/>
        </w:rPr>
        <w:t>）水泵分体运输时现场组装的步骤：</w:t>
      </w:r>
      <w:r>
        <w:rPr>
          <w:rFonts w:cs="Times New Roman" w:hint="eastAsia"/>
          <w:lang w:eastAsia="zh-CN"/>
        </w:rPr>
        <w:t>A</w:t>
      </w:r>
      <w:r>
        <w:rPr>
          <w:rFonts w:cs="Times New Roman" w:hint="eastAsia"/>
          <w:lang w:eastAsia="zh-CN"/>
        </w:rPr>
        <w:t>、安装前将电机垂直立放，打开放气孔与注水孔，注意一定要将两个</w:t>
      </w:r>
      <w:proofErr w:type="gramStart"/>
      <w:r>
        <w:rPr>
          <w:rFonts w:cs="Times New Roman" w:hint="eastAsia"/>
          <w:lang w:eastAsia="zh-CN"/>
        </w:rPr>
        <w:t>水堵都打开</w:t>
      </w:r>
      <w:proofErr w:type="gramEnd"/>
      <w:r>
        <w:rPr>
          <w:rFonts w:cs="Times New Roman" w:hint="eastAsia"/>
          <w:lang w:eastAsia="zh-CN"/>
        </w:rPr>
        <w:t>，加满清水将注水堵与放水堵拧紧，观察电机是否有漏水现象，如有漏水现象千万不能下井，原因可能是运输过程当中磕碰所至，应及时联系代理商或制造厂家协商解决，直至不漏为止</w:t>
      </w:r>
      <w:r>
        <w:rPr>
          <w:rFonts w:cs="Times New Roman" w:hint="eastAsia"/>
          <w:lang w:eastAsia="zh-CN"/>
        </w:rPr>
        <w:t xml:space="preserve"> (</w:t>
      </w:r>
      <w:r>
        <w:rPr>
          <w:rFonts w:cs="Times New Roman" w:hint="eastAsia"/>
          <w:lang w:eastAsia="zh-CN"/>
        </w:rPr>
        <w:t>观察</w:t>
      </w:r>
      <w:r>
        <w:rPr>
          <w:rFonts w:cs="Times New Roman" w:hint="eastAsia"/>
          <w:lang w:eastAsia="zh-CN"/>
        </w:rPr>
        <w:t>10</w:t>
      </w:r>
      <w:r>
        <w:rPr>
          <w:rFonts w:cs="Times New Roman" w:hint="eastAsia"/>
          <w:lang w:eastAsia="zh-CN"/>
        </w:rPr>
        <w:t>～</w:t>
      </w:r>
      <w:r>
        <w:rPr>
          <w:rFonts w:cs="Times New Roman" w:hint="eastAsia"/>
          <w:lang w:eastAsia="zh-CN"/>
        </w:rPr>
        <w:t>15</w:t>
      </w:r>
      <w:r>
        <w:rPr>
          <w:rFonts w:cs="Times New Roman" w:hint="eastAsia"/>
          <w:lang w:eastAsia="zh-CN"/>
        </w:rPr>
        <w:t>分钟</w:t>
      </w:r>
      <w:r>
        <w:rPr>
          <w:rFonts w:cs="Times New Roman" w:hint="eastAsia"/>
          <w:lang w:eastAsia="zh-CN"/>
        </w:rPr>
        <w:t>)</w:t>
      </w:r>
      <w:r>
        <w:rPr>
          <w:rFonts w:cs="Times New Roman" w:hint="eastAsia"/>
          <w:lang w:eastAsia="zh-CN"/>
        </w:rPr>
        <w:t>。然后摇测电机的绝缘电阻，其值不低于</w:t>
      </w:r>
      <w:r>
        <w:rPr>
          <w:rFonts w:cs="Times New Roman" w:hint="eastAsia"/>
          <w:lang w:eastAsia="zh-CN"/>
        </w:rPr>
        <w:t>50</w:t>
      </w:r>
      <w:r>
        <w:rPr>
          <w:rFonts w:cs="Times New Roman" w:hint="eastAsia"/>
          <w:lang w:eastAsia="zh-CN"/>
        </w:rPr>
        <w:t>兆欧。</w:t>
      </w:r>
      <w:r>
        <w:rPr>
          <w:rFonts w:cs="Times New Roman" w:hint="eastAsia"/>
          <w:lang w:eastAsia="zh-CN"/>
        </w:rPr>
        <w:t>B</w:t>
      </w:r>
      <w:r>
        <w:rPr>
          <w:rFonts w:cs="Times New Roman" w:hint="eastAsia"/>
          <w:lang w:eastAsia="zh-CN"/>
        </w:rPr>
        <w:t>、包扎电缆接头，包好后试一下电机的转向，电机的转向于水泵上所标的箭头方向是否一致，并做好相续标记。</w:t>
      </w:r>
    </w:p>
    <w:p w:rsidR="00512AE4" w:rsidRDefault="0082257A">
      <w:pPr>
        <w:ind w:firstLine="480"/>
        <w:rPr>
          <w:rFonts w:cs="Times New Roman"/>
          <w:lang w:eastAsia="zh-CN"/>
        </w:rPr>
      </w:pPr>
      <w:r>
        <w:rPr>
          <w:rFonts w:cs="Times New Roman" w:hint="eastAsia"/>
          <w:lang w:eastAsia="zh-CN"/>
        </w:rPr>
        <w:t>5</w:t>
      </w:r>
      <w:r>
        <w:rPr>
          <w:rFonts w:cs="Times New Roman" w:hint="eastAsia"/>
          <w:lang w:eastAsia="zh-CN"/>
        </w:rPr>
        <w:t>）机泵分体时水泵的检查</w:t>
      </w:r>
    </w:p>
    <w:p w:rsidR="00512AE4" w:rsidRDefault="0082257A">
      <w:pPr>
        <w:ind w:firstLine="480"/>
        <w:rPr>
          <w:rFonts w:cs="Times New Roman"/>
          <w:lang w:eastAsia="zh-CN"/>
        </w:rPr>
      </w:pPr>
      <w:r>
        <w:rPr>
          <w:rFonts w:cs="Times New Roman" w:hint="eastAsia"/>
          <w:lang w:eastAsia="zh-CN"/>
        </w:rPr>
        <w:lastRenderedPageBreak/>
        <w:t>6</w:t>
      </w:r>
      <w:r>
        <w:rPr>
          <w:rFonts w:cs="Times New Roman" w:hint="eastAsia"/>
          <w:lang w:eastAsia="zh-CN"/>
        </w:rPr>
        <w:t>）机组下井：下井前用绳索吊一颗与机组长度相同的圆木或钢管</w:t>
      </w:r>
      <w:r>
        <w:rPr>
          <w:rFonts w:cs="Times New Roman" w:hint="eastAsia"/>
          <w:lang w:eastAsia="zh-CN"/>
        </w:rPr>
        <w:t>(</w:t>
      </w:r>
      <w:r>
        <w:rPr>
          <w:rFonts w:cs="Times New Roman" w:hint="eastAsia"/>
          <w:lang w:eastAsia="zh-CN"/>
        </w:rPr>
        <w:t>直径等于机组最大外径</w:t>
      </w:r>
      <w:r>
        <w:rPr>
          <w:rFonts w:cs="Times New Roman" w:hint="eastAsia"/>
          <w:lang w:eastAsia="zh-CN"/>
        </w:rPr>
        <w:t>)</w:t>
      </w:r>
      <w:r>
        <w:rPr>
          <w:rFonts w:cs="Times New Roman" w:hint="eastAsia"/>
          <w:lang w:eastAsia="zh-CN"/>
        </w:rPr>
        <w:t>试验井管是否正直。以免下井时卡住机组。</w:t>
      </w:r>
    </w:p>
    <w:p w:rsidR="00512AE4" w:rsidRDefault="0082257A">
      <w:pPr>
        <w:ind w:firstLine="480"/>
        <w:rPr>
          <w:rFonts w:cs="Times New Roman"/>
          <w:lang w:eastAsia="zh-CN"/>
        </w:rPr>
      </w:pPr>
      <w:r>
        <w:rPr>
          <w:rFonts w:cs="Times New Roman" w:hint="eastAsia"/>
          <w:lang w:eastAsia="zh-CN"/>
        </w:rPr>
        <w:t>7</w:t>
      </w:r>
      <w:r>
        <w:rPr>
          <w:rFonts w:cs="Times New Roman" w:hint="eastAsia"/>
          <w:lang w:eastAsia="zh-CN"/>
        </w:rPr>
        <w:t>）电缆的绑扎：电缆要用绝缘扎带绑扎到</w:t>
      </w:r>
      <w:proofErr w:type="gramStart"/>
      <w:r>
        <w:rPr>
          <w:rFonts w:cs="Times New Roman" w:hint="eastAsia"/>
          <w:lang w:eastAsia="zh-CN"/>
        </w:rPr>
        <w:t>扬水管</w:t>
      </w:r>
      <w:proofErr w:type="gramEnd"/>
      <w:r>
        <w:rPr>
          <w:rFonts w:cs="Times New Roman" w:hint="eastAsia"/>
          <w:lang w:eastAsia="zh-CN"/>
        </w:rPr>
        <w:t>上，不要用金属丝。</w:t>
      </w:r>
    </w:p>
    <w:p w:rsidR="00512AE4" w:rsidRDefault="0082257A">
      <w:pPr>
        <w:ind w:firstLine="480"/>
        <w:rPr>
          <w:rFonts w:cs="Times New Roman"/>
          <w:lang w:eastAsia="zh-CN"/>
        </w:rPr>
      </w:pPr>
      <w:r>
        <w:rPr>
          <w:rFonts w:cs="Times New Roman" w:hint="eastAsia"/>
          <w:lang w:eastAsia="zh-CN"/>
        </w:rPr>
        <w:t>8</w:t>
      </w:r>
      <w:r>
        <w:rPr>
          <w:rFonts w:cs="Times New Roman" w:hint="eastAsia"/>
          <w:lang w:eastAsia="zh-CN"/>
        </w:rPr>
        <w:t>）机组的控制与启动：控制设备的选型。电机功率×</w:t>
      </w:r>
      <w:r>
        <w:rPr>
          <w:rFonts w:cs="Times New Roman" w:hint="eastAsia"/>
          <w:lang w:eastAsia="zh-CN"/>
        </w:rPr>
        <w:t>1.2-1.4</w:t>
      </w:r>
      <w:r>
        <w:rPr>
          <w:rFonts w:cs="Times New Roman" w:hint="eastAsia"/>
          <w:lang w:eastAsia="zh-CN"/>
        </w:rPr>
        <w:t>倍</w:t>
      </w:r>
      <w:r>
        <w:rPr>
          <w:rFonts w:cs="Times New Roman" w:hint="eastAsia"/>
          <w:lang w:eastAsia="zh-CN"/>
        </w:rPr>
        <w:t>=</w:t>
      </w:r>
      <w:r>
        <w:rPr>
          <w:rFonts w:cs="Times New Roman" w:hint="eastAsia"/>
          <w:lang w:eastAsia="zh-CN"/>
        </w:rPr>
        <w:t>控制柜功率。控制柜要有缺相，过载，过流短路等保护措施。下井安装完毕后开始试机，启动时间根据电机功率的差别，掌握在</w:t>
      </w:r>
      <w:r>
        <w:rPr>
          <w:rFonts w:cs="Times New Roman" w:hint="eastAsia"/>
          <w:lang w:eastAsia="zh-CN"/>
        </w:rPr>
        <w:t>10-25</w:t>
      </w:r>
      <w:r>
        <w:rPr>
          <w:rFonts w:cs="Times New Roman" w:hint="eastAsia"/>
          <w:lang w:eastAsia="zh-CN"/>
        </w:rPr>
        <w:t>秒之间，大功率电机启动时间应相对较长，查看电流是否过载，三相电流是否平衡，做好记录。并反馈厂家作为保修的依据。</w:t>
      </w:r>
    </w:p>
    <w:p w:rsidR="00512AE4" w:rsidRDefault="0082257A">
      <w:pPr>
        <w:ind w:firstLine="480"/>
        <w:rPr>
          <w:rFonts w:cs="Times New Roman"/>
          <w:lang w:eastAsia="zh-CN"/>
        </w:rPr>
      </w:pPr>
      <w:r>
        <w:rPr>
          <w:rFonts w:cs="Times New Roman" w:hint="eastAsia"/>
          <w:lang w:eastAsia="zh-CN"/>
        </w:rPr>
        <w:t>9</w:t>
      </w:r>
      <w:r>
        <w:rPr>
          <w:rFonts w:cs="Times New Roman" w:hint="eastAsia"/>
          <w:lang w:eastAsia="zh-CN"/>
        </w:rPr>
        <w:t>）过载、过流、缺相、短路、灵敏度调试：该步骤非常重要，请安装人员认真调试。</w:t>
      </w:r>
    </w:p>
    <w:p w:rsidR="00512AE4" w:rsidRDefault="0082257A">
      <w:pPr>
        <w:ind w:firstLine="480"/>
        <w:rPr>
          <w:rFonts w:cs="Times New Roman"/>
          <w:lang w:eastAsia="zh-CN"/>
        </w:rPr>
      </w:pPr>
      <w:r>
        <w:rPr>
          <w:rFonts w:cs="Times New Roman"/>
          <w:lang w:eastAsia="zh-CN"/>
        </w:rPr>
        <w:t>2</w:t>
      </w:r>
      <w:r>
        <w:rPr>
          <w:rFonts w:cs="Times New Roman" w:hint="eastAsia"/>
          <w:lang w:eastAsia="zh-CN"/>
        </w:rPr>
        <w:t>、其他设备安装</w:t>
      </w:r>
    </w:p>
    <w:p w:rsidR="00512AE4" w:rsidRDefault="0082257A">
      <w:pPr>
        <w:ind w:firstLine="480"/>
        <w:rPr>
          <w:rFonts w:cs="Times New Roman"/>
          <w:lang w:eastAsia="zh-CN"/>
        </w:rPr>
      </w:pPr>
      <w:r>
        <w:rPr>
          <w:rFonts w:cs="Times New Roman" w:hint="eastAsia"/>
          <w:lang w:eastAsia="zh-CN"/>
        </w:rPr>
        <w:t>电力线及电力设备由电力公司专业队伍进行安装施工。</w:t>
      </w:r>
    </w:p>
    <w:p w:rsidR="00512AE4" w:rsidRDefault="0082257A">
      <w:pPr>
        <w:ind w:firstLine="480"/>
        <w:rPr>
          <w:rFonts w:cs="Times New Roman"/>
          <w:lang w:eastAsia="zh-CN"/>
        </w:rPr>
      </w:pPr>
      <w:r>
        <w:rPr>
          <w:rFonts w:cs="Times New Roman" w:hint="eastAsia"/>
          <w:lang w:eastAsia="zh-CN"/>
        </w:rPr>
        <w:t>智慧井房、喷灌机、移动泵站等智慧化设备由厂家安装。</w:t>
      </w:r>
    </w:p>
    <w:p w:rsidR="00512AE4" w:rsidRDefault="0082257A">
      <w:pPr>
        <w:pStyle w:val="3"/>
        <w:jc w:val="both"/>
        <w:rPr>
          <w:lang w:eastAsia="zh-CN"/>
        </w:rPr>
      </w:pPr>
      <w:r>
        <w:rPr>
          <w:lang w:eastAsia="zh-CN"/>
        </w:rPr>
        <w:t>6.4.3</w:t>
      </w:r>
      <w:r>
        <w:rPr>
          <w:rFonts w:hint="eastAsia"/>
          <w:lang w:eastAsia="zh-CN"/>
        </w:rPr>
        <w:t>农田输配电工程</w:t>
      </w:r>
    </w:p>
    <w:p w:rsidR="00512AE4" w:rsidRDefault="0082257A">
      <w:pPr>
        <w:pStyle w:val="4"/>
        <w:rPr>
          <w:rFonts w:cs="Times New Roman"/>
          <w:lang w:eastAsia="zh-CN"/>
        </w:rPr>
      </w:pPr>
      <w:r>
        <w:rPr>
          <w:rFonts w:cs="Times New Roman"/>
          <w:lang w:eastAsia="zh-CN"/>
        </w:rPr>
        <w:t>6.4.3.1</w:t>
      </w:r>
      <w:r>
        <w:rPr>
          <w:rFonts w:cs="Times New Roman" w:hint="eastAsia"/>
          <w:lang w:eastAsia="zh-CN"/>
        </w:rPr>
        <w:t>基础施工说明</w:t>
      </w:r>
    </w:p>
    <w:p w:rsidR="00512AE4" w:rsidRDefault="0082257A">
      <w:pPr>
        <w:ind w:firstLine="480"/>
        <w:jc w:val="both"/>
        <w:rPr>
          <w:lang w:eastAsia="zh-CN"/>
        </w:rPr>
      </w:pPr>
      <w:r>
        <w:rPr>
          <w:rFonts w:hint="eastAsia"/>
          <w:lang w:eastAsia="zh-CN"/>
        </w:rPr>
        <w:t>（</w:t>
      </w:r>
      <w:r>
        <w:rPr>
          <w:rFonts w:hint="eastAsia"/>
          <w:lang w:eastAsia="zh-CN"/>
        </w:rPr>
        <w:t>1</w:t>
      </w:r>
      <w:r>
        <w:rPr>
          <w:rFonts w:hint="eastAsia"/>
          <w:lang w:eastAsia="zh-CN"/>
        </w:rPr>
        <w:t>）开工前，必须按路径走向图中坐</w:t>
      </w:r>
      <w:proofErr w:type="gramStart"/>
      <w:r>
        <w:rPr>
          <w:rFonts w:hint="eastAsia"/>
          <w:lang w:eastAsia="zh-CN"/>
        </w:rPr>
        <w:t>标杆位</w:t>
      </w:r>
      <w:proofErr w:type="gramEnd"/>
      <w:r>
        <w:rPr>
          <w:rFonts w:hint="eastAsia"/>
          <w:lang w:eastAsia="zh-CN"/>
        </w:rPr>
        <w:t>进行复测，核对无误后方可施工。</w:t>
      </w:r>
    </w:p>
    <w:p w:rsidR="00512AE4" w:rsidRDefault="0082257A">
      <w:pPr>
        <w:ind w:firstLine="480"/>
        <w:jc w:val="both"/>
        <w:rPr>
          <w:lang w:eastAsia="zh-CN"/>
        </w:rPr>
      </w:pPr>
      <w:r>
        <w:rPr>
          <w:rFonts w:hint="eastAsia"/>
          <w:lang w:eastAsia="zh-CN"/>
        </w:rPr>
        <w:t>（</w:t>
      </w:r>
      <w:r>
        <w:rPr>
          <w:rFonts w:hint="eastAsia"/>
          <w:lang w:eastAsia="zh-CN"/>
        </w:rPr>
        <w:t>2</w:t>
      </w:r>
      <w:r>
        <w:rPr>
          <w:rFonts w:hint="eastAsia"/>
          <w:lang w:eastAsia="zh-CN"/>
        </w:rPr>
        <w:t>）基础</w:t>
      </w:r>
      <w:proofErr w:type="gramStart"/>
      <w:r>
        <w:rPr>
          <w:rFonts w:hint="eastAsia"/>
          <w:lang w:eastAsia="zh-CN"/>
        </w:rPr>
        <w:t>开坑过程</w:t>
      </w:r>
      <w:proofErr w:type="gramEnd"/>
      <w:r>
        <w:rPr>
          <w:rFonts w:hint="eastAsia"/>
          <w:lang w:eastAsia="zh-CN"/>
        </w:rPr>
        <w:t>中如发现地质与实际不符时请及时通知设计单位，以便及时处理。</w:t>
      </w:r>
    </w:p>
    <w:p w:rsidR="00512AE4" w:rsidRDefault="0082257A">
      <w:pPr>
        <w:ind w:firstLine="480"/>
        <w:jc w:val="both"/>
        <w:rPr>
          <w:lang w:eastAsia="zh-CN"/>
        </w:rPr>
      </w:pPr>
      <w:r>
        <w:rPr>
          <w:rFonts w:hint="eastAsia"/>
          <w:lang w:eastAsia="zh-CN"/>
        </w:rPr>
        <w:t>（</w:t>
      </w:r>
      <w:r>
        <w:rPr>
          <w:rFonts w:hint="eastAsia"/>
          <w:lang w:eastAsia="zh-CN"/>
        </w:rPr>
        <w:t>3</w:t>
      </w:r>
      <w:r>
        <w:rPr>
          <w:rFonts w:hint="eastAsia"/>
          <w:lang w:eastAsia="zh-CN"/>
        </w:rPr>
        <w:t>）基础回填时，利用原土回填并分层夯实，填满后剩余部分培在水泥</w:t>
      </w:r>
      <w:proofErr w:type="gramStart"/>
      <w:r>
        <w:rPr>
          <w:rFonts w:hint="eastAsia"/>
          <w:lang w:eastAsia="zh-CN"/>
        </w:rPr>
        <w:t>杆周围</w:t>
      </w:r>
      <w:proofErr w:type="gramEnd"/>
      <w:r>
        <w:rPr>
          <w:rFonts w:hint="eastAsia"/>
          <w:lang w:eastAsia="zh-CN"/>
        </w:rPr>
        <w:t>并夯实。</w:t>
      </w:r>
    </w:p>
    <w:p w:rsidR="00512AE4" w:rsidRDefault="0082257A">
      <w:pPr>
        <w:pStyle w:val="4"/>
        <w:rPr>
          <w:rFonts w:cs="Times New Roman"/>
          <w:lang w:eastAsia="zh-CN"/>
        </w:rPr>
      </w:pPr>
      <w:r>
        <w:rPr>
          <w:rFonts w:cs="Times New Roman"/>
          <w:lang w:eastAsia="zh-CN"/>
        </w:rPr>
        <w:t>6.4.3</w:t>
      </w:r>
      <w:r>
        <w:rPr>
          <w:rFonts w:cs="Times New Roman" w:hint="eastAsia"/>
          <w:lang w:eastAsia="zh-CN"/>
        </w:rPr>
        <w:t xml:space="preserve">.2  </w:t>
      </w:r>
      <w:r>
        <w:rPr>
          <w:rFonts w:cs="Times New Roman" w:hint="eastAsia"/>
          <w:lang w:eastAsia="zh-CN"/>
        </w:rPr>
        <w:t>电缆施工说明</w:t>
      </w:r>
    </w:p>
    <w:p w:rsidR="00512AE4" w:rsidRDefault="0082257A">
      <w:pPr>
        <w:ind w:firstLine="480"/>
        <w:jc w:val="both"/>
        <w:rPr>
          <w:lang w:eastAsia="zh-CN"/>
        </w:rPr>
      </w:pPr>
      <w:r>
        <w:rPr>
          <w:rFonts w:hint="eastAsia"/>
          <w:lang w:eastAsia="zh-CN"/>
        </w:rPr>
        <w:t>（</w:t>
      </w:r>
      <w:r>
        <w:rPr>
          <w:rFonts w:hint="eastAsia"/>
          <w:lang w:eastAsia="zh-CN"/>
        </w:rPr>
        <w:t>1</w:t>
      </w:r>
      <w:r>
        <w:rPr>
          <w:rFonts w:hint="eastAsia"/>
          <w:lang w:eastAsia="zh-CN"/>
        </w:rPr>
        <w:t>）开工前对电缆型号及路径进行复测后方可施工。</w:t>
      </w:r>
    </w:p>
    <w:p w:rsidR="00512AE4" w:rsidRDefault="0082257A">
      <w:pPr>
        <w:ind w:firstLine="480"/>
        <w:jc w:val="both"/>
        <w:rPr>
          <w:lang w:eastAsia="zh-CN"/>
        </w:rPr>
      </w:pPr>
      <w:r>
        <w:rPr>
          <w:rFonts w:hint="eastAsia"/>
          <w:lang w:eastAsia="zh-CN"/>
        </w:rPr>
        <w:t>（</w:t>
      </w:r>
      <w:r>
        <w:rPr>
          <w:rFonts w:hint="eastAsia"/>
          <w:lang w:eastAsia="zh-CN"/>
        </w:rPr>
        <w:t>2</w:t>
      </w:r>
      <w:r>
        <w:rPr>
          <w:rFonts w:hint="eastAsia"/>
          <w:lang w:eastAsia="zh-CN"/>
        </w:rPr>
        <w:t>）施工中如遇有其他管线时必须按电缆施工、运行规范处理。处理不了时应通知相关单位以便及时处理。</w:t>
      </w:r>
    </w:p>
    <w:p w:rsidR="00512AE4" w:rsidRDefault="0082257A">
      <w:pPr>
        <w:ind w:firstLine="480"/>
        <w:jc w:val="both"/>
        <w:rPr>
          <w:lang w:eastAsia="zh-CN"/>
        </w:rPr>
      </w:pPr>
      <w:r>
        <w:rPr>
          <w:rFonts w:hint="eastAsia"/>
          <w:lang w:eastAsia="zh-CN"/>
        </w:rPr>
        <w:t>（</w:t>
      </w:r>
      <w:r>
        <w:rPr>
          <w:rFonts w:hint="eastAsia"/>
          <w:lang w:eastAsia="zh-CN"/>
        </w:rPr>
        <w:t>3</w:t>
      </w:r>
      <w:r>
        <w:rPr>
          <w:rFonts w:hint="eastAsia"/>
          <w:lang w:eastAsia="zh-CN"/>
        </w:rPr>
        <w:t>）转弯处电缆转弯半径必须按大于</w:t>
      </w:r>
      <w:r>
        <w:rPr>
          <w:rFonts w:hint="eastAsia"/>
          <w:lang w:eastAsia="zh-CN"/>
        </w:rPr>
        <w:t>20D</w:t>
      </w:r>
      <w:proofErr w:type="gramStart"/>
      <w:r>
        <w:rPr>
          <w:rFonts w:hint="eastAsia"/>
          <w:lang w:eastAsia="zh-CN"/>
        </w:rPr>
        <w:t>米施工且</w:t>
      </w:r>
      <w:proofErr w:type="gramEnd"/>
      <w:r>
        <w:rPr>
          <w:rFonts w:hint="eastAsia"/>
          <w:lang w:eastAsia="zh-CN"/>
        </w:rPr>
        <w:t>必须为圆弧形不许有直弯。</w:t>
      </w:r>
    </w:p>
    <w:p w:rsidR="00512AE4" w:rsidRDefault="0082257A">
      <w:pPr>
        <w:ind w:firstLine="480"/>
        <w:jc w:val="both"/>
        <w:rPr>
          <w:lang w:eastAsia="zh-CN"/>
        </w:rPr>
      </w:pPr>
      <w:r>
        <w:rPr>
          <w:rFonts w:hint="eastAsia"/>
          <w:lang w:eastAsia="zh-CN"/>
        </w:rPr>
        <w:t>（</w:t>
      </w:r>
      <w:r>
        <w:rPr>
          <w:rFonts w:hint="eastAsia"/>
          <w:lang w:eastAsia="zh-CN"/>
        </w:rPr>
        <w:t>4</w:t>
      </w:r>
      <w:r>
        <w:rPr>
          <w:rFonts w:hint="eastAsia"/>
          <w:lang w:eastAsia="zh-CN"/>
        </w:rPr>
        <w:t>）电缆沟回填须按施工、运行规范要求回填。</w:t>
      </w:r>
    </w:p>
    <w:p w:rsidR="00512AE4" w:rsidRDefault="0082257A">
      <w:pPr>
        <w:ind w:firstLine="480"/>
        <w:jc w:val="both"/>
        <w:rPr>
          <w:lang w:eastAsia="zh-CN"/>
        </w:rPr>
      </w:pPr>
      <w:r>
        <w:rPr>
          <w:rFonts w:hint="eastAsia"/>
          <w:lang w:eastAsia="zh-CN"/>
        </w:rPr>
        <w:t>（</w:t>
      </w:r>
      <w:r>
        <w:rPr>
          <w:rFonts w:hint="eastAsia"/>
          <w:lang w:eastAsia="zh-CN"/>
        </w:rPr>
        <w:t>5</w:t>
      </w:r>
      <w:r>
        <w:rPr>
          <w:rFonts w:hint="eastAsia"/>
          <w:lang w:eastAsia="zh-CN"/>
        </w:rPr>
        <w:t>）穿管、保护管敷设后用中沙回填。</w:t>
      </w:r>
    </w:p>
    <w:p w:rsidR="00512AE4" w:rsidRDefault="0082257A">
      <w:pPr>
        <w:ind w:firstLine="480"/>
        <w:jc w:val="both"/>
        <w:rPr>
          <w:lang w:eastAsia="zh-CN"/>
        </w:rPr>
      </w:pPr>
      <w:r>
        <w:rPr>
          <w:rFonts w:hint="eastAsia"/>
          <w:lang w:eastAsia="zh-CN"/>
        </w:rPr>
        <w:t>（</w:t>
      </w:r>
      <w:r>
        <w:rPr>
          <w:rFonts w:hint="eastAsia"/>
          <w:lang w:eastAsia="zh-CN"/>
        </w:rPr>
        <w:t>6</w:t>
      </w:r>
      <w:r>
        <w:rPr>
          <w:rFonts w:hint="eastAsia"/>
          <w:lang w:eastAsia="zh-CN"/>
        </w:rPr>
        <w:t>）敷设电缆过程中必须采取保护电缆设施，防止将绝缘层损坏。</w:t>
      </w:r>
    </w:p>
    <w:p w:rsidR="00512AE4" w:rsidRDefault="0082257A">
      <w:pPr>
        <w:ind w:firstLine="480"/>
        <w:jc w:val="both"/>
        <w:rPr>
          <w:lang w:eastAsia="zh-CN"/>
        </w:rPr>
      </w:pPr>
      <w:r>
        <w:rPr>
          <w:rFonts w:hint="eastAsia"/>
          <w:lang w:eastAsia="zh-CN"/>
        </w:rPr>
        <w:t>（</w:t>
      </w:r>
      <w:r>
        <w:rPr>
          <w:rFonts w:hint="eastAsia"/>
          <w:lang w:eastAsia="zh-CN"/>
        </w:rPr>
        <w:t>7</w:t>
      </w:r>
      <w:r>
        <w:rPr>
          <w:rFonts w:hint="eastAsia"/>
          <w:lang w:eastAsia="zh-CN"/>
        </w:rPr>
        <w:t>）制作电缆终端头时必须在气候良好的条件下进行。必须有防止尘土和外来污物的措施。</w:t>
      </w:r>
    </w:p>
    <w:p w:rsidR="00512AE4" w:rsidRDefault="0082257A">
      <w:pPr>
        <w:ind w:firstLine="480"/>
        <w:jc w:val="both"/>
        <w:rPr>
          <w:lang w:eastAsia="zh-CN"/>
        </w:rPr>
      </w:pPr>
      <w:r>
        <w:rPr>
          <w:rFonts w:hint="eastAsia"/>
          <w:lang w:eastAsia="zh-CN"/>
        </w:rPr>
        <w:t>（</w:t>
      </w:r>
      <w:r>
        <w:rPr>
          <w:rFonts w:hint="eastAsia"/>
          <w:lang w:eastAsia="zh-CN"/>
        </w:rPr>
        <w:t>8</w:t>
      </w:r>
      <w:r>
        <w:rPr>
          <w:rFonts w:hint="eastAsia"/>
          <w:lang w:eastAsia="zh-CN"/>
        </w:rPr>
        <w:t>）电缆</w:t>
      </w:r>
      <w:proofErr w:type="gramStart"/>
      <w:r>
        <w:rPr>
          <w:rFonts w:hint="eastAsia"/>
          <w:lang w:eastAsia="zh-CN"/>
        </w:rPr>
        <w:t>直埋时应</w:t>
      </w:r>
      <w:proofErr w:type="gramEnd"/>
      <w:r>
        <w:rPr>
          <w:rFonts w:hint="eastAsia"/>
          <w:lang w:eastAsia="zh-CN"/>
        </w:rPr>
        <w:t>做蛇形布置后埋设电缆，蛇形布置引起电缆长度增加已经计入设备材料清</w:t>
      </w:r>
      <w:r>
        <w:rPr>
          <w:rFonts w:hint="eastAsia"/>
          <w:lang w:eastAsia="zh-CN"/>
        </w:rPr>
        <w:lastRenderedPageBreak/>
        <w:t>册中。</w:t>
      </w:r>
    </w:p>
    <w:p w:rsidR="00512AE4" w:rsidRDefault="0082257A">
      <w:pPr>
        <w:pStyle w:val="4"/>
        <w:rPr>
          <w:rFonts w:cs="Times New Roman"/>
          <w:lang w:eastAsia="zh-CN"/>
        </w:rPr>
      </w:pPr>
      <w:r>
        <w:rPr>
          <w:rFonts w:cs="Times New Roman"/>
          <w:lang w:eastAsia="zh-CN"/>
        </w:rPr>
        <w:t>6.4.3</w:t>
      </w:r>
      <w:r>
        <w:rPr>
          <w:rFonts w:cs="Times New Roman" w:hint="eastAsia"/>
          <w:lang w:eastAsia="zh-CN"/>
        </w:rPr>
        <w:t xml:space="preserve">.3  </w:t>
      </w:r>
      <w:r>
        <w:rPr>
          <w:rFonts w:cs="Times New Roman" w:hint="eastAsia"/>
          <w:lang w:eastAsia="zh-CN"/>
        </w:rPr>
        <w:t>水泥</w:t>
      </w:r>
      <w:proofErr w:type="gramStart"/>
      <w:r>
        <w:rPr>
          <w:rFonts w:cs="Times New Roman" w:hint="eastAsia"/>
          <w:lang w:eastAsia="zh-CN"/>
        </w:rPr>
        <w:t>杆施工</w:t>
      </w:r>
      <w:proofErr w:type="gramEnd"/>
      <w:r>
        <w:rPr>
          <w:rFonts w:cs="Times New Roman" w:hint="eastAsia"/>
          <w:lang w:eastAsia="zh-CN"/>
        </w:rPr>
        <w:t>说明</w:t>
      </w:r>
    </w:p>
    <w:p w:rsidR="00512AE4" w:rsidRDefault="0082257A">
      <w:pPr>
        <w:ind w:firstLine="480"/>
        <w:jc w:val="both"/>
        <w:rPr>
          <w:lang w:eastAsia="zh-CN"/>
        </w:rPr>
      </w:pPr>
      <w:r>
        <w:rPr>
          <w:rFonts w:hint="eastAsia"/>
          <w:lang w:eastAsia="zh-CN"/>
        </w:rPr>
        <w:t>（</w:t>
      </w:r>
      <w:r>
        <w:rPr>
          <w:rFonts w:hint="eastAsia"/>
          <w:lang w:eastAsia="zh-CN"/>
        </w:rPr>
        <w:t>1</w:t>
      </w:r>
      <w:r>
        <w:rPr>
          <w:rFonts w:hint="eastAsia"/>
          <w:lang w:eastAsia="zh-CN"/>
        </w:rPr>
        <w:t>）</w:t>
      </w:r>
      <w:proofErr w:type="gramStart"/>
      <w:r>
        <w:rPr>
          <w:rFonts w:hint="eastAsia"/>
          <w:lang w:eastAsia="zh-CN"/>
        </w:rPr>
        <w:t>水泥杆组立</w:t>
      </w:r>
      <w:proofErr w:type="gramEnd"/>
      <w:r>
        <w:rPr>
          <w:rFonts w:hint="eastAsia"/>
          <w:lang w:eastAsia="zh-CN"/>
        </w:rPr>
        <w:t>前要对全线路进行认真复测和核对，对线路角度、</w:t>
      </w:r>
      <w:proofErr w:type="gramStart"/>
      <w:r>
        <w:rPr>
          <w:rFonts w:hint="eastAsia"/>
          <w:lang w:eastAsia="zh-CN"/>
        </w:rPr>
        <w:t>杆型进行</w:t>
      </w:r>
      <w:proofErr w:type="gramEnd"/>
      <w:r>
        <w:rPr>
          <w:rFonts w:hint="eastAsia"/>
          <w:lang w:eastAsia="zh-CN"/>
        </w:rPr>
        <w:t>详细核对，如有误差应及时与我院联系处理，同时要对水泥杆进行详细的外观捡查。并应符合下列要求：</w:t>
      </w:r>
    </w:p>
    <w:p w:rsidR="00512AE4" w:rsidRDefault="0082257A">
      <w:pPr>
        <w:ind w:firstLine="480"/>
        <w:jc w:val="both"/>
        <w:rPr>
          <w:lang w:eastAsia="zh-CN"/>
        </w:rPr>
      </w:pPr>
      <w:r>
        <w:rPr>
          <w:rFonts w:hint="eastAsia"/>
          <w:lang w:eastAsia="zh-CN"/>
        </w:rPr>
        <w:t>1</w:t>
      </w:r>
      <w:r>
        <w:rPr>
          <w:rFonts w:hint="eastAsia"/>
          <w:lang w:eastAsia="zh-CN"/>
        </w:rPr>
        <w:t>）外表面应光洁平直。</w:t>
      </w:r>
    </w:p>
    <w:p w:rsidR="00512AE4" w:rsidRDefault="0082257A">
      <w:pPr>
        <w:ind w:firstLine="480"/>
        <w:jc w:val="both"/>
        <w:rPr>
          <w:lang w:eastAsia="zh-CN"/>
        </w:rPr>
      </w:pPr>
      <w:r>
        <w:rPr>
          <w:rFonts w:hint="eastAsia"/>
          <w:lang w:eastAsia="zh-CN"/>
        </w:rPr>
        <w:t>2</w:t>
      </w:r>
      <w:r>
        <w:rPr>
          <w:rFonts w:hint="eastAsia"/>
          <w:lang w:eastAsia="zh-CN"/>
        </w:rPr>
        <w:t>）合缝处不应漏浆，</w:t>
      </w:r>
      <w:proofErr w:type="gramStart"/>
      <w:r>
        <w:rPr>
          <w:rFonts w:hint="eastAsia"/>
          <w:lang w:eastAsia="zh-CN"/>
        </w:rPr>
        <w:t>稍端和</w:t>
      </w:r>
      <w:proofErr w:type="gramEnd"/>
      <w:r>
        <w:rPr>
          <w:rFonts w:hint="eastAsia"/>
          <w:lang w:eastAsia="zh-CN"/>
        </w:rPr>
        <w:t>根端不应漏浆和碰伤。</w:t>
      </w:r>
    </w:p>
    <w:p w:rsidR="00512AE4" w:rsidRDefault="0082257A">
      <w:pPr>
        <w:ind w:firstLine="480"/>
        <w:jc w:val="both"/>
        <w:rPr>
          <w:lang w:eastAsia="zh-CN"/>
        </w:rPr>
      </w:pPr>
      <w:r>
        <w:rPr>
          <w:rFonts w:hint="eastAsia"/>
          <w:lang w:eastAsia="zh-CN"/>
        </w:rPr>
        <w:t>3</w:t>
      </w:r>
      <w:r>
        <w:rPr>
          <w:rFonts w:hint="eastAsia"/>
          <w:lang w:eastAsia="zh-CN"/>
        </w:rPr>
        <w:t>）不得有环向或纵向裂纹。</w:t>
      </w:r>
    </w:p>
    <w:p w:rsidR="00512AE4" w:rsidRDefault="0082257A">
      <w:pPr>
        <w:ind w:firstLine="480"/>
        <w:jc w:val="both"/>
        <w:rPr>
          <w:lang w:eastAsia="zh-CN"/>
        </w:rPr>
      </w:pPr>
      <w:r>
        <w:rPr>
          <w:rFonts w:hint="eastAsia"/>
          <w:lang w:eastAsia="zh-CN"/>
        </w:rPr>
        <w:t>（</w:t>
      </w:r>
      <w:r>
        <w:rPr>
          <w:rFonts w:hint="eastAsia"/>
          <w:lang w:eastAsia="zh-CN"/>
        </w:rPr>
        <w:t>2</w:t>
      </w:r>
      <w:r>
        <w:rPr>
          <w:rFonts w:hint="eastAsia"/>
          <w:lang w:eastAsia="zh-CN"/>
        </w:rPr>
        <w:t>）按照线路路径走向图详细核对档距、角度及杆型。在行人活动频繁地区，杆塔上应印刷或加挂警告牌。</w:t>
      </w:r>
    </w:p>
    <w:p w:rsidR="00512AE4" w:rsidRDefault="0082257A">
      <w:pPr>
        <w:pStyle w:val="4"/>
        <w:rPr>
          <w:rFonts w:cs="Times New Roman"/>
          <w:lang w:eastAsia="zh-CN"/>
        </w:rPr>
      </w:pPr>
      <w:r>
        <w:rPr>
          <w:rFonts w:cs="Times New Roman"/>
          <w:lang w:eastAsia="zh-CN"/>
        </w:rPr>
        <w:t>6.4.4</w:t>
      </w:r>
      <w:r>
        <w:rPr>
          <w:rFonts w:cs="Times New Roman" w:hint="eastAsia"/>
          <w:lang w:eastAsia="zh-CN"/>
        </w:rPr>
        <w:t xml:space="preserve">.4  </w:t>
      </w:r>
      <w:r>
        <w:rPr>
          <w:rFonts w:cs="Times New Roman" w:hint="eastAsia"/>
          <w:lang w:eastAsia="zh-CN"/>
        </w:rPr>
        <w:t>架线施工说明</w:t>
      </w:r>
    </w:p>
    <w:p w:rsidR="00512AE4" w:rsidRDefault="0082257A">
      <w:pPr>
        <w:ind w:firstLine="480"/>
        <w:jc w:val="both"/>
        <w:rPr>
          <w:lang w:eastAsia="zh-CN"/>
        </w:rPr>
      </w:pPr>
      <w:r>
        <w:rPr>
          <w:rFonts w:hint="eastAsia"/>
          <w:lang w:eastAsia="zh-CN"/>
        </w:rPr>
        <w:t>（</w:t>
      </w:r>
      <w:r>
        <w:rPr>
          <w:rFonts w:hint="eastAsia"/>
          <w:lang w:eastAsia="zh-CN"/>
        </w:rPr>
        <w:t>1</w:t>
      </w:r>
      <w:r>
        <w:rPr>
          <w:rFonts w:hint="eastAsia"/>
          <w:lang w:eastAsia="zh-CN"/>
        </w:rPr>
        <w:t>）挂线前必须将相位与现场实际核实，无误后方可挂线。</w:t>
      </w:r>
    </w:p>
    <w:p w:rsidR="00512AE4" w:rsidRDefault="0082257A">
      <w:pPr>
        <w:ind w:firstLine="480"/>
        <w:jc w:val="both"/>
        <w:rPr>
          <w:lang w:eastAsia="zh-CN"/>
        </w:rPr>
      </w:pPr>
      <w:r>
        <w:rPr>
          <w:rFonts w:hint="eastAsia"/>
          <w:lang w:eastAsia="zh-CN"/>
        </w:rPr>
        <w:t>（</w:t>
      </w:r>
      <w:r>
        <w:rPr>
          <w:rFonts w:hint="eastAsia"/>
          <w:lang w:eastAsia="zh-CN"/>
        </w:rPr>
        <w:t>2</w:t>
      </w:r>
      <w:r>
        <w:rPr>
          <w:rFonts w:hint="eastAsia"/>
          <w:lang w:eastAsia="zh-CN"/>
        </w:rPr>
        <w:t>）导线的放线</w:t>
      </w:r>
      <w:proofErr w:type="gramStart"/>
      <w:r>
        <w:rPr>
          <w:rFonts w:hint="eastAsia"/>
          <w:lang w:eastAsia="zh-CN"/>
        </w:rPr>
        <w:t>弧垂已</w:t>
      </w:r>
      <w:proofErr w:type="gramEnd"/>
      <w:r>
        <w:rPr>
          <w:rFonts w:hint="eastAsia"/>
          <w:lang w:eastAsia="zh-CN"/>
        </w:rPr>
        <w:t>按减小</w:t>
      </w:r>
      <w:proofErr w:type="gramStart"/>
      <w:r>
        <w:rPr>
          <w:rFonts w:hint="eastAsia"/>
          <w:lang w:eastAsia="zh-CN"/>
        </w:rPr>
        <w:t>弧垂法考虑</w:t>
      </w:r>
      <w:proofErr w:type="gramEnd"/>
      <w:r>
        <w:rPr>
          <w:rFonts w:hint="eastAsia"/>
          <w:lang w:eastAsia="zh-CN"/>
        </w:rPr>
        <w:t>了塑性伸长，施工时可直接按大气的实际温度及</w:t>
      </w:r>
      <w:proofErr w:type="gramStart"/>
      <w:r>
        <w:rPr>
          <w:rFonts w:hint="eastAsia"/>
          <w:lang w:eastAsia="zh-CN"/>
        </w:rPr>
        <w:t>各耐张</w:t>
      </w:r>
      <w:proofErr w:type="gramEnd"/>
      <w:r>
        <w:rPr>
          <w:rFonts w:hint="eastAsia"/>
          <w:lang w:eastAsia="zh-CN"/>
        </w:rPr>
        <w:t>段的代表</w:t>
      </w:r>
      <w:proofErr w:type="gramStart"/>
      <w:r>
        <w:rPr>
          <w:rFonts w:hint="eastAsia"/>
          <w:lang w:eastAsia="zh-CN"/>
        </w:rPr>
        <w:t>档距查曲线</w:t>
      </w:r>
      <w:proofErr w:type="gramEnd"/>
      <w:r>
        <w:rPr>
          <w:rFonts w:hint="eastAsia"/>
          <w:lang w:eastAsia="zh-CN"/>
        </w:rPr>
        <w:t>或查曲线后用插入法进行换算。</w:t>
      </w:r>
    </w:p>
    <w:p w:rsidR="00512AE4" w:rsidRDefault="0082257A">
      <w:pPr>
        <w:ind w:firstLine="480"/>
        <w:jc w:val="both"/>
        <w:rPr>
          <w:lang w:eastAsia="zh-CN"/>
        </w:rPr>
      </w:pPr>
      <w:r>
        <w:rPr>
          <w:rFonts w:hint="eastAsia"/>
          <w:lang w:eastAsia="zh-CN"/>
        </w:rPr>
        <w:t>（</w:t>
      </w:r>
      <w:r>
        <w:rPr>
          <w:rFonts w:hint="eastAsia"/>
          <w:lang w:eastAsia="zh-CN"/>
        </w:rPr>
        <w:t>3</w:t>
      </w:r>
      <w:r>
        <w:rPr>
          <w:rFonts w:hint="eastAsia"/>
          <w:lang w:eastAsia="zh-CN"/>
        </w:rPr>
        <w:t>）放线过程中交叉跨越处必须采取安全防护措施。</w:t>
      </w:r>
    </w:p>
    <w:p w:rsidR="00512AE4" w:rsidRDefault="0082257A">
      <w:pPr>
        <w:ind w:firstLine="480"/>
        <w:jc w:val="both"/>
        <w:rPr>
          <w:lang w:eastAsia="zh-CN"/>
        </w:rPr>
      </w:pPr>
      <w:r>
        <w:rPr>
          <w:rFonts w:hint="eastAsia"/>
          <w:lang w:eastAsia="zh-CN"/>
        </w:rPr>
        <w:t>（</w:t>
      </w:r>
      <w:r>
        <w:rPr>
          <w:rFonts w:hint="eastAsia"/>
          <w:lang w:eastAsia="zh-CN"/>
        </w:rPr>
        <w:t>4</w:t>
      </w:r>
      <w:r>
        <w:rPr>
          <w:rFonts w:hint="eastAsia"/>
          <w:lang w:eastAsia="zh-CN"/>
        </w:rPr>
        <w:t>）放线时，必须采取护线措施，以防磨损导线。导线一旦被磨损必须按《电气装置安装工程</w:t>
      </w:r>
      <w:r>
        <w:rPr>
          <w:rFonts w:hint="eastAsia"/>
          <w:lang w:eastAsia="zh-CN"/>
        </w:rPr>
        <w:t>66kV</w:t>
      </w:r>
      <w:r>
        <w:rPr>
          <w:rFonts w:hint="eastAsia"/>
          <w:lang w:eastAsia="zh-CN"/>
        </w:rPr>
        <w:t>及以下架空电力线路施工及验收规范》（</w:t>
      </w:r>
      <w:r>
        <w:rPr>
          <w:rFonts w:hint="eastAsia"/>
          <w:lang w:eastAsia="zh-CN"/>
        </w:rPr>
        <w:t>GB50173-2014</w:t>
      </w:r>
      <w:r>
        <w:rPr>
          <w:rFonts w:hint="eastAsia"/>
          <w:lang w:eastAsia="zh-CN"/>
        </w:rPr>
        <w:t>）中的有关规定处理。</w:t>
      </w:r>
    </w:p>
    <w:p w:rsidR="00512AE4" w:rsidRDefault="0082257A">
      <w:pPr>
        <w:ind w:firstLine="480"/>
        <w:jc w:val="both"/>
        <w:rPr>
          <w:lang w:eastAsia="zh-CN"/>
        </w:rPr>
      </w:pPr>
      <w:r>
        <w:rPr>
          <w:rFonts w:hint="eastAsia"/>
          <w:lang w:eastAsia="zh-CN"/>
        </w:rPr>
        <w:t>（</w:t>
      </w:r>
      <w:r>
        <w:rPr>
          <w:rFonts w:hint="eastAsia"/>
          <w:lang w:eastAsia="zh-CN"/>
        </w:rPr>
        <w:t>5</w:t>
      </w:r>
      <w:r>
        <w:rPr>
          <w:rFonts w:hint="eastAsia"/>
          <w:lang w:eastAsia="zh-CN"/>
        </w:rPr>
        <w:t>）全线导线不许有接头。</w:t>
      </w:r>
    </w:p>
    <w:p w:rsidR="00512AE4" w:rsidRDefault="0082257A">
      <w:pPr>
        <w:pStyle w:val="4"/>
        <w:rPr>
          <w:rFonts w:cs="Times New Roman"/>
          <w:lang w:eastAsia="zh-CN"/>
        </w:rPr>
      </w:pPr>
      <w:r>
        <w:rPr>
          <w:rFonts w:cs="Times New Roman"/>
          <w:lang w:eastAsia="zh-CN"/>
        </w:rPr>
        <w:t>6.4.4</w:t>
      </w:r>
      <w:r>
        <w:rPr>
          <w:rFonts w:cs="Times New Roman" w:hint="eastAsia"/>
          <w:lang w:eastAsia="zh-CN"/>
        </w:rPr>
        <w:t xml:space="preserve">.5  </w:t>
      </w:r>
      <w:proofErr w:type="gramStart"/>
      <w:r>
        <w:rPr>
          <w:rFonts w:cs="Times New Roman" w:hint="eastAsia"/>
          <w:lang w:eastAsia="zh-CN"/>
        </w:rPr>
        <w:t>配电变台施工</w:t>
      </w:r>
      <w:proofErr w:type="gramEnd"/>
      <w:r>
        <w:rPr>
          <w:rFonts w:cs="Times New Roman" w:hint="eastAsia"/>
          <w:lang w:eastAsia="zh-CN"/>
        </w:rPr>
        <w:t>说明</w:t>
      </w:r>
    </w:p>
    <w:p w:rsidR="00512AE4" w:rsidRDefault="0082257A">
      <w:pPr>
        <w:ind w:firstLine="480"/>
        <w:jc w:val="both"/>
        <w:rPr>
          <w:lang w:eastAsia="zh-CN"/>
        </w:rPr>
      </w:pPr>
      <w:r>
        <w:rPr>
          <w:rFonts w:hint="eastAsia"/>
          <w:lang w:eastAsia="zh-CN"/>
        </w:rPr>
        <w:t>（</w:t>
      </w:r>
      <w:r>
        <w:rPr>
          <w:rFonts w:hint="eastAsia"/>
          <w:lang w:eastAsia="zh-CN"/>
        </w:rPr>
        <w:t>1</w:t>
      </w:r>
      <w:r>
        <w:rPr>
          <w:rFonts w:hint="eastAsia"/>
          <w:lang w:eastAsia="zh-CN"/>
        </w:rPr>
        <w:t>）台架距离地面高度为</w:t>
      </w:r>
      <w:r>
        <w:rPr>
          <w:rFonts w:hint="eastAsia"/>
          <w:lang w:eastAsia="zh-CN"/>
        </w:rPr>
        <w:t>3.4m</w:t>
      </w:r>
      <w:r>
        <w:rPr>
          <w:rFonts w:hint="eastAsia"/>
          <w:lang w:eastAsia="zh-CN"/>
        </w:rPr>
        <w:t>，安装配电变压器台架应保持水平，且台架紧固检查后才能吊装变压器且就位固定。</w:t>
      </w:r>
    </w:p>
    <w:p w:rsidR="00512AE4" w:rsidRDefault="0082257A">
      <w:pPr>
        <w:ind w:firstLine="480"/>
        <w:jc w:val="both"/>
        <w:rPr>
          <w:lang w:eastAsia="zh-CN"/>
        </w:rPr>
      </w:pPr>
      <w:r>
        <w:rPr>
          <w:rFonts w:hint="eastAsia"/>
          <w:lang w:eastAsia="zh-CN"/>
        </w:rPr>
        <w:t>（</w:t>
      </w:r>
      <w:r>
        <w:rPr>
          <w:rFonts w:hint="eastAsia"/>
          <w:lang w:eastAsia="zh-CN"/>
        </w:rPr>
        <w:t>2</w:t>
      </w:r>
      <w:r>
        <w:rPr>
          <w:rFonts w:hint="eastAsia"/>
          <w:lang w:eastAsia="zh-CN"/>
        </w:rPr>
        <w:t>）变压器在装卸、就位的过程中，设专人负责统一指挥，指挥人员发出的指挥信号必须清晰、准确。</w:t>
      </w:r>
    </w:p>
    <w:p w:rsidR="00512AE4" w:rsidRDefault="0082257A">
      <w:pPr>
        <w:ind w:firstLine="480"/>
        <w:jc w:val="both"/>
        <w:rPr>
          <w:lang w:eastAsia="zh-CN"/>
        </w:rPr>
      </w:pPr>
      <w:r>
        <w:rPr>
          <w:rFonts w:hint="eastAsia"/>
          <w:lang w:eastAsia="zh-CN"/>
        </w:rPr>
        <w:t>（</w:t>
      </w:r>
      <w:r>
        <w:rPr>
          <w:rFonts w:hint="eastAsia"/>
          <w:lang w:eastAsia="zh-CN"/>
        </w:rPr>
        <w:t>3</w:t>
      </w:r>
      <w:r>
        <w:rPr>
          <w:rFonts w:hint="eastAsia"/>
          <w:lang w:eastAsia="zh-CN"/>
        </w:rPr>
        <w:t>）采用起重机具装卸、就位时，起重机具的支撑腿必须稳固，受力均匀。吊钩应对准变压器重心，吊挂钢丝绳间的夹角不得大于</w:t>
      </w:r>
      <w:r>
        <w:rPr>
          <w:rFonts w:hint="eastAsia"/>
          <w:lang w:eastAsia="zh-CN"/>
        </w:rPr>
        <w:t>60</w:t>
      </w:r>
      <w:r>
        <w:rPr>
          <w:rFonts w:hint="eastAsia"/>
          <w:lang w:eastAsia="zh-CN"/>
        </w:rPr>
        <w:t>°。起吊时必须试吊，防止钢索碰损变压器瓷套管。起吊过程中，在吊臂</w:t>
      </w:r>
      <w:proofErr w:type="gramStart"/>
      <w:r>
        <w:rPr>
          <w:rFonts w:hint="eastAsia"/>
          <w:lang w:eastAsia="zh-CN"/>
        </w:rPr>
        <w:t>及吊物</w:t>
      </w:r>
      <w:proofErr w:type="gramEnd"/>
      <w:r>
        <w:rPr>
          <w:rFonts w:hint="eastAsia"/>
          <w:lang w:eastAsia="zh-CN"/>
        </w:rPr>
        <w:t>下方严禁任何人员通过或逗留，吊起的设备不得在空中长时间停留。</w:t>
      </w:r>
    </w:p>
    <w:p w:rsidR="00512AE4" w:rsidRDefault="0082257A">
      <w:pPr>
        <w:ind w:firstLine="480"/>
        <w:jc w:val="both"/>
        <w:rPr>
          <w:lang w:eastAsia="zh-CN"/>
        </w:rPr>
      </w:pPr>
      <w:r>
        <w:rPr>
          <w:rFonts w:hint="eastAsia"/>
          <w:lang w:eastAsia="zh-CN"/>
        </w:rPr>
        <w:t>（</w:t>
      </w:r>
      <w:r>
        <w:rPr>
          <w:rFonts w:hint="eastAsia"/>
          <w:lang w:eastAsia="zh-CN"/>
        </w:rPr>
        <w:t>4</w:t>
      </w:r>
      <w:r>
        <w:rPr>
          <w:rFonts w:hint="eastAsia"/>
          <w:lang w:eastAsia="zh-CN"/>
        </w:rPr>
        <w:t>）变压器就位移动时，应缓慢移动，不得发生碰撞及不应有严重的冲击和震荡，以免损坏绝缘构件。</w:t>
      </w:r>
    </w:p>
    <w:p w:rsidR="00512AE4" w:rsidRDefault="0082257A">
      <w:pPr>
        <w:ind w:firstLine="480"/>
        <w:jc w:val="both"/>
        <w:rPr>
          <w:lang w:eastAsia="zh-CN"/>
        </w:rPr>
      </w:pPr>
      <w:r>
        <w:rPr>
          <w:rFonts w:hint="eastAsia"/>
          <w:lang w:eastAsia="zh-CN"/>
        </w:rPr>
        <w:lastRenderedPageBreak/>
        <w:t>（</w:t>
      </w:r>
      <w:r>
        <w:rPr>
          <w:rFonts w:hint="eastAsia"/>
          <w:lang w:eastAsia="zh-CN"/>
        </w:rPr>
        <w:t>5</w:t>
      </w:r>
      <w:r>
        <w:rPr>
          <w:rFonts w:hint="eastAsia"/>
          <w:lang w:eastAsia="zh-CN"/>
        </w:rPr>
        <w:t>）变压器在台架固定牢靠后，才能松开吊钩。</w:t>
      </w:r>
    </w:p>
    <w:p w:rsidR="00512AE4" w:rsidRDefault="0082257A">
      <w:pPr>
        <w:ind w:firstLine="480"/>
        <w:jc w:val="both"/>
        <w:rPr>
          <w:lang w:eastAsia="zh-CN"/>
        </w:rPr>
      </w:pPr>
      <w:r>
        <w:rPr>
          <w:rFonts w:hint="eastAsia"/>
          <w:lang w:eastAsia="zh-CN"/>
        </w:rPr>
        <w:t>（</w:t>
      </w:r>
      <w:r>
        <w:rPr>
          <w:rFonts w:hint="eastAsia"/>
          <w:lang w:eastAsia="zh-CN"/>
        </w:rPr>
        <w:t>6</w:t>
      </w:r>
      <w:r>
        <w:rPr>
          <w:rFonts w:hint="eastAsia"/>
          <w:lang w:eastAsia="zh-CN"/>
        </w:rPr>
        <w:t>）变压器安装后，套管表面应光洁，不应有裂纹、破损等现象；套管压线螺栓等部件应齐全，且安装牢固；储油柜油位正常，外壳干净。</w:t>
      </w:r>
    </w:p>
    <w:p w:rsidR="00512AE4" w:rsidRDefault="0082257A">
      <w:pPr>
        <w:ind w:firstLine="480"/>
        <w:jc w:val="both"/>
        <w:rPr>
          <w:lang w:eastAsia="zh-CN"/>
        </w:rPr>
      </w:pPr>
      <w:r>
        <w:rPr>
          <w:rFonts w:hint="eastAsia"/>
          <w:lang w:eastAsia="zh-CN"/>
        </w:rPr>
        <w:t>（</w:t>
      </w:r>
      <w:r>
        <w:rPr>
          <w:rFonts w:hint="eastAsia"/>
          <w:lang w:eastAsia="zh-CN"/>
        </w:rPr>
        <w:t>7</w:t>
      </w:r>
      <w:r>
        <w:rPr>
          <w:rFonts w:hint="eastAsia"/>
          <w:lang w:eastAsia="zh-CN"/>
        </w:rPr>
        <w:t>）按照施工图纸试组装无误后方可批量加工。</w:t>
      </w:r>
    </w:p>
    <w:p w:rsidR="00512AE4" w:rsidRDefault="0082257A">
      <w:pPr>
        <w:ind w:firstLine="480"/>
        <w:jc w:val="both"/>
        <w:rPr>
          <w:lang w:eastAsia="zh-CN"/>
        </w:rPr>
      </w:pPr>
      <w:r>
        <w:rPr>
          <w:rFonts w:hint="eastAsia"/>
          <w:lang w:eastAsia="zh-CN"/>
        </w:rPr>
        <w:t>（</w:t>
      </w:r>
      <w:r>
        <w:rPr>
          <w:rFonts w:hint="eastAsia"/>
          <w:lang w:eastAsia="zh-CN"/>
        </w:rPr>
        <w:t>8</w:t>
      </w:r>
      <w:r>
        <w:rPr>
          <w:rFonts w:hint="eastAsia"/>
          <w:lang w:eastAsia="zh-CN"/>
        </w:rPr>
        <w:t>）</w:t>
      </w:r>
      <w:proofErr w:type="gramStart"/>
      <w:r>
        <w:rPr>
          <w:rFonts w:hint="eastAsia"/>
          <w:lang w:eastAsia="zh-CN"/>
        </w:rPr>
        <w:t>配电变</w:t>
      </w:r>
      <w:proofErr w:type="gramEnd"/>
      <w:r>
        <w:rPr>
          <w:rFonts w:hint="eastAsia"/>
          <w:lang w:eastAsia="zh-CN"/>
        </w:rPr>
        <w:t>台接地体连接采用焊接并作防腐处理。</w:t>
      </w:r>
    </w:p>
    <w:p w:rsidR="00512AE4" w:rsidRDefault="0082257A">
      <w:pPr>
        <w:ind w:firstLine="480"/>
        <w:jc w:val="both"/>
        <w:rPr>
          <w:lang w:eastAsia="zh-CN"/>
        </w:rPr>
      </w:pPr>
      <w:r>
        <w:rPr>
          <w:rFonts w:hint="eastAsia"/>
          <w:lang w:eastAsia="zh-CN"/>
        </w:rPr>
        <w:t>（</w:t>
      </w:r>
      <w:r>
        <w:rPr>
          <w:rFonts w:hint="eastAsia"/>
          <w:lang w:eastAsia="zh-CN"/>
        </w:rPr>
        <w:t>9</w:t>
      </w:r>
      <w:r>
        <w:rPr>
          <w:rFonts w:hint="eastAsia"/>
          <w:lang w:eastAsia="zh-CN"/>
        </w:rPr>
        <w:t>）避雷器相间距离不小于</w:t>
      </w:r>
      <w:r>
        <w:rPr>
          <w:rFonts w:hint="eastAsia"/>
          <w:lang w:eastAsia="zh-CN"/>
        </w:rPr>
        <w:t>500mm</w:t>
      </w:r>
      <w:r>
        <w:rPr>
          <w:rFonts w:hint="eastAsia"/>
          <w:lang w:eastAsia="zh-CN"/>
        </w:rPr>
        <w:t>。</w:t>
      </w:r>
    </w:p>
    <w:p w:rsidR="00512AE4" w:rsidRDefault="0082257A">
      <w:pPr>
        <w:ind w:firstLine="480"/>
        <w:jc w:val="both"/>
        <w:rPr>
          <w:lang w:eastAsia="zh-CN"/>
        </w:rPr>
      </w:pPr>
      <w:r>
        <w:rPr>
          <w:rFonts w:hint="eastAsia"/>
          <w:lang w:eastAsia="zh-CN"/>
        </w:rPr>
        <w:t>（</w:t>
      </w:r>
      <w:r>
        <w:rPr>
          <w:rFonts w:hint="eastAsia"/>
          <w:lang w:eastAsia="zh-CN"/>
        </w:rPr>
        <w:t>10</w:t>
      </w:r>
      <w:r>
        <w:rPr>
          <w:rFonts w:hint="eastAsia"/>
          <w:lang w:eastAsia="zh-CN"/>
        </w:rPr>
        <w:t>）附属设备及配电箱安装固定完好，配线合理美观。</w:t>
      </w:r>
    </w:p>
    <w:p w:rsidR="00512AE4" w:rsidRDefault="0082257A">
      <w:pPr>
        <w:pStyle w:val="2"/>
        <w:jc w:val="both"/>
        <w:rPr>
          <w:lang w:eastAsia="zh-CN"/>
        </w:rPr>
      </w:pPr>
      <w:bookmarkStart w:id="76" w:name="_Toc180950270"/>
      <w:r>
        <w:rPr>
          <w:lang w:eastAsia="zh-CN"/>
        </w:rPr>
        <w:t>6.5</w:t>
      </w:r>
      <w:r>
        <w:rPr>
          <w:rFonts w:hint="eastAsia"/>
          <w:lang w:eastAsia="zh-CN"/>
        </w:rPr>
        <w:t>土方平衡</w:t>
      </w:r>
      <w:bookmarkEnd w:id="76"/>
    </w:p>
    <w:p w:rsidR="00512AE4" w:rsidRDefault="0082257A">
      <w:pPr>
        <w:ind w:firstLine="480"/>
        <w:jc w:val="both"/>
        <w:rPr>
          <w:lang w:eastAsia="zh-CN"/>
        </w:rPr>
      </w:pPr>
      <w:r>
        <w:rPr>
          <w:rFonts w:hint="eastAsia"/>
          <w:lang w:eastAsia="zh-CN"/>
        </w:rPr>
        <w:t>本项目产生土方主要为管道开挖产生的余土，余土均为村集体的土地资源，由村里指定位置存放并由村里进行调配。</w:t>
      </w:r>
    </w:p>
    <w:p w:rsidR="00512AE4" w:rsidRDefault="0082257A">
      <w:pPr>
        <w:pStyle w:val="2"/>
        <w:jc w:val="both"/>
        <w:rPr>
          <w:lang w:eastAsia="zh-CN"/>
        </w:rPr>
      </w:pPr>
      <w:bookmarkStart w:id="77" w:name="_Toc180950271"/>
      <w:r>
        <w:rPr>
          <w:lang w:eastAsia="zh-CN"/>
        </w:rPr>
        <w:t>6.6</w:t>
      </w:r>
      <w:r>
        <w:rPr>
          <w:lang w:eastAsia="zh-CN"/>
        </w:rPr>
        <w:t>施工</w:t>
      </w:r>
      <w:r>
        <w:rPr>
          <w:rFonts w:hint="eastAsia"/>
          <w:lang w:eastAsia="zh-CN"/>
        </w:rPr>
        <w:t>安全</w:t>
      </w:r>
      <w:r>
        <w:rPr>
          <w:lang w:eastAsia="zh-CN"/>
        </w:rPr>
        <w:t>设计</w:t>
      </w:r>
      <w:bookmarkEnd w:id="77"/>
    </w:p>
    <w:p w:rsidR="00512AE4" w:rsidRDefault="0082257A">
      <w:pPr>
        <w:ind w:firstLine="480"/>
        <w:jc w:val="both"/>
        <w:rPr>
          <w:lang w:eastAsia="zh-CN"/>
        </w:rPr>
      </w:pPr>
      <w:r>
        <w:rPr>
          <w:rFonts w:hint="eastAsia"/>
          <w:lang w:eastAsia="zh-CN"/>
        </w:rPr>
        <w:t>本工程施工期</w:t>
      </w:r>
      <w:r>
        <w:rPr>
          <w:lang w:eastAsia="zh-CN"/>
        </w:rPr>
        <w:t>3</w:t>
      </w:r>
      <w:r>
        <w:rPr>
          <w:rFonts w:hint="eastAsia"/>
          <w:lang w:eastAsia="zh-CN"/>
        </w:rPr>
        <w:t>个月，为保证工程施工安全，设计采取以下安全保护措施：</w:t>
      </w:r>
    </w:p>
    <w:p w:rsidR="00512AE4" w:rsidRDefault="0082257A">
      <w:pPr>
        <w:ind w:firstLine="480"/>
        <w:jc w:val="both"/>
        <w:rPr>
          <w:lang w:eastAsia="zh-CN"/>
        </w:rPr>
      </w:pPr>
      <w:r>
        <w:rPr>
          <w:rFonts w:hint="eastAsia"/>
          <w:lang w:eastAsia="zh-CN"/>
        </w:rPr>
        <w:t>1</w:t>
      </w:r>
      <w:r>
        <w:rPr>
          <w:rFonts w:hint="eastAsia"/>
          <w:lang w:eastAsia="zh-CN"/>
        </w:rPr>
        <w:t>）在进入工程施工区域的每个路口均设立施工警示牌；。</w:t>
      </w:r>
    </w:p>
    <w:p w:rsidR="00512AE4" w:rsidRDefault="0082257A">
      <w:pPr>
        <w:ind w:firstLine="480"/>
        <w:jc w:val="both"/>
        <w:rPr>
          <w:lang w:eastAsia="zh-CN"/>
        </w:rPr>
      </w:pPr>
      <w:r>
        <w:rPr>
          <w:lang w:eastAsia="zh-CN"/>
        </w:rPr>
        <w:t>2</w:t>
      </w:r>
      <w:r>
        <w:rPr>
          <w:rFonts w:hint="eastAsia"/>
          <w:lang w:eastAsia="zh-CN"/>
        </w:rPr>
        <w:t>）工程施工及照明用电线路的架设要符合工程用电架设标准，线杆的强度要能够抵御</w:t>
      </w:r>
      <w:r>
        <w:rPr>
          <w:rFonts w:hint="eastAsia"/>
          <w:lang w:eastAsia="zh-CN"/>
        </w:rPr>
        <w:t>4</w:t>
      </w:r>
      <w:r>
        <w:rPr>
          <w:rFonts w:hint="eastAsia"/>
          <w:lang w:eastAsia="zh-CN"/>
        </w:rPr>
        <w:t>～</w:t>
      </w:r>
      <w:r>
        <w:rPr>
          <w:rFonts w:hint="eastAsia"/>
          <w:lang w:eastAsia="zh-CN"/>
        </w:rPr>
        <w:t>5</w:t>
      </w:r>
      <w:r>
        <w:rPr>
          <w:rFonts w:hint="eastAsia"/>
          <w:lang w:eastAsia="zh-CN"/>
        </w:rPr>
        <w:t>级大风，架空线最低高度应高于</w:t>
      </w:r>
      <w:r>
        <w:rPr>
          <w:rFonts w:hint="eastAsia"/>
          <w:lang w:eastAsia="zh-CN"/>
        </w:rPr>
        <w:t>4.5m</w:t>
      </w:r>
      <w:r>
        <w:rPr>
          <w:rFonts w:hint="eastAsia"/>
          <w:lang w:eastAsia="zh-CN"/>
        </w:rPr>
        <w:t>。</w:t>
      </w:r>
    </w:p>
    <w:p w:rsidR="00512AE4" w:rsidRDefault="0082257A">
      <w:pPr>
        <w:ind w:firstLine="480"/>
        <w:jc w:val="both"/>
        <w:rPr>
          <w:lang w:eastAsia="zh-CN"/>
        </w:rPr>
      </w:pPr>
      <w:r>
        <w:rPr>
          <w:lang w:eastAsia="zh-CN"/>
        </w:rPr>
        <w:t>3</w:t>
      </w:r>
      <w:r>
        <w:rPr>
          <w:rFonts w:hint="eastAsia"/>
          <w:lang w:eastAsia="zh-CN"/>
        </w:rPr>
        <w:t>）各施工区施工人员应注意施工安全，遵守工程安全施工操作规范。进入施工区施工人员必须配戴安全工具。</w:t>
      </w:r>
    </w:p>
    <w:p w:rsidR="00512AE4" w:rsidRDefault="0082257A">
      <w:pPr>
        <w:pStyle w:val="1"/>
        <w:jc w:val="both"/>
        <w:rPr>
          <w:lang w:eastAsia="zh-CN"/>
        </w:rPr>
      </w:pPr>
      <w:bookmarkStart w:id="78" w:name="_Toc180950272"/>
      <w:bookmarkStart w:id="79" w:name="bookmark60"/>
      <w:bookmarkStart w:id="80" w:name="bookmark61"/>
      <w:r>
        <w:rPr>
          <w:lang w:eastAsia="zh-CN"/>
        </w:rPr>
        <w:t>7</w:t>
      </w:r>
      <w:r>
        <w:rPr>
          <w:lang w:eastAsia="zh-CN"/>
        </w:rPr>
        <w:t>工程占地</w:t>
      </w:r>
      <w:bookmarkEnd w:id="78"/>
      <w:bookmarkEnd w:id="79"/>
      <w:bookmarkEnd w:id="80"/>
    </w:p>
    <w:p w:rsidR="00512AE4" w:rsidRDefault="0082257A">
      <w:pPr>
        <w:ind w:firstLine="480"/>
        <w:jc w:val="both"/>
        <w:rPr>
          <w:lang w:eastAsia="zh-CN"/>
        </w:rPr>
      </w:pPr>
      <w:r>
        <w:rPr>
          <w:lang w:eastAsia="zh-CN"/>
        </w:rPr>
        <w:t>本工程不存在新增占地问题</w:t>
      </w:r>
      <w:r>
        <w:rPr>
          <w:rFonts w:hint="eastAsia"/>
          <w:lang w:eastAsia="zh-CN"/>
        </w:rPr>
        <w:t>。</w:t>
      </w:r>
      <w:r>
        <w:rPr>
          <w:lang w:eastAsia="zh-CN"/>
        </w:rPr>
        <w:t>本工程虽存在施工临时占地，但施工结束后只要对其进行平整并恢复植被，使其基本达到施工前的状态，因此，经当地政府与农户协调后不存在赔偿问题。</w:t>
      </w:r>
    </w:p>
    <w:p w:rsidR="00512AE4" w:rsidRDefault="0082257A">
      <w:pPr>
        <w:pStyle w:val="1"/>
        <w:jc w:val="both"/>
        <w:rPr>
          <w:lang w:eastAsia="zh-CN"/>
        </w:rPr>
      </w:pPr>
      <w:bookmarkStart w:id="81" w:name="bookmark63"/>
      <w:bookmarkStart w:id="82" w:name="bookmark62"/>
      <w:bookmarkStart w:id="83" w:name="_Toc180950273"/>
      <w:r>
        <w:rPr>
          <w:lang w:eastAsia="zh-CN"/>
        </w:rPr>
        <w:t>8</w:t>
      </w:r>
      <w:r>
        <w:rPr>
          <w:lang w:eastAsia="zh-CN"/>
        </w:rPr>
        <w:t>水土保持设计</w:t>
      </w:r>
      <w:bookmarkEnd w:id="81"/>
      <w:bookmarkEnd w:id="82"/>
      <w:bookmarkEnd w:id="83"/>
    </w:p>
    <w:p w:rsidR="00512AE4" w:rsidRDefault="0082257A">
      <w:pPr>
        <w:ind w:firstLine="480"/>
        <w:jc w:val="both"/>
        <w:rPr>
          <w:lang w:eastAsia="zh-CN"/>
        </w:rPr>
      </w:pPr>
      <w:r>
        <w:rPr>
          <w:lang w:eastAsia="zh-CN"/>
        </w:rPr>
        <w:t>本工程是</w:t>
      </w:r>
      <w:r>
        <w:rPr>
          <w:rFonts w:hint="eastAsia"/>
          <w:lang w:eastAsia="zh-CN"/>
        </w:rPr>
        <w:t>进行田间滴灌工程建设，对土壤扰动较小</w:t>
      </w:r>
      <w:r>
        <w:rPr>
          <w:lang w:eastAsia="zh-CN"/>
        </w:rPr>
        <w:t>。对工程施工仅提出水土保持要求，施工作业面上边坡应做好排水设计，施工场地也应做好排沙和沉沙，表层剥离物、开挖土石方应及时清运、集中堆放，堆放场地应做好排水措施。对临时堆渣要做好覆盖、拦挡，对再倒渣工程过程中也应做好坡脚拦挡。同时强调：施工期尽可能避开大风日或雨天施工。</w:t>
      </w:r>
    </w:p>
    <w:p w:rsidR="00512AE4" w:rsidRDefault="0082257A">
      <w:pPr>
        <w:pStyle w:val="1"/>
        <w:jc w:val="both"/>
        <w:rPr>
          <w:lang w:eastAsia="zh-CN"/>
        </w:rPr>
      </w:pPr>
      <w:bookmarkStart w:id="84" w:name="_Toc180950274"/>
      <w:bookmarkStart w:id="85" w:name="bookmark65"/>
      <w:bookmarkStart w:id="86" w:name="bookmark64"/>
      <w:r>
        <w:rPr>
          <w:lang w:eastAsia="zh-CN"/>
        </w:rPr>
        <w:lastRenderedPageBreak/>
        <w:t>9</w:t>
      </w:r>
      <w:r>
        <w:rPr>
          <w:lang w:eastAsia="zh-CN"/>
        </w:rPr>
        <w:t>环境保护设计</w:t>
      </w:r>
      <w:bookmarkEnd w:id="84"/>
      <w:bookmarkEnd w:id="85"/>
      <w:bookmarkEnd w:id="86"/>
    </w:p>
    <w:p w:rsidR="00512AE4" w:rsidRDefault="0082257A">
      <w:pPr>
        <w:pStyle w:val="2"/>
        <w:jc w:val="both"/>
        <w:rPr>
          <w:lang w:eastAsia="zh-CN"/>
        </w:rPr>
      </w:pPr>
      <w:bookmarkStart w:id="87" w:name="bookmark67"/>
      <w:bookmarkStart w:id="88" w:name="bookmark66"/>
      <w:bookmarkStart w:id="89" w:name="_Toc180950275"/>
      <w:r>
        <w:rPr>
          <w:lang w:eastAsia="zh-CN"/>
        </w:rPr>
        <w:t>9.1</w:t>
      </w:r>
      <w:r>
        <w:rPr>
          <w:lang w:eastAsia="zh-CN"/>
        </w:rPr>
        <w:t>环境现状</w:t>
      </w:r>
      <w:bookmarkEnd w:id="87"/>
      <w:bookmarkEnd w:id="88"/>
      <w:bookmarkEnd w:id="89"/>
    </w:p>
    <w:p w:rsidR="00512AE4" w:rsidRDefault="0082257A">
      <w:pPr>
        <w:ind w:firstLine="480"/>
        <w:jc w:val="both"/>
        <w:rPr>
          <w:color w:val="auto"/>
          <w:lang w:eastAsia="zh-CN"/>
        </w:rPr>
      </w:pPr>
      <w:bookmarkStart w:id="90" w:name="bookmark68"/>
      <w:bookmarkStart w:id="91" w:name="bookmark69"/>
      <w:r>
        <w:rPr>
          <w:rFonts w:hint="eastAsia"/>
          <w:color w:val="auto"/>
          <w:lang w:eastAsia="zh-CN"/>
        </w:rPr>
        <w:t>根据现状调查，项目区无污染源。项目区内的主要环境问题是来源于农田所施用的农药、化肥等的污染。</w:t>
      </w:r>
    </w:p>
    <w:p w:rsidR="00512AE4" w:rsidRDefault="0082257A">
      <w:pPr>
        <w:pStyle w:val="2"/>
        <w:jc w:val="both"/>
        <w:rPr>
          <w:lang w:eastAsia="zh-CN"/>
        </w:rPr>
      </w:pPr>
      <w:bookmarkStart w:id="92" w:name="_Toc180950276"/>
      <w:r>
        <w:rPr>
          <w:rFonts w:hint="eastAsia"/>
          <w:lang w:eastAsia="zh-CN"/>
        </w:rPr>
        <w:t>9.</w:t>
      </w:r>
      <w:r>
        <w:rPr>
          <w:lang w:eastAsia="zh-CN"/>
        </w:rPr>
        <w:t>2</w:t>
      </w:r>
      <w:r>
        <w:rPr>
          <w:lang w:eastAsia="zh-CN"/>
        </w:rPr>
        <w:t>环境保护设计</w:t>
      </w:r>
      <w:bookmarkEnd w:id="90"/>
      <w:bookmarkEnd w:id="91"/>
      <w:bookmarkEnd w:id="92"/>
    </w:p>
    <w:p w:rsidR="00512AE4" w:rsidRDefault="0082257A">
      <w:pPr>
        <w:ind w:firstLine="480"/>
        <w:jc w:val="both"/>
        <w:rPr>
          <w:lang w:eastAsia="zh-CN"/>
        </w:rPr>
      </w:pPr>
      <w:r>
        <w:rPr>
          <w:lang w:eastAsia="zh-CN"/>
        </w:rPr>
        <w:t>环境保护要求如下：</w:t>
      </w:r>
    </w:p>
    <w:p w:rsidR="00512AE4" w:rsidRDefault="0082257A">
      <w:pPr>
        <w:ind w:firstLine="480"/>
        <w:jc w:val="both"/>
        <w:rPr>
          <w:lang w:eastAsia="zh-CN"/>
        </w:rPr>
      </w:pPr>
      <w:r>
        <w:rPr>
          <w:rFonts w:hint="eastAsia"/>
          <w:lang w:eastAsia="zh-CN"/>
        </w:rPr>
        <w:t>（</w:t>
      </w:r>
      <w:r>
        <w:rPr>
          <w:rFonts w:hint="eastAsia"/>
          <w:lang w:eastAsia="zh-CN"/>
        </w:rPr>
        <w:t>1</w:t>
      </w:r>
      <w:r>
        <w:rPr>
          <w:rFonts w:hint="eastAsia"/>
          <w:lang w:eastAsia="zh-CN"/>
        </w:rPr>
        <w:t>）</w:t>
      </w:r>
      <w:r>
        <w:rPr>
          <w:lang w:eastAsia="zh-CN"/>
        </w:rPr>
        <w:t>合理安排施工时间，工期尽量安排在农闲时间。施工应合理进行，尽量不损伤农田、青苗、林木等，工期尽量缩短。加强施工管理，明确环保职责，加强对施工人员进行环保和环境卫生的宣传教育工作。</w:t>
      </w:r>
    </w:p>
    <w:p w:rsidR="00512AE4" w:rsidRDefault="0082257A">
      <w:pPr>
        <w:ind w:firstLine="480"/>
        <w:jc w:val="both"/>
        <w:rPr>
          <w:lang w:eastAsia="zh-CN"/>
        </w:rPr>
      </w:pPr>
      <w:r>
        <w:rPr>
          <w:rFonts w:hint="eastAsia"/>
          <w:lang w:eastAsia="zh-CN"/>
        </w:rPr>
        <w:t>（</w:t>
      </w:r>
      <w:r>
        <w:rPr>
          <w:rFonts w:hint="eastAsia"/>
          <w:lang w:eastAsia="zh-CN"/>
        </w:rPr>
        <w:t>2</w:t>
      </w:r>
      <w:r>
        <w:rPr>
          <w:rFonts w:hint="eastAsia"/>
          <w:lang w:eastAsia="zh-CN"/>
        </w:rPr>
        <w:t>）</w:t>
      </w:r>
      <w:r>
        <w:rPr>
          <w:lang w:eastAsia="zh-CN"/>
        </w:rPr>
        <w:t>如施工开挖损坏土地或苗木，采取赔偿或施工完成的恢复措施，复耕或补栽补种，保护生态环境不受影响。</w:t>
      </w:r>
    </w:p>
    <w:p w:rsidR="00512AE4" w:rsidRDefault="0082257A">
      <w:pPr>
        <w:pStyle w:val="2"/>
        <w:jc w:val="both"/>
        <w:rPr>
          <w:lang w:eastAsia="zh-CN"/>
        </w:rPr>
      </w:pPr>
      <w:bookmarkStart w:id="93" w:name="bookmark70"/>
      <w:bookmarkStart w:id="94" w:name="_Toc180950277"/>
      <w:bookmarkStart w:id="95" w:name="bookmark71"/>
      <w:r>
        <w:rPr>
          <w:lang w:eastAsia="zh-CN"/>
        </w:rPr>
        <w:t>9.3</w:t>
      </w:r>
      <w:r>
        <w:rPr>
          <w:lang w:eastAsia="zh-CN"/>
        </w:rPr>
        <w:t>环境影响综合评价结论</w:t>
      </w:r>
      <w:bookmarkEnd w:id="93"/>
      <w:bookmarkEnd w:id="94"/>
      <w:bookmarkEnd w:id="95"/>
    </w:p>
    <w:p w:rsidR="00512AE4" w:rsidRDefault="0082257A">
      <w:pPr>
        <w:ind w:firstLine="480"/>
        <w:jc w:val="both"/>
        <w:rPr>
          <w:lang w:eastAsia="zh-CN"/>
        </w:rPr>
      </w:pPr>
      <w:r>
        <w:rPr>
          <w:lang w:eastAsia="zh-CN"/>
        </w:rPr>
        <w:t>本次项目的实施能更好的提高灌溉水利用系，为农民增产增收提供了有利保障。项目的实施，社会效益显著，是一项利国利民的社会公益性工程。</w:t>
      </w:r>
    </w:p>
    <w:p w:rsidR="00512AE4" w:rsidRDefault="0082257A">
      <w:pPr>
        <w:ind w:firstLine="480"/>
        <w:jc w:val="both"/>
        <w:rPr>
          <w:lang w:eastAsia="zh-CN"/>
        </w:rPr>
      </w:pPr>
      <w:r>
        <w:rPr>
          <w:lang w:eastAsia="zh-CN"/>
        </w:rPr>
        <w:t>本次项目的实施其主要有利影响是为灌溉用水提供了保障，为</w:t>
      </w:r>
      <w:r>
        <w:rPr>
          <w:rFonts w:hint="eastAsia"/>
          <w:lang w:eastAsia="zh-CN"/>
        </w:rPr>
        <w:t>项目区</w:t>
      </w:r>
      <w:r>
        <w:rPr>
          <w:lang w:eastAsia="zh-CN"/>
        </w:rPr>
        <w:t>区</w:t>
      </w:r>
      <w:r>
        <w:rPr>
          <w:rFonts w:hint="eastAsia"/>
          <w:lang w:eastAsia="zh-CN"/>
        </w:rPr>
        <w:t>内</w:t>
      </w:r>
      <w:r>
        <w:rPr>
          <w:lang w:eastAsia="zh-CN"/>
        </w:rPr>
        <w:t>人民的生产发展提供了良好的环境。从生态环境保护的角度评价，本工程属无污染型行业，没有制约本工程的环境影响问题。</w:t>
      </w:r>
    </w:p>
    <w:p w:rsidR="00512AE4" w:rsidRDefault="0082257A">
      <w:pPr>
        <w:ind w:firstLine="480"/>
        <w:jc w:val="both"/>
        <w:rPr>
          <w:lang w:eastAsia="zh-CN"/>
        </w:rPr>
      </w:pPr>
      <w:r>
        <w:rPr>
          <w:lang w:eastAsia="zh-CN"/>
        </w:rPr>
        <w:t>因此，本次项目建设具有较好的社会效益和经济效益，对环境以有利影响为主，从合理利用自然资源和保护环境角度分析，工程是可行的。</w:t>
      </w:r>
    </w:p>
    <w:p w:rsidR="00512AE4" w:rsidRDefault="0082257A">
      <w:pPr>
        <w:pStyle w:val="1"/>
        <w:jc w:val="both"/>
        <w:rPr>
          <w:lang w:eastAsia="zh-CN"/>
        </w:rPr>
      </w:pPr>
      <w:bookmarkStart w:id="96" w:name="bookmark73"/>
      <w:bookmarkStart w:id="97" w:name="_Toc180950278"/>
      <w:bookmarkStart w:id="98" w:name="bookmark72"/>
      <w:r>
        <w:rPr>
          <w:lang w:eastAsia="zh-CN"/>
        </w:rPr>
        <w:t>10</w:t>
      </w:r>
      <w:r>
        <w:rPr>
          <w:lang w:eastAsia="zh-CN"/>
        </w:rPr>
        <w:t>投资</w:t>
      </w:r>
      <w:r>
        <w:rPr>
          <w:rFonts w:hint="eastAsia"/>
          <w:lang w:eastAsia="zh-CN"/>
        </w:rPr>
        <w:t>估</w:t>
      </w:r>
      <w:r>
        <w:rPr>
          <w:lang w:eastAsia="zh-CN"/>
        </w:rPr>
        <w:t>算</w:t>
      </w:r>
      <w:bookmarkEnd w:id="96"/>
      <w:bookmarkEnd w:id="97"/>
      <w:bookmarkEnd w:id="98"/>
    </w:p>
    <w:p w:rsidR="00512AE4" w:rsidRDefault="0082257A">
      <w:pPr>
        <w:pStyle w:val="2"/>
        <w:jc w:val="both"/>
        <w:rPr>
          <w:lang w:eastAsia="zh-CN"/>
        </w:rPr>
      </w:pPr>
      <w:bookmarkStart w:id="99" w:name="_Toc180950279"/>
      <w:bookmarkStart w:id="100" w:name="bookmark76"/>
      <w:bookmarkStart w:id="101" w:name="bookmark77"/>
      <w:r>
        <w:rPr>
          <w:rFonts w:hint="eastAsia"/>
          <w:lang w:eastAsia="zh-CN"/>
        </w:rPr>
        <w:t>10.</w:t>
      </w:r>
      <w:r>
        <w:rPr>
          <w:lang w:eastAsia="zh-CN"/>
        </w:rPr>
        <w:t>1</w:t>
      </w:r>
      <w:r>
        <w:rPr>
          <w:lang w:eastAsia="zh-CN"/>
        </w:rPr>
        <w:t>编制依据</w:t>
      </w:r>
      <w:bookmarkEnd w:id="99"/>
      <w:bookmarkEnd w:id="100"/>
      <w:bookmarkEnd w:id="101"/>
    </w:p>
    <w:p w:rsidR="00512AE4" w:rsidRDefault="0082257A">
      <w:pPr>
        <w:ind w:firstLine="480"/>
        <w:jc w:val="both"/>
        <w:rPr>
          <w:lang w:eastAsia="zh-CN"/>
        </w:rPr>
      </w:pPr>
      <w:bookmarkStart w:id="102" w:name="bookmark79"/>
      <w:bookmarkStart w:id="103" w:name="bookmark78"/>
      <w:r>
        <w:rPr>
          <w:rFonts w:hint="eastAsia"/>
          <w:lang w:eastAsia="zh-CN"/>
        </w:rPr>
        <w:t>（</w:t>
      </w:r>
      <w:r>
        <w:rPr>
          <w:rFonts w:hint="eastAsia"/>
          <w:lang w:eastAsia="zh-CN"/>
        </w:rPr>
        <w:t>1</w:t>
      </w:r>
      <w:r>
        <w:rPr>
          <w:rFonts w:hint="eastAsia"/>
          <w:lang w:eastAsia="zh-CN"/>
        </w:rPr>
        <w:t>）根据水利部水总</w:t>
      </w:r>
      <w:r>
        <w:rPr>
          <w:rFonts w:hint="eastAsia"/>
          <w:lang w:eastAsia="zh-CN"/>
        </w:rPr>
        <w:t>[2014]429</w:t>
      </w:r>
      <w:r>
        <w:rPr>
          <w:rFonts w:hint="eastAsia"/>
          <w:lang w:eastAsia="zh-CN"/>
        </w:rPr>
        <w:t>号文件《水利工程设计概（估）算编制规定》；</w:t>
      </w:r>
    </w:p>
    <w:p w:rsidR="00512AE4" w:rsidRDefault="0082257A">
      <w:pPr>
        <w:ind w:firstLine="480"/>
        <w:jc w:val="both"/>
        <w:rPr>
          <w:lang w:eastAsia="zh-CN"/>
        </w:rPr>
      </w:pPr>
      <w:r>
        <w:rPr>
          <w:rFonts w:hint="eastAsia"/>
          <w:lang w:eastAsia="zh-CN"/>
        </w:rPr>
        <w:t>（</w:t>
      </w:r>
      <w:r>
        <w:rPr>
          <w:rFonts w:hint="eastAsia"/>
          <w:lang w:eastAsia="zh-CN"/>
        </w:rPr>
        <w:t>2</w:t>
      </w:r>
      <w:r>
        <w:rPr>
          <w:rFonts w:hint="eastAsia"/>
          <w:lang w:eastAsia="zh-CN"/>
        </w:rPr>
        <w:t>）根据水利部文件水总</w:t>
      </w:r>
      <w:r>
        <w:rPr>
          <w:rFonts w:hint="eastAsia"/>
          <w:lang w:eastAsia="zh-CN"/>
        </w:rPr>
        <w:t>[2002]116</w:t>
      </w:r>
      <w:r>
        <w:rPr>
          <w:rFonts w:hint="eastAsia"/>
          <w:lang w:eastAsia="zh-CN"/>
        </w:rPr>
        <w:t>号文件关于发布《水利建筑工程概算定额》；《水利工程施工机械台时费定额》。</w:t>
      </w:r>
    </w:p>
    <w:p w:rsidR="00512AE4" w:rsidRDefault="0082257A">
      <w:pPr>
        <w:ind w:firstLine="480"/>
        <w:jc w:val="both"/>
        <w:rPr>
          <w:lang w:eastAsia="zh-CN"/>
        </w:rPr>
      </w:pPr>
      <w:r>
        <w:rPr>
          <w:rFonts w:hint="eastAsia"/>
          <w:lang w:eastAsia="zh-CN"/>
        </w:rPr>
        <w:t>（</w:t>
      </w:r>
      <w:r>
        <w:rPr>
          <w:lang w:eastAsia="zh-CN"/>
        </w:rPr>
        <w:t>3</w:t>
      </w:r>
      <w:r>
        <w:rPr>
          <w:rFonts w:hint="eastAsia"/>
          <w:lang w:eastAsia="zh-CN"/>
        </w:rPr>
        <w:t>）水总</w:t>
      </w:r>
      <w:r>
        <w:rPr>
          <w:rFonts w:hint="eastAsia"/>
          <w:lang w:eastAsia="zh-CN"/>
        </w:rPr>
        <w:t>[2002]116</w:t>
      </w:r>
      <w:r>
        <w:rPr>
          <w:rFonts w:hint="eastAsia"/>
          <w:lang w:eastAsia="zh-CN"/>
        </w:rPr>
        <w:t>号文件颁发的《水利建筑工程概算定额》。</w:t>
      </w:r>
    </w:p>
    <w:p w:rsidR="00512AE4" w:rsidRDefault="0082257A">
      <w:pPr>
        <w:ind w:firstLine="480"/>
        <w:jc w:val="both"/>
        <w:rPr>
          <w:lang w:eastAsia="zh-CN"/>
        </w:rPr>
      </w:pPr>
      <w:r>
        <w:rPr>
          <w:rFonts w:hint="eastAsia"/>
          <w:lang w:eastAsia="zh-CN"/>
        </w:rPr>
        <w:lastRenderedPageBreak/>
        <w:t>（</w:t>
      </w:r>
      <w:r>
        <w:rPr>
          <w:lang w:eastAsia="zh-CN"/>
        </w:rPr>
        <w:t>4</w:t>
      </w:r>
      <w:r>
        <w:rPr>
          <w:rFonts w:hint="eastAsia"/>
          <w:lang w:eastAsia="zh-CN"/>
        </w:rPr>
        <w:t>）水总</w:t>
      </w:r>
      <w:r>
        <w:rPr>
          <w:rFonts w:hint="eastAsia"/>
          <w:lang w:eastAsia="zh-CN"/>
        </w:rPr>
        <w:t>[2002]116</w:t>
      </w:r>
      <w:r>
        <w:rPr>
          <w:rFonts w:hint="eastAsia"/>
          <w:lang w:eastAsia="zh-CN"/>
        </w:rPr>
        <w:t>号文件颁发的《水利工程施工机械台时费定额》。</w:t>
      </w:r>
    </w:p>
    <w:p w:rsidR="00512AE4" w:rsidRDefault="0082257A">
      <w:pPr>
        <w:ind w:firstLine="480"/>
        <w:jc w:val="both"/>
        <w:rPr>
          <w:lang w:eastAsia="zh-CN"/>
        </w:rPr>
      </w:pPr>
      <w:r>
        <w:rPr>
          <w:rFonts w:hint="eastAsia"/>
          <w:lang w:eastAsia="zh-CN"/>
        </w:rPr>
        <w:t>（</w:t>
      </w:r>
      <w:r>
        <w:rPr>
          <w:lang w:eastAsia="zh-CN"/>
        </w:rPr>
        <w:t>5</w:t>
      </w:r>
      <w:r>
        <w:rPr>
          <w:rFonts w:hint="eastAsia"/>
          <w:lang w:eastAsia="zh-CN"/>
        </w:rPr>
        <w:t>）水总</w:t>
      </w:r>
      <w:r>
        <w:rPr>
          <w:rFonts w:hint="eastAsia"/>
          <w:lang w:eastAsia="zh-CN"/>
        </w:rPr>
        <w:t>[2005]389</w:t>
      </w:r>
      <w:r>
        <w:rPr>
          <w:rFonts w:hint="eastAsia"/>
          <w:lang w:eastAsia="zh-CN"/>
        </w:rPr>
        <w:t>号文件颁发的《水利工程概预算补充定额》。</w:t>
      </w:r>
    </w:p>
    <w:p w:rsidR="00512AE4" w:rsidRDefault="0082257A">
      <w:pPr>
        <w:ind w:firstLine="480"/>
        <w:jc w:val="both"/>
        <w:rPr>
          <w:lang w:eastAsia="zh-CN"/>
        </w:rPr>
      </w:pPr>
      <w:r>
        <w:rPr>
          <w:rFonts w:hint="eastAsia"/>
          <w:lang w:eastAsia="zh-CN"/>
        </w:rPr>
        <w:t>（</w:t>
      </w:r>
      <w:r>
        <w:rPr>
          <w:lang w:eastAsia="zh-CN"/>
        </w:rPr>
        <w:t>6</w:t>
      </w:r>
      <w:r>
        <w:rPr>
          <w:rFonts w:hint="eastAsia"/>
          <w:lang w:eastAsia="zh-CN"/>
        </w:rPr>
        <w:t>）水建管</w:t>
      </w:r>
      <w:r>
        <w:rPr>
          <w:rFonts w:hint="eastAsia"/>
          <w:lang w:eastAsia="zh-CN"/>
        </w:rPr>
        <w:t>[1999]523</w:t>
      </w:r>
      <w:r>
        <w:rPr>
          <w:rFonts w:hint="eastAsia"/>
          <w:lang w:eastAsia="zh-CN"/>
        </w:rPr>
        <w:t>号文件颁发的《水利水电设备安装工程概算定额》。</w:t>
      </w:r>
    </w:p>
    <w:p w:rsidR="00512AE4" w:rsidRDefault="0082257A">
      <w:pPr>
        <w:ind w:firstLine="480"/>
        <w:jc w:val="both"/>
        <w:rPr>
          <w:lang w:eastAsia="zh-CN"/>
        </w:rPr>
      </w:pPr>
      <w:r>
        <w:rPr>
          <w:rFonts w:hint="eastAsia"/>
          <w:lang w:eastAsia="zh-CN"/>
        </w:rPr>
        <w:t>（</w:t>
      </w:r>
      <w:r>
        <w:rPr>
          <w:lang w:eastAsia="zh-CN"/>
        </w:rPr>
        <w:t>7</w:t>
      </w:r>
      <w:r>
        <w:rPr>
          <w:rFonts w:hint="eastAsia"/>
          <w:lang w:eastAsia="zh-CN"/>
        </w:rPr>
        <w:t>）水利部办水总</w:t>
      </w:r>
      <w:r>
        <w:rPr>
          <w:rFonts w:hint="eastAsia"/>
          <w:lang w:eastAsia="zh-CN"/>
        </w:rPr>
        <w:t>[2016]132</w:t>
      </w:r>
      <w:r>
        <w:rPr>
          <w:rFonts w:hint="eastAsia"/>
          <w:lang w:eastAsia="zh-CN"/>
        </w:rPr>
        <w:t>号文《水利工程营业税改征增值税计价依据调整办法》。</w:t>
      </w:r>
    </w:p>
    <w:p w:rsidR="00512AE4" w:rsidRDefault="0082257A">
      <w:pPr>
        <w:ind w:firstLine="480"/>
        <w:jc w:val="both"/>
        <w:rPr>
          <w:lang w:eastAsia="zh-CN"/>
        </w:rPr>
      </w:pPr>
      <w:r>
        <w:rPr>
          <w:rFonts w:hint="eastAsia"/>
          <w:lang w:eastAsia="zh-CN"/>
        </w:rPr>
        <w:t>（</w:t>
      </w:r>
      <w:r>
        <w:rPr>
          <w:lang w:eastAsia="zh-CN"/>
        </w:rPr>
        <w:t>8</w:t>
      </w:r>
      <w:r>
        <w:rPr>
          <w:rFonts w:hint="eastAsia"/>
          <w:lang w:eastAsia="zh-CN"/>
        </w:rPr>
        <w:t>）办财务函〔</w:t>
      </w:r>
      <w:r>
        <w:rPr>
          <w:rFonts w:hint="eastAsia"/>
          <w:lang w:eastAsia="zh-CN"/>
        </w:rPr>
        <w:t>2019</w:t>
      </w:r>
      <w:r>
        <w:rPr>
          <w:rFonts w:hint="eastAsia"/>
          <w:lang w:eastAsia="zh-CN"/>
        </w:rPr>
        <w:t>〕</w:t>
      </w:r>
      <w:r>
        <w:rPr>
          <w:rFonts w:hint="eastAsia"/>
          <w:lang w:eastAsia="zh-CN"/>
        </w:rPr>
        <w:t xml:space="preserve">448 </w:t>
      </w:r>
      <w:r>
        <w:rPr>
          <w:rFonts w:hint="eastAsia"/>
          <w:lang w:eastAsia="zh-CN"/>
        </w:rPr>
        <w:t>号水利部办公厅调整水利工程计价依据增值税计算标准的通知。</w:t>
      </w:r>
    </w:p>
    <w:p w:rsidR="00512AE4" w:rsidRDefault="0082257A">
      <w:pPr>
        <w:ind w:firstLine="480"/>
        <w:jc w:val="both"/>
        <w:rPr>
          <w:lang w:eastAsia="zh-CN"/>
        </w:rPr>
      </w:pPr>
      <w:r>
        <w:rPr>
          <w:rFonts w:hint="eastAsia"/>
          <w:lang w:eastAsia="zh-CN"/>
        </w:rPr>
        <w:t>（</w:t>
      </w:r>
      <w:r>
        <w:rPr>
          <w:lang w:eastAsia="zh-CN"/>
        </w:rPr>
        <w:t>9</w:t>
      </w:r>
      <w:r>
        <w:rPr>
          <w:rFonts w:hint="eastAsia"/>
          <w:lang w:eastAsia="zh-CN"/>
        </w:rPr>
        <w:t>）《财政部</w:t>
      </w:r>
      <w:r>
        <w:rPr>
          <w:rFonts w:hint="eastAsia"/>
          <w:lang w:eastAsia="zh-CN"/>
        </w:rPr>
        <w:t xml:space="preserve"> </w:t>
      </w:r>
      <w:r>
        <w:rPr>
          <w:rFonts w:hint="eastAsia"/>
          <w:lang w:eastAsia="zh-CN"/>
        </w:rPr>
        <w:t>税务总局</w:t>
      </w:r>
      <w:r>
        <w:rPr>
          <w:rFonts w:hint="eastAsia"/>
          <w:lang w:eastAsia="zh-CN"/>
        </w:rPr>
        <w:t xml:space="preserve"> </w:t>
      </w:r>
      <w:r>
        <w:rPr>
          <w:rFonts w:hint="eastAsia"/>
          <w:lang w:eastAsia="zh-CN"/>
        </w:rPr>
        <w:t>海关总署关于深化增值税改革有关政策的公告》（财政部</w:t>
      </w:r>
      <w:r>
        <w:rPr>
          <w:rFonts w:hint="eastAsia"/>
          <w:lang w:eastAsia="zh-CN"/>
        </w:rPr>
        <w:t xml:space="preserve"> </w:t>
      </w:r>
      <w:r>
        <w:rPr>
          <w:rFonts w:hint="eastAsia"/>
          <w:lang w:eastAsia="zh-CN"/>
        </w:rPr>
        <w:t>税务总局</w:t>
      </w:r>
      <w:r>
        <w:rPr>
          <w:rFonts w:hint="eastAsia"/>
          <w:lang w:eastAsia="zh-CN"/>
        </w:rPr>
        <w:t xml:space="preserve"> </w:t>
      </w:r>
      <w:r>
        <w:rPr>
          <w:rFonts w:hint="eastAsia"/>
          <w:lang w:eastAsia="zh-CN"/>
        </w:rPr>
        <w:t>海关总署公告</w:t>
      </w:r>
      <w:r>
        <w:rPr>
          <w:rFonts w:hint="eastAsia"/>
          <w:lang w:eastAsia="zh-CN"/>
        </w:rPr>
        <w:t>2019</w:t>
      </w:r>
      <w:r>
        <w:rPr>
          <w:rFonts w:hint="eastAsia"/>
          <w:lang w:eastAsia="zh-CN"/>
        </w:rPr>
        <w:t>年第</w:t>
      </w:r>
      <w:r>
        <w:rPr>
          <w:rFonts w:hint="eastAsia"/>
          <w:lang w:eastAsia="zh-CN"/>
        </w:rPr>
        <w:t>39</w:t>
      </w:r>
      <w:r>
        <w:rPr>
          <w:rFonts w:hint="eastAsia"/>
          <w:lang w:eastAsia="zh-CN"/>
        </w:rPr>
        <w:t>号）。</w:t>
      </w:r>
    </w:p>
    <w:p w:rsidR="00512AE4" w:rsidRDefault="0082257A">
      <w:pPr>
        <w:ind w:firstLine="480"/>
        <w:jc w:val="both"/>
        <w:rPr>
          <w:lang w:eastAsia="zh-Hans"/>
        </w:rPr>
      </w:pPr>
      <w:r>
        <w:rPr>
          <w:rFonts w:hint="eastAsia"/>
          <w:lang w:eastAsia="zh-CN"/>
        </w:rPr>
        <w:t>（</w:t>
      </w:r>
      <w:r>
        <w:rPr>
          <w:lang w:eastAsia="zh-CN"/>
        </w:rPr>
        <w:t>10</w:t>
      </w:r>
      <w:r>
        <w:rPr>
          <w:rFonts w:hint="eastAsia"/>
          <w:lang w:eastAsia="zh-CN"/>
        </w:rPr>
        <w:t>）办水总函〔</w:t>
      </w:r>
      <w:r>
        <w:rPr>
          <w:lang w:eastAsia="zh-CN"/>
        </w:rPr>
        <w:t>2023</w:t>
      </w:r>
      <w:r>
        <w:rPr>
          <w:rFonts w:hint="eastAsia"/>
          <w:lang w:eastAsia="zh-CN"/>
        </w:rPr>
        <w:t>〕</w:t>
      </w:r>
      <w:r>
        <w:rPr>
          <w:lang w:eastAsia="zh-CN"/>
        </w:rPr>
        <w:t>38</w:t>
      </w:r>
      <w:r>
        <w:rPr>
          <w:rFonts w:hint="eastAsia"/>
          <w:lang w:eastAsia="zh-CN"/>
        </w:rPr>
        <w:t>号水利部办公厅调整水利工程计价依据安全生产措施费计算标准的通知。</w:t>
      </w:r>
    </w:p>
    <w:p w:rsidR="00512AE4" w:rsidRDefault="0082257A">
      <w:pPr>
        <w:pStyle w:val="2"/>
        <w:jc w:val="both"/>
        <w:rPr>
          <w:lang w:eastAsia="zh-CN"/>
        </w:rPr>
      </w:pPr>
      <w:bookmarkStart w:id="104" w:name="_Toc180950280"/>
      <w:r>
        <w:rPr>
          <w:lang w:eastAsia="zh-CN"/>
        </w:rPr>
        <w:t>10.2</w:t>
      </w:r>
      <w:r>
        <w:rPr>
          <w:lang w:eastAsia="zh-CN"/>
        </w:rPr>
        <w:t>基础价格</w:t>
      </w:r>
      <w:bookmarkEnd w:id="102"/>
      <w:bookmarkEnd w:id="103"/>
      <w:bookmarkEnd w:id="104"/>
    </w:p>
    <w:p w:rsidR="003A5675" w:rsidRDefault="003A5675" w:rsidP="003A5675">
      <w:pPr>
        <w:ind w:firstLine="480"/>
        <w:jc w:val="both"/>
        <w:rPr>
          <w:lang w:eastAsia="zh-CN"/>
        </w:rPr>
      </w:pPr>
      <w:r>
        <w:rPr>
          <w:rFonts w:hint="eastAsia"/>
          <w:lang w:eastAsia="zh-CN"/>
        </w:rPr>
        <w:t>1</w:t>
      </w:r>
      <w:r>
        <w:rPr>
          <w:rFonts w:hint="eastAsia"/>
          <w:lang w:eastAsia="zh-CN"/>
        </w:rPr>
        <w:t>、人工工资</w:t>
      </w:r>
    </w:p>
    <w:p w:rsidR="00512AE4" w:rsidRDefault="003A5675" w:rsidP="003A5675">
      <w:pPr>
        <w:ind w:firstLine="480"/>
        <w:jc w:val="both"/>
        <w:rPr>
          <w:color w:val="FF0000"/>
          <w:lang w:eastAsia="zh-CN"/>
        </w:rPr>
      </w:pPr>
      <w:r>
        <w:rPr>
          <w:rFonts w:hint="eastAsia"/>
          <w:lang w:eastAsia="zh-CN"/>
        </w:rPr>
        <w:t>本工程地处于二类区，工资标准执行《水利部关于发布</w:t>
      </w:r>
      <w:r>
        <w:rPr>
          <w:rFonts w:hint="eastAsia"/>
          <w:lang w:eastAsia="zh-CN"/>
        </w:rPr>
        <w:t>&lt;</w:t>
      </w:r>
      <w:r>
        <w:rPr>
          <w:rFonts w:hint="eastAsia"/>
          <w:lang w:eastAsia="zh-CN"/>
        </w:rPr>
        <w:t>水利工程设计概（估）算编制规定</w:t>
      </w:r>
      <w:r>
        <w:rPr>
          <w:rFonts w:hint="eastAsia"/>
          <w:lang w:eastAsia="zh-CN"/>
        </w:rPr>
        <w:t>&gt;</w:t>
      </w:r>
      <w:r>
        <w:rPr>
          <w:rFonts w:hint="eastAsia"/>
          <w:lang w:eastAsia="zh-CN"/>
        </w:rPr>
        <w:t>的通知》（水总【</w:t>
      </w:r>
      <w:r>
        <w:rPr>
          <w:rFonts w:hint="eastAsia"/>
          <w:lang w:eastAsia="zh-CN"/>
        </w:rPr>
        <w:t>2014</w:t>
      </w:r>
      <w:r>
        <w:rPr>
          <w:rFonts w:hint="eastAsia"/>
          <w:lang w:eastAsia="zh-CN"/>
        </w:rPr>
        <w:t>】</w:t>
      </w:r>
      <w:r>
        <w:rPr>
          <w:rFonts w:hint="eastAsia"/>
          <w:lang w:eastAsia="zh-CN"/>
        </w:rPr>
        <w:t>429</w:t>
      </w:r>
      <w:r>
        <w:rPr>
          <w:rFonts w:hint="eastAsia"/>
          <w:lang w:eastAsia="zh-CN"/>
        </w:rPr>
        <w:t>号文）、《水利工程设计概（估）算编制规定》计算。人工工资计算结果为工长</w:t>
      </w:r>
      <w:r>
        <w:rPr>
          <w:rFonts w:hint="eastAsia"/>
          <w:lang w:eastAsia="zh-CN"/>
        </w:rPr>
        <w:t>8.31</w:t>
      </w:r>
      <w:r>
        <w:rPr>
          <w:rFonts w:hint="eastAsia"/>
          <w:lang w:eastAsia="zh-CN"/>
        </w:rPr>
        <w:t>元</w:t>
      </w:r>
      <w:r>
        <w:rPr>
          <w:rFonts w:hint="eastAsia"/>
          <w:lang w:eastAsia="zh-CN"/>
        </w:rPr>
        <w:t>/</w:t>
      </w:r>
      <w:r>
        <w:rPr>
          <w:rFonts w:hint="eastAsia"/>
          <w:lang w:eastAsia="zh-CN"/>
        </w:rPr>
        <w:t>工时、高级工</w:t>
      </w:r>
      <w:r>
        <w:rPr>
          <w:rFonts w:hint="eastAsia"/>
          <w:lang w:eastAsia="zh-CN"/>
        </w:rPr>
        <w:t>7.70</w:t>
      </w:r>
      <w:r>
        <w:rPr>
          <w:rFonts w:hint="eastAsia"/>
          <w:lang w:eastAsia="zh-CN"/>
        </w:rPr>
        <w:t>元</w:t>
      </w:r>
      <w:r>
        <w:rPr>
          <w:rFonts w:hint="eastAsia"/>
          <w:lang w:eastAsia="zh-CN"/>
        </w:rPr>
        <w:t>/</w:t>
      </w:r>
      <w:r>
        <w:rPr>
          <w:rFonts w:hint="eastAsia"/>
          <w:lang w:eastAsia="zh-CN"/>
        </w:rPr>
        <w:t>工时、中级工</w:t>
      </w:r>
      <w:r>
        <w:rPr>
          <w:rFonts w:hint="eastAsia"/>
          <w:lang w:eastAsia="zh-CN"/>
        </w:rPr>
        <w:t>6.46</w:t>
      </w:r>
      <w:r>
        <w:rPr>
          <w:rFonts w:hint="eastAsia"/>
          <w:lang w:eastAsia="zh-CN"/>
        </w:rPr>
        <w:t>元</w:t>
      </w:r>
      <w:r>
        <w:rPr>
          <w:rFonts w:hint="eastAsia"/>
          <w:lang w:eastAsia="zh-CN"/>
        </w:rPr>
        <w:t>/</w:t>
      </w:r>
      <w:r>
        <w:rPr>
          <w:rFonts w:hint="eastAsia"/>
          <w:lang w:eastAsia="zh-CN"/>
        </w:rPr>
        <w:t>工时、初级工</w:t>
      </w:r>
      <w:r>
        <w:rPr>
          <w:rFonts w:hint="eastAsia"/>
          <w:lang w:eastAsia="zh-CN"/>
        </w:rPr>
        <w:t>4.55</w:t>
      </w:r>
      <w:r>
        <w:rPr>
          <w:rFonts w:hint="eastAsia"/>
          <w:lang w:eastAsia="zh-CN"/>
        </w:rPr>
        <w:t>元</w:t>
      </w:r>
      <w:r>
        <w:rPr>
          <w:rFonts w:hint="eastAsia"/>
          <w:lang w:eastAsia="zh-CN"/>
        </w:rPr>
        <w:t>/</w:t>
      </w:r>
      <w:r>
        <w:rPr>
          <w:rFonts w:hint="eastAsia"/>
          <w:lang w:eastAsia="zh-CN"/>
        </w:rPr>
        <w:t>工时。</w:t>
      </w:r>
    </w:p>
    <w:p w:rsidR="00512AE4" w:rsidRDefault="0082257A">
      <w:pPr>
        <w:ind w:firstLine="480"/>
        <w:jc w:val="both"/>
        <w:rPr>
          <w:lang w:eastAsia="zh-CN"/>
        </w:rPr>
      </w:pPr>
      <w:r>
        <w:rPr>
          <w:rFonts w:hint="eastAsia"/>
          <w:lang w:eastAsia="zh-CN"/>
        </w:rPr>
        <w:t>2</w:t>
      </w:r>
      <w:r>
        <w:rPr>
          <w:rFonts w:hint="eastAsia"/>
          <w:lang w:eastAsia="zh-CN"/>
        </w:rPr>
        <w:t>、材料预算价格</w:t>
      </w:r>
    </w:p>
    <w:p w:rsidR="00512AE4" w:rsidRDefault="0082257A">
      <w:pPr>
        <w:ind w:firstLine="480"/>
        <w:jc w:val="both"/>
        <w:rPr>
          <w:lang w:eastAsia="zh-CN"/>
        </w:rPr>
      </w:pPr>
      <w:r>
        <w:rPr>
          <w:rFonts w:hint="eastAsia"/>
          <w:lang w:eastAsia="zh-CN"/>
        </w:rPr>
        <w:t>1</w:t>
      </w:r>
      <w:r>
        <w:rPr>
          <w:rFonts w:hint="eastAsia"/>
          <w:lang w:eastAsia="zh-CN"/>
        </w:rPr>
        <w:t>）主要材料预算价格</w:t>
      </w:r>
    </w:p>
    <w:p w:rsidR="00512AE4" w:rsidRDefault="0082257A">
      <w:pPr>
        <w:ind w:firstLine="480"/>
        <w:jc w:val="both"/>
        <w:rPr>
          <w:lang w:eastAsia="zh-CN"/>
        </w:rPr>
      </w:pPr>
      <w:r>
        <w:rPr>
          <w:rFonts w:hint="eastAsia"/>
          <w:lang w:eastAsia="zh-CN"/>
        </w:rPr>
        <w:t>对于用量多、影响工程投资大的主要材料，如石料、钢材、木材、水泥等，一般需编制材料预算价格。计算公式为：</w:t>
      </w:r>
    </w:p>
    <w:p w:rsidR="00512AE4" w:rsidRDefault="0082257A">
      <w:pPr>
        <w:ind w:firstLine="480"/>
        <w:jc w:val="both"/>
        <w:rPr>
          <w:lang w:eastAsia="zh-CN"/>
        </w:rPr>
      </w:pPr>
      <w:r>
        <w:rPr>
          <w:rFonts w:hint="eastAsia"/>
          <w:lang w:eastAsia="zh-CN"/>
        </w:rPr>
        <w:t>材料预算价格</w:t>
      </w:r>
      <w:r>
        <w:rPr>
          <w:rFonts w:hint="eastAsia"/>
          <w:lang w:eastAsia="zh-CN"/>
        </w:rPr>
        <w:t>=</w:t>
      </w:r>
      <w:r>
        <w:rPr>
          <w:rFonts w:hint="eastAsia"/>
          <w:lang w:eastAsia="zh-CN"/>
        </w:rPr>
        <w:t>（材料原价</w:t>
      </w:r>
      <w:r>
        <w:rPr>
          <w:rFonts w:hint="eastAsia"/>
          <w:lang w:eastAsia="zh-CN"/>
        </w:rPr>
        <w:t>+</w:t>
      </w:r>
      <w:r>
        <w:rPr>
          <w:rFonts w:hint="eastAsia"/>
          <w:lang w:eastAsia="zh-CN"/>
        </w:rPr>
        <w:t>运杂费）×（</w:t>
      </w:r>
      <w:r>
        <w:rPr>
          <w:rFonts w:hint="eastAsia"/>
          <w:lang w:eastAsia="zh-CN"/>
        </w:rPr>
        <w:t>1+</w:t>
      </w:r>
      <w:r>
        <w:rPr>
          <w:rFonts w:hint="eastAsia"/>
          <w:lang w:eastAsia="zh-CN"/>
        </w:rPr>
        <w:t>采购计划保管费率）</w:t>
      </w:r>
      <w:r>
        <w:rPr>
          <w:rFonts w:hint="eastAsia"/>
          <w:lang w:eastAsia="zh-CN"/>
        </w:rPr>
        <w:t>+</w:t>
      </w:r>
      <w:r>
        <w:rPr>
          <w:rFonts w:hint="eastAsia"/>
          <w:lang w:eastAsia="zh-CN"/>
        </w:rPr>
        <w:t>运输保险费</w:t>
      </w:r>
    </w:p>
    <w:p w:rsidR="00512AE4" w:rsidRDefault="0082257A">
      <w:pPr>
        <w:ind w:firstLine="480"/>
        <w:jc w:val="both"/>
        <w:rPr>
          <w:lang w:eastAsia="zh-CN"/>
        </w:rPr>
      </w:pPr>
      <w:r>
        <w:rPr>
          <w:rFonts w:hint="eastAsia"/>
          <w:lang w:eastAsia="zh-CN"/>
        </w:rPr>
        <w:t>（</w:t>
      </w:r>
      <w:r>
        <w:rPr>
          <w:rFonts w:hint="eastAsia"/>
          <w:lang w:eastAsia="zh-CN"/>
        </w:rPr>
        <w:t>1</w:t>
      </w:r>
      <w:r>
        <w:rPr>
          <w:rFonts w:hint="eastAsia"/>
          <w:lang w:eastAsia="zh-CN"/>
        </w:rPr>
        <w:t>）材料原价。按照工程所在地区就近的大型物资供应公司、材料交易中心的市场成交价或设计选定的生产厂家的除税价计算。</w:t>
      </w:r>
    </w:p>
    <w:p w:rsidR="00512AE4" w:rsidRDefault="0082257A">
      <w:pPr>
        <w:ind w:firstLine="480"/>
        <w:jc w:val="both"/>
        <w:rPr>
          <w:lang w:eastAsia="zh-CN"/>
        </w:rPr>
      </w:pPr>
      <w:r>
        <w:rPr>
          <w:rFonts w:hint="eastAsia"/>
          <w:lang w:eastAsia="zh-CN"/>
        </w:rPr>
        <w:t>（</w:t>
      </w:r>
      <w:r>
        <w:rPr>
          <w:rFonts w:hint="eastAsia"/>
          <w:lang w:eastAsia="zh-CN"/>
        </w:rPr>
        <w:t>2</w:t>
      </w:r>
      <w:r>
        <w:rPr>
          <w:rFonts w:hint="eastAsia"/>
          <w:lang w:eastAsia="zh-CN"/>
        </w:rPr>
        <w:t>）运杂费。本项目主要为公路运输，按工程所在县交通部门现行的规定或市场价计算。</w:t>
      </w:r>
    </w:p>
    <w:p w:rsidR="00512AE4" w:rsidRDefault="0082257A">
      <w:pPr>
        <w:ind w:firstLine="480"/>
        <w:jc w:val="both"/>
        <w:rPr>
          <w:lang w:eastAsia="zh-CN"/>
        </w:rPr>
      </w:pPr>
      <w:r>
        <w:rPr>
          <w:rFonts w:hint="eastAsia"/>
          <w:lang w:eastAsia="zh-CN"/>
        </w:rPr>
        <w:t>（</w:t>
      </w:r>
      <w:r>
        <w:rPr>
          <w:rFonts w:hint="eastAsia"/>
          <w:lang w:eastAsia="zh-CN"/>
        </w:rPr>
        <w:t>3</w:t>
      </w:r>
      <w:r>
        <w:rPr>
          <w:rFonts w:hint="eastAsia"/>
          <w:lang w:eastAsia="zh-CN"/>
        </w:rPr>
        <w:t>）运输保险费。按工程所在省或中华人民保险公司的有关规定计算。</w:t>
      </w:r>
    </w:p>
    <w:p w:rsidR="00512AE4" w:rsidRDefault="0082257A">
      <w:pPr>
        <w:ind w:firstLine="480"/>
        <w:jc w:val="both"/>
        <w:rPr>
          <w:lang w:eastAsia="zh-CN"/>
        </w:rPr>
      </w:pPr>
      <w:r>
        <w:rPr>
          <w:rFonts w:hint="eastAsia"/>
          <w:lang w:eastAsia="zh-CN"/>
        </w:rPr>
        <w:t>（</w:t>
      </w:r>
      <w:r>
        <w:rPr>
          <w:rFonts w:hint="eastAsia"/>
          <w:lang w:eastAsia="zh-CN"/>
        </w:rPr>
        <w:t>4</w:t>
      </w:r>
      <w:r>
        <w:rPr>
          <w:rFonts w:hint="eastAsia"/>
          <w:lang w:eastAsia="zh-CN"/>
        </w:rPr>
        <w:t>）采购及保管费。按材料运到工地仓库价格（不包括运输保险费）计算。</w:t>
      </w:r>
    </w:p>
    <w:p w:rsidR="00512AE4" w:rsidRDefault="0082257A">
      <w:pPr>
        <w:ind w:firstLine="480"/>
        <w:jc w:val="both"/>
        <w:rPr>
          <w:lang w:eastAsia="zh-CN"/>
        </w:rPr>
      </w:pPr>
      <w:r>
        <w:rPr>
          <w:rFonts w:hint="eastAsia"/>
          <w:lang w:eastAsia="zh-CN"/>
        </w:rPr>
        <w:t>项目区主要材料均需从白城市购买，按购买成品料供货，由汽车运输至工地。</w:t>
      </w:r>
    </w:p>
    <w:p w:rsidR="00512AE4" w:rsidRDefault="0082257A">
      <w:pPr>
        <w:ind w:firstLine="480"/>
        <w:jc w:val="both"/>
        <w:rPr>
          <w:lang w:eastAsia="zh-CN"/>
        </w:rPr>
      </w:pPr>
      <w:r>
        <w:rPr>
          <w:rFonts w:hint="eastAsia"/>
          <w:lang w:eastAsia="zh-CN"/>
        </w:rPr>
        <w:t>2</w:t>
      </w:r>
      <w:r>
        <w:rPr>
          <w:rFonts w:hint="eastAsia"/>
          <w:lang w:eastAsia="zh-CN"/>
        </w:rPr>
        <w:t>）施工用风、水、电单价</w:t>
      </w:r>
    </w:p>
    <w:p w:rsidR="00512AE4" w:rsidRDefault="0082257A">
      <w:pPr>
        <w:ind w:firstLine="480"/>
        <w:jc w:val="both"/>
        <w:rPr>
          <w:lang w:eastAsia="zh-CN"/>
        </w:rPr>
      </w:pPr>
      <w:r>
        <w:rPr>
          <w:rFonts w:hint="eastAsia"/>
          <w:lang w:eastAsia="zh-CN"/>
        </w:rPr>
        <w:lastRenderedPageBreak/>
        <w:t>施工用风、水、电单价根据现行规定及施工组织设计计算。</w:t>
      </w:r>
    </w:p>
    <w:p w:rsidR="00512AE4" w:rsidRDefault="0082257A">
      <w:pPr>
        <w:ind w:firstLine="480"/>
        <w:jc w:val="both"/>
        <w:rPr>
          <w:lang w:eastAsia="zh-CN"/>
        </w:rPr>
      </w:pPr>
      <w:r>
        <w:rPr>
          <w:rFonts w:hint="eastAsia"/>
          <w:lang w:eastAsia="zh-CN"/>
        </w:rPr>
        <w:t>施工用电采用</w:t>
      </w:r>
      <w:r>
        <w:rPr>
          <w:rFonts w:hint="eastAsia"/>
          <w:lang w:eastAsia="zh-CN"/>
        </w:rPr>
        <w:t>70%</w:t>
      </w:r>
      <w:r>
        <w:rPr>
          <w:rFonts w:hint="eastAsia"/>
          <w:lang w:eastAsia="zh-CN"/>
        </w:rPr>
        <w:t>网电，</w:t>
      </w:r>
      <w:r>
        <w:rPr>
          <w:rFonts w:hint="eastAsia"/>
          <w:lang w:eastAsia="zh-CN"/>
        </w:rPr>
        <w:t>30%</w:t>
      </w:r>
      <w:r>
        <w:rPr>
          <w:rFonts w:hint="eastAsia"/>
          <w:lang w:eastAsia="zh-CN"/>
        </w:rPr>
        <w:t>采用柴油发电，电价计算结果为</w:t>
      </w:r>
      <w:r>
        <w:rPr>
          <w:lang w:eastAsia="zh-CN"/>
        </w:rPr>
        <w:t>1.</w:t>
      </w:r>
      <w:r>
        <w:rPr>
          <w:rFonts w:hint="eastAsia"/>
          <w:lang w:eastAsia="zh-CN"/>
        </w:rPr>
        <w:t>65</w:t>
      </w:r>
      <w:r>
        <w:rPr>
          <w:rFonts w:hint="eastAsia"/>
          <w:lang w:eastAsia="zh-CN"/>
        </w:rPr>
        <w:t>元</w:t>
      </w:r>
      <w:r>
        <w:rPr>
          <w:rFonts w:hint="eastAsia"/>
          <w:lang w:eastAsia="zh-CN"/>
        </w:rPr>
        <w:t>/KW.h</w:t>
      </w:r>
      <w:r>
        <w:rPr>
          <w:rFonts w:hint="eastAsia"/>
          <w:lang w:eastAsia="zh-CN"/>
        </w:rPr>
        <w:t>。</w:t>
      </w:r>
    </w:p>
    <w:p w:rsidR="00512AE4" w:rsidRDefault="0082257A">
      <w:pPr>
        <w:ind w:firstLine="480"/>
        <w:jc w:val="both"/>
        <w:rPr>
          <w:lang w:eastAsia="zh-CN"/>
        </w:rPr>
      </w:pPr>
      <w:r>
        <w:rPr>
          <w:rFonts w:hint="eastAsia"/>
          <w:lang w:eastAsia="zh-CN"/>
        </w:rPr>
        <w:t>施工用风采用</w:t>
      </w:r>
      <w:r>
        <w:rPr>
          <w:rFonts w:hint="eastAsia"/>
          <w:lang w:eastAsia="zh-CN"/>
        </w:rPr>
        <w:t xml:space="preserve">6m </w:t>
      </w:r>
      <w:r>
        <w:rPr>
          <w:rFonts w:hint="eastAsia"/>
          <w:vertAlign w:val="superscript"/>
          <w:lang w:eastAsia="zh-CN"/>
        </w:rPr>
        <w:t>3</w:t>
      </w:r>
      <w:r>
        <w:rPr>
          <w:rFonts w:hint="eastAsia"/>
          <w:lang w:eastAsia="zh-CN"/>
        </w:rPr>
        <w:t>移动式空压机供风，计算结果为</w:t>
      </w:r>
      <w:r>
        <w:rPr>
          <w:rFonts w:hint="eastAsia"/>
          <w:lang w:eastAsia="zh-CN"/>
        </w:rPr>
        <w:t>0.39</w:t>
      </w:r>
      <w:r>
        <w:rPr>
          <w:rFonts w:hint="eastAsia"/>
          <w:lang w:eastAsia="zh-CN"/>
        </w:rPr>
        <w:t>元</w:t>
      </w:r>
      <w:r>
        <w:rPr>
          <w:rFonts w:hint="eastAsia"/>
          <w:lang w:eastAsia="zh-CN"/>
        </w:rPr>
        <w:t>/m</w:t>
      </w:r>
      <w:r>
        <w:rPr>
          <w:rFonts w:hint="eastAsia"/>
          <w:vertAlign w:val="superscript"/>
          <w:lang w:eastAsia="zh-CN"/>
        </w:rPr>
        <w:t>3</w:t>
      </w:r>
      <w:r>
        <w:rPr>
          <w:rFonts w:hint="eastAsia"/>
          <w:lang w:eastAsia="zh-CN"/>
        </w:rPr>
        <w:t>。</w:t>
      </w:r>
    </w:p>
    <w:p w:rsidR="00512AE4" w:rsidRDefault="0082257A">
      <w:pPr>
        <w:ind w:firstLine="480"/>
        <w:jc w:val="both"/>
        <w:rPr>
          <w:color w:val="FF0000"/>
          <w:lang w:eastAsia="zh-CN"/>
        </w:rPr>
      </w:pPr>
      <w:r>
        <w:rPr>
          <w:rFonts w:hint="eastAsia"/>
          <w:lang w:eastAsia="zh-CN"/>
        </w:rPr>
        <w:t>施工用水采用离心泵供水，水价计算结果为</w:t>
      </w:r>
      <w:r>
        <w:rPr>
          <w:rFonts w:hint="eastAsia"/>
          <w:lang w:eastAsia="zh-CN"/>
        </w:rPr>
        <w:t>0.67</w:t>
      </w:r>
      <w:r>
        <w:rPr>
          <w:rFonts w:hint="eastAsia"/>
          <w:lang w:eastAsia="zh-CN"/>
        </w:rPr>
        <w:t>元</w:t>
      </w:r>
      <w:r>
        <w:rPr>
          <w:rFonts w:hint="eastAsia"/>
          <w:lang w:eastAsia="zh-CN"/>
        </w:rPr>
        <w:t>/m</w:t>
      </w:r>
      <w:r>
        <w:rPr>
          <w:rFonts w:hint="eastAsia"/>
          <w:vertAlign w:val="superscript"/>
          <w:lang w:eastAsia="zh-CN"/>
        </w:rPr>
        <w:t>3</w:t>
      </w:r>
      <w:r>
        <w:rPr>
          <w:rFonts w:hint="eastAsia"/>
          <w:lang w:eastAsia="zh-CN"/>
        </w:rPr>
        <w:t>。</w:t>
      </w:r>
    </w:p>
    <w:p w:rsidR="00512AE4" w:rsidRDefault="0082257A">
      <w:pPr>
        <w:ind w:firstLine="480"/>
        <w:jc w:val="both"/>
        <w:rPr>
          <w:lang w:eastAsia="zh-CN"/>
        </w:rPr>
      </w:pPr>
      <w:r>
        <w:rPr>
          <w:rFonts w:hint="eastAsia"/>
          <w:lang w:eastAsia="zh-CN"/>
        </w:rPr>
        <w:t>3</w:t>
      </w:r>
      <w:r>
        <w:rPr>
          <w:rFonts w:hint="eastAsia"/>
          <w:lang w:eastAsia="zh-CN"/>
        </w:rPr>
        <w:t>、概算编制计费标准</w:t>
      </w:r>
    </w:p>
    <w:p w:rsidR="00512AE4" w:rsidRDefault="0082257A">
      <w:pPr>
        <w:ind w:firstLine="480"/>
        <w:jc w:val="both"/>
        <w:rPr>
          <w:lang w:eastAsia="zh-CN"/>
        </w:rPr>
      </w:pPr>
      <w:r>
        <w:rPr>
          <w:rFonts w:hint="eastAsia"/>
          <w:lang w:eastAsia="zh-CN"/>
        </w:rPr>
        <w:t>（</w:t>
      </w:r>
      <w:r>
        <w:rPr>
          <w:rFonts w:hint="eastAsia"/>
          <w:lang w:eastAsia="zh-CN"/>
        </w:rPr>
        <w:t>1</w:t>
      </w:r>
      <w:r>
        <w:rPr>
          <w:rFonts w:hint="eastAsia"/>
          <w:lang w:eastAsia="zh-CN"/>
        </w:rPr>
        <w:t>）主体建筑工程</w:t>
      </w:r>
    </w:p>
    <w:p w:rsidR="00512AE4" w:rsidRDefault="0082257A">
      <w:pPr>
        <w:ind w:firstLine="480"/>
        <w:jc w:val="both"/>
        <w:rPr>
          <w:lang w:eastAsia="zh-CN"/>
        </w:rPr>
      </w:pPr>
      <w:r>
        <w:rPr>
          <w:rFonts w:hint="eastAsia"/>
          <w:lang w:eastAsia="zh-CN"/>
        </w:rPr>
        <w:t>主体建筑工程按设计提供的项目和工程量、根据施工组织确定的施工方法，以工程量乘以工程单价进行计算。</w:t>
      </w:r>
    </w:p>
    <w:p w:rsidR="00512AE4" w:rsidRDefault="0082257A">
      <w:pPr>
        <w:ind w:firstLine="480"/>
        <w:jc w:val="both"/>
        <w:rPr>
          <w:lang w:eastAsia="zh-CN"/>
        </w:rPr>
      </w:pPr>
      <w:r>
        <w:rPr>
          <w:rFonts w:hint="eastAsia"/>
          <w:lang w:eastAsia="zh-CN"/>
        </w:rPr>
        <w:t>（</w:t>
      </w:r>
      <w:r>
        <w:rPr>
          <w:lang w:eastAsia="zh-CN"/>
        </w:rPr>
        <w:t>2</w:t>
      </w:r>
      <w:r>
        <w:rPr>
          <w:rFonts w:hint="eastAsia"/>
          <w:lang w:eastAsia="zh-CN"/>
        </w:rPr>
        <w:t>）工程单价</w:t>
      </w:r>
    </w:p>
    <w:p w:rsidR="00512AE4" w:rsidRDefault="0082257A">
      <w:pPr>
        <w:ind w:firstLine="480"/>
        <w:jc w:val="both"/>
        <w:rPr>
          <w:lang w:eastAsia="zh-CN"/>
        </w:rPr>
      </w:pPr>
      <w:r>
        <w:rPr>
          <w:rFonts w:hint="eastAsia"/>
          <w:lang w:eastAsia="zh-CN"/>
        </w:rPr>
        <w:t>工程单价由直接工程费（包括直接费、其他直接费）、间接费、计划利润、税金组成。</w:t>
      </w:r>
    </w:p>
    <w:p w:rsidR="00512AE4" w:rsidRDefault="0082257A">
      <w:pPr>
        <w:ind w:firstLine="480"/>
        <w:jc w:val="both"/>
        <w:rPr>
          <w:lang w:eastAsia="zh-CN"/>
        </w:rPr>
      </w:pPr>
      <w:r>
        <w:rPr>
          <w:rFonts w:hint="eastAsia"/>
          <w:lang w:eastAsia="zh-CN"/>
        </w:rPr>
        <w:t>其他直接费计费标准：按直接费的</w:t>
      </w:r>
      <w:r>
        <w:rPr>
          <w:rFonts w:hint="eastAsia"/>
          <w:lang w:eastAsia="zh-CN"/>
        </w:rPr>
        <w:t>8.8%</w:t>
      </w:r>
      <w:r>
        <w:rPr>
          <w:rFonts w:hint="eastAsia"/>
          <w:lang w:eastAsia="zh-CN"/>
        </w:rPr>
        <w:t>计；</w:t>
      </w:r>
    </w:p>
    <w:p w:rsidR="00512AE4" w:rsidRDefault="0082257A">
      <w:pPr>
        <w:ind w:firstLine="480"/>
        <w:jc w:val="both"/>
        <w:rPr>
          <w:lang w:eastAsia="zh-CN"/>
        </w:rPr>
      </w:pPr>
      <w:r>
        <w:rPr>
          <w:rFonts w:hint="eastAsia"/>
          <w:lang w:eastAsia="zh-CN"/>
        </w:rPr>
        <w:t>间接费计费标准按水利部办水总</w:t>
      </w:r>
      <w:r>
        <w:rPr>
          <w:rFonts w:hint="eastAsia"/>
          <w:lang w:eastAsia="zh-CN"/>
        </w:rPr>
        <w:t>[2016]132</w:t>
      </w:r>
      <w:r>
        <w:rPr>
          <w:rFonts w:hint="eastAsia"/>
          <w:lang w:eastAsia="zh-CN"/>
        </w:rPr>
        <w:t>号文计取。</w:t>
      </w:r>
    </w:p>
    <w:p w:rsidR="00512AE4" w:rsidRDefault="0082257A">
      <w:pPr>
        <w:ind w:firstLine="480"/>
        <w:jc w:val="both"/>
        <w:rPr>
          <w:lang w:eastAsia="zh-CN"/>
        </w:rPr>
      </w:pPr>
      <w:r>
        <w:rPr>
          <w:rFonts w:hint="eastAsia"/>
          <w:lang w:eastAsia="zh-CN"/>
        </w:rPr>
        <w:t>利润按直接工程费及间接费之和的</w:t>
      </w:r>
      <w:r>
        <w:rPr>
          <w:rFonts w:hint="eastAsia"/>
          <w:lang w:eastAsia="zh-CN"/>
        </w:rPr>
        <w:t>7%</w:t>
      </w:r>
      <w:r>
        <w:rPr>
          <w:rFonts w:hint="eastAsia"/>
          <w:lang w:eastAsia="zh-CN"/>
        </w:rPr>
        <w:t>计取；</w:t>
      </w:r>
    </w:p>
    <w:p w:rsidR="0085720F" w:rsidRDefault="0082257A" w:rsidP="0085720F">
      <w:pPr>
        <w:ind w:firstLine="480"/>
        <w:jc w:val="both"/>
        <w:rPr>
          <w:lang w:eastAsia="zh-CN"/>
        </w:rPr>
      </w:pPr>
      <w:proofErr w:type="gramStart"/>
      <w:r>
        <w:rPr>
          <w:rFonts w:hint="eastAsia"/>
          <w:lang w:eastAsia="zh-CN"/>
        </w:rPr>
        <w:t>税金按水办</w:t>
      </w:r>
      <w:proofErr w:type="gramEnd"/>
      <w:r>
        <w:rPr>
          <w:rFonts w:hint="eastAsia"/>
          <w:lang w:eastAsia="zh-CN"/>
        </w:rPr>
        <w:t>〔</w:t>
      </w:r>
      <w:r>
        <w:rPr>
          <w:rFonts w:hint="eastAsia"/>
          <w:lang w:eastAsia="zh-CN"/>
        </w:rPr>
        <w:t>2019</w:t>
      </w:r>
      <w:r>
        <w:rPr>
          <w:rFonts w:hint="eastAsia"/>
          <w:lang w:eastAsia="zh-CN"/>
        </w:rPr>
        <w:t>〕</w:t>
      </w:r>
      <w:r>
        <w:rPr>
          <w:rFonts w:hint="eastAsia"/>
          <w:lang w:eastAsia="zh-CN"/>
        </w:rPr>
        <w:t>448</w:t>
      </w:r>
      <w:r>
        <w:rPr>
          <w:rFonts w:hint="eastAsia"/>
          <w:lang w:eastAsia="zh-CN"/>
        </w:rPr>
        <w:t>号《财政部税务总局关于调整增值税税率的通知》的规定为</w:t>
      </w:r>
      <w:r>
        <w:rPr>
          <w:rFonts w:hint="eastAsia"/>
          <w:lang w:eastAsia="zh-CN"/>
        </w:rPr>
        <w:t>9%</w:t>
      </w:r>
      <w:r>
        <w:rPr>
          <w:rFonts w:hint="eastAsia"/>
          <w:lang w:eastAsia="zh-CN"/>
        </w:rPr>
        <w:t>。</w:t>
      </w:r>
    </w:p>
    <w:p w:rsidR="00C51DF6" w:rsidRPr="008E50FA" w:rsidRDefault="00C51DF6" w:rsidP="00C51DF6">
      <w:pPr>
        <w:ind w:firstLine="480"/>
        <w:jc w:val="both"/>
        <w:rPr>
          <w:color w:val="auto"/>
          <w:lang w:eastAsia="zh-CN"/>
        </w:rPr>
      </w:pPr>
      <w:bookmarkStart w:id="105" w:name="bookmark80"/>
      <w:bookmarkStart w:id="106" w:name="_Toc180950281"/>
      <w:bookmarkStart w:id="107" w:name="bookmark81"/>
      <w:r w:rsidRPr="008E50FA">
        <w:rPr>
          <w:rFonts w:hint="eastAsia"/>
          <w:color w:val="auto"/>
          <w:lang w:eastAsia="zh-CN"/>
        </w:rPr>
        <w:t>4</w:t>
      </w:r>
      <w:r w:rsidRPr="008E50FA">
        <w:rPr>
          <w:rFonts w:hint="eastAsia"/>
          <w:color w:val="auto"/>
          <w:lang w:eastAsia="zh-CN"/>
        </w:rPr>
        <w:t>、材料运距</w:t>
      </w:r>
    </w:p>
    <w:p w:rsidR="00C51DF6" w:rsidRPr="008E50FA" w:rsidRDefault="00C51DF6" w:rsidP="00C51DF6">
      <w:pPr>
        <w:ind w:firstLine="480"/>
        <w:jc w:val="both"/>
        <w:rPr>
          <w:color w:val="auto"/>
          <w:lang w:eastAsia="zh-CN"/>
        </w:rPr>
      </w:pPr>
      <w:r w:rsidRPr="008E50FA">
        <w:rPr>
          <w:rFonts w:hint="eastAsia"/>
          <w:color w:val="auto"/>
          <w:lang w:eastAsia="zh-CN"/>
        </w:rPr>
        <w:t>①石料</w:t>
      </w:r>
    </w:p>
    <w:p w:rsidR="00C51DF6" w:rsidRPr="008E50FA" w:rsidRDefault="00C51DF6" w:rsidP="00C51DF6">
      <w:pPr>
        <w:ind w:firstLine="480"/>
        <w:jc w:val="both"/>
        <w:rPr>
          <w:color w:val="auto"/>
          <w:lang w:eastAsia="zh-CN"/>
        </w:rPr>
      </w:pPr>
      <w:r w:rsidRPr="008E50FA">
        <w:rPr>
          <w:rFonts w:hint="eastAsia"/>
          <w:color w:val="auto"/>
          <w:lang w:eastAsia="zh-CN"/>
        </w:rPr>
        <w:t>莫力达瓦达斡尔族自治旗附近石场丰富，主要产出为玄武岩，反击式碎石机械可生产各种规格碎石，产量大，运距</w:t>
      </w:r>
      <w:r w:rsidRPr="008E50FA">
        <w:rPr>
          <w:rFonts w:hint="eastAsia"/>
          <w:color w:val="auto"/>
          <w:lang w:eastAsia="zh-CN"/>
        </w:rPr>
        <w:t>100km</w:t>
      </w:r>
      <w:r>
        <w:rPr>
          <w:rFonts w:hint="eastAsia"/>
          <w:color w:val="auto"/>
          <w:lang w:eastAsia="zh-CN"/>
        </w:rPr>
        <w:t>（其中干线</w:t>
      </w:r>
      <w:r>
        <w:rPr>
          <w:rFonts w:hint="eastAsia"/>
          <w:color w:val="auto"/>
          <w:lang w:eastAsia="zh-CN"/>
        </w:rPr>
        <w:t>80km</w:t>
      </w:r>
      <w:r>
        <w:rPr>
          <w:rFonts w:hint="eastAsia"/>
          <w:color w:val="auto"/>
          <w:lang w:eastAsia="zh-CN"/>
        </w:rPr>
        <w:t>，支线</w:t>
      </w:r>
      <w:r>
        <w:rPr>
          <w:rFonts w:hint="eastAsia"/>
          <w:color w:val="auto"/>
          <w:lang w:eastAsia="zh-CN"/>
        </w:rPr>
        <w:t>20km</w:t>
      </w:r>
      <w:r>
        <w:rPr>
          <w:rFonts w:hint="eastAsia"/>
          <w:color w:val="auto"/>
          <w:lang w:eastAsia="zh-CN"/>
        </w:rPr>
        <w:t>）</w:t>
      </w:r>
      <w:r w:rsidRPr="008E50FA">
        <w:rPr>
          <w:rFonts w:hint="eastAsia"/>
          <w:color w:val="auto"/>
          <w:lang w:eastAsia="zh-CN"/>
        </w:rPr>
        <w:t>。</w:t>
      </w:r>
    </w:p>
    <w:p w:rsidR="00C51DF6" w:rsidRPr="008E50FA" w:rsidRDefault="00C51DF6" w:rsidP="00C51DF6">
      <w:pPr>
        <w:ind w:firstLine="480"/>
        <w:jc w:val="both"/>
        <w:rPr>
          <w:color w:val="auto"/>
          <w:lang w:eastAsia="zh-CN"/>
        </w:rPr>
      </w:pPr>
      <w:r w:rsidRPr="008E50FA">
        <w:rPr>
          <w:rFonts w:hint="eastAsia"/>
          <w:color w:val="auto"/>
          <w:lang w:eastAsia="zh-CN"/>
        </w:rPr>
        <w:t>②砂、砂砾</w:t>
      </w:r>
    </w:p>
    <w:p w:rsidR="00C51DF6" w:rsidRPr="008E50FA" w:rsidRDefault="00C51DF6" w:rsidP="00C51DF6">
      <w:pPr>
        <w:ind w:firstLine="480"/>
        <w:jc w:val="both"/>
        <w:rPr>
          <w:color w:val="auto"/>
          <w:lang w:eastAsia="zh-CN"/>
        </w:rPr>
      </w:pPr>
      <w:r w:rsidRPr="008E50FA">
        <w:rPr>
          <w:rFonts w:hint="eastAsia"/>
          <w:color w:val="auto"/>
          <w:lang w:eastAsia="zh-CN"/>
        </w:rPr>
        <w:t>拉哈镇砂场盛产天然砂砾、中粗砂，储量丰富，所产天然砂砾级配良好、含泥量小，运距</w:t>
      </w:r>
      <w:r w:rsidRPr="008E50FA">
        <w:rPr>
          <w:rFonts w:hint="eastAsia"/>
          <w:color w:val="auto"/>
          <w:lang w:eastAsia="zh-CN"/>
        </w:rPr>
        <w:t>50km</w:t>
      </w:r>
      <w:r>
        <w:rPr>
          <w:rFonts w:hint="eastAsia"/>
          <w:color w:val="auto"/>
          <w:lang w:eastAsia="zh-CN"/>
        </w:rPr>
        <w:t>（其中干线</w:t>
      </w:r>
      <w:r>
        <w:rPr>
          <w:rFonts w:hint="eastAsia"/>
          <w:color w:val="auto"/>
          <w:lang w:eastAsia="zh-CN"/>
        </w:rPr>
        <w:t>40km</w:t>
      </w:r>
      <w:r>
        <w:rPr>
          <w:rFonts w:hint="eastAsia"/>
          <w:color w:val="auto"/>
          <w:lang w:eastAsia="zh-CN"/>
        </w:rPr>
        <w:t>，支线</w:t>
      </w:r>
      <w:r>
        <w:rPr>
          <w:rFonts w:hint="eastAsia"/>
          <w:color w:val="auto"/>
          <w:lang w:eastAsia="zh-CN"/>
        </w:rPr>
        <w:t>10km</w:t>
      </w:r>
      <w:r>
        <w:rPr>
          <w:rFonts w:hint="eastAsia"/>
          <w:color w:val="auto"/>
          <w:lang w:eastAsia="zh-CN"/>
        </w:rPr>
        <w:t>）</w:t>
      </w:r>
      <w:r w:rsidRPr="008E50FA">
        <w:rPr>
          <w:rFonts w:hint="eastAsia"/>
          <w:color w:val="auto"/>
          <w:lang w:eastAsia="zh-CN"/>
        </w:rPr>
        <w:t>。</w:t>
      </w:r>
    </w:p>
    <w:p w:rsidR="00C51DF6" w:rsidRPr="008E50FA" w:rsidRDefault="00C51DF6" w:rsidP="00C51DF6">
      <w:pPr>
        <w:ind w:firstLine="480"/>
        <w:jc w:val="both"/>
        <w:rPr>
          <w:color w:val="auto"/>
          <w:lang w:eastAsia="zh-CN"/>
        </w:rPr>
      </w:pPr>
      <w:r w:rsidRPr="008E50FA">
        <w:rPr>
          <w:rFonts w:hint="eastAsia"/>
          <w:color w:val="auto"/>
          <w:lang w:eastAsia="zh-CN"/>
        </w:rPr>
        <w:t>③水泥等</w:t>
      </w:r>
    </w:p>
    <w:p w:rsidR="00C51DF6" w:rsidRPr="008E50FA" w:rsidRDefault="00C51DF6" w:rsidP="00C51DF6">
      <w:pPr>
        <w:ind w:firstLine="480"/>
        <w:jc w:val="both"/>
        <w:rPr>
          <w:color w:val="auto"/>
          <w:lang w:eastAsia="zh-CN"/>
        </w:rPr>
      </w:pPr>
      <w:r w:rsidRPr="008E50FA">
        <w:rPr>
          <w:rFonts w:hint="eastAsia"/>
          <w:color w:val="auto"/>
          <w:lang w:eastAsia="zh-CN"/>
        </w:rPr>
        <w:t>水泥由讷河县就近供应运距</w:t>
      </w:r>
      <w:r w:rsidRPr="008E50FA">
        <w:rPr>
          <w:rFonts w:hint="eastAsia"/>
          <w:color w:val="auto"/>
          <w:lang w:eastAsia="zh-CN"/>
        </w:rPr>
        <w:t>20km</w:t>
      </w:r>
      <w:r>
        <w:rPr>
          <w:rFonts w:hint="eastAsia"/>
          <w:color w:val="auto"/>
          <w:lang w:eastAsia="zh-CN"/>
        </w:rPr>
        <w:t>（其中干线</w:t>
      </w:r>
      <w:r>
        <w:rPr>
          <w:rFonts w:hint="eastAsia"/>
          <w:color w:val="auto"/>
          <w:lang w:eastAsia="zh-CN"/>
        </w:rPr>
        <w:t>10km</w:t>
      </w:r>
      <w:r>
        <w:rPr>
          <w:rFonts w:hint="eastAsia"/>
          <w:color w:val="auto"/>
          <w:lang w:eastAsia="zh-CN"/>
        </w:rPr>
        <w:t>，支线</w:t>
      </w:r>
      <w:r>
        <w:rPr>
          <w:rFonts w:hint="eastAsia"/>
          <w:color w:val="auto"/>
          <w:lang w:eastAsia="zh-CN"/>
        </w:rPr>
        <w:t>10km</w:t>
      </w:r>
      <w:r>
        <w:rPr>
          <w:rFonts w:hint="eastAsia"/>
          <w:color w:val="auto"/>
          <w:lang w:eastAsia="zh-CN"/>
        </w:rPr>
        <w:t>）</w:t>
      </w:r>
      <w:r w:rsidRPr="008E50FA">
        <w:rPr>
          <w:rFonts w:hint="eastAsia"/>
          <w:color w:val="auto"/>
          <w:lang w:eastAsia="zh-CN"/>
        </w:rPr>
        <w:t>；其它地产材料，可由沿线供应。</w:t>
      </w:r>
    </w:p>
    <w:p w:rsidR="00C51DF6" w:rsidRPr="008E50FA" w:rsidRDefault="00C51DF6" w:rsidP="00C51DF6">
      <w:pPr>
        <w:ind w:firstLine="480"/>
        <w:jc w:val="both"/>
        <w:rPr>
          <w:color w:val="auto"/>
          <w:lang w:eastAsia="zh-CN"/>
        </w:rPr>
      </w:pPr>
      <w:r w:rsidRPr="008E50FA">
        <w:rPr>
          <w:rFonts w:hint="eastAsia"/>
          <w:color w:val="auto"/>
          <w:lang w:eastAsia="zh-CN"/>
        </w:rPr>
        <w:t>④运输条件</w:t>
      </w:r>
    </w:p>
    <w:p w:rsidR="00C51DF6" w:rsidRPr="00C33245" w:rsidRDefault="00C51DF6" w:rsidP="00C51DF6">
      <w:pPr>
        <w:ind w:firstLine="480"/>
        <w:jc w:val="both"/>
        <w:rPr>
          <w:color w:val="auto"/>
          <w:highlight w:val="red"/>
          <w:lang w:eastAsia="zh-CN"/>
        </w:rPr>
      </w:pPr>
      <w:r w:rsidRPr="008E50FA">
        <w:rPr>
          <w:rFonts w:hint="eastAsia"/>
          <w:color w:val="auto"/>
          <w:lang w:eastAsia="zh-CN"/>
        </w:rPr>
        <w:t>外购材料由汽车运输至项目沿线，交通便利。</w:t>
      </w:r>
    </w:p>
    <w:p w:rsidR="00512AE4" w:rsidRDefault="0082257A">
      <w:pPr>
        <w:pStyle w:val="2"/>
        <w:jc w:val="both"/>
        <w:rPr>
          <w:lang w:eastAsia="zh-CN"/>
        </w:rPr>
      </w:pPr>
      <w:r>
        <w:rPr>
          <w:lang w:eastAsia="zh-CN"/>
        </w:rPr>
        <w:lastRenderedPageBreak/>
        <w:t>10.3</w:t>
      </w:r>
      <w:r>
        <w:rPr>
          <w:lang w:eastAsia="zh-CN"/>
        </w:rPr>
        <w:t>费用构成</w:t>
      </w:r>
      <w:bookmarkEnd w:id="105"/>
      <w:bookmarkEnd w:id="106"/>
      <w:bookmarkEnd w:id="107"/>
    </w:p>
    <w:p w:rsidR="00512AE4" w:rsidRDefault="0082257A">
      <w:pPr>
        <w:ind w:firstLine="480"/>
        <w:jc w:val="both"/>
        <w:rPr>
          <w:lang w:eastAsia="zh-CN"/>
        </w:rPr>
      </w:pPr>
      <w:r>
        <w:rPr>
          <w:lang w:eastAsia="zh-CN"/>
        </w:rPr>
        <w:t>投资</w:t>
      </w:r>
      <w:r>
        <w:rPr>
          <w:rFonts w:hint="eastAsia"/>
          <w:lang w:eastAsia="zh-CN"/>
        </w:rPr>
        <w:t>估</w:t>
      </w:r>
      <w:r>
        <w:rPr>
          <w:lang w:eastAsia="zh-CN"/>
        </w:rPr>
        <w:t>算的费用构成由建筑及安装工程费、设备费、施工临时工程费用、独立费用及基本预备费构成。有关取费标准如下：</w:t>
      </w:r>
    </w:p>
    <w:p w:rsidR="00512AE4" w:rsidRDefault="0082257A">
      <w:pPr>
        <w:ind w:firstLine="480"/>
        <w:jc w:val="both"/>
        <w:rPr>
          <w:lang w:eastAsia="zh-CN"/>
        </w:rPr>
      </w:pPr>
      <w:r>
        <w:rPr>
          <w:rFonts w:hint="eastAsia"/>
          <w:lang w:eastAsia="zh-CN"/>
        </w:rPr>
        <w:t>（</w:t>
      </w:r>
      <w:r>
        <w:rPr>
          <w:lang w:eastAsia="zh-CN"/>
        </w:rPr>
        <w:t>1</w:t>
      </w:r>
      <w:r>
        <w:rPr>
          <w:rFonts w:hint="eastAsia"/>
          <w:lang w:eastAsia="zh-CN"/>
        </w:rPr>
        <w:t>）</w:t>
      </w:r>
      <w:r>
        <w:rPr>
          <w:lang w:eastAsia="zh-CN"/>
        </w:rPr>
        <w:t>单价中各项费率均按相关文件及规定计取；</w:t>
      </w:r>
    </w:p>
    <w:p w:rsidR="00512AE4" w:rsidRDefault="0082257A">
      <w:pPr>
        <w:ind w:firstLine="480"/>
        <w:jc w:val="both"/>
        <w:rPr>
          <w:lang w:eastAsia="zh-CN"/>
        </w:rPr>
      </w:pPr>
      <w:r>
        <w:rPr>
          <w:rFonts w:hint="eastAsia"/>
          <w:lang w:eastAsia="zh-CN"/>
        </w:rPr>
        <w:t>（</w:t>
      </w:r>
      <w:r>
        <w:rPr>
          <w:lang w:eastAsia="zh-CN"/>
        </w:rPr>
        <w:t>2</w:t>
      </w:r>
      <w:r>
        <w:rPr>
          <w:rFonts w:hint="eastAsia"/>
          <w:lang w:eastAsia="zh-CN"/>
        </w:rPr>
        <w:t>）</w:t>
      </w:r>
      <w:r>
        <w:rPr>
          <w:lang w:eastAsia="zh-CN"/>
        </w:rPr>
        <w:t>施工临时工程：按照规定合理计取；</w:t>
      </w:r>
    </w:p>
    <w:p w:rsidR="00512AE4" w:rsidRDefault="0082257A">
      <w:pPr>
        <w:ind w:firstLine="480"/>
        <w:jc w:val="both"/>
        <w:rPr>
          <w:lang w:eastAsia="zh-CN"/>
        </w:rPr>
      </w:pPr>
      <w:r>
        <w:rPr>
          <w:rFonts w:hint="eastAsia"/>
          <w:lang w:eastAsia="zh-CN"/>
        </w:rPr>
        <w:t>（</w:t>
      </w:r>
      <w:r>
        <w:rPr>
          <w:rFonts w:hint="eastAsia"/>
          <w:lang w:eastAsia="zh-CN"/>
        </w:rPr>
        <w:t>3</w:t>
      </w:r>
      <w:r>
        <w:rPr>
          <w:rFonts w:hint="eastAsia"/>
          <w:lang w:eastAsia="zh-CN"/>
        </w:rPr>
        <w:t>）</w:t>
      </w:r>
      <w:r>
        <w:rPr>
          <w:lang w:eastAsia="zh-CN"/>
        </w:rPr>
        <w:t>基本预备费：按照一至五部分投资的</w:t>
      </w:r>
      <w:r>
        <w:rPr>
          <w:rFonts w:eastAsia="Times New Roman" w:cs="Times New Roman"/>
          <w:lang w:eastAsia="zh-CN"/>
        </w:rPr>
        <w:t>5%</w:t>
      </w:r>
      <w:r>
        <w:rPr>
          <w:lang w:eastAsia="zh-CN"/>
        </w:rPr>
        <w:t>计算。</w:t>
      </w:r>
      <w:r>
        <w:rPr>
          <w:rFonts w:hint="eastAsia"/>
          <w:lang w:eastAsia="zh-CN"/>
        </w:rPr>
        <w:t>不计取。</w:t>
      </w:r>
    </w:p>
    <w:p w:rsidR="00512AE4" w:rsidRDefault="0082257A">
      <w:pPr>
        <w:pStyle w:val="1"/>
        <w:jc w:val="both"/>
        <w:rPr>
          <w:lang w:eastAsia="zh-CN"/>
        </w:rPr>
      </w:pPr>
      <w:bookmarkStart w:id="108" w:name="bookmark84"/>
      <w:bookmarkStart w:id="109" w:name="bookmark85"/>
      <w:bookmarkStart w:id="110" w:name="_Toc180950283"/>
      <w:r>
        <w:rPr>
          <w:lang w:eastAsia="zh-CN"/>
        </w:rPr>
        <w:t>11</w:t>
      </w:r>
      <w:r>
        <w:rPr>
          <w:lang w:eastAsia="zh-CN"/>
        </w:rPr>
        <w:t>工程效益分析</w:t>
      </w:r>
      <w:bookmarkEnd w:id="108"/>
      <w:bookmarkEnd w:id="109"/>
      <w:bookmarkEnd w:id="110"/>
    </w:p>
    <w:p w:rsidR="00512AE4" w:rsidRDefault="0082257A">
      <w:pPr>
        <w:pStyle w:val="2"/>
        <w:jc w:val="both"/>
        <w:rPr>
          <w:lang w:eastAsia="zh-CN"/>
        </w:rPr>
      </w:pPr>
      <w:bookmarkStart w:id="111" w:name="bookmark86"/>
      <w:bookmarkStart w:id="112" w:name="_Toc180950284"/>
      <w:bookmarkStart w:id="113" w:name="bookmark87"/>
      <w:r>
        <w:rPr>
          <w:lang w:eastAsia="zh-CN"/>
        </w:rPr>
        <w:t>11.1</w:t>
      </w:r>
      <w:r>
        <w:rPr>
          <w:lang w:eastAsia="zh-CN"/>
        </w:rPr>
        <w:t>经济效益分析</w:t>
      </w:r>
      <w:bookmarkEnd w:id="111"/>
      <w:bookmarkEnd w:id="112"/>
      <w:bookmarkEnd w:id="113"/>
    </w:p>
    <w:p w:rsidR="00512AE4" w:rsidRDefault="0082257A">
      <w:pPr>
        <w:ind w:firstLine="480"/>
        <w:jc w:val="both"/>
        <w:rPr>
          <w:lang w:eastAsia="zh-CN"/>
        </w:rPr>
      </w:pPr>
      <w:r>
        <w:rPr>
          <w:lang w:eastAsia="zh-CN"/>
        </w:rPr>
        <w:t>项目实施后，提高了水利用效率。</w:t>
      </w:r>
      <w:r>
        <w:rPr>
          <w:rFonts w:hint="eastAsia"/>
          <w:lang w:eastAsia="zh-CN"/>
        </w:rPr>
        <w:t>通过水肥一体化设备</w:t>
      </w:r>
      <w:r>
        <w:rPr>
          <w:lang w:eastAsia="zh-CN"/>
        </w:rPr>
        <w:t>，土壤肥力将有显著提高</w:t>
      </w:r>
      <w:r>
        <w:rPr>
          <w:rFonts w:hint="eastAsia"/>
          <w:lang w:eastAsia="zh-CN"/>
        </w:rPr>
        <w:t>，为项目区</w:t>
      </w:r>
      <w:r>
        <w:rPr>
          <w:lang w:eastAsia="zh-CN"/>
        </w:rPr>
        <w:t>农业稳产高产创造了条件。</w:t>
      </w:r>
    </w:p>
    <w:p w:rsidR="00512AE4" w:rsidRDefault="0082257A">
      <w:pPr>
        <w:ind w:firstLine="480"/>
        <w:jc w:val="both"/>
        <w:rPr>
          <w:lang w:eastAsia="zh-CN"/>
        </w:rPr>
      </w:pPr>
      <w:bookmarkStart w:id="114" w:name="bookmark89"/>
      <w:bookmarkStart w:id="115" w:name="bookmark88"/>
      <w:r>
        <w:rPr>
          <w:lang w:eastAsia="zh-CN"/>
        </w:rPr>
        <w:t>本次工程实施后，可改善项目区内</w:t>
      </w:r>
      <w:r w:rsidR="00BA3B4F">
        <w:rPr>
          <w:lang w:eastAsia="zh-CN"/>
        </w:rPr>
        <w:t>2208</w:t>
      </w:r>
      <w:r w:rsidR="00BA3B4F">
        <w:rPr>
          <w:lang w:eastAsia="zh-CN"/>
        </w:rPr>
        <w:t>亩（辐射面积</w:t>
      </w:r>
      <w:r w:rsidR="00BA3B4F">
        <w:rPr>
          <w:lang w:eastAsia="zh-CN"/>
        </w:rPr>
        <w:t>842</w:t>
      </w:r>
      <w:r w:rsidR="00BA3B4F">
        <w:rPr>
          <w:lang w:eastAsia="zh-CN"/>
        </w:rPr>
        <w:t>亩、共计</w:t>
      </w:r>
      <w:r w:rsidR="00BA3B4F">
        <w:rPr>
          <w:lang w:eastAsia="zh-CN"/>
        </w:rPr>
        <w:t>3050</w:t>
      </w:r>
      <w:r w:rsidR="00BA3B4F">
        <w:rPr>
          <w:lang w:eastAsia="zh-CN"/>
        </w:rPr>
        <w:t>亩）</w:t>
      </w:r>
      <w:r>
        <w:rPr>
          <w:rFonts w:hint="eastAsia"/>
          <w:lang w:eastAsia="zh-CN"/>
        </w:rPr>
        <w:t>耕地的灌溉条件。提高耕地产量、节约种植成本，经济效益显著。</w:t>
      </w:r>
    </w:p>
    <w:p w:rsidR="00512AE4" w:rsidRDefault="0082257A">
      <w:pPr>
        <w:pStyle w:val="2"/>
        <w:jc w:val="both"/>
        <w:rPr>
          <w:lang w:eastAsia="zh-CN"/>
        </w:rPr>
      </w:pPr>
      <w:bookmarkStart w:id="116" w:name="_Toc180950285"/>
      <w:r>
        <w:rPr>
          <w:lang w:eastAsia="zh-CN"/>
        </w:rPr>
        <w:t>11.2</w:t>
      </w:r>
      <w:r>
        <w:rPr>
          <w:lang w:eastAsia="zh-CN"/>
        </w:rPr>
        <w:t>社会效益及生态效益分析</w:t>
      </w:r>
      <w:bookmarkEnd w:id="114"/>
      <w:bookmarkEnd w:id="115"/>
      <w:bookmarkEnd w:id="116"/>
    </w:p>
    <w:p w:rsidR="00512AE4" w:rsidRDefault="0082257A">
      <w:pPr>
        <w:ind w:firstLine="480"/>
        <w:jc w:val="both"/>
        <w:rPr>
          <w:lang w:eastAsia="zh-CN"/>
        </w:rPr>
      </w:pPr>
      <w:r>
        <w:rPr>
          <w:rFonts w:hint="eastAsia"/>
          <w:lang w:eastAsia="zh-CN"/>
        </w:rPr>
        <w:t>通过本次项目的实施，改善了项目区农业生产条件，为农作物提供了保障，在恢复和改善灌溉面积、增加粮食产量、提高效益、改善环境等方面效果明显，对推动项目区社会经济发展起到巨大的促进作用。</w:t>
      </w:r>
    </w:p>
    <w:p w:rsidR="00512AE4" w:rsidRDefault="0082257A">
      <w:pPr>
        <w:ind w:firstLine="480"/>
        <w:jc w:val="both"/>
        <w:rPr>
          <w:lang w:eastAsia="zh-CN"/>
        </w:rPr>
      </w:pPr>
      <w:r>
        <w:rPr>
          <w:rFonts w:ascii="宋体" w:eastAsia="宋体" w:hAnsi="宋体" w:cs="宋体" w:hint="eastAsia"/>
          <w:lang w:eastAsia="zh-CN"/>
        </w:rPr>
        <w:t>本</w:t>
      </w:r>
      <w:r>
        <w:rPr>
          <w:rFonts w:hint="eastAsia"/>
          <w:lang w:eastAsia="zh-CN"/>
        </w:rPr>
        <w:t>项目</w:t>
      </w:r>
      <w:r>
        <w:rPr>
          <w:lang w:eastAsia="zh-CN"/>
        </w:rPr>
        <w:t>的实施，无论是从经济上分析，还是从社会与生态效益上看，都是合理可行的。</w:t>
      </w:r>
    </w:p>
    <w:p w:rsidR="00512AE4" w:rsidRDefault="0082257A">
      <w:pPr>
        <w:pStyle w:val="1"/>
        <w:jc w:val="both"/>
        <w:rPr>
          <w:lang w:eastAsia="zh-CN"/>
        </w:rPr>
      </w:pPr>
      <w:bookmarkStart w:id="117" w:name="bookmark91"/>
      <w:bookmarkStart w:id="118" w:name="_Toc180950286"/>
      <w:bookmarkStart w:id="119" w:name="bookmark90"/>
      <w:r>
        <w:rPr>
          <w:lang w:eastAsia="zh-CN"/>
        </w:rPr>
        <w:t>12</w:t>
      </w:r>
      <w:r>
        <w:rPr>
          <w:lang w:eastAsia="zh-CN"/>
        </w:rPr>
        <w:t>项目组织管理</w:t>
      </w:r>
      <w:bookmarkEnd w:id="117"/>
      <w:bookmarkEnd w:id="118"/>
      <w:bookmarkEnd w:id="119"/>
    </w:p>
    <w:p w:rsidR="00512AE4" w:rsidRDefault="0082257A">
      <w:pPr>
        <w:pStyle w:val="2"/>
        <w:jc w:val="both"/>
        <w:rPr>
          <w:lang w:eastAsia="zh-CN"/>
        </w:rPr>
      </w:pPr>
      <w:bookmarkStart w:id="120" w:name="bookmark92"/>
      <w:bookmarkStart w:id="121" w:name="bookmark93"/>
      <w:bookmarkStart w:id="122" w:name="_Toc180950287"/>
      <w:r>
        <w:rPr>
          <w:lang w:eastAsia="zh-CN"/>
        </w:rPr>
        <w:t>12.1</w:t>
      </w:r>
      <w:r>
        <w:rPr>
          <w:lang w:eastAsia="zh-CN"/>
        </w:rPr>
        <w:t>工程招标投标方案</w:t>
      </w:r>
      <w:bookmarkEnd w:id="120"/>
      <w:bookmarkEnd w:id="121"/>
      <w:bookmarkEnd w:id="122"/>
    </w:p>
    <w:p w:rsidR="00512AE4" w:rsidRDefault="0082257A">
      <w:pPr>
        <w:ind w:firstLine="480"/>
        <w:jc w:val="both"/>
        <w:rPr>
          <w:color w:val="auto"/>
          <w:lang w:eastAsia="zh-CN"/>
        </w:rPr>
      </w:pPr>
      <w:bookmarkStart w:id="123" w:name="bookmark94"/>
      <w:bookmarkStart w:id="124" w:name="bookmark95"/>
      <w:r>
        <w:rPr>
          <w:color w:val="auto"/>
          <w:lang w:eastAsia="zh-CN"/>
        </w:rPr>
        <w:t>为维护建筑工程市场秩序，保护国家和人民利益，本项目田间工程严格按照《中华人民共和国招标投标法》的有关规定执行。编制招标文件，并严格按照招标文件所规定的时间、地点开标，做到公平合理。</w:t>
      </w:r>
    </w:p>
    <w:p w:rsidR="00512AE4" w:rsidRDefault="0082257A">
      <w:pPr>
        <w:ind w:firstLine="480"/>
        <w:jc w:val="both"/>
        <w:rPr>
          <w:color w:val="auto"/>
          <w:lang w:eastAsia="zh-CN"/>
        </w:rPr>
      </w:pPr>
      <w:r>
        <w:rPr>
          <w:color w:val="auto"/>
          <w:lang w:eastAsia="zh-CN"/>
        </w:rPr>
        <w:t>（一）招标范围</w:t>
      </w:r>
    </w:p>
    <w:p w:rsidR="00512AE4" w:rsidRDefault="0082257A">
      <w:pPr>
        <w:ind w:firstLine="480"/>
        <w:jc w:val="both"/>
        <w:rPr>
          <w:color w:val="auto"/>
          <w:lang w:eastAsia="zh-CN"/>
        </w:rPr>
      </w:pPr>
      <w:r>
        <w:rPr>
          <w:color w:val="auto"/>
          <w:lang w:eastAsia="zh-CN"/>
        </w:rPr>
        <w:t>本项目所有工程建设内容。</w:t>
      </w:r>
    </w:p>
    <w:p w:rsidR="00512AE4" w:rsidRDefault="0082257A">
      <w:pPr>
        <w:ind w:firstLine="480"/>
        <w:jc w:val="both"/>
        <w:rPr>
          <w:color w:val="auto"/>
          <w:lang w:eastAsia="zh-CN"/>
        </w:rPr>
      </w:pPr>
      <w:r>
        <w:rPr>
          <w:color w:val="auto"/>
          <w:lang w:eastAsia="zh-CN"/>
        </w:rPr>
        <w:t>（二）招标组织形式</w:t>
      </w:r>
    </w:p>
    <w:p w:rsidR="00512AE4" w:rsidRDefault="0082257A">
      <w:pPr>
        <w:ind w:firstLine="480"/>
        <w:jc w:val="both"/>
        <w:rPr>
          <w:color w:val="auto"/>
          <w:lang w:eastAsia="zh-CN"/>
        </w:rPr>
      </w:pPr>
      <w:r>
        <w:rPr>
          <w:color w:val="auto"/>
          <w:lang w:eastAsia="zh-CN"/>
        </w:rPr>
        <w:lastRenderedPageBreak/>
        <w:t>本项目工程委托招标代理机构进行招标。</w:t>
      </w:r>
    </w:p>
    <w:p w:rsidR="00512AE4" w:rsidRDefault="0082257A">
      <w:pPr>
        <w:ind w:firstLine="480"/>
        <w:jc w:val="both"/>
        <w:rPr>
          <w:color w:val="auto"/>
          <w:lang w:eastAsia="zh-CN"/>
        </w:rPr>
      </w:pPr>
      <w:r>
        <w:rPr>
          <w:color w:val="auto"/>
          <w:lang w:eastAsia="zh-CN"/>
        </w:rPr>
        <w:t>（三）招标方式</w:t>
      </w:r>
    </w:p>
    <w:p w:rsidR="00512AE4" w:rsidRDefault="0082257A">
      <w:pPr>
        <w:ind w:firstLine="480"/>
        <w:jc w:val="both"/>
        <w:rPr>
          <w:color w:val="auto"/>
          <w:lang w:eastAsia="zh-CN"/>
        </w:rPr>
      </w:pPr>
      <w:r>
        <w:rPr>
          <w:color w:val="auto"/>
          <w:lang w:eastAsia="zh-CN"/>
        </w:rPr>
        <w:t>本项目工程的招标采用公开招标方式。</w:t>
      </w:r>
    </w:p>
    <w:p w:rsidR="00512AE4" w:rsidRDefault="0082257A">
      <w:pPr>
        <w:ind w:firstLine="480"/>
        <w:jc w:val="both"/>
        <w:rPr>
          <w:color w:val="auto"/>
          <w:lang w:eastAsia="zh-CN"/>
        </w:rPr>
      </w:pPr>
      <w:r>
        <w:rPr>
          <w:color w:val="auto"/>
          <w:lang w:eastAsia="zh-CN"/>
        </w:rPr>
        <w:t>（四）其他要求</w:t>
      </w:r>
    </w:p>
    <w:p w:rsidR="00512AE4" w:rsidRDefault="0082257A">
      <w:pPr>
        <w:ind w:firstLine="480"/>
        <w:jc w:val="both"/>
        <w:rPr>
          <w:color w:val="auto"/>
          <w:lang w:eastAsia="zh-CN"/>
        </w:rPr>
      </w:pPr>
      <w:r>
        <w:rPr>
          <w:color w:val="auto"/>
          <w:lang w:eastAsia="zh-CN"/>
        </w:rPr>
        <w:t>1</w:t>
      </w:r>
      <w:r>
        <w:rPr>
          <w:color w:val="auto"/>
          <w:lang w:eastAsia="zh-CN"/>
        </w:rPr>
        <w:t>）加强招投标工作管理，依法操作；</w:t>
      </w:r>
    </w:p>
    <w:p w:rsidR="00512AE4" w:rsidRDefault="0082257A">
      <w:pPr>
        <w:ind w:firstLine="480"/>
        <w:jc w:val="both"/>
        <w:rPr>
          <w:color w:val="auto"/>
          <w:lang w:eastAsia="zh-CN"/>
        </w:rPr>
      </w:pPr>
      <w:r>
        <w:rPr>
          <w:color w:val="auto"/>
          <w:lang w:eastAsia="zh-CN"/>
        </w:rPr>
        <w:t>2</w:t>
      </w:r>
      <w:r>
        <w:rPr>
          <w:color w:val="auto"/>
          <w:lang w:eastAsia="zh-CN"/>
        </w:rPr>
        <w:t>）坚持</w:t>
      </w:r>
      <w:r>
        <w:rPr>
          <w:color w:val="auto"/>
          <w:lang w:eastAsia="zh-CN"/>
        </w:rPr>
        <w:t>“</w:t>
      </w:r>
      <w:r>
        <w:rPr>
          <w:color w:val="auto"/>
          <w:lang w:eastAsia="zh-CN"/>
        </w:rPr>
        <w:t>公开、公平、公正和诚实信用</w:t>
      </w:r>
      <w:r>
        <w:rPr>
          <w:color w:val="auto"/>
          <w:lang w:eastAsia="zh-CN"/>
        </w:rPr>
        <w:t>”</w:t>
      </w:r>
      <w:r>
        <w:rPr>
          <w:color w:val="auto"/>
          <w:lang w:eastAsia="zh-CN"/>
        </w:rPr>
        <w:t>的原则；</w:t>
      </w:r>
    </w:p>
    <w:p w:rsidR="00512AE4" w:rsidRDefault="0082257A">
      <w:pPr>
        <w:ind w:firstLine="480"/>
        <w:jc w:val="both"/>
        <w:rPr>
          <w:color w:val="auto"/>
          <w:lang w:eastAsia="zh-CN"/>
        </w:rPr>
      </w:pPr>
      <w:r>
        <w:rPr>
          <w:color w:val="auto"/>
          <w:lang w:eastAsia="zh-CN"/>
        </w:rPr>
        <w:t>3</w:t>
      </w:r>
      <w:r>
        <w:rPr>
          <w:color w:val="auto"/>
          <w:lang w:eastAsia="zh-CN"/>
        </w:rPr>
        <w:t>）规范招投标程序，认真做好各项准备工作；</w:t>
      </w:r>
    </w:p>
    <w:p w:rsidR="00512AE4" w:rsidRDefault="0082257A">
      <w:pPr>
        <w:ind w:firstLine="480"/>
        <w:jc w:val="both"/>
        <w:rPr>
          <w:color w:val="auto"/>
          <w:lang w:eastAsia="zh-CN"/>
        </w:rPr>
      </w:pPr>
      <w:r>
        <w:rPr>
          <w:color w:val="auto"/>
          <w:lang w:eastAsia="zh-CN"/>
        </w:rPr>
        <w:t>4</w:t>
      </w:r>
      <w:r>
        <w:rPr>
          <w:color w:val="auto"/>
          <w:lang w:eastAsia="zh-CN"/>
        </w:rPr>
        <w:t>）建立项目资金管理专户，实行</w:t>
      </w:r>
      <w:proofErr w:type="gramStart"/>
      <w:r>
        <w:rPr>
          <w:color w:val="auto"/>
          <w:lang w:eastAsia="zh-CN"/>
        </w:rPr>
        <w:t>专帐</w:t>
      </w:r>
      <w:proofErr w:type="gramEnd"/>
      <w:r>
        <w:rPr>
          <w:color w:val="auto"/>
          <w:lang w:eastAsia="zh-CN"/>
        </w:rPr>
        <w:t>核算，确保项目资金专款专用。</w:t>
      </w:r>
    </w:p>
    <w:p w:rsidR="00512AE4" w:rsidRDefault="0082257A">
      <w:pPr>
        <w:pStyle w:val="2"/>
        <w:jc w:val="both"/>
        <w:rPr>
          <w:lang w:eastAsia="zh-CN"/>
        </w:rPr>
      </w:pPr>
      <w:bookmarkStart w:id="125" w:name="_Toc180950288"/>
      <w:r>
        <w:rPr>
          <w:lang w:eastAsia="zh-CN"/>
        </w:rPr>
        <w:t>12.2</w:t>
      </w:r>
      <w:r>
        <w:rPr>
          <w:lang w:eastAsia="zh-CN"/>
        </w:rPr>
        <w:t>管理机构设置</w:t>
      </w:r>
      <w:bookmarkEnd w:id="123"/>
      <w:bookmarkEnd w:id="124"/>
      <w:bookmarkEnd w:id="125"/>
    </w:p>
    <w:p w:rsidR="00512AE4" w:rsidRDefault="0082257A">
      <w:pPr>
        <w:ind w:firstLine="480"/>
        <w:jc w:val="both"/>
        <w:rPr>
          <w:color w:val="auto"/>
          <w:lang w:eastAsia="zh-CN"/>
        </w:rPr>
      </w:pPr>
      <w:bookmarkStart w:id="126" w:name="bookmark96"/>
      <w:bookmarkStart w:id="127" w:name="bookmark97"/>
      <w:r>
        <w:rPr>
          <w:rFonts w:hint="eastAsia"/>
          <w:color w:val="auto"/>
          <w:lang w:eastAsia="zh-CN"/>
        </w:rPr>
        <w:t>讷河市政府高度重视项目建设工作，对项目的实施达成共识，并积极采取一系列措施，协调落实配套资金。项目区农民科技素质较高，对新技术认识到位，种粮积极性空前高涨。项目区所在党委、政府对项目建设高度重视</w:t>
      </w:r>
    </w:p>
    <w:p w:rsidR="00512AE4" w:rsidRDefault="0082257A">
      <w:pPr>
        <w:ind w:firstLine="480"/>
        <w:jc w:val="both"/>
        <w:rPr>
          <w:color w:val="auto"/>
          <w:lang w:eastAsia="zh-CN"/>
        </w:rPr>
      </w:pPr>
      <w:r>
        <w:rPr>
          <w:rFonts w:hint="eastAsia"/>
          <w:color w:val="auto"/>
          <w:lang w:eastAsia="zh-CN"/>
        </w:rPr>
        <w:t>为确保工程项目的规划、设计、工程进度及质量是否达标，按照国家关于工程项目管理的规定，按项目投资标准的大小，进行合理的规划设计、工程监理、跟踪监测。</w:t>
      </w:r>
    </w:p>
    <w:p w:rsidR="00512AE4" w:rsidRDefault="0082257A">
      <w:pPr>
        <w:ind w:firstLine="480"/>
        <w:jc w:val="both"/>
        <w:rPr>
          <w:color w:val="auto"/>
          <w:lang w:eastAsia="zh-CN"/>
        </w:rPr>
      </w:pPr>
      <w:r>
        <w:rPr>
          <w:rFonts w:hint="eastAsia"/>
          <w:color w:val="auto"/>
          <w:lang w:eastAsia="zh-CN"/>
        </w:rPr>
        <w:t>为项目资金合理使用，专款专用，防止违纪现象发生，接受审计、监察等部门的监督检查。</w:t>
      </w:r>
    </w:p>
    <w:p w:rsidR="00512AE4" w:rsidRDefault="0082257A">
      <w:pPr>
        <w:pStyle w:val="2"/>
        <w:jc w:val="both"/>
        <w:rPr>
          <w:lang w:eastAsia="zh-CN"/>
        </w:rPr>
      </w:pPr>
      <w:bookmarkStart w:id="128" w:name="_Toc180950289"/>
      <w:r>
        <w:rPr>
          <w:lang w:eastAsia="zh-CN"/>
        </w:rPr>
        <w:t>12.3</w:t>
      </w:r>
      <w:r>
        <w:rPr>
          <w:lang w:eastAsia="zh-CN"/>
        </w:rPr>
        <w:t>资金管理</w:t>
      </w:r>
      <w:bookmarkEnd w:id="126"/>
      <w:bookmarkEnd w:id="127"/>
      <w:bookmarkEnd w:id="128"/>
    </w:p>
    <w:p w:rsidR="00512AE4" w:rsidRDefault="0082257A">
      <w:pPr>
        <w:ind w:firstLine="480"/>
        <w:jc w:val="both"/>
        <w:rPr>
          <w:lang w:eastAsia="zh-CN"/>
        </w:rPr>
      </w:pPr>
      <w:r>
        <w:rPr>
          <w:lang w:eastAsia="zh-CN"/>
        </w:rPr>
        <w:t>为保证项目建设资金的使用安全，项目实施单位对项目资金进行专账管理，由项目法人负责，上级主管部门及财政部门实施监督，严格按照财务会计制度的有关规定，加强会计核算，自觉接受有关部门的检查、审计，确保资金专款专用，不得挪作他用；制定了严格的审批签字制度，以明确资金使用情况及责任。各项资金要及时、足额拨付到位，严禁挪用、截留和抵扣，财政资金按管理单位的隶属关系实行县级财政报账制，并做到专人管理、专账核算、专款专用等。实行按工程进度拨付工程款，使用上严格按照财务年度实际计划执行，由市农业农村局、财政局根据工程施工进度和财务报表进行支付、监督。不足部分由地方匹配，以保证工程建设对资金的需求。</w:t>
      </w:r>
    </w:p>
    <w:p w:rsidR="00512AE4" w:rsidRDefault="0082257A">
      <w:pPr>
        <w:pStyle w:val="2"/>
        <w:jc w:val="both"/>
        <w:rPr>
          <w:sz w:val="32"/>
          <w:lang w:eastAsia="zh-CN"/>
        </w:rPr>
      </w:pPr>
      <w:bookmarkStart w:id="129" w:name="bookmark98"/>
      <w:bookmarkStart w:id="130" w:name="bookmark99"/>
      <w:bookmarkStart w:id="131" w:name="_Toc180950290"/>
      <w:r>
        <w:rPr>
          <w:sz w:val="32"/>
          <w:lang w:eastAsia="zh-CN"/>
        </w:rPr>
        <w:t>12.4</w:t>
      </w:r>
      <w:r>
        <w:rPr>
          <w:sz w:val="32"/>
          <w:lang w:eastAsia="zh-CN"/>
        </w:rPr>
        <w:t>工程建设管理</w:t>
      </w:r>
      <w:bookmarkEnd w:id="129"/>
      <w:bookmarkEnd w:id="130"/>
      <w:bookmarkEnd w:id="131"/>
    </w:p>
    <w:p w:rsidR="00512AE4" w:rsidRDefault="0082257A">
      <w:pPr>
        <w:ind w:firstLine="480"/>
        <w:jc w:val="both"/>
        <w:rPr>
          <w:lang w:eastAsia="zh-CN"/>
        </w:rPr>
      </w:pPr>
      <w:r>
        <w:rPr>
          <w:rFonts w:hint="eastAsia"/>
          <w:lang w:eastAsia="zh-CN"/>
        </w:rPr>
        <w:t>（</w:t>
      </w:r>
      <w:r>
        <w:rPr>
          <w:rFonts w:hint="eastAsia"/>
          <w:lang w:eastAsia="zh-CN"/>
        </w:rPr>
        <w:t>1</w:t>
      </w:r>
      <w:r>
        <w:rPr>
          <w:rFonts w:hint="eastAsia"/>
          <w:lang w:eastAsia="zh-CN"/>
        </w:rPr>
        <w:t>）</w:t>
      </w:r>
      <w:r>
        <w:rPr>
          <w:lang w:eastAsia="zh-CN"/>
        </w:rPr>
        <w:t>建设单位的职责</w:t>
      </w:r>
    </w:p>
    <w:p w:rsidR="00512AE4" w:rsidRDefault="0082257A">
      <w:pPr>
        <w:ind w:firstLine="480"/>
        <w:jc w:val="both"/>
        <w:rPr>
          <w:lang w:eastAsia="zh-CN"/>
        </w:rPr>
      </w:pPr>
      <w:r>
        <w:rPr>
          <w:lang w:eastAsia="zh-CN"/>
        </w:rPr>
        <w:t>本项目建设单位是工程项目建设的组织者和实施者，负有建设中征地、移民、补偿、协调各</w:t>
      </w:r>
      <w:r>
        <w:rPr>
          <w:lang w:eastAsia="zh-CN"/>
        </w:rPr>
        <w:lastRenderedPageBreak/>
        <w:t>方关系，合理组织各类建设资源，实现建设目标等职责，就项目建设向国家、项目主管部门负责。其主要职责是按项目建设的规模、标准及工期要求，实行项目建设的全过程的宏观控制与管理。负责办理工程开工有关手续，组织工程勘测设计，招标投标、开展施工过程的节点控制，组织工程交工验收等，协调参建各方关系，解决工程建设中的有关问题，为工程施工建设创造良好的外部环境。建设单位与设计、施工及监理单位均为委托合同关系。</w:t>
      </w:r>
    </w:p>
    <w:p w:rsidR="00512AE4" w:rsidRDefault="0082257A">
      <w:pPr>
        <w:ind w:firstLine="480"/>
        <w:jc w:val="both"/>
        <w:rPr>
          <w:lang w:eastAsia="zh-CN"/>
        </w:rPr>
      </w:pPr>
      <w:r>
        <w:rPr>
          <w:rFonts w:hint="eastAsia"/>
          <w:lang w:eastAsia="zh-CN"/>
        </w:rPr>
        <w:t>（</w:t>
      </w:r>
      <w:r>
        <w:rPr>
          <w:rFonts w:hint="eastAsia"/>
          <w:lang w:eastAsia="zh-CN"/>
        </w:rPr>
        <w:t>2</w:t>
      </w:r>
      <w:r>
        <w:rPr>
          <w:rFonts w:hint="eastAsia"/>
          <w:lang w:eastAsia="zh-CN"/>
        </w:rPr>
        <w:t>）</w:t>
      </w:r>
      <w:r>
        <w:rPr>
          <w:lang w:eastAsia="zh-CN"/>
        </w:rPr>
        <w:t>监理单位的职责</w:t>
      </w:r>
    </w:p>
    <w:p w:rsidR="00512AE4" w:rsidRDefault="0082257A">
      <w:pPr>
        <w:ind w:firstLine="480"/>
        <w:jc w:val="both"/>
        <w:rPr>
          <w:lang w:eastAsia="zh-CN"/>
        </w:rPr>
      </w:pPr>
      <w:r>
        <w:rPr>
          <w:lang w:eastAsia="zh-CN"/>
        </w:rPr>
        <w:t>监理单位受建设单位的委托，依据国家有关工程建设的法律、法规、批准的项目建设文件、施工合同及监理合同，对工程建设实行现场管理。其主要职责是进行工程建设合同管理，按照合同控制工程建设的投资、工期、质量和安全，协调参建各方的内部工作关系。一般情况下，监理单位与建设单位是一种委托合同关系，监理单位应是建设单位唯一的现场施工管理者，建设单位的决策和意见应通过监理单位贯彻执行。在监理过程中，监理单位应及时按照合同和有关规定处理设计变更，设计单位的有关通知、图纸、文件等须通过监理单位下发到施工单位。施工单位需要修改设计时，也必须通过监理单位、建设单位向设计单位提出设计变更或修改。</w:t>
      </w:r>
    </w:p>
    <w:p w:rsidR="00512AE4" w:rsidRDefault="0082257A">
      <w:pPr>
        <w:ind w:firstLine="480"/>
        <w:jc w:val="both"/>
        <w:rPr>
          <w:lang w:eastAsia="zh-CN"/>
        </w:rPr>
      </w:pPr>
      <w:r>
        <w:rPr>
          <w:rFonts w:hint="eastAsia"/>
          <w:lang w:eastAsia="zh-CN"/>
        </w:rPr>
        <w:t>（</w:t>
      </w:r>
      <w:r>
        <w:rPr>
          <w:rFonts w:hint="eastAsia"/>
          <w:lang w:eastAsia="zh-CN"/>
        </w:rPr>
        <w:t>3</w:t>
      </w:r>
      <w:r>
        <w:rPr>
          <w:rFonts w:hint="eastAsia"/>
          <w:lang w:eastAsia="zh-CN"/>
        </w:rPr>
        <w:t>）</w:t>
      </w:r>
      <w:r>
        <w:rPr>
          <w:lang w:eastAsia="zh-CN"/>
        </w:rPr>
        <w:t>设计单位的职责</w:t>
      </w:r>
    </w:p>
    <w:p w:rsidR="00512AE4" w:rsidRDefault="0082257A">
      <w:pPr>
        <w:ind w:firstLine="480"/>
        <w:jc w:val="both"/>
        <w:rPr>
          <w:lang w:eastAsia="zh-CN"/>
        </w:rPr>
      </w:pPr>
      <w:r>
        <w:rPr>
          <w:lang w:eastAsia="zh-CN"/>
        </w:rPr>
        <w:t>设计单位的主要职责是受建设单位的委托，负责工程实施方案设计和施工图设计，向建设单位提供设计文件、图纸和其他资料，派驻设计代表参与工程项目的建设，进行设计交底和图纸会审，及时签发工程变更通知单，做好设计服务，参与工程验收等。设计单位与施工单位和监理单位均是一种工作关系。</w:t>
      </w:r>
    </w:p>
    <w:p w:rsidR="00512AE4" w:rsidRDefault="0082257A">
      <w:pPr>
        <w:ind w:firstLine="480"/>
        <w:jc w:val="both"/>
        <w:rPr>
          <w:lang w:eastAsia="zh-CN"/>
        </w:rPr>
      </w:pPr>
      <w:r>
        <w:rPr>
          <w:rFonts w:hint="eastAsia"/>
          <w:lang w:eastAsia="zh-CN"/>
        </w:rPr>
        <w:t>（</w:t>
      </w:r>
      <w:r>
        <w:rPr>
          <w:rFonts w:hint="eastAsia"/>
          <w:lang w:eastAsia="zh-CN"/>
        </w:rPr>
        <w:t>4</w:t>
      </w:r>
      <w:r>
        <w:rPr>
          <w:rFonts w:hint="eastAsia"/>
          <w:lang w:eastAsia="zh-CN"/>
        </w:rPr>
        <w:t>）</w:t>
      </w:r>
      <w:r>
        <w:rPr>
          <w:lang w:eastAsia="zh-CN"/>
        </w:rPr>
        <w:t>施工单位的职责</w:t>
      </w:r>
    </w:p>
    <w:p w:rsidR="00512AE4" w:rsidRDefault="0082257A">
      <w:pPr>
        <w:ind w:firstLine="480"/>
        <w:jc w:val="both"/>
        <w:rPr>
          <w:lang w:eastAsia="zh-CN"/>
        </w:rPr>
      </w:pPr>
      <w:r>
        <w:rPr>
          <w:lang w:eastAsia="zh-CN"/>
        </w:rPr>
        <w:t>施工单位是工程的具体组织实施者。其主要职责是通过投标获得施工任务，依据国家和行业规范、规定、设计文件和施工合同，编制施工方案，组织相应的管理、技术、施工人员及施工机械进行施工，按合同规定工期、质量要求完成施工内容。施工过程中，负责施工进度、质量、安全的自控工作，工程完工经验收合格，向建设单位移交工程及全套施工资料。</w:t>
      </w:r>
    </w:p>
    <w:p w:rsidR="00512AE4" w:rsidRDefault="0082257A">
      <w:pPr>
        <w:ind w:firstLine="480"/>
        <w:jc w:val="both"/>
        <w:rPr>
          <w:lang w:eastAsia="zh-CN"/>
        </w:rPr>
      </w:pPr>
      <w:r>
        <w:rPr>
          <w:lang w:eastAsia="zh-CN"/>
        </w:rPr>
        <w:t>监理单位与施工单位是监理与被监理的关系。监理单位与施工单位之间不得签订任何合同或协议。他们二者之间的关系是通过施工合同确立的，合同中明确授权了监理单位监督管理的权利。监理单位依照国家、部门颁发的有关法律、法规技术标准及批准的建设计划、施工合同进行监理。施工单位在执行施工合同过程中，必须自觉接受监理单位的监督、检查和管理，并为监理工作的</w:t>
      </w:r>
      <w:r>
        <w:rPr>
          <w:lang w:eastAsia="zh-CN"/>
        </w:rPr>
        <w:lastRenderedPageBreak/>
        <w:t>开展提供合作与方便，按规定提供完整的技术资料。施工单位应按照施工合同和监理工程师的要求施工。监理单位按照建设单位的委托权限，并在这个权限范围内检查施工单位是否履行合同职责，是否按合同规定的技术、进度和投资要求进行施工建设。在工程建设中，监理单位作为公平、公正的第三方，要注意维护施工单位的合法权益，正确处理工程款支付、验收签证、索赔和工程变更等问题。</w:t>
      </w:r>
    </w:p>
    <w:p w:rsidR="00512AE4" w:rsidRDefault="0082257A">
      <w:pPr>
        <w:ind w:firstLine="480"/>
        <w:jc w:val="both"/>
        <w:rPr>
          <w:lang w:eastAsia="zh-CN"/>
        </w:rPr>
      </w:pPr>
      <w:r>
        <w:rPr>
          <w:rFonts w:hint="eastAsia"/>
          <w:lang w:eastAsia="zh-CN"/>
        </w:rPr>
        <w:t>（</w:t>
      </w:r>
      <w:r>
        <w:rPr>
          <w:rFonts w:hint="eastAsia"/>
          <w:lang w:eastAsia="zh-CN"/>
        </w:rPr>
        <w:t>5</w:t>
      </w:r>
      <w:r>
        <w:rPr>
          <w:rFonts w:hint="eastAsia"/>
          <w:lang w:eastAsia="zh-CN"/>
        </w:rPr>
        <w:t>）</w:t>
      </w:r>
      <w:r>
        <w:rPr>
          <w:lang w:eastAsia="zh-CN"/>
        </w:rPr>
        <w:t>质量监督的职责</w:t>
      </w:r>
    </w:p>
    <w:p w:rsidR="00512AE4" w:rsidRDefault="0082257A">
      <w:pPr>
        <w:ind w:firstLine="480"/>
        <w:jc w:val="both"/>
        <w:rPr>
          <w:lang w:eastAsia="zh-CN"/>
        </w:rPr>
      </w:pPr>
      <w:r>
        <w:rPr>
          <w:lang w:eastAsia="zh-CN"/>
        </w:rPr>
        <w:t>质量监督是由政府行政部门授权、代表政府对工程质量安全实行强制性监督的专职机构。其主要职责是复核监理、设计、施工及有关产品制造单位的资质，监督参建各方的质量、安全体系的建立和运行情况，监督设计单位的现场服务，认定工程项目划分，监督检查技术规程、规范和标准的执行情况及施工、监理、建设单位对工程质量的检验和评定情况。对工程质量等级进行核定，编制工程质量评定报告，并向验收委员会提出工程质量等级建议。</w:t>
      </w:r>
    </w:p>
    <w:p w:rsidR="00512AE4" w:rsidRDefault="0082257A">
      <w:pPr>
        <w:ind w:firstLine="480"/>
        <w:jc w:val="both"/>
        <w:rPr>
          <w:lang w:eastAsia="zh-CN"/>
        </w:rPr>
      </w:pPr>
      <w:r>
        <w:rPr>
          <w:lang w:eastAsia="zh-CN"/>
        </w:rPr>
        <w:t>质量监督与监理单位都属于工程建设领域的监督管理活动，两者之间的关系是监督与被监督的关系。质量监督是政府行为，建设监理是社会行为。两者的性质、职责、权限、方式和内容有原则性的区别。</w:t>
      </w:r>
    </w:p>
    <w:p w:rsidR="00512AE4" w:rsidRDefault="0082257A">
      <w:pPr>
        <w:pStyle w:val="2"/>
        <w:jc w:val="both"/>
        <w:rPr>
          <w:lang w:eastAsia="zh-CN"/>
        </w:rPr>
      </w:pPr>
      <w:bookmarkStart w:id="132" w:name="bookmark101"/>
      <w:bookmarkStart w:id="133" w:name="_Toc180950291"/>
      <w:bookmarkStart w:id="134" w:name="bookmark100"/>
      <w:r>
        <w:rPr>
          <w:lang w:eastAsia="zh-CN"/>
        </w:rPr>
        <w:t>12.5</w:t>
      </w:r>
      <w:r>
        <w:rPr>
          <w:lang w:eastAsia="zh-CN"/>
        </w:rPr>
        <w:t>工程运行期管理</w:t>
      </w:r>
      <w:bookmarkEnd w:id="132"/>
      <w:bookmarkEnd w:id="133"/>
      <w:bookmarkEnd w:id="134"/>
    </w:p>
    <w:p w:rsidR="00512AE4" w:rsidRDefault="0082257A">
      <w:pPr>
        <w:ind w:firstLine="480"/>
        <w:jc w:val="both"/>
        <w:rPr>
          <w:lang w:eastAsia="zh-CN"/>
        </w:rPr>
      </w:pPr>
      <w:r>
        <w:rPr>
          <w:lang w:eastAsia="zh-CN"/>
        </w:rPr>
        <w:t>建设是基础，管理是关键。工程建成后，实行分级管理。负责渠道的管理、养护、维修。为保证工程正常运行，长期发挥效益，建议工程管理单位建立健全管理制度，完善运行管护制度，工程管理本着</w:t>
      </w:r>
      <w:r>
        <w:rPr>
          <w:lang w:eastAsia="zh-CN"/>
        </w:rPr>
        <w:t>“</w:t>
      </w:r>
      <w:r>
        <w:rPr>
          <w:lang w:eastAsia="zh-CN"/>
        </w:rPr>
        <w:t>防重于抢，看重于修</w:t>
      </w:r>
      <w:r>
        <w:rPr>
          <w:lang w:eastAsia="zh-CN"/>
        </w:rPr>
        <w:t>”</w:t>
      </w:r>
      <w:r>
        <w:rPr>
          <w:lang w:eastAsia="zh-CN"/>
        </w:rPr>
        <w:t>的原则，加强经常性的管理，确保工程正常运行，发挥最大工程效益。</w:t>
      </w:r>
    </w:p>
    <w:sectPr w:rsidR="00512AE4" w:rsidSect="00C351E5">
      <w:pgSz w:w="23814" w:h="16839" w:orient="landscape" w:code="8"/>
      <w:pgMar w:top="1797" w:right="1440" w:bottom="1797" w:left="1440" w:header="850" w:footer="992" w:gutter="0"/>
      <w:cols w:num="2" w:space="720"/>
      <w:docGrid w:type="linesAndChars"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F60902" w:rsidRDefault="00F60902">
      <w:pPr>
        <w:spacing w:line="240" w:lineRule="auto"/>
        <w:ind w:firstLine="480"/>
      </w:pPr>
    </w:p>
  </w:endnote>
  <w:endnote w:type="continuationSeparator" w:id="0">
    <w:p w:rsidR="00F60902" w:rsidRDefault="00F60902">
      <w:pPr>
        <w:spacing w:line="240" w:lineRule="auto"/>
        <w:ind w:firstLine="48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仿宋_GB2312">
    <w:panose1 w:val="02010609030101010101"/>
    <w:charset w:val="86"/>
    <w:family w:val="modern"/>
    <w:pitch w:val="fixed"/>
    <w:sig w:usb0="00000001" w:usb1="080E0000" w:usb2="00000010" w:usb3="00000000" w:csb0="00040000" w:csb1="00000000"/>
  </w:font>
  <w:font w:name="Courier New">
    <w:panose1 w:val="02070309020205020404"/>
    <w:charset w:val="00"/>
    <w:family w:val="modern"/>
    <w:pitch w:val="fixed"/>
    <w:sig w:usb0="E0002EFF" w:usb1="C0007843"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MingLiU">
    <w:altName w:val="Arial Unicode MS"/>
    <w:panose1 w:val="02010609000101010101"/>
    <w:charset w:val="88"/>
    <w:family w:val="modern"/>
    <w:notTrueType/>
    <w:pitch w:val="fixed"/>
    <w:sig w:usb0="00000000" w:usb1="08080000" w:usb2="00000010" w:usb3="00000000" w:csb0="00100000" w:csb1="00000000"/>
  </w:font>
  <w:font w:name="Gulim">
    <w:altName w:val="Arial Unicode MS"/>
    <w:panose1 w:val="020B0600000101010101"/>
    <w:charset w:val="81"/>
    <w:family w:val="roman"/>
    <w:notTrueType/>
    <w:pitch w:val="fixed"/>
    <w:sig w:usb0="00000000" w:usb1="09060000" w:usb2="00000010" w:usb3="00000000" w:csb0="00080000" w:csb1="00000000"/>
  </w:font>
  <w:font w:name="仿宋">
    <w:panose1 w:val="02010609060101010101"/>
    <w:charset w:val="86"/>
    <w:family w:val="modern"/>
    <w:pitch w:val="fixed"/>
    <w:sig w:usb0="800002BF" w:usb1="38CF7CFA" w:usb2="00000016" w:usb3="00000000" w:csb0="00040001" w:csb1="00000000"/>
  </w:font>
  <w:font w:name="MS Gothic">
    <w:altName w:val="ＭＳ ゴシック"/>
    <w:panose1 w:val="020B06090702050802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Arial Unicode MS">
    <w:panose1 w:val="020B0604020202020204"/>
    <w:charset w:val="86"/>
    <w:family w:val="swiss"/>
    <w:pitch w:val="variable"/>
    <w:sig w:usb0="F7FFAFFF" w:usb1="E9DFFFFF" w:usb2="0000003F" w:usb3="00000000" w:csb0="003F01FF" w:csb1="00000000"/>
  </w:font>
  <w:font w:name="Calibri">
    <w:panose1 w:val="020F0502020204030204"/>
    <w:charset w:val="00"/>
    <w:family w:val="swiss"/>
    <w:pitch w:val="variable"/>
    <w:sig w:usb0="E4002EFF" w:usb1="C2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微软雅黑">
    <w:panose1 w:val="020B0503020204020204"/>
    <w:charset w:val="86"/>
    <w:family w:val="swiss"/>
    <w:pitch w:val="variable"/>
    <w:sig w:usb0="80000287" w:usb1="2ACF3C50" w:usb2="00000016" w:usb3="00000000" w:csb0="0004001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43854" w:rsidRDefault="00343854">
    <w:pPr>
      <w:spacing w:line="1" w:lineRule="exact"/>
      <w:ind w:firstLine="48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F60902" w:rsidRDefault="00F60902">
      <w:pPr>
        <w:ind w:firstLine="480"/>
      </w:pPr>
    </w:p>
  </w:footnote>
  <w:footnote w:type="continuationSeparator" w:id="0">
    <w:p w:rsidR="00F60902" w:rsidRDefault="00F60902">
      <w:pPr>
        <w:ind w:firstLine="480"/>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43854" w:rsidRDefault="00343854">
    <w:pPr>
      <w:spacing w:line="1" w:lineRule="exact"/>
      <w:ind w:firstLine="480"/>
    </w:pPr>
    <w:r>
      <w:rPr>
        <w:noProof/>
        <w:lang w:eastAsia="zh-CN" w:bidi="ar-SA"/>
      </w:rPr>
      <mc:AlternateContent>
        <mc:Choice Requires="wps">
          <w:drawing>
            <wp:anchor distT="0" distB="0" distL="0" distR="0" simplePos="0" relativeHeight="251659264" behindDoc="1" locked="0" layoutInCell="1" allowOverlap="1" wp14:anchorId="5A25B20B" wp14:editId="732C4242">
              <wp:simplePos x="0" y="0"/>
              <wp:positionH relativeFrom="page">
                <wp:posOffset>130175</wp:posOffset>
              </wp:positionH>
              <wp:positionV relativeFrom="page">
                <wp:posOffset>127000</wp:posOffset>
              </wp:positionV>
              <wp:extent cx="14538960" cy="280670"/>
              <wp:effectExtent l="0" t="0" r="0" b="0"/>
              <wp:wrapNone/>
              <wp:docPr id="409" name="Shape 409"/>
              <wp:cNvGraphicFramePr/>
              <a:graphic xmlns:a="http://schemas.openxmlformats.org/drawingml/2006/main">
                <a:graphicData uri="http://schemas.microsoft.com/office/word/2010/wordprocessingShape">
                  <wps:wsp>
                    <wps:cNvSpPr txBox="1"/>
                    <wps:spPr>
                      <a:xfrm>
                        <a:off x="0" y="0"/>
                        <a:ext cx="14538960" cy="280670"/>
                      </a:xfrm>
                      <a:prstGeom prst="rect">
                        <a:avLst/>
                      </a:prstGeom>
                      <a:noFill/>
                    </wps:spPr>
                    <wps:txbx>
                      <w:txbxContent>
                        <w:p w:rsidR="00343854" w:rsidRDefault="00343854">
                          <w:pPr>
                            <w:pStyle w:val="af8"/>
                            <w:shd w:val="clear" w:color="auto" w:fill="auto"/>
                            <w:tabs>
                              <w:tab w:val="right" w:pos="22896"/>
                            </w:tabs>
                            <w:ind w:firstLine="960"/>
                            <w:rPr>
                              <w:sz w:val="10"/>
                              <w:szCs w:val="10"/>
                            </w:rPr>
                          </w:pPr>
                          <w:r>
                            <w:rPr>
                              <w:rFonts w:ascii="MingLiU" w:eastAsia="MingLiU" w:hAnsi="MingLiU" w:cs="MingLiU"/>
                              <w:sz w:val="48"/>
                              <w:szCs w:val="48"/>
                            </w:rPr>
                            <w:t>厂</w:t>
                          </w:r>
                          <w:r>
                            <w:rPr>
                              <w:rFonts w:ascii="MingLiU" w:eastAsia="MingLiU" w:hAnsi="MingLiU" w:cs="MingLiU"/>
                              <w:sz w:val="48"/>
                              <w:szCs w:val="48"/>
                            </w:rPr>
                            <w:tab/>
                          </w:r>
                          <w:r>
                            <w:rPr>
                              <w:rFonts w:ascii="Arial" w:eastAsia="Arial" w:hAnsi="Arial" w:cs="Arial"/>
                              <w:b/>
                              <w:bCs/>
                              <w:sz w:val="10"/>
                              <w:szCs w:val="10"/>
                            </w:rPr>
                            <w:t>—</w:t>
                          </w:r>
                          <w:r>
                            <w:rPr>
                              <w:rFonts w:ascii="Arial" w:eastAsia="Arial" w:hAnsi="Arial" w:cs="Arial"/>
                              <w:b/>
                              <w:bCs/>
                              <w:sz w:val="10"/>
                              <w:szCs w:val="10"/>
                              <w:lang w:val="en-US" w:eastAsia="en-US" w:bidi="en-US"/>
                            </w:rPr>
                            <w:t>-1</w:t>
                          </w:r>
                        </w:p>
                      </w:txbxContent>
                    </wps:txbx>
                    <wps:bodyPr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409" o:spid="_x0000_s1026" type="#_x0000_t202" style="position:absolute;left:0;text-align:left;margin-left:10.25pt;margin-top:10pt;width:1144.8pt;height:22.1pt;z-index:-25165721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" filled="f" stroked="f">
              <v:textbox style="mso-fit-shape-to-text:t" inset="0,0,0,0">
                <w:txbxContent>
                  <w:p w:rsidR="00343854" w:rsidRDefault="00343854">
                    <w:pPr>
                      <w:pStyle w:val="af8"/>
                      <w:shd w:val="clear" w:color="auto" w:fill="auto"/>
                      <w:tabs>
                        <w:tab w:val="right" w:pos="22896"/>
                      </w:tabs>
                      <w:ind w:firstLine="960"/>
                      <w:rPr>
                        <w:sz w:val="10"/>
                        <w:szCs w:val="10"/>
                      </w:rPr>
                    </w:pPr>
                    <w:r>
                      <w:rPr>
                        <w:rFonts w:ascii="MingLiU" w:eastAsia="MingLiU" w:hAnsi="MingLiU" w:cs="MingLiU"/>
                        <w:sz w:val="48"/>
                        <w:szCs w:val="48"/>
                      </w:rPr>
                      <w:t>厂</w:t>
                    </w:r>
                    <w:r>
                      <w:rPr>
                        <w:rFonts w:ascii="MingLiU" w:eastAsia="MingLiU" w:hAnsi="MingLiU" w:cs="MingLiU"/>
                        <w:sz w:val="48"/>
                        <w:szCs w:val="48"/>
                      </w:rPr>
                      <w:tab/>
                    </w:r>
                    <w:r>
                      <w:rPr>
                        <w:rFonts w:ascii="Arial" w:eastAsia="Arial" w:hAnsi="Arial" w:cs="Arial"/>
                        <w:b/>
                        <w:bCs/>
                        <w:sz w:val="10"/>
                        <w:szCs w:val="10"/>
                      </w:rPr>
                      <w:t>—</w:t>
                    </w:r>
                    <w:r>
                      <w:rPr>
                        <w:rFonts w:ascii="Arial" w:eastAsia="Arial" w:hAnsi="Arial" w:cs="Arial"/>
                        <w:b/>
                        <w:bCs/>
                        <w:sz w:val="10"/>
                        <w:szCs w:val="10"/>
                        <w:lang w:val="en-US" w:eastAsia="en-US" w:bidi="en-US"/>
                      </w:rPr>
                      <w:t>-1</w:t>
                    </w:r>
                  </w:p>
                </w:txbxContent>
              </v:textbox>
              <w10:wrap anchorx="page" anchory="page"/>
            </v:shape>
          </w:pict>
        </mc:Fallback>
      </mc:AlternateConten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80"/>
  <w:bordersDoNotSurroundHeader/>
  <w:bordersDoNotSurroundFooter/>
  <w:hideSpellingErrors/>
  <w:proofState w:grammar="clean"/>
  <w:defaultTabStop w:val="420"/>
  <w:drawingGridHorizontalSpacing w:val="120"/>
  <w:drawingGridVerticalSpacing w:val="163"/>
  <w:noPunctuationKerning/>
  <w:characterSpacingControl w:val="compressPunctuation"/>
  <w:footnotePr>
    <w:footnote w:id="-1"/>
    <w:footnote w:id="0"/>
  </w:footnotePr>
  <w:endnotePr>
    <w:endnote w:id="-1"/>
    <w:endnote w:id="0"/>
  </w:endnotePr>
  <w:compat>
    <w:doNotExpandShiftReturn/>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MDVjMTQ5NzhjYzEyY2VlZTFlMjA3ZTc1YWI2YmM3OWUifQ=="/>
  </w:docVars>
  <w:rsids>
    <w:rsidRoot w:val="003A1844"/>
    <w:rsid w:val="0000618D"/>
    <w:rsid w:val="000070B3"/>
    <w:rsid w:val="00013D31"/>
    <w:rsid w:val="00015AC0"/>
    <w:rsid w:val="00016FC6"/>
    <w:rsid w:val="0002234D"/>
    <w:rsid w:val="00022FD2"/>
    <w:rsid w:val="000257B3"/>
    <w:rsid w:val="00026DE5"/>
    <w:rsid w:val="0003174E"/>
    <w:rsid w:val="00032C9D"/>
    <w:rsid w:val="00045DD0"/>
    <w:rsid w:val="00046753"/>
    <w:rsid w:val="00046C7A"/>
    <w:rsid w:val="000523B3"/>
    <w:rsid w:val="00055321"/>
    <w:rsid w:val="00060D08"/>
    <w:rsid w:val="00066E22"/>
    <w:rsid w:val="00067B67"/>
    <w:rsid w:val="0007065E"/>
    <w:rsid w:val="00072E34"/>
    <w:rsid w:val="00076EB7"/>
    <w:rsid w:val="00076FD2"/>
    <w:rsid w:val="00081B47"/>
    <w:rsid w:val="000851AE"/>
    <w:rsid w:val="000853C2"/>
    <w:rsid w:val="000875CF"/>
    <w:rsid w:val="00091678"/>
    <w:rsid w:val="000961E1"/>
    <w:rsid w:val="000A4837"/>
    <w:rsid w:val="000A7592"/>
    <w:rsid w:val="000A79FE"/>
    <w:rsid w:val="000B25CC"/>
    <w:rsid w:val="000B2778"/>
    <w:rsid w:val="000C02CF"/>
    <w:rsid w:val="000C3FCA"/>
    <w:rsid w:val="000C565F"/>
    <w:rsid w:val="000D13FB"/>
    <w:rsid w:val="000D22D4"/>
    <w:rsid w:val="000D2414"/>
    <w:rsid w:val="000D5604"/>
    <w:rsid w:val="000F0020"/>
    <w:rsid w:val="000F2DFD"/>
    <w:rsid w:val="00100DC8"/>
    <w:rsid w:val="001072A7"/>
    <w:rsid w:val="0011214E"/>
    <w:rsid w:val="00112D37"/>
    <w:rsid w:val="00113A5D"/>
    <w:rsid w:val="00114F79"/>
    <w:rsid w:val="0012016E"/>
    <w:rsid w:val="00134FDE"/>
    <w:rsid w:val="00136847"/>
    <w:rsid w:val="001402FD"/>
    <w:rsid w:val="001445F1"/>
    <w:rsid w:val="001542C3"/>
    <w:rsid w:val="00157C4B"/>
    <w:rsid w:val="00160FB6"/>
    <w:rsid w:val="00162468"/>
    <w:rsid w:val="001641E7"/>
    <w:rsid w:val="00166C21"/>
    <w:rsid w:val="00167447"/>
    <w:rsid w:val="00176423"/>
    <w:rsid w:val="001767E6"/>
    <w:rsid w:val="00181F33"/>
    <w:rsid w:val="00190351"/>
    <w:rsid w:val="00197580"/>
    <w:rsid w:val="001B446B"/>
    <w:rsid w:val="001B4E19"/>
    <w:rsid w:val="001B54FC"/>
    <w:rsid w:val="001C0CFF"/>
    <w:rsid w:val="001D45CD"/>
    <w:rsid w:val="001D6907"/>
    <w:rsid w:val="001E3BA3"/>
    <w:rsid w:val="001E3C52"/>
    <w:rsid w:val="001E41FD"/>
    <w:rsid w:val="001E52AD"/>
    <w:rsid w:val="001E70D4"/>
    <w:rsid w:val="001F1B0B"/>
    <w:rsid w:val="001F200E"/>
    <w:rsid w:val="001F7FDD"/>
    <w:rsid w:val="0020184C"/>
    <w:rsid w:val="00217738"/>
    <w:rsid w:val="00217899"/>
    <w:rsid w:val="00226583"/>
    <w:rsid w:val="00235E84"/>
    <w:rsid w:val="00236FCF"/>
    <w:rsid w:val="00237569"/>
    <w:rsid w:val="00251916"/>
    <w:rsid w:val="00251F21"/>
    <w:rsid w:val="00260361"/>
    <w:rsid w:val="00267690"/>
    <w:rsid w:val="00272192"/>
    <w:rsid w:val="00272A69"/>
    <w:rsid w:val="00273E7E"/>
    <w:rsid w:val="0027772E"/>
    <w:rsid w:val="002807D8"/>
    <w:rsid w:val="00280DDB"/>
    <w:rsid w:val="00282B2D"/>
    <w:rsid w:val="00284D03"/>
    <w:rsid w:val="002948B4"/>
    <w:rsid w:val="002959D8"/>
    <w:rsid w:val="00295C27"/>
    <w:rsid w:val="00297C74"/>
    <w:rsid w:val="002A2E3C"/>
    <w:rsid w:val="002B092A"/>
    <w:rsid w:val="002B252B"/>
    <w:rsid w:val="002B3F03"/>
    <w:rsid w:val="002B5CE1"/>
    <w:rsid w:val="002C3FA6"/>
    <w:rsid w:val="002D187E"/>
    <w:rsid w:val="002D26D5"/>
    <w:rsid w:val="002E03C1"/>
    <w:rsid w:val="002E574B"/>
    <w:rsid w:val="002E7104"/>
    <w:rsid w:val="002E79D4"/>
    <w:rsid w:val="002F241E"/>
    <w:rsid w:val="003020F1"/>
    <w:rsid w:val="003060CF"/>
    <w:rsid w:val="00306E94"/>
    <w:rsid w:val="00316D89"/>
    <w:rsid w:val="00320C19"/>
    <w:rsid w:val="0032166D"/>
    <w:rsid w:val="003224CD"/>
    <w:rsid w:val="00323474"/>
    <w:rsid w:val="00343854"/>
    <w:rsid w:val="003476EF"/>
    <w:rsid w:val="0034774C"/>
    <w:rsid w:val="00353ACA"/>
    <w:rsid w:val="003655A2"/>
    <w:rsid w:val="003657F5"/>
    <w:rsid w:val="00365A64"/>
    <w:rsid w:val="0036608E"/>
    <w:rsid w:val="0037208E"/>
    <w:rsid w:val="00376DFC"/>
    <w:rsid w:val="003842B0"/>
    <w:rsid w:val="003948BC"/>
    <w:rsid w:val="003951F9"/>
    <w:rsid w:val="00395367"/>
    <w:rsid w:val="00396446"/>
    <w:rsid w:val="003A0E83"/>
    <w:rsid w:val="003A1844"/>
    <w:rsid w:val="003A2A7C"/>
    <w:rsid w:val="003A5675"/>
    <w:rsid w:val="003A626B"/>
    <w:rsid w:val="003A6710"/>
    <w:rsid w:val="003B1667"/>
    <w:rsid w:val="003B7377"/>
    <w:rsid w:val="003C3338"/>
    <w:rsid w:val="003D463E"/>
    <w:rsid w:val="003D56D4"/>
    <w:rsid w:val="003E4D14"/>
    <w:rsid w:val="003F0B38"/>
    <w:rsid w:val="003F1C3D"/>
    <w:rsid w:val="003F3C2B"/>
    <w:rsid w:val="00401242"/>
    <w:rsid w:val="00401BBA"/>
    <w:rsid w:val="00403F47"/>
    <w:rsid w:val="00417C04"/>
    <w:rsid w:val="00420940"/>
    <w:rsid w:val="00423ECE"/>
    <w:rsid w:val="004245CD"/>
    <w:rsid w:val="00430317"/>
    <w:rsid w:val="004439B5"/>
    <w:rsid w:val="00451F8A"/>
    <w:rsid w:val="004575E8"/>
    <w:rsid w:val="00457662"/>
    <w:rsid w:val="004627EF"/>
    <w:rsid w:val="0046339D"/>
    <w:rsid w:val="00472EEE"/>
    <w:rsid w:val="00474D25"/>
    <w:rsid w:val="0047747E"/>
    <w:rsid w:val="00483612"/>
    <w:rsid w:val="00485A4E"/>
    <w:rsid w:val="00493863"/>
    <w:rsid w:val="004B367E"/>
    <w:rsid w:val="004B3746"/>
    <w:rsid w:val="004B39AE"/>
    <w:rsid w:val="004B4B52"/>
    <w:rsid w:val="004C5296"/>
    <w:rsid w:val="004C55DE"/>
    <w:rsid w:val="004D33BA"/>
    <w:rsid w:val="004D3BE8"/>
    <w:rsid w:val="004E0967"/>
    <w:rsid w:val="004E1A9E"/>
    <w:rsid w:val="004E2462"/>
    <w:rsid w:val="004E284A"/>
    <w:rsid w:val="004E2A96"/>
    <w:rsid w:val="004F205A"/>
    <w:rsid w:val="004F4773"/>
    <w:rsid w:val="00502EF0"/>
    <w:rsid w:val="005030F4"/>
    <w:rsid w:val="00512AE4"/>
    <w:rsid w:val="00514233"/>
    <w:rsid w:val="00515771"/>
    <w:rsid w:val="00522EFF"/>
    <w:rsid w:val="00525D70"/>
    <w:rsid w:val="00531FC1"/>
    <w:rsid w:val="00532698"/>
    <w:rsid w:val="0053468F"/>
    <w:rsid w:val="005351AD"/>
    <w:rsid w:val="005357E2"/>
    <w:rsid w:val="00540CC1"/>
    <w:rsid w:val="00540E87"/>
    <w:rsid w:val="00562B3C"/>
    <w:rsid w:val="00564B0F"/>
    <w:rsid w:val="00564F01"/>
    <w:rsid w:val="00565D8A"/>
    <w:rsid w:val="00566B9C"/>
    <w:rsid w:val="005672DB"/>
    <w:rsid w:val="0057086B"/>
    <w:rsid w:val="00574C07"/>
    <w:rsid w:val="005937EC"/>
    <w:rsid w:val="00595B9D"/>
    <w:rsid w:val="00596602"/>
    <w:rsid w:val="005A7536"/>
    <w:rsid w:val="005A7C45"/>
    <w:rsid w:val="005B3225"/>
    <w:rsid w:val="005C1CE6"/>
    <w:rsid w:val="005C51C5"/>
    <w:rsid w:val="005C5BD0"/>
    <w:rsid w:val="005D4A91"/>
    <w:rsid w:val="005D7534"/>
    <w:rsid w:val="005E083C"/>
    <w:rsid w:val="005F0386"/>
    <w:rsid w:val="005F1CA3"/>
    <w:rsid w:val="005F7181"/>
    <w:rsid w:val="006037A3"/>
    <w:rsid w:val="00605654"/>
    <w:rsid w:val="0060619A"/>
    <w:rsid w:val="00616209"/>
    <w:rsid w:val="0062580C"/>
    <w:rsid w:val="00632DE8"/>
    <w:rsid w:val="006351A4"/>
    <w:rsid w:val="00635E04"/>
    <w:rsid w:val="00643197"/>
    <w:rsid w:val="006443F0"/>
    <w:rsid w:val="00661636"/>
    <w:rsid w:val="00666A39"/>
    <w:rsid w:val="00667B74"/>
    <w:rsid w:val="00677C35"/>
    <w:rsid w:val="00684BB8"/>
    <w:rsid w:val="00685E7A"/>
    <w:rsid w:val="00690AE6"/>
    <w:rsid w:val="0069474B"/>
    <w:rsid w:val="00696AAB"/>
    <w:rsid w:val="006A22DF"/>
    <w:rsid w:val="006A3B43"/>
    <w:rsid w:val="006A484E"/>
    <w:rsid w:val="006B2BBF"/>
    <w:rsid w:val="006C1F4B"/>
    <w:rsid w:val="006D56F3"/>
    <w:rsid w:val="006E0FC9"/>
    <w:rsid w:val="006E27EF"/>
    <w:rsid w:val="006E5F50"/>
    <w:rsid w:val="006F3478"/>
    <w:rsid w:val="006F4DFF"/>
    <w:rsid w:val="006F5609"/>
    <w:rsid w:val="00711F63"/>
    <w:rsid w:val="00715994"/>
    <w:rsid w:val="0071615C"/>
    <w:rsid w:val="00717789"/>
    <w:rsid w:val="00723925"/>
    <w:rsid w:val="0073442E"/>
    <w:rsid w:val="0073696C"/>
    <w:rsid w:val="0074152E"/>
    <w:rsid w:val="007438BD"/>
    <w:rsid w:val="007513ED"/>
    <w:rsid w:val="007628F6"/>
    <w:rsid w:val="00767D24"/>
    <w:rsid w:val="00770414"/>
    <w:rsid w:val="00771F40"/>
    <w:rsid w:val="00776BB0"/>
    <w:rsid w:val="00780CA4"/>
    <w:rsid w:val="00782A46"/>
    <w:rsid w:val="0078570D"/>
    <w:rsid w:val="00785BAC"/>
    <w:rsid w:val="007868BF"/>
    <w:rsid w:val="007A3D88"/>
    <w:rsid w:val="007B4E57"/>
    <w:rsid w:val="007C3538"/>
    <w:rsid w:val="007C35BF"/>
    <w:rsid w:val="007C469C"/>
    <w:rsid w:val="007C76A4"/>
    <w:rsid w:val="007D20BE"/>
    <w:rsid w:val="007D630A"/>
    <w:rsid w:val="007D69B9"/>
    <w:rsid w:val="007E75C7"/>
    <w:rsid w:val="007F5DF3"/>
    <w:rsid w:val="007F7AD9"/>
    <w:rsid w:val="007F7DE8"/>
    <w:rsid w:val="0080168F"/>
    <w:rsid w:val="008032D6"/>
    <w:rsid w:val="008055EC"/>
    <w:rsid w:val="008131FD"/>
    <w:rsid w:val="0081419C"/>
    <w:rsid w:val="0081462C"/>
    <w:rsid w:val="008154CC"/>
    <w:rsid w:val="00815C08"/>
    <w:rsid w:val="0082257A"/>
    <w:rsid w:val="00826433"/>
    <w:rsid w:val="008332BC"/>
    <w:rsid w:val="008417EA"/>
    <w:rsid w:val="0085376A"/>
    <w:rsid w:val="0085720F"/>
    <w:rsid w:val="0086297D"/>
    <w:rsid w:val="00864DDA"/>
    <w:rsid w:val="008652EC"/>
    <w:rsid w:val="008727D1"/>
    <w:rsid w:val="0087604A"/>
    <w:rsid w:val="008811F7"/>
    <w:rsid w:val="008921E9"/>
    <w:rsid w:val="00895845"/>
    <w:rsid w:val="008A2CE1"/>
    <w:rsid w:val="008A3937"/>
    <w:rsid w:val="008A55AC"/>
    <w:rsid w:val="008B4DE6"/>
    <w:rsid w:val="008B5DBC"/>
    <w:rsid w:val="008C6591"/>
    <w:rsid w:val="008D14F2"/>
    <w:rsid w:val="008D3B74"/>
    <w:rsid w:val="008D493F"/>
    <w:rsid w:val="008E62E1"/>
    <w:rsid w:val="008F1A4C"/>
    <w:rsid w:val="008F49A6"/>
    <w:rsid w:val="009071D3"/>
    <w:rsid w:val="009117F2"/>
    <w:rsid w:val="009157A4"/>
    <w:rsid w:val="0092097A"/>
    <w:rsid w:val="00923784"/>
    <w:rsid w:val="00924DA6"/>
    <w:rsid w:val="009263A3"/>
    <w:rsid w:val="00930D51"/>
    <w:rsid w:val="00932189"/>
    <w:rsid w:val="0093752E"/>
    <w:rsid w:val="00941804"/>
    <w:rsid w:val="00943199"/>
    <w:rsid w:val="00947137"/>
    <w:rsid w:val="00947E03"/>
    <w:rsid w:val="009507B1"/>
    <w:rsid w:val="00950EB9"/>
    <w:rsid w:val="00952921"/>
    <w:rsid w:val="00954BC8"/>
    <w:rsid w:val="00956E4B"/>
    <w:rsid w:val="00957C41"/>
    <w:rsid w:val="0097084C"/>
    <w:rsid w:val="00971E03"/>
    <w:rsid w:val="00972453"/>
    <w:rsid w:val="0097311C"/>
    <w:rsid w:val="009738DA"/>
    <w:rsid w:val="00973E6A"/>
    <w:rsid w:val="00982BAF"/>
    <w:rsid w:val="00984539"/>
    <w:rsid w:val="00990037"/>
    <w:rsid w:val="009949FB"/>
    <w:rsid w:val="009A240F"/>
    <w:rsid w:val="009A42D3"/>
    <w:rsid w:val="009B0E21"/>
    <w:rsid w:val="009B216C"/>
    <w:rsid w:val="009B3F3F"/>
    <w:rsid w:val="009C159A"/>
    <w:rsid w:val="009C1D71"/>
    <w:rsid w:val="009D41ED"/>
    <w:rsid w:val="009E382F"/>
    <w:rsid w:val="009E71AC"/>
    <w:rsid w:val="00A05A46"/>
    <w:rsid w:val="00A07267"/>
    <w:rsid w:val="00A11DD3"/>
    <w:rsid w:val="00A13DDB"/>
    <w:rsid w:val="00A178DF"/>
    <w:rsid w:val="00A22681"/>
    <w:rsid w:val="00A25254"/>
    <w:rsid w:val="00A26E04"/>
    <w:rsid w:val="00A34B34"/>
    <w:rsid w:val="00A366EE"/>
    <w:rsid w:val="00A3703F"/>
    <w:rsid w:val="00A46FCF"/>
    <w:rsid w:val="00A473A1"/>
    <w:rsid w:val="00A538CA"/>
    <w:rsid w:val="00A548B2"/>
    <w:rsid w:val="00A56028"/>
    <w:rsid w:val="00A72920"/>
    <w:rsid w:val="00A72F80"/>
    <w:rsid w:val="00A73A95"/>
    <w:rsid w:val="00A77D8F"/>
    <w:rsid w:val="00A82588"/>
    <w:rsid w:val="00A84C5E"/>
    <w:rsid w:val="00A85901"/>
    <w:rsid w:val="00A91BEE"/>
    <w:rsid w:val="00A92791"/>
    <w:rsid w:val="00A92D24"/>
    <w:rsid w:val="00A95FA9"/>
    <w:rsid w:val="00A97382"/>
    <w:rsid w:val="00AA0F12"/>
    <w:rsid w:val="00AA3706"/>
    <w:rsid w:val="00AB27C7"/>
    <w:rsid w:val="00AB34E5"/>
    <w:rsid w:val="00AB4816"/>
    <w:rsid w:val="00AD03B6"/>
    <w:rsid w:val="00AE2D44"/>
    <w:rsid w:val="00AE4893"/>
    <w:rsid w:val="00AF0887"/>
    <w:rsid w:val="00AF6332"/>
    <w:rsid w:val="00B04013"/>
    <w:rsid w:val="00B16A5C"/>
    <w:rsid w:val="00B16B55"/>
    <w:rsid w:val="00B22AE8"/>
    <w:rsid w:val="00B23466"/>
    <w:rsid w:val="00B3093A"/>
    <w:rsid w:val="00B30A25"/>
    <w:rsid w:val="00B3278F"/>
    <w:rsid w:val="00B37283"/>
    <w:rsid w:val="00B41E00"/>
    <w:rsid w:val="00B42EB2"/>
    <w:rsid w:val="00B45D0D"/>
    <w:rsid w:val="00B530FC"/>
    <w:rsid w:val="00B53959"/>
    <w:rsid w:val="00B56E8E"/>
    <w:rsid w:val="00B64928"/>
    <w:rsid w:val="00B702E4"/>
    <w:rsid w:val="00B73328"/>
    <w:rsid w:val="00B77E90"/>
    <w:rsid w:val="00B879CA"/>
    <w:rsid w:val="00B952A1"/>
    <w:rsid w:val="00B953BB"/>
    <w:rsid w:val="00B979C7"/>
    <w:rsid w:val="00BA0699"/>
    <w:rsid w:val="00BA1067"/>
    <w:rsid w:val="00BA24ED"/>
    <w:rsid w:val="00BA3270"/>
    <w:rsid w:val="00BA3B4F"/>
    <w:rsid w:val="00BA5687"/>
    <w:rsid w:val="00BB46CC"/>
    <w:rsid w:val="00BB54A0"/>
    <w:rsid w:val="00BB6D25"/>
    <w:rsid w:val="00BC1116"/>
    <w:rsid w:val="00BC4C91"/>
    <w:rsid w:val="00BC6CB1"/>
    <w:rsid w:val="00BD68FF"/>
    <w:rsid w:val="00BD7BA8"/>
    <w:rsid w:val="00BD7EF9"/>
    <w:rsid w:val="00BE6C5D"/>
    <w:rsid w:val="00BF579C"/>
    <w:rsid w:val="00C032B2"/>
    <w:rsid w:val="00C0530C"/>
    <w:rsid w:val="00C07314"/>
    <w:rsid w:val="00C11BA4"/>
    <w:rsid w:val="00C16C46"/>
    <w:rsid w:val="00C3381E"/>
    <w:rsid w:val="00C351E5"/>
    <w:rsid w:val="00C375A5"/>
    <w:rsid w:val="00C51DF6"/>
    <w:rsid w:val="00C535D3"/>
    <w:rsid w:val="00C55892"/>
    <w:rsid w:val="00C56156"/>
    <w:rsid w:val="00C57CF4"/>
    <w:rsid w:val="00C62249"/>
    <w:rsid w:val="00C67817"/>
    <w:rsid w:val="00C71A91"/>
    <w:rsid w:val="00C71AE8"/>
    <w:rsid w:val="00C8278E"/>
    <w:rsid w:val="00C829B1"/>
    <w:rsid w:val="00C9040A"/>
    <w:rsid w:val="00C9167F"/>
    <w:rsid w:val="00C91A28"/>
    <w:rsid w:val="00C91D67"/>
    <w:rsid w:val="00C94CD5"/>
    <w:rsid w:val="00CA048E"/>
    <w:rsid w:val="00CA0C21"/>
    <w:rsid w:val="00CA107D"/>
    <w:rsid w:val="00CD0F57"/>
    <w:rsid w:val="00CD63FB"/>
    <w:rsid w:val="00CE4E78"/>
    <w:rsid w:val="00CF078D"/>
    <w:rsid w:val="00CF5E98"/>
    <w:rsid w:val="00D03C31"/>
    <w:rsid w:val="00D05F5E"/>
    <w:rsid w:val="00D07485"/>
    <w:rsid w:val="00D13B8A"/>
    <w:rsid w:val="00D3721D"/>
    <w:rsid w:val="00D47362"/>
    <w:rsid w:val="00D604BB"/>
    <w:rsid w:val="00D751F8"/>
    <w:rsid w:val="00D76108"/>
    <w:rsid w:val="00D76AC7"/>
    <w:rsid w:val="00D82C6F"/>
    <w:rsid w:val="00D83670"/>
    <w:rsid w:val="00D873D3"/>
    <w:rsid w:val="00D87673"/>
    <w:rsid w:val="00D9063E"/>
    <w:rsid w:val="00DA237B"/>
    <w:rsid w:val="00DA2E7B"/>
    <w:rsid w:val="00DA31A5"/>
    <w:rsid w:val="00DB2954"/>
    <w:rsid w:val="00DC2107"/>
    <w:rsid w:val="00DC3CEC"/>
    <w:rsid w:val="00DC4363"/>
    <w:rsid w:val="00DC6E4F"/>
    <w:rsid w:val="00DD50D2"/>
    <w:rsid w:val="00DE291C"/>
    <w:rsid w:val="00DE6DF2"/>
    <w:rsid w:val="00DE7C06"/>
    <w:rsid w:val="00DF48E3"/>
    <w:rsid w:val="00DF56C1"/>
    <w:rsid w:val="00E00D7F"/>
    <w:rsid w:val="00E10985"/>
    <w:rsid w:val="00E120D0"/>
    <w:rsid w:val="00E12829"/>
    <w:rsid w:val="00E205FD"/>
    <w:rsid w:val="00E401D3"/>
    <w:rsid w:val="00E416BF"/>
    <w:rsid w:val="00E432B6"/>
    <w:rsid w:val="00E46059"/>
    <w:rsid w:val="00E47402"/>
    <w:rsid w:val="00E47BE2"/>
    <w:rsid w:val="00E50F93"/>
    <w:rsid w:val="00E642F1"/>
    <w:rsid w:val="00E66E63"/>
    <w:rsid w:val="00E67644"/>
    <w:rsid w:val="00E72AA7"/>
    <w:rsid w:val="00E735B5"/>
    <w:rsid w:val="00E738A0"/>
    <w:rsid w:val="00E76195"/>
    <w:rsid w:val="00E77306"/>
    <w:rsid w:val="00E81938"/>
    <w:rsid w:val="00E82ED3"/>
    <w:rsid w:val="00E868FD"/>
    <w:rsid w:val="00E90365"/>
    <w:rsid w:val="00E9172C"/>
    <w:rsid w:val="00E91830"/>
    <w:rsid w:val="00EB7138"/>
    <w:rsid w:val="00EB73FC"/>
    <w:rsid w:val="00EC18EC"/>
    <w:rsid w:val="00EC56FB"/>
    <w:rsid w:val="00EC5C63"/>
    <w:rsid w:val="00EE1360"/>
    <w:rsid w:val="00EE4D99"/>
    <w:rsid w:val="00EF0F55"/>
    <w:rsid w:val="00EF36B1"/>
    <w:rsid w:val="00F02C35"/>
    <w:rsid w:val="00F037CB"/>
    <w:rsid w:val="00F041CB"/>
    <w:rsid w:val="00F075DB"/>
    <w:rsid w:val="00F11412"/>
    <w:rsid w:val="00F155CA"/>
    <w:rsid w:val="00F1719A"/>
    <w:rsid w:val="00F245E3"/>
    <w:rsid w:val="00F25DD5"/>
    <w:rsid w:val="00F27ED6"/>
    <w:rsid w:val="00F354E6"/>
    <w:rsid w:val="00F36053"/>
    <w:rsid w:val="00F47143"/>
    <w:rsid w:val="00F47B9B"/>
    <w:rsid w:val="00F504A9"/>
    <w:rsid w:val="00F53DB4"/>
    <w:rsid w:val="00F55A6E"/>
    <w:rsid w:val="00F60902"/>
    <w:rsid w:val="00F90394"/>
    <w:rsid w:val="00F92221"/>
    <w:rsid w:val="00F9243C"/>
    <w:rsid w:val="00F944B0"/>
    <w:rsid w:val="00F95421"/>
    <w:rsid w:val="00FA19B9"/>
    <w:rsid w:val="00FA2CEB"/>
    <w:rsid w:val="00FB0B63"/>
    <w:rsid w:val="00FC0309"/>
    <w:rsid w:val="00FC157C"/>
    <w:rsid w:val="00FD04FA"/>
    <w:rsid w:val="00FD0D57"/>
    <w:rsid w:val="00FD1096"/>
    <w:rsid w:val="00FE05F6"/>
    <w:rsid w:val="00FE4920"/>
    <w:rsid w:val="00FE5080"/>
    <w:rsid w:val="00FF3146"/>
    <w:rsid w:val="00FF4C95"/>
    <w:rsid w:val="054D2E98"/>
    <w:rsid w:val="061B00BD"/>
    <w:rsid w:val="19AA66B3"/>
    <w:rsid w:val="25145328"/>
    <w:rsid w:val="283B0FC9"/>
    <w:rsid w:val="4A187B77"/>
    <w:rsid w:val="6A424057"/>
    <w:rsid w:val="710B1683"/>
    <w:rsid w:val="76634D94"/>
    <w:rsid w:val="768015FF"/>
    <w:rsid w:val="76991848"/>
    <w:rsid w:val="77316993"/>
    <w:rsid w:val="7B2A7B4E"/>
    <w:rsid w:val="7C1F3B8A"/>
    <w:rsid w:val="7D35258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宋体" w:hAnsi="Times New Roman" w:cs="Times New Roman"/>
        <w:lang w:val="en-US" w:eastAsia="zh-CN" w:bidi="ar-SA"/>
      </w:rPr>
    </w:rPrDefault>
    <w:pPrDefault/>
  </w:docDefaults>
  <w:latentStyles w:defLockedState="0" w:defUIPriority="99" w:defSemiHidden="1" w:defUnhideWhenUsed="1" w:defQFormat="0" w:count="267">
    <w:lsdException w:name="Normal" w:semiHidden="0" w:uiPriority="0" w:unhideWhenUsed="0"/>
    <w:lsdException w:name="heading 1" w:semiHidden="0" w:uiPriority="9" w:unhideWhenUsed="0" w:qFormat="1"/>
    <w:lsdException w:name="heading 2" w:semiHidden="0" w:uiPriority="9" w:qFormat="1"/>
    <w:lsdException w:name="heading 3" w:semiHidden="0" w:uiPriority="9" w:qFormat="1"/>
    <w:lsdException w:name="heading 4" w:semiHidden="0"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semiHidden="0" w:uiPriority="39" w:qFormat="1"/>
    <w:lsdException w:name="toc 2" w:semiHidden="0" w:uiPriority="39" w:qFormat="1"/>
    <w:lsdException w:name="toc 3" w:semiHidden="0" w:uiPriority="39" w:qFormat="1"/>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header" w:semiHidden="0" w:qFormat="1"/>
    <w:lsdException w:name="footer" w:semiHidden="0" w:qFormat="1"/>
    <w:lsdException w:name="caption" w:uiPriority="35" w:qFormat="1"/>
    <w:lsdException w:name="annotation reference" w:qFormat="1"/>
    <w:lsdException w:name="Title" w:semiHidden="0" w:uiPriority="10" w:unhideWhenUsed="0" w:qFormat="1"/>
    <w:lsdException w:name="Default Paragraph Font" w:uiPriority="1"/>
    <w:lsdException w:name="Body Text" w:qFormat="1"/>
    <w:lsdException w:name="Subtitle" w:semiHidden="0" w:uiPriority="11" w:unhideWhenUsed="0" w:qFormat="1"/>
    <w:lsdException w:name="Body Text First Indent" w:semiHidden="0" w:uiPriority="0" w:unhideWhenUsed="0" w:qFormat="1"/>
    <w:lsdException w:name="Hyperlink" w:semiHidden="0" w:qFormat="1"/>
    <w:lsdException w:name="Strong" w:semiHidden="0" w:uiPriority="22" w:unhideWhenUsed="0" w:qFormat="1"/>
    <w:lsdException w:name="Emphasis" w:semiHidden="0" w:uiPriority="20" w:unhideWhenUsed="0" w:qFormat="1"/>
    <w:lsdException w:name="Plain Text" w:qFormat="1"/>
    <w:lsdException w:name="annotation subject" w:qFormat="1"/>
    <w:lsdException w:name="Balloon Text" w:qFormat="1"/>
    <w:lsdException w:name="Table Grid" w:semiHidden="0" w:uiPriority="0" w:unhideWhenUsed="0" w:qFormat="1"/>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List Paragraph" w:semiHidden="0" w:uiPriority="34"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pPr>
      <w:widowControl w:val="0"/>
      <w:spacing w:line="360" w:lineRule="auto"/>
      <w:ind w:firstLineChars="200" w:firstLine="200"/>
    </w:pPr>
    <w:rPr>
      <w:rFonts w:eastAsia="仿宋_GB2312" w:cs="Courier New"/>
      <w:color w:val="000000"/>
      <w:sz w:val="24"/>
      <w:szCs w:val="24"/>
      <w:lang w:eastAsia="en-US" w:bidi="en-US"/>
    </w:rPr>
  </w:style>
  <w:style w:type="paragraph" w:styleId="1">
    <w:name w:val="heading 1"/>
    <w:basedOn w:val="a"/>
    <w:next w:val="a"/>
    <w:link w:val="1Char"/>
    <w:uiPriority w:val="9"/>
    <w:qFormat/>
    <w:pPr>
      <w:keepNext/>
      <w:keepLines/>
      <w:ind w:firstLineChars="0" w:firstLine="0"/>
      <w:outlineLvl w:val="0"/>
    </w:pPr>
    <w:rPr>
      <w:rFonts w:eastAsia="黑体"/>
      <w:bCs/>
      <w:kern w:val="44"/>
      <w:sz w:val="32"/>
      <w:szCs w:val="44"/>
    </w:rPr>
  </w:style>
  <w:style w:type="paragraph" w:styleId="2">
    <w:name w:val="heading 2"/>
    <w:basedOn w:val="a"/>
    <w:next w:val="a"/>
    <w:link w:val="2Char"/>
    <w:uiPriority w:val="9"/>
    <w:unhideWhenUsed/>
    <w:qFormat/>
    <w:pPr>
      <w:keepNext/>
      <w:keepLines/>
      <w:ind w:firstLineChars="0" w:firstLine="0"/>
      <w:outlineLvl w:val="1"/>
    </w:pPr>
    <w:rPr>
      <w:rFonts w:eastAsia="黑体" w:cstheme="majorBidi"/>
      <w:bCs/>
      <w:sz w:val="30"/>
      <w:szCs w:val="32"/>
    </w:rPr>
  </w:style>
  <w:style w:type="paragraph" w:styleId="3">
    <w:name w:val="heading 3"/>
    <w:basedOn w:val="a"/>
    <w:next w:val="a"/>
    <w:link w:val="3Char"/>
    <w:uiPriority w:val="9"/>
    <w:unhideWhenUsed/>
    <w:qFormat/>
    <w:pPr>
      <w:keepNext/>
      <w:keepLines/>
      <w:ind w:firstLineChars="0" w:firstLine="0"/>
      <w:outlineLvl w:val="2"/>
    </w:pPr>
    <w:rPr>
      <w:rFonts w:eastAsia="黑体"/>
      <w:bCs/>
      <w:sz w:val="28"/>
      <w:szCs w:val="32"/>
    </w:rPr>
  </w:style>
  <w:style w:type="paragraph" w:styleId="4">
    <w:name w:val="heading 4"/>
    <w:basedOn w:val="a"/>
    <w:next w:val="a"/>
    <w:link w:val="4Char"/>
    <w:uiPriority w:val="9"/>
    <w:unhideWhenUsed/>
    <w:qFormat/>
    <w:pPr>
      <w:keepNext/>
      <w:keepLines/>
      <w:ind w:firstLineChars="0" w:firstLine="0"/>
      <w:outlineLvl w:val="3"/>
    </w:pPr>
    <w:rPr>
      <w:rFonts w:cstheme="majorBidi"/>
      <w:b/>
      <w:bCs/>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annotation text"/>
    <w:basedOn w:val="a"/>
    <w:link w:val="Char"/>
    <w:uiPriority w:val="99"/>
    <w:semiHidden/>
    <w:unhideWhenUsed/>
    <w:qFormat/>
  </w:style>
  <w:style w:type="paragraph" w:styleId="a4">
    <w:name w:val="Body Text"/>
    <w:basedOn w:val="a"/>
    <w:link w:val="Char0"/>
    <w:uiPriority w:val="99"/>
    <w:semiHidden/>
    <w:unhideWhenUsed/>
    <w:qFormat/>
    <w:pPr>
      <w:spacing w:after="120"/>
    </w:pPr>
  </w:style>
  <w:style w:type="paragraph" w:styleId="30">
    <w:name w:val="toc 3"/>
    <w:basedOn w:val="a"/>
    <w:next w:val="a"/>
    <w:autoRedefine/>
    <w:uiPriority w:val="39"/>
    <w:unhideWhenUsed/>
    <w:qFormat/>
    <w:pPr>
      <w:ind w:leftChars="400" w:left="400" w:firstLineChars="0" w:firstLine="0"/>
    </w:pPr>
  </w:style>
  <w:style w:type="paragraph" w:styleId="a5">
    <w:name w:val="Plain Text"/>
    <w:basedOn w:val="a"/>
    <w:link w:val="Char1"/>
    <w:uiPriority w:val="99"/>
    <w:semiHidden/>
    <w:unhideWhenUsed/>
    <w:qFormat/>
    <w:rPr>
      <w:rFonts w:asciiTheme="minorEastAsia" w:eastAsiaTheme="minorEastAsia" w:hAnsi="Courier New"/>
    </w:rPr>
  </w:style>
  <w:style w:type="paragraph" w:styleId="a6">
    <w:name w:val="Balloon Text"/>
    <w:basedOn w:val="a"/>
    <w:link w:val="Char2"/>
    <w:uiPriority w:val="99"/>
    <w:semiHidden/>
    <w:unhideWhenUsed/>
    <w:qFormat/>
    <w:pPr>
      <w:spacing w:line="240" w:lineRule="auto"/>
    </w:pPr>
    <w:rPr>
      <w:sz w:val="18"/>
      <w:szCs w:val="18"/>
    </w:rPr>
  </w:style>
  <w:style w:type="paragraph" w:styleId="a7">
    <w:name w:val="footer"/>
    <w:basedOn w:val="a"/>
    <w:link w:val="Char3"/>
    <w:uiPriority w:val="99"/>
    <w:unhideWhenUsed/>
    <w:qFormat/>
    <w:pPr>
      <w:tabs>
        <w:tab w:val="center" w:pos="4153"/>
        <w:tab w:val="right" w:pos="8306"/>
      </w:tabs>
      <w:snapToGrid w:val="0"/>
      <w:spacing w:line="240" w:lineRule="auto"/>
    </w:pPr>
    <w:rPr>
      <w:sz w:val="18"/>
      <w:szCs w:val="18"/>
    </w:rPr>
  </w:style>
  <w:style w:type="paragraph" w:styleId="a8">
    <w:name w:val="header"/>
    <w:basedOn w:val="a"/>
    <w:link w:val="Char4"/>
    <w:uiPriority w:val="99"/>
    <w:unhideWhenUsed/>
    <w:qFormat/>
    <w:pPr>
      <w:pBdr>
        <w:bottom w:val="single" w:sz="6" w:space="1" w:color="auto"/>
      </w:pBdr>
      <w:tabs>
        <w:tab w:val="center" w:pos="4153"/>
        <w:tab w:val="right" w:pos="8306"/>
      </w:tabs>
      <w:snapToGrid w:val="0"/>
      <w:spacing w:line="240" w:lineRule="auto"/>
      <w:jc w:val="center"/>
    </w:pPr>
    <w:rPr>
      <w:sz w:val="18"/>
      <w:szCs w:val="18"/>
    </w:rPr>
  </w:style>
  <w:style w:type="paragraph" w:styleId="10">
    <w:name w:val="toc 1"/>
    <w:basedOn w:val="a"/>
    <w:next w:val="a"/>
    <w:autoRedefine/>
    <w:uiPriority w:val="39"/>
    <w:unhideWhenUsed/>
    <w:qFormat/>
    <w:pPr>
      <w:tabs>
        <w:tab w:val="right" w:leader="dot" w:pos="8296"/>
      </w:tabs>
      <w:spacing w:line="440" w:lineRule="exact"/>
      <w:ind w:firstLineChars="0" w:firstLine="0"/>
    </w:pPr>
    <w:rPr>
      <w:b/>
    </w:rPr>
  </w:style>
  <w:style w:type="paragraph" w:styleId="20">
    <w:name w:val="toc 2"/>
    <w:basedOn w:val="a"/>
    <w:next w:val="a"/>
    <w:autoRedefine/>
    <w:uiPriority w:val="39"/>
    <w:unhideWhenUsed/>
    <w:qFormat/>
    <w:pPr>
      <w:ind w:leftChars="200" w:left="200" w:firstLineChars="0" w:firstLine="0"/>
    </w:pPr>
  </w:style>
  <w:style w:type="paragraph" w:styleId="a9">
    <w:name w:val="annotation subject"/>
    <w:basedOn w:val="a3"/>
    <w:next w:val="a3"/>
    <w:link w:val="Char5"/>
    <w:uiPriority w:val="99"/>
    <w:semiHidden/>
    <w:unhideWhenUsed/>
    <w:qFormat/>
    <w:rPr>
      <w:b/>
      <w:bCs/>
    </w:rPr>
  </w:style>
  <w:style w:type="paragraph" w:styleId="aa">
    <w:name w:val="Body Text First Indent"/>
    <w:basedOn w:val="a4"/>
    <w:next w:val="a"/>
    <w:link w:val="Char6"/>
    <w:qFormat/>
    <w:pPr>
      <w:adjustRightInd w:val="0"/>
      <w:snapToGrid w:val="0"/>
      <w:spacing w:line="500" w:lineRule="exact"/>
      <w:ind w:firstLineChars="100" w:firstLine="420"/>
      <w:jc w:val="both"/>
    </w:pPr>
    <w:rPr>
      <w:rFonts w:eastAsia="宋体" w:cs="Times New Roman"/>
      <w:snapToGrid w:val="0"/>
      <w:color w:val="auto"/>
      <w:szCs w:val="20"/>
      <w:lang w:eastAsia="zh-CN" w:bidi="ar-SA"/>
    </w:rPr>
  </w:style>
  <w:style w:type="table" w:styleId="ab">
    <w:name w:val="Table Grid"/>
    <w:basedOn w:val="a1"/>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c">
    <w:name w:val="Hyperlink"/>
    <w:basedOn w:val="a0"/>
    <w:uiPriority w:val="99"/>
    <w:unhideWhenUsed/>
    <w:qFormat/>
    <w:rPr>
      <w:color w:val="0563C1" w:themeColor="hyperlink"/>
      <w:u w:val="single"/>
    </w:rPr>
  </w:style>
  <w:style w:type="character" w:styleId="ad">
    <w:name w:val="annotation reference"/>
    <w:basedOn w:val="a0"/>
    <w:uiPriority w:val="99"/>
    <w:semiHidden/>
    <w:unhideWhenUsed/>
    <w:qFormat/>
    <w:rPr>
      <w:sz w:val="21"/>
      <w:szCs w:val="21"/>
    </w:rPr>
  </w:style>
  <w:style w:type="character" w:customStyle="1" w:styleId="1Char">
    <w:name w:val="标题 1 Char"/>
    <w:basedOn w:val="a0"/>
    <w:link w:val="1"/>
    <w:uiPriority w:val="9"/>
    <w:qFormat/>
    <w:rPr>
      <w:rFonts w:ascii="Times New Roman" w:eastAsia="黑体" w:hAnsi="Times New Roman"/>
      <w:bCs/>
      <w:color w:val="000000"/>
      <w:kern w:val="44"/>
      <w:sz w:val="32"/>
      <w:szCs w:val="44"/>
    </w:rPr>
  </w:style>
  <w:style w:type="character" w:customStyle="1" w:styleId="2Char">
    <w:name w:val="标题 2 Char"/>
    <w:basedOn w:val="a0"/>
    <w:link w:val="2"/>
    <w:uiPriority w:val="9"/>
    <w:qFormat/>
    <w:rPr>
      <w:rFonts w:ascii="Times New Roman" w:eastAsia="黑体" w:hAnsi="Times New Roman" w:cstheme="majorBidi"/>
      <w:bCs/>
      <w:color w:val="000000"/>
      <w:sz w:val="30"/>
      <w:szCs w:val="32"/>
    </w:rPr>
  </w:style>
  <w:style w:type="character" w:customStyle="1" w:styleId="3Char">
    <w:name w:val="标题 3 Char"/>
    <w:basedOn w:val="a0"/>
    <w:link w:val="3"/>
    <w:uiPriority w:val="9"/>
    <w:qFormat/>
    <w:rPr>
      <w:rFonts w:ascii="Times New Roman" w:eastAsia="黑体" w:hAnsi="Times New Roman"/>
      <w:bCs/>
      <w:color w:val="000000"/>
      <w:sz w:val="28"/>
      <w:szCs w:val="32"/>
    </w:rPr>
  </w:style>
  <w:style w:type="character" w:customStyle="1" w:styleId="4Char">
    <w:name w:val="标题 4 Char"/>
    <w:basedOn w:val="a0"/>
    <w:link w:val="4"/>
    <w:uiPriority w:val="9"/>
    <w:qFormat/>
    <w:rPr>
      <w:rFonts w:ascii="Times New Roman" w:eastAsia="仿宋_GB2312" w:hAnsi="Times New Roman" w:cstheme="majorBidi"/>
      <w:b/>
      <w:bCs/>
      <w:color w:val="000000"/>
      <w:szCs w:val="28"/>
    </w:rPr>
  </w:style>
  <w:style w:type="character" w:customStyle="1" w:styleId="31">
    <w:name w:val="标题 #3_"/>
    <w:basedOn w:val="a0"/>
    <w:link w:val="32"/>
    <w:qFormat/>
    <w:rPr>
      <w:rFonts w:ascii="MingLiU" w:eastAsia="MingLiU" w:hAnsi="MingLiU" w:cs="MingLiU"/>
      <w:sz w:val="30"/>
      <w:szCs w:val="30"/>
      <w:u w:val="none"/>
      <w:lang w:val="zh-CN" w:eastAsia="zh-CN" w:bidi="zh-CN"/>
    </w:rPr>
  </w:style>
  <w:style w:type="paragraph" w:customStyle="1" w:styleId="32">
    <w:name w:val="标题 #3"/>
    <w:basedOn w:val="a"/>
    <w:link w:val="31"/>
    <w:qFormat/>
    <w:pPr>
      <w:shd w:val="clear" w:color="auto" w:fill="FFFFFF"/>
      <w:spacing w:after="380"/>
      <w:outlineLvl w:val="2"/>
    </w:pPr>
    <w:rPr>
      <w:rFonts w:ascii="MingLiU" w:eastAsia="MingLiU" w:hAnsi="MingLiU" w:cs="MingLiU"/>
      <w:sz w:val="30"/>
      <w:szCs w:val="30"/>
      <w:lang w:val="zh-CN" w:eastAsia="zh-CN" w:bidi="zh-CN"/>
    </w:rPr>
  </w:style>
  <w:style w:type="character" w:customStyle="1" w:styleId="21">
    <w:name w:val="页眉或页脚 (2)_"/>
    <w:basedOn w:val="a0"/>
    <w:link w:val="22"/>
    <w:qFormat/>
    <w:rPr>
      <w:rFonts w:ascii="Times New Roman" w:eastAsia="Times New Roman" w:hAnsi="Times New Roman" w:cs="Times New Roman"/>
      <w:sz w:val="20"/>
      <w:szCs w:val="20"/>
      <w:u w:val="none"/>
      <w:lang w:val="zh-CN" w:eastAsia="zh-CN" w:bidi="zh-CN"/>
    </w:rPr>
  </w:style>
  <w:style w:type="paragraph" w:customStyle="1" w:styleId="22">
    <w:name w:val="页眉或页脚 (2)"/>
    <w:basedOn w:val="a"/>
    <w:link w:val="21"/>
    <w:qFormat/>
    <w:pPr>
      <w:shd w:val="clear" w:color="auto" w:fill="FFFFFF"/>
    </w:pPr>
    <w:rPr>
      <w:rFonts w:eastAsia="Times New Roman" w:cs="Times New Roman"/>
      <w:sz w:val="20"/>
      <w:szCs w:val="20"/>
      <w:lang w:val="zh-CN" w:eastAsia="zh-CN" w:bidi="zh-CN"/>
    </w:rPr>
  </w:style>
  <w:style w:type="character" w:customStyle="1" w:styleId="40">
    <w:name w:val="标题 #4_"/>
    <w:basedOn w:val="a0"/>
    <w:link w:val="41"/>
    <w:qFormat/>
    <w:rPr>
      <w:rFonts w:ascii="MingLiU" w:eastAsia="MingLiU" w:hAnsi="MingLiU" w:cs="MingLiU"/>
      <w:sz w:val="28"/>
      <w:szCs w:val="28"/>
      <w:u w:val="none"/>
      <w:lang w:val="zh-CN" w:eastAsia="zh-CN" w:bidi="zh-CN"/>
    </w:rPr>
  </w:style>
  <w:style w:type="paragraph" w:customStyle="1" w:styleId="41">
    <w:name w:val="标题 #4"/>
    <w:basedOn w:val="a"/>
    <w:link w:val="40"/>
    <w:qFormat/>
    <w:pPr>
      <w:shd w:val="clear" w:color="auto" w:fill="FFFFFF"/>
      <w:spacing w:after="220"/>
      <w:outlineLvl w:val="3"/>
    </w:pPr>
    <w:rPr>
      <w:rFonts w:ascii="MingLiU" w:eastAsia="MingLiU" w:hAnsi="MingLiU" w:cs="MingLiU"/>
      <w:sz w:val="28"/>
      <w:szCs w:val="28"/>
      <w:lang w:val="zh-CN" w:eastAsia="zh-CN" w:bidi="zh-CN"/>
    </w:rPr>
  </w:style>
  <w:style w:type="character" w:customStyle="1" w:styleId="ae">
    <w:name w:val="正文文本_"/>
    <w:basedOn w:val="a0"/>
    <w:link w:val="11"/>
    <w:qFormat/>
    <w:rPr>
      <w:rFonts w:ascii="MingLiU" w:eastAsia="MingLiU" w:hAnsi="MingLiU" w:cs="MingLiU"/>
      <w:sz w:val="22"/>
      <w:szCs w:val="22"/>
      <w:u w:val="none"/>
      <w:lang w:val="zh-CN" w:eastAsia="zh-CN" w:bidi="zh-CN"/>
    </w:rPr>
  </w:style>
  <w:style w:type="paragraph" w:customStyle="1" w:styleId="11">
    <w:name w:val="正文文本1"/>
    <w:basedOn w:val="a"/>
    <w:link w:val="ae"/>
    <w:qFormat/>
    <w:pPr>
      <w:shd w:val="clear" w:color="auto" w:fill="FFFFFF"/>
      <w:spacing w:line="422" w:lineRule="auto"/>
      <w:ind w:firstLine="400"/>
    </w:pPr>
    <w:rPr>
      <w:rFonts w:ascii="MingLiU" w:eastAsia="MingLiU" w:hAnsi="MingLiU" w:cs="MingLiU"/>
      <w:sz w:val="22"/>
      <w:szCs w:val="22"/>
      <w:lang w:val="zh-CN" w:eastAsia="zh-CN" w:bidi="zh-CN"/>
    </w:rPr>
  </w:style>
  <w:style w:type="character" w:customStyle="1" w:styleId="33">
    <w:name w:val="正文文本 (3)_"/>
    <w:basedOn w:val="a0"/>
    <w:link w:val="34"/>
    <w:qFormat/>
    <w:rPr>
      <w:rFonts w:ascii="Times New Roman" w:eastAsia="Times New Roman" w:hAnsi="Times New Roman" w:cs="Times New Roman"/>
      <w:sz w:val="18"/>
      <w:szCs w:val="18"/>
      <w:u w:val="none"/>
      <w:lang w:val="zh-CN" w:eastAsia="zh-CN" w:bidi="zh-CN"/>
    </w:rPr>
  </w:style>
  <w:style w:type="paragraph" w:customStyle="1" w:styleId="34">
    <w:name w:val="正文文本 (3)"/>
    <w:basedOn w:val="a"/>
    <w:link w:val="33"/>
    <w:qFormat/>
    <w:pPr>
      <w:shd w:val="clear" w:color="auto" w:fill="FFFFFF"/>
      <w:spacing w:after="60"/>
    </w:pPr>
    <w:rPr>
      <w:rFonts w:eastAsia="Times New Roman" w:cs="Times New Roman"/>
      <w:sz w:val="18"/>
      <w:szCs w:val="18"/>
      <w:lang w:val="zh-CN" w:eastAsia="zh-CN" w:bidi="zh-CN"/>
    </w:rPr>
  </w:style>
  <w:style w:type="character" w:customStyle="1" w:styleId="23">
    <w:name w:val="正文文本 (2)_"/>
    <w:basedOn w:val="a0"/>
    <w:link w:val="24"/>
    <w:qFormat/>
    <w:rPr>
      <w:rFonts w:ascii="Times New Roman" w:eastAsia="Times New Roman" w:hAnsi="Times New Roman" w:cs="Times New Roman"/>
      <w:sz w:val="22"/>
      <w:szCs w:val="22"/>
      <w:u w:val="none"/>
    </w:rPr>
  </w:style>
  <w:style w:type="paragraph" w:customStyle="1" w:styleId="24">
    <w:name w:val="正文文本 (2)"/>
    <w:basedOn w:val="a"/>
    <w:link w:val="23"/>
    <w:qFormat/>
    <w:pPr>
      <w:shd w:val="clear" w:color="auto" w:fill="FFFFFF"/>
      <w:spacing w:line="403" w:lineRule="auto"/>
    </w:pPr>
    <w:rPr>
      <w:rFonts w:eastAsia="Times New Roman" w:cs="Times New Roman"/>
      <w:sz w:val="22"/>
      <w:szCs w:val="22"/>
    </w:rPr>
  </w:style>
  <w:style w:type="character" w:customStyle="1" w:styleId="af">
    <w:name w:val="目录_"/>
    <w:basedOn w:val="a0"/>
    <w:link w:val="af0"/>
    <w:qFormat/>
    <w:rPr>
      <w:rFonts w:ascii="Times New Roman" w:eastAsia="Times New Roman" w:hAnsi="Times New Roman" w:cs="Times New Roman"/>
      <w:sz w:val="18"/>
      <w:szCs w:val="18"/>
      <w:u w:val="none"/>
      <w:lang w:val="zh-CN" w:eastAsia="zh-CN" w:bidi="zh-CN"/>
    </w:rPr>
  </w:style>
  <w:style w:type="paragraph" w:customStyle="1" w:styleId="af0">
    <w:name w:val="目录"/>
    <w:basedOn w:val="a"/>
    <w:link w:val="af"/>
    <w:qFormat/>
    <w:pPr>
      <w:shd w:val="clear" w:color="auto" w:fill="FFFFFF"/>
    </w:pPr>
    <w:rPr>
      <w:rFonts w:eastAsia="Times New Roman" w:cs="Times New Roman"/>
      <w:sz w:val="18"/>
      <w:szCs w:val="18"/>
      <w:lang w:val="zh-CN" w:eastAsia="zh-CN" w:bidi="zh-CN"/>
    </w:rPr>
  </w:style>
  <w:style w:type="character" w:customStyle="1" w:styleId="af1">
    <w:name w:val="图片标题_"/>
    <w:basedOn w:val="a0"/>
    <w:link w:val="af2"/>
    <w:qFormat/>
    <w:rPr>
      <w:rFonts w:ascii="MingLiU" w:eastAsia="MingLiU" w:hAnsi="MingLiU" w:cs="MingLiU"/>
      <w:sz w:val="22"/>
      <w:szCs w:val="22"/>
      <w:u w:val="none"/>
      <w:lang w:val="zh-CN" w:eastAsia="zh-CN" w:bidi="zh-CN"/>
    </w:rPr>
  </w:style>
  <w:style w:type="paragraph" w:customStyle="1" w:styleId="af2">
    <w:name w:val="图片标题"/>
    <w:basedOn w:val="a"/>
    <w:link w:val="af1"/>
    <w:qFormat/>
    <w:pPr>
      <w:shd w:val="clear" w:color="auto" w:fill="FFFFFF"/>
    </w:pPr>
    <w:rPr>
      <w:rFonts w:ascii="MingLiU" w:eastAsia="MingLiU" w:hAnsi="MingLiU" w:cs="MingLiU"/>
      <w:sz w:val="22"/>
      <w:szCs w:val="22"/>
      <w:lang w:val="zh-CN" w:eastAsia="zh-CN" w:bidi="zh-CN"/>
    </w:rPr>
  </w:style>
  <w:style w:type="character" w:customStyle="1" w:styleId="af3">
    <w:name w:val="其他_"/>
    <w:basedOn w:val="a0"/>
    <w:link w:val="af4"/>
    <w:qFormat/>
    <w:rPr>
      <w:rFonts w:ascii="MingLiU" w:eastAsia="MingLiU" w:hAnsi="MingLiU" w:cs="MingLiU"/>
      <w:sz w:val="22"/>
      <w:szCs w:val="22"/>
      <w:u w:val="none"/>
    </w:rPr>
  </w:style>
  <w:style w:type="paragraph" w:customStyle="1" w:styleId="af4">
    <w:name w:val="其他"/>
    <w:basedOn w:val="a"/>
    <w:link w:val="af3"/>
    <w:qFormat/>
    <w:pPr>
      <w:shd w:val="clear" w:color="auto" w:fill="FFFFFF"/>
      <w:spacing w:line="422" w:lineRule="auto"/>
      <w:ind w:firstLine="400"/>
    </w:pPr>
    <w:rPr>
      <w:rFonts w:ascii="MingLiU" w:eastAsia="MingLiU" w:hAnsi="MingLiU" w:cs="MingLiU"/>
      <w:sz w:val="22"/>
      <w:szCs w:val="22"/>
    </w:rPr>
  </w:style>
  <w:style w:type="character" w:customStyle="1" w:styleId="af5">
    <w:name w:val="表格标题_"/>
    <w:basedOn w:val="a0"/>
    <w:link w:val="af6"/>
    <w:qFormat/>
    <w:rPr>
      <w:rFonts w:ascii="MingLiU" w:eastAsia="MingLiU" w:hAnsi="MingLiU" w:cs="MingLiU"/>
      <w:sz w:val="22"/>
      <w:szCs w:val="22"/>
      <w:u w:val="none"/>
      <w:lang w:val="zh-CN" w:eastAsia="zh-CN" w:bidi="zh-CN"/>
    </w:rPr>
  </w:style>
  <w:style w:type="paragraph" w:customStyle="1" w:styleId="af6">
    <w:name w:val="表格标题"/>
    <w:basedOn w:val="a"/>
    <w:link w:val="af5"/>
    <w:qFormat/>
    <w:pPr>
      <w:shd w:val="clear" w:color="auto" w:fill="FFFFFF"/>
    </w:pPr>
    <w:rPr>
      <w:rFonts w:ascii="MingLiU" w:eastAsia="MingLiU" w:hAnsi="MingLiU" w:cs="MingLiU"/>
      <w:sz w:val="22"/>
      <w:szCs w:val="22"/>
      <w:lang w:val="zh-CN" w:eastAsia="zh-CN" w:bidi="zh-CN"/>
    </w:rPr>
  </w:style>
  <w:style w:type="character" w:customStyle="1" w:styleId="42">
    <w:name w:val="正文文本 (4)_"/>
    <w:basedOn w:val="a0"/>
    <w:link w:val="43"/>
    <w:qFormat/>
    <w:rPr>
      <w:rFonts w:ascii="MingLiU" w:eastAsia="MingLiU" w:hAnsi="MingLiU" w:cs="MingLiU"/>
      <w:sz w:val="28"/>
      <w:szCs w:val="28"/>
      <w:u w:val="none"/>
      <w:lang w:val="zh-CN" w:eastAsia="zh-CN" w:bidi="zh-CN"/>
    </w:rPr>
  </w:style>
  <w:style w:type="paragraph" w:customStyle="1" w:styleId="43">
    <w:name w:val="正文文本 (4)"/>
    <w:basedOn w:val="a"/>
    <w:link w:val="42"/>
    <w:qFormat/>
    <w:pPr>
      <w:shd w:val="clear" w:color="auto" w:fill="FFFFFF"/>
    </w:pPr>
    <w:rPr>
      <w:rFonts w:ascii="MingLiU" w:eastAsia="MingLiU" w:hAnsi="MingLiU" w:cs="MingLiU"/>
      <w:sz w:val="28"/>
      <w:szCs w:val="28"/>
      <w:lang w:val="zh-CN" w:eastAsia="zh-CN" w:bidi="zh-CN"/>
    </w:rPr>
  </w:style>
  <w:style w:type="character" w:customStyle="1" w:styleId="5">
    <w:name w:val="正文文本 (5)_"/>
    <w:basedOn w:val="a0"/>
    <w:link w:val="50"/>
    <w:qFormat/>
    <w:rPr>
      <w:rFonts w:ascii="Times New Roman" w:eastAsia="Times New Roman" w:hAnsi="Times New Roman" w:cs="Times New Roman"/>
      <w:i/>
      <w:iCs/>
      <w:smallCaps/>
      <w:sz w:val="28"/>
      <w:szCs w:val="28"/>
      <w:u w:val="none"/>
    </w:rPr>
  </w:style>
  <w:style w:type="paragraph" w:customStyle="1" w:styleId="50">
    <w:name w:val="正文文本 (5)"/>
    <w:basedOn w:val="a"/>
    <w:link w:val="5"/>
    <w:qFormat/>
    <w:pPr>
      <w:shd w:val="clear" w:color="auto" w:fill="FFFFFF"/>
      <w:spacing w:after="240"/>
      <w:jc w:val="center"/>
    </w:pPr>
    <w:rPr>
      <w:rFonts w:eastAsia="Times New Roman" w:cs="Times New Roman"/>
      <w:i/>
      <w:iCs/>
      <w:smallCaps/>
      <w:sz w:val="28"/>
      <w:szCs w:val="28"/>
    </w:rPr>
  </w:style>
  <w:style w:type="character" w:customStyle="1" w:styleId="af7">
    <w:name w:val="页眉或页脚_"/>
    <w:basedOn w:val="a0"/>
    <w:link w:val="af8"/>
    <w:qFormat/>
    <w:rPr>
      <w:rFonts w:ascii="Times New Roman" w:eastAsia="Times New Roman" w:hAnsi="Times New Roman" w:cs="Times New Roman"/>
      <w:sz w:val="18"/>
      <w:szCs w:val="18"/>
      <w:u w:val="none"/>
      <w:lang w:val="zh-CN" w:eastAsia="zh-CN" w:bidi="zh-CN"/>
    </w:rPr>
  </w:style>
  <w:style w:type="paragraph" w:customStyle="1" w:styleId="af8">
    <w:name w:val="页眉或页脚"/>
    <w:basedOn w:val="a"/>
    <w:link w:val="af7"/>
    <w:qFormat/>
    <w:pPr>
      <w:shd w:val="clear" w:color="auto" w:fill="FFFFFF"/>
    </w:pPr>
    <w:rPr>
      <w:rFonts w:eastAsia="Times New Roman" w:cs="Times New Roman"/>
      <w:sz w:val="18"/>
      <w:szCs w:val="18"/>
      <w:lang w:val="zh-CN" w:eastAsia="zh-CN" w:bidi="zh-CN"/>
    </w:rPr>
  </w:style>
  <w:style w:type="character" w:customStyle="1" w:styleId="35">
    <w:name w:val="其他 (3)_"/>
    <w:basedOn w:val="a0"/>
    <w:link w:val="36"/>
    <w:qFormat/>
    <w:rPr>
      <w:rFonts w:ascii="MingLiU" w:eastAsia="MingLiU" w:hAnsi="MingLiU" w:cs="MingLiU"/>
      <w:u w:val="none"/>
    </w:rPr>
  </w:style>
  <w:style w:type="paragraph" w:customStyle="1" w:styleId="36">
    <w:name w:val="其他 (3)"/>
    <w:basedOn w:val="a"/>
    <w:link w:val="35"/>
    <w:qFormat/>
    <w:pPr>
      <w:shd w:val="clear" w:color="auto" w:fill="FFFFFF"/>
    </w:pPr>
    <w:rPr>
      <w:rFonts w:ascii="MingLiU" w:eastAsia="MingLiU" w:hAnsi="MingLiU" w:cs="MingLiU"/>
    </w:rPr>
  </w:style>
  <w:style w:type="character" w:customStyle="1" w:styleId="8">
    <w:name w:val="正文文本 (8)_"/>
    <w:basedOn w:val="a0"/>
    <w:link w:val="80"/>
    <w:qFormat/>
    <w:rPr>
      <w:rFonts w:ascii="Times New Roman" w:eastAsia="Times New Roman" w:hAnsi="Times New Roman" w:cs="Times New Roman"/>
      <w:b/>
      <w:bCs/>
      <w:sz w:val="14"/>
      <w:szCs w:val="14"/>
      <w:u w:val="none"/>
      <w:lang w:val="zh-CN" w:eastAsia="zh-CN" w:bidi="zh-CN"/>
    </w:rPr>
  </w:style>
  <w:style w:type="paragraph" w:customStyle="1" w:styleId="80">
    <w:name w:val="正文文本 (8)"/>
    <w:basedOn w:val="a"/>
    <w:link w:val="8"/>
    <w:qFormat/>
    <w:pPr>
      <w:shd w:val="clear" w:color="auto" w:fill="FFFFFF"/>
      <w:spacing w:after="70" w:line="194" w:lineRule="auto"/>
      <w:ind w:firstLine="140"/>
    </w:pPr>
    <w:rPr>
      <w:rFonts w:eastAsia="Times New Roman" w:cs="Times New Roman"/>
      <w:b/>
      <w:bCs/>
      <w:sz w:val="14"/>
      <w:szCs w:val="14"/>
      <w:lang w:val="zh-CN" w:eastAsia="zh-CN" w:bidi="zh-CN"/>
    </w:rPr>
  </w:style>
  <w:style w:type="character" w:customStyle="1" w:styleId="37">
    <w:name w:val="图片标题 (3)_"/>
    <w:basedOn w:val="a0"/>
    <w:link w:val="38"/>
    <w:qFormat/>
    <w:rPr>
      <w:rFonts w:ascii="Gulim" w:eastAsia="Gulim" w:hAnsi="Gulim" w:cs="Gulim"/>
      <w:b/>
      <w:bCs/>
      <w:sz w:val="8"/>
      <w:szCs w:val="8"/>
      <w:u w:val="none"/>
    </w:rPr>
  </w:style>
  <w:style w:type="paragraph" w:customStyle="1" w:styleId="38">
    <w:name w:val="图片标题 (3)"/>
    <w:basedOn w:val="a"/>
    <w:link w:val="37"/>
    <w:qFormat/>
    <w:pPr>
      <w:shd w:val="clear" w:color="auto" w:fill="FFFFFF"/>
    </w:pPr>
    <w:rPr>
      <w:rFonts w:ascii="Gulim" w:eastAsia="Gulim" w:hAnsi="Gulim" w:cs="Gulim"/>
      <w:b/>
      <w:bCs/>
      <w:sz w:val="8"/>
      <w:szCs w:val="8"/>
    </w:rPr>
  </w:style>
  <w:style w:type="character" w:customStyle="1" w:styleId="12">
    <w:name w:val="标题 #1_"/>
    <w:basedOn w:val="a0"/>
    <w:link w:val="13"/>
    <w:qFormat/>
    <w:rPr>
      <w:rFonts w:ascii="Gulim" w:eastAsia="Gulim" w:hAnsi="Gulim" w:cs="Gulim"/>
      <w:sz w:val="66"/>
      <w:szCs w:val="66"/>
      <w:u w:val="none"/>
    </w:rPr>
  </w:style>
  <w:style w:type="paragraph" w:customStyle="1" w:styleId="13">
    <w:name w:val="标题 #1"/>
    <w:basedOn w:val="a"/>
    <w:link w:val="12"/>
    <w:qFormat/>
    <w:pPr>
      <w:shd w:val="clear" w:color="auto" w:fill="FFFFFF"/>
      <w:outlineLvl w:val="0"/>
    </w:pPr>
    <w:rPr>
      <w:rFonts w:ascii="Gulim" w:eastAsia="Gulim" w:hAnsi="Gulim" w:cs="Gulim"/>
      <w:sz w:val="66"/>
      <w:szCs w:val="66"/>
    </w:rPr>
  </w:style>
  <w:style w:type="character" w:customStyle="1" w:styleId="220">
    <w:name w:val="标题 #2 (2)_"/>
    <w:basedOn w:val="a0"/>
    <w:link w:val="221"/>
    <w:qFormat/>
    <w:rPr>
      <w:rFonts w:ascii="Gulim" w:eastAsia="Gulim" w:hAnsi="Gulim" w:cs="Gulim"/>
      <w:sz w:val="38"/>
      <w:szCs w:val="38"/>
      <w:u w:val="none"/>
      <w:lang w:val="zh-CN" w:eastAsia="zh-CN" w:bidi="zh-CN"/>
    </w:rPr>
  </w:style>
  <w:style w:type="paragraph" w:customStyle="1" w:styleId="221">
    <w:name w:val="标题 #2 (2)"/>
    <w:basedOn w:val="a"/>
    <w:link w:val="220"/>
    <w:qFormat/>
    <w:pPr>
      <w:shd w:val="clear" w:color="auto" w:fill="FFFFFF"/>
      <w:outlineLvl w:val="1"/>
    </w:pPr>
    <w:rPr>
      <w:rFonts w:ascii="Gulim" w:eastAsia="Gulim" w:hAnsi="Gulim" w:cs="Gulim"/>
      <w:sz w:val="38"/>
      <w:szCs w:val="38"/>
      <w:lang w:val="zh-CN" w:eastAsia="zh-CN" w:bidi="zh-CN"/>
    </w:rPr>
  </w:style>
  <w:style w:type="character" w:customStyle="1" w:styleId="25">
    <w:name w:val="标题 #2_"/>
    <w:basedOn w:val="a0"/>
    <w:link w:val="26"/>
    <w:qFormat/>
    <w:rPr>
      <w:rFonts w:ascii="MingLiU" w:eastAsia="MingLiU" w:hAnsi="MingLiU" w:cs="MingLiU"/>
      <w:sz w:val="40"/>
      <w:szCs w:val="40"/>
      <w:u w:val="single"/>
      <w:lang w:val="zh-CN" w:eastAsia="zh-CN" w:bidi="zh-CN"/>
    </w:rPr>
  </w:style>
  <w:style w:type="paragraph" w:customStyle="1" w:styleId="26">
    <w:name w:val="标题 #2"/>
    <w:basedOn w:val="a"/>
    <w:link w:val="25"/>
    <w:qFormat/>
    <w:pPr>
      <w:shd w:val="clear" w:color="auto" w:fill="FFFFFF"/>
      <w:spacing w:after="300"/>
      <w:ind w:left="2400"/>
      <w:outlineLvl w:val="1"/>
    </w:pPr>
    <w:rPr>
      <w:rFonts w:ascii="MingLiU" w:eastAsia="MingLiU" w:hAnsi="MingLiU" w:cs="MingLiU"/>
      <w:sz w:val="40"/>
      <w:szCs w:val="40"/>
      <w:u w:val="single"/>
      <w:lang w:val="zh-CN" w:eastAsia="zh-CN" w:bidi="zh-CN"/>
    </w:rPr>
  </w:style>
  <w:style w:type="paragraph" w:customStyle="1" w:styleId="af9">
    <w:name w:val="表格"/>
    <w:basedOn w:val="11"/>
    <w:qFormat/>
    <w:pPr>
      <w:shd w:val="clear" w:color="auto" w:fill="auto"/>
      <w:spacing w:line="240" w:lineRule="auto"/>
      <w:ind w:firstLineChars="0" w:firstLine="0"/>
      <w:jc w:val="center"/>
      <w:textAlignment w:val="center"/>
    </w:pPr>
    <w:rPr>
      <w:rFonts w:ascii="Times New Roman" w:eastAsia="仿宋_GB2312" w:hAnsi="Times New Roman"/>
      <w:sz w:val="21"/>
    </w:rPr>
  </w:style>
  <w:style w:type="character" w:customStyle="1" w:styleId="Char4">
    <w:name w:val="页眉 Char"/>
    <w:basedOn w:val="a0"/>
    <w:link w:val="a8"/>
    <w:uiPriority w:val="99"/>
    <w:qFormat/>
    <w:rPr>
      <w:rFonts w:ascii="Times New Roman" w:eastAsia="仿宋" w:hAnsi="Times New Roman"/>
      <w:color w:val="000000"/>
      <w:sz w:val="18"/>
      <w:szCs w:val="18"/>
    </w:rPr>
  </w:style>
  <w:style w:type="character" w:customStyle="1" w:styleId="Char3">
    <w:name w:val="页脚 Char"/>
    <w:basedOn w:val="a0"/>
    <w:link w:val="a7"/>
    <w:uiPriority w:val="99"/>
    <w:qFormat/>
    <w:rPr>
      <w:rFonts w:ascii="Times New Roman" w:eastAsia="仿宋" w:hAnsi="Times New Roman"/>
      <w:color w:val="000000"/>
      <w:sz w:val="18"/>
      <w:szCs w:val="18"/>
    </w:rPr>
  </w:style>
  <w:style w:type="paragraph" w:styleId="afa">
    <w:name w:val="No Spacing"/>
    <w:uiPriority w:val="1"/>
    <w:qFormat/>
    <w:pPr>
      <w:widowControl w:val="0"/>
      <w:ind w:firstLineChars="200" w:firstLine="200"/>
    </w:pPr>
    <w:rPr>
      <w:rFonts w:eastAsia="仿宋" w:cs="Courier New"/>
      <w:color w:val="000000"/>
      <w:sz w:val="24"/>
      <w:szCs w:val="24"/>
      <w:lang w:eastAsia="en-US" w:bidi="en-US"/>
    </w:rPr>
  </w:style>
  <w:style w:type="character" w:customStyle="1" w:styleId="Char">
    <w:name w:val="批注文字 Char"/>
    <w:basedOn w:val="a0"/>
    <w:link w:val="a3"/>
    <w:uiPriority w:val="99"/>
    <w:semiHidden/>
    <w:qFormat/>
    <w:rPr>
      <w:rFonts w:ascii="Times New Roman" w:eastAsia="仿宋" w:hAnsi="Times New Roman"/>
      <w:color w:val="000000"/>
    </w:rPr>
  </w:style>
  <w:style w:type="character" w:customStyle="1" w:styleId="Char5">
    <w:name w:val="批注主题 Char"/>
    <w:basedOn w:val="Char"/>
    <w:link w:val="a9"/>
    <w:uiPriority w:val="99"/>
    <w:semiHidden/>
    <w:qFormat/>
    <w:rPr>
      <w:rFonts w:ascii="Times New Roman" w:eastAsia="仿宋" w:hAnsi="Times New Roman"/>
      <w:b/>
      <w:bCs/>
      <w:color w:val="000000"/>
    </w:rPr>
  </w:style>
  <w:style w:type="character" w:customStyle="1" w:styleId="Char2">
    <w:name w:val="批注框文本 Char"/>
    <w:basedOn w:val="a0"/>
    <w:link w:val="a6"/>
    <w:uiPriority w:val="99"/>
    <w:semiHidden/>
    <w:qFormat/>
    <w:rPr>
      <w:rFonts w:ascii="Times New Roman" w:eastAsia="仿宋" w:hAnsi="Times New Roman"/>
      <w:color w:val="000000"/>
      <w:sz w:val="18"/>
      <w:szCs w:val="18"/>
    </w:rPr>
  </w:style>
  <w:style w:type="paragraph" w:styleId="afb">
    <w:name w:val="List Paragraph"/>
    <w:basedOn w:val="a"/>
    <w:uiPriority w:val="34"/>
    <w:qFormat/>
    <w:pPr>
      <w:ind w:firstLine="420"/>
    </w:pPr>
  </w:style>
  <w:style w:type="paragraph" w:customStyle="1" w:styleId="afc">
    <w:name w:val="表格居中"/>
    <w:basedOn w:val="a"/>
    <w:qFormat/>
    <w:pPr>
      <w:adjustRightInd w:val="0"/>
      <w:spacing w:line="240" w:lineRule="auto"/>
      <w:ind w:firstLineChars="0" w:firstLine="0"/>
      <w:jc w:val="center"/>
      <w:textAlignment w:val="center"/>
    </w:pPr>
    <w:rPr>
      <w:rFonts w:cs="Times New Roman"/>
      <w:kern w:val="2"/>
      <w:sz w:val="21"/>
      <w:szCs w:val="18"/>
      <w:lang w:eastAsia="zh-CN" w:bidi="ar-SA"/>
    </w:rPr>
  </w:style>
  <w:style w:type="paragraph" w:customStyle="1" w:styleId="5--">
    <w:name w:val="5.新建--正文"/>
    <w:basedOn w:val="a"/>
    <w:qFormat/>
    <w:rPr>
      <w:rFonts w:cs="Times New Roman"/>
      <w:bCs/>
      <w:szCs w:val="28"/>
    </w:rPr>
  </w:style>
  <w:style w:type="paragraph" w:customStyle="1" w:styleId="afd">
    <w:name w:val="表名大安"/>
    <w:basedOn w:val="a"/>
    <w:next w:val="a"/>
    <w:qFormat/>
    <w:pPr>
      <w:ind w:firstLineChars="0" w:firstLine="0"/>
    </w:pPr>
    <w:rPr>
      <w:b/>
    </w:rPr>
  </w:style>
  <w:style w:type="paragraph" w:customStyle="1" w:styleId="Headerorfooter1">
    <w:name w:val="Header or footer|1"/>
    <w:basedOn w:val="a"/>
    <w:qFormat/>
    <w:pPr>
      <w:jc w:val="center"/>
    </w:pPr>
    <w:rPr>
      <w:rFonts w:ascii="宋体" w:eastAsia="宋体" w:hAnsi="宋体" w:cs="宋体"/>
      <w:sz w:val="28"/>
      <w:szCs w:val="28"/>
      <w:lang w:val="zh-TW" w:eastAsia="zh-TW" w:bidi="zh-TW"/>
    </w:rPr>
  </w:style>
  <w:style w:type="paragraph" w:customStyle="1" w:styleId="Bodytext1">
    <w:name w:val="Body text|1"/>
    <w:basedOn w:val="a"/>
    <w:qFormat/>
    <w:pPr>
      <w:spacing w:after="160" w:line="401" w:lineRule="auto"/>
      <w:ind w:firstLine="400"/>
    </w:pPr>
    <w:rPr>
      <w:rFonts w:ascii="宋体" w:eastAsia="宋体" w:hAnsi="宋体" w:cs="宋体"/>
      <w:lang w:val="zh-TW" w:eastAsia="zh-TW" w:bidi="zh-TW"/>
    </w:rPr>
  </w:style>
  <w:style w:type="character" w:customStyle="1" w:styleId="Char0">
    <w:name w:val="正文文本 Char"/>
    <w:basedOn w:val="a0"/>
    <w:link w:val="a4"/>
    <w:uiPriority w:val="99"/>
    <w:semiHidden/>
    <w:qFormat/>
    <w:rPr>
      <w:rFonts w:eastAsia="仿宋_GB2312" w:cs="Courier New"/>
      <w:color w:val="000000"/>
      <w:sz w:val="24"/>
      <w:szCs w:val="24"/>
      <w:lang w:eastAsia="en-US" w:bidi="en-US"/>
    </w:rPr>
  </w:style>
  <w:style w:type="character" w:customStyle="1" w:styleId="Char6">
    <w:name w:val="正文首行缩进 Char"/>
    <w:basedOn w:val="Char0"/>
    <w:link w:val="aa"/>
    <w:qFormat/>
    <w:rPr>
      <w:rFonts w:eastAsia="仿宋_GB2312" w:cs="Courier New"/>
      <w:snapToGrid w:val="0"/>
      <w:color w:val="000000"/>
      <w:sz w:val="24"/>
      <w:szCs w:val="24"/>
      <w:lang w:eastAsia="en-US" w:bidi="en-US"/>
    </w:rPr>
  </w:style>
  <w:style w:type="paragraph" w:customStyle="1" w:styleId="afe">
    <w:name w:val="图表标题"/>
    <w:basedOn w:val="a"/>
    <w:next w:val="a"/>
    <w:qFormat/>
    <w:pPr>
      <w:adjustRightInd w:val="0"/>
      <w:snapToGrid w:val="0"/>
      <w:spacing w:line="500" w:lineRule="exact"/>
      <w:ind w:firstLineChars="0" w:firstLine="0"/>
      <w:jc w:val="center"/>
    </w:pPr>
    <w:rPr>
      <w:rFonts w:eastAsia="宋体" w:cs="宋体"/>
      <w:b/>
      <w:snapToGrid w:val="0"/>
      <w:color w:val="auto"/>
      <w:szCs w:val="20"/>
      <w:lang w:eastAsia="zh-CN" w:bidi="ar-SA"/>
    </w:rPr>
  </w:style>
  <w:style w:type="paragraph" w:customStyle="1" w:styleId="14">
    <w:name w:val="正文1"/>
    <w:basedOn w:val="a5"/>
    <w:link w:val="15"/>
    <w:qFormat/>
    <w:pPr>
      <w:wordWrap w:val="0"/>
    </w:pPr>
    <w:rPr>
      <w:rFonts w:ascii="宋体" w:eastAsia="宋体"/>
      <w:color w:val="auto"/>
      <w:kern w:val="28"/>
      <w:position w:val="-6"/>
      <w:sz w:val="28"/>
      <w:szCs w:val="21"/>
      <w:lang w:eastAsia="zh-CN" w:bidi="ar-SA"/>
    </w:rPr>
  </w:style>
  <w:style w:type="character" w:customStyle="1" w:styleId="15">
    <w:name w:val="正文1 字符"/>
    <w:link w:val="14"/>
    <w:qFormat/>
    <w:rPr>
      <w:rFonts w:ascii="宋体" w:hAnsi="Courier New" w:cs="Courier New"/>
      <w:kern w:val="28"/>
      <w:position w:val="-6"/>
      <w:sz w:val="28"/>
      <w:szCs w:val="21"/>
    </w:rPr>
  </w:style>
  <w:style w:type="character" w:customStyle="1" w:styleId="Char1">
    <w:name w:val="纯文本 Char"/>
    <w:basedOn w:val="a0"/>
    <w:link w:val="a5"/>
    <w:uiPriority w:val="99"/>
    <w:semiHidden/>
    <w:qFormat/>
    <w:rPr>
      <w:rFonts w:asciiTheme="minorEastAsia" w:eastAsiaTheme="minorEastAsia" w:hAnsi="Courier New" w:cs="Courier New"/>
      <w:color w:val="000000"/>
      <w:sz w:val="24"/>
      <w:szCs w:val="24"/>
      <w:lang w:eastAsia="en-US" w:bidi="en-US"/>
    </w:rPr>
  </w:style>
  <w:style w:type="character" w:customStyle="1" w:styleId="Char7">
    <w:name w:val="表格标题 Char"/>
    <w:qFormat/>
    <w:rPr>
      <w:rFonts w:ascii="宋体" w:hAnsi="Times New Roman"/>
      <w:b/>
      <w:kern w:val="2"/>
      <w:sz w:val="21"/>
      <w:szCs w:val="24"/>
    </w:rPr>
  </w:style>
  <w:style w:type="character" w:customStyle="1" w:styleId="00Char">
    <w:name w:val="00正文 Char"/>
    <w:link w:val="00"/>
    <w:qFormat/>
    <w:rPr>
      <w:sz w:val="24"/>
      <w:szCs w:val="21"/>
    </w:rPr>
  </w:style>
  <w:style w:type="paragraph" w:customStyle="1" w:styleId="00">
    <w:name w:val="00正文"/>
    <w:basedOn w:val="a"/>
    <w:link w:val="00Char"/>
    <w:qFormat/>
    <w:pPr>
      <w:spacing w:line="520" w:lineRule="exact"/>
      <w:jc w:val="both"/>
    </w:pPr>
    <w:rPr>
      <w:rFonts w:eastAsia="宋体" w:cs="Times New Roman"/>
      <w:color w:val="auto"/>
      <w:szCs w:val="21"/>
      <w:lang w:eastAsia="zh-CN" w:bidi="ar-SA"/>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宋体" w:hAnsi="Times New Roman" w:cs="Times New Roman"/>
        <w:lang w:val="en-US" w:eastAsia="zh-CN" w:bidi="ar-SA"/>
      </w:rPr>
    </w:rPrDefault>
    <w:pPrDefault/>
  </w:docDefaults>
  <w:latentStyles w:defLockedState="0" w:defUIPriority="99" w:defSemiHidden="1" w:defUnhideWhenUsed="1" w:defQFormat="0" w:count="267">
    <w:lsdException w:name="Normal" w:semiHidden="0" w:uiPriority="0" w:unhideWhenUsed="0"/>
    <w:lsdException w:name="heading 1" w:semiHidden="0" w:uiPriority="9" w:unhideWhenUsed="0" w:qFormat="1"/>
    <w:lsdException w:name="heading 2" w:semiHidden="0" w:uiPriority="9" w:qFormat="1"/>
    <w:lsdException w:name="heading 3" w:semiHidden="0" w:uiPriority="9" w:qFormat="1"/>
    <w:lsdException w:name="heading 4" w:semiHidden="0"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semiHidden="0" w:uiPriority="39" w:qFormat="1"/>
    <w:lsdException w:name="toc 2" w:semiHidden="0" w:uiPriority="39" w:qFormat="1"/>
    <w:lsdException w:name="toc 3" w:semiHidden="0" w:uiPriority="39" w:qFormat="1"/>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header" w:semiHidden="0" w:qFormat="1"/>
    <w:lsdException w:name="footer" w:semiHidden="0" w:qFormat="1"/>
    <w:lsdException w:name="caption" w:uiPriority="35" w:qFormat="1"/>
    <w:lsdException w:name="annotation reference" w:qFormat="1"/>
    <w:lsdException w:name="Title" w:semiHidden="0" w:uiPriority="10" w:unhideWhenUsed="0" w:qFormat="1"/>
    <w:lsdException w:name="Default Paragraph Font" w:uiPriority="1"/>
    <w:lsdException w:name="Body Text" w:qFormat="1"/>
    <w:lsdException w:name="Subtitle" w:semiHidden="0" w:uiPriority="11" w:unhideWhenUsed="0" w:qFormat="1"/>
    <w:lsdException w:name="Body Text First Indent" w:semiHidden="0" w:uiPriority="0" w:unhideWhenUsed="0" w:qFormat="1"/>
    <w:lsdException w:name="Hyperlink" w:semiHidden="0" w:qFormat="1"/>
    <w:lsdException w:name="Strong" w:semiHidden="0" w:uiPriority="22" w:unhideWhenUsed="0" w:qFormat="1"/>
    <w:lsdException w:name="Emphasis" w:semiHidden="0" w:uiPriority="20" w:unhideWhenUsed="0" w:qFormat="1"/>
    <w:lsdException w:name="Plain Text" w:qFormat="1"/>
    <w:lsdException w:name="annotation subject" w:qFormat="1"/>
    <w:lsdException w:name="Balloon Text" w:qFormat="1"/>
    <w:lsdException w:name="Table Grid" w:semiHidden="0" w:uiPriority="0" w:unhideWhenUsed="0" w:qFormat="1"/>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List Paragraph" w:semiHidden="0" w:uiPriority="34"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pPr>
      <w:widowControl w:val="0"/>
      <w:spacing w:line="360" w:lineRule="auto"/>
      <w:ind w:firstLineChars="200" w:firstLine="200"/>
    </w:pPr>
    <w:rPr>
      <w:rFonts w:eastAsia="仿宋_GB2312" w:cs="Courier New"/>
      <w:color w:val="000000"/>
      <w:sz w:val="24"/>
      <w:szCs w:val="24"/>
      <w:lang w:eastAsia="en-US" w:bidi="en-US"/>
    </w:rPr>
  </w:style>
  <w:style w:type="paragraph" w:styleId="1">
    <w:name w:val="heading 1"/>
    <w:basedOn w:val="a"/>
    <w:next w:val="a"/>
    <w:link w:val="1Char"/>
    <w:uiPriority w:val="9"/>
    <w:qFormat/>
    <w:pPr>
      <w:keepNext/>
      <w:keepLines/>
      <w:ind w:firstLineChars="0" w:firstLine="0"/>
      <w:outlineLvl w:val="0"/>
    </w:pPr>
    <w:rPr>
      <w:rFonts w:eastAsia="黑体"/>
      <w:bCs/>
      <w:kern w:val="44"/>
      <w:sz w:val="32"/>
      <w:szCs w:val="44"/>
    </w:rPr>
  </w:style>
  <w:style w:type="paragraph" w:styleId="2">
    <w:name w:val="heading 2"/>
    <w:basedOn w:val="a"/>
    <w:next w:val="a"/>
    <w:link w:val="2Char"/>
    <w:uiPriority w:val="9"/>
    <w:unhideWhenUsed/>
    <w:qFormat/>
    <w:pPr>
      <w:keepNext/>
      <w:keepLines/>
      <w:ind w:firstLineChars="0" w:firstLine="0"/>
      <w:outlineLvl w:val="1"/>
    </w:pPr>
    <w:rPr>
      <w:rFonts w:eastAsia="黑体" w:cstheme="majorBidi"/>
      <w:bCs/>
      <w:sz w:val="30"/>
      <w:szCs w:val="32"/>
    </w:rPr>
  </w:style>
  <w:style w:type="paragraph" w:styleId="3">
    <w:name w:val="heading 3"/>
    <w:basedOn w:val="a"/>
    <w:next w:val="a"/>
    <w:link w:val="3Char"/>
    <w:uiPriority w:val="9"/>
    <w:unhideWhenUsed/>
    <w:qFormat/>
    <w:pPr>
      <w:keepNext/>
      <w:keepLines/>
      <w:ind w:firstLineChars="0" w:firstLine="0"/>
      <w:outlineLvl w:val="2"/>
    </w:pPr>
    <w:rPr>
      <w:rFonts w:eastAsia="黑体"/>
      <w:bCs/>
      <w:sz w:val="28"/>
      <w:szCs w:val="32"/>
    </w:rPr>
  </w:style>
  <w:style w:type="paragraph" w:styleId="4">
    <w:name w:val="heading 4"/>
    <w:basedOn w:val="a"/>
    <w:next w:val="a"/>
    <w:link w:val="4Char"/>
    <w:uiPriority w:val="9"/>
    <w:unhideWhenUsed/>
    <w:qFormat/>
    <w:pPr>
      <w:keepNext/>
      <w:keepLines/>
      <w:ind w:firstLineChars="0" w:firstLine="0"/>
      <w:outlineLvl w:val="3"/>
    </w:pPr>
    <w:rPr>
      <w:rFonts w:cstheme="majorBidi"/>
      <w:b/>
      <w:bCs/>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annotation text"/>
    <w:basedOn w:val="a"/>
    <w:link w:val="Char"/>
    <w:uiPriority w:val="99"/>
    <w:semiHidden/>
    <w:unhideWhenUsed/>
    <w:qFormat/>
  </w:style>
  <w:style w:type="paragraph" w:styleId="a4">
    <w:name w:val="Body Text"/>
    <w:basedOn w:val="a"/>
    <w:link w:val="Char0"/>
    <w:uiPriority w:val="99"/>
    <w:semiHidden/>
    <w:unhideWhenUsed/>
    <w:qFormat/>
    <w:pPr>
      <w:spacing w:after="120"/>
    </w:pPr>
  </w:style>
  <w:style w:type="paragraph" w:styleId="30">
    <w:name w:val="toc 3"/>
    <w:basedOn w:val="a"/>
    <w:next w:val="a"/>
    <w:autoRedefine/>
    <w:uiPriority w:val="39"/>
    <w:unhideWhenUsed/>
    <w:qFormat/>
    <w:pPr>
      <w:ind w:leftChars="400" w:left="400" w:firstLineChars="0" w:firstLine="0"/>
    </w:pPr>
  </w:style>
  <w:style w:type="paragraph" w:styleId="a5">
    <w:name w:val="Plain Text"/>
    <w:basedOn w:val="a"/>
    <w:link w:val="Char1"/>
    <w:uiPriority w:val="99"/>
    <w:semiHidden/>
    <w:unhideWhenUsed/>
    <w:qFormat/>
    <w:rPr>
      <w:rFonts w:asciiTheme="minorEastAsia" w:eastAsiaTheme="minorEastAsia" w:hAnsi="Courier New"/>
    </w:rPr>
  </w:style>
  <w:style w:type="paragraph" w:styleId="a6">
    <w:name w:val="Balloon Text"/>
    <w:basedOn w:val="a"/>
    <w:link w:val="Char2"/>
    <w:uiPriority w:val="99"/>
    <w:semiHidden/>
    <w:unhideWhenUsed/>
    <w:qFormat/>
    <w:pPr>
      <w:spacing w:line="240" w:lineRule="auto"/>
    </w:pPr>
    <w:rPr>
      <w:sz w:val="18"/>
      <w:szCs w:val="18"/>
    </w:rPr>
  </w:style>
  <w:style w:type="paragraph" w:styleId="a7">
    <w:name w:val="footer"/>
    <w:basedOn w:val="a"/>
    <w:link w:val="Char3"/>
    <w:uiPriority w:val="99"/>
    <w:unhideWhenUsed/>
    <w:qFormat/>
    <w:pPr>
      <w:tabs>
        <w:tab w:val="center" w:pos="4153"/>
        <w:tab w:val="right" w:pos="8306"/>
      </w:tabs>
      <w:snapToGrid w:val="0"/>
      <w:spacing w:line="240" w:lineRule="auto"/>
    </w:pPr>
    <w:rPr>
      <w:sz w:val="18"/>
      <w:szCs w:val="18"/>
    </w:rPr>
  </w:style>
  <w:style w:type="paragraph" w:styleId="a8">
    <w:name w:val="header"/>
    <w:basedOn w:val="a"/>
    <w:link w:val="Char4"/>
    <w:uiPriority w:val="99"/>
    <w:unhideWhenUsed/>
    <w:qFormat/>
    <w:pPr>
      <w:pBdr>
        <w:bottom w:val="single" w:sz="6" w:space="1" w:color="auto"/>
      </w:pBdr>
      <w:tabs>
        <w:tab w:val="center" w:pos="4153"/>
        <w:tab w:val="right" w:pos="8306"/>
      </w:tabs>
      <w:snapToGrid w:val="0"/>
      <w:spacing w:line="240" w:lineRule="auto"/>
      <w:jc w:val="center"/>
    </w:pPr>
    <w:rPr>
      <w:sz w:val="18"/>
      <w:szCs w:val="18"/>
    </w:rPr>
  </w:style>
  <w:style w:type="paragraph" w:styleId="10">
    <w:name w:val="toc 1"/>
    <w:basedOn w:val="a"/>
    <w:next w:val="a"/>
    <w:autoRedefine/>
    <w:uiPriority w:val="39"/>
    <w:unhideWhenUsed/>
    <w:qFormat/>
    <w:pPr>
      <w:tabs>
        <w:tab w:val="right" w:leader="dot" w:pos="8296"/>
      </w:tabs>
      <w:spacing w:line="440" w:lineRule="exact"/>
      <w:ind w:firstLineChars="0" w:firstLine="0"/>
    </w:pPr>
    <w:rPr>
      <w:b/>
    </w:rPr>
  </w:style>
  <w:style w:type="paragraph" w:styleId="20">
    <w:name w:val="toc 2"/>
    <w:basedOn w:val="a"/>
    <w:next w:val="a"/>
    <w:autoRedefine/>
    <w:uiPriority w:val="39"/>
    <w:unhideWhenUsed/>
    <w:qFormat/>
    <w:pPr>
      <w:ind w:leftChars="200" w:left="200" w:firstLineChars="0" w:firstLine="0"/>
    </w:pPr>
  </w:style>
  <w:style w:type="paragraph" w:styleId="a9">
    <w:name w:val="annotation subject"/>
    <w:basedOn w:val="a3"/>
    <w:next w:val="a3"/>
    <w:link w:val="Char5"/>
    <w:uiPriority w:val="99"/>
    <w:semiHidden/>
    <w:unhideWhenUsed/>
    <w:qFormat/>
    <w:rPr>
      <w:b/>
      <w:bCs/>
    </w:rPr>
  </w:style>
  <w:style w:type="paragraph" w:styleId="aa">
    <w:name w:val="Body Text First Indent"/>
    <w:basedOn w:val="a4"/>
    <w:next w:val="a"/>
    <w:link w:val="Char6"/>
    <w:qFormat/>
    <w:pPr>
      <w:adjustRightInd w:val="0"/>
      <w:snapToGrid w:val="0"/>
      <w:spacing w:line="500" w:lineRule="exact"/>
      <w:ind w:firstLineChars="100" w:firstLine="420"/>
      <w:jc w:val="both"/>
    </w:pPr>
    <w:rPr>
      <w:rFonts w:eastAsia="宋体" w:cs="Times New Roman"/>
      <w:snapToGrid w:val="0"/>
      <w:color w:val="auto"/>
      <w:szCs w:val="20"/>
      <w:lang w:eastAsia="zh-CN" w:bidi="ar-SA"/>
    </w:rPr>
  </w:style>
  <w:style w:type="table" w:styleId="ab">
    <w:name w:val="Table Grid"/>
    <w:basedOn w:val="a1"/>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c">
    <w:name w:val="Hyperlink"/>
    <w:basedOn w:val="a0"/>
    <w:uiPriority w:val="99"/>
    <w:unhideWhenUsed/>
    <w:qFormat/>
    <w:rPr>
      <w:color w:val="0563C1" w:themeColor="hyperlink"/>
      <w:u w:val="single"/>
    </w:rPr>
  </w:style>
  <w:style w:type="character" w:styleId="ad">
    <w:name w:val="annotation reference"/>
    <w:basedOn w:val="a0"/>
    <w:uiPriority w:val="99"/>
    <w:semiHidden/>
    <w:unhideWhenUsed/>
    <w:qFormat/>
    <w:rPr>
      <w:sz w:val="21"/>
      <w:szCs w:val="21"/>
    </w:rPr>
  </w:style>
  <w:style w:type="character" w:customStyle="1" w:styleId="1Char">
    <w:name w:val="标题 1 Char"/>
    <w:basedOn w:val="a0"/>
    <w:link w:val="1"/>
    <w:uiPriority w:val="9"/>
    <w:qFormat/>
    <w:rPr>
      <w:rFonts w:ascii="Times New Roman" w:eastAsia="黑体" w:hAnsi="Times New Roman"/>
      <w:bCs/>
      <w:color w:val="000000"/>
      <w:kern w:val="44"/>
      <w:sz w:val="32"/>
      <w:szCs w:val="44"/>
    </w:rPr>
  </w:style>
  <w:style w:type="character" w:customStyle="1" w:styleId="2Char">
    <w:name w:val="标题 2 Char"/>
    <w:basedOn w:val="a0"/>
    <w:link w:val="2"/>
    <w:uiPriority w:val="9"/>
    <w:qFormat/>
    <w:rPr>
      <w:rFonts w:ascii="Times New Roman" w:eastAsia="黑体" w:hAnsi="Times New Roman" w:cstheme="majorBidi"/>
      <w:bCs/>
      <w:color w:val="000000"/>
      <w:sz w:val="30"/>
      <w:szCs w:val="32"/>
    </w:rPr>
  </w:style>
  <w:style w:type="character" w:customStyle="1" w:styleId="3Char">
    <w:name w:val="标题 3 Char"/>
    <w:basedOn w:val="a0"/>
    <w:link w:val="3"/>
    <w:uiPriority w:val="9"/>
    <w:qFormat/>
    <w:rPr>
      <w:rFonts w:ascii="Times New Roman" w:eastAsia="黑体" w:hAnsi="Times New Roman"/>
      <w:bCs/>
      <w:color w:val="000000"/>
      <w:sz w:val="28"/>
      <w:szCs w:val="32"/>
    </w:rPr>
  </w:style>
  <w:style w:type="character" w:customStyle="1" w:styleId="4Char">
    <w:name w:val="标题 4 Char"/>
    <w:basedOn w:val="a0"/>
    <w:link w:val="4"/>
    <w:uiPriority w:val="9"/>
    <w:qFormat/>
    <w:rPr>
      <w:rFonts w:ascii="Times New Roman" w:eastAsia="仿宋_GB2312" w:hAnsi="Times New Roman" w:cstheme="majorBidi"/>
      <w:b/>
      <w:bCs/>
      <w:color w:val="000000"/>
      <w:szCs w:val="28"/>
    </w:rPr>
  </w:style>
  <w:style w:type="character" w:customStyle="1" w:styleId="31">
    <w:name w:val="标题 #3_"/>
    <w:basedOn w:val="a0"/>
    <w:link w:val="32"/>
    <w:qFormat/>
    <w:rPr>
      <w:rFonts w:ascii="MingLiU" w:eastAsia="MingLiU" w:hAnsi="MingLiU" w:cs="MingLiU"/>
      <w:sz w:val="30"/>
      <w:szCs w:val="30"/>
      <w:u w:val="none"/>
      <w:lang w:val="zh-CN" w:eastAsia="zh-CN" w:bidi="zh-CN"/>
    </w:rPr>
  </w:style>
  <w:style w:type="paragraph" w:customStyle="1" w:styleId="32">
    <w:name w:val="标题 #3"/>
    <w:basedOn w:val="a"/>
    <w:link w:val="31"/>
    <w:qFormat/>
    <w:pPr>
      <w:shd w:val="clear" w:color="auto" w:fill="FFFFFF"/>
      <w:spacing w:after="380"/>
      <w:outlineLvl w:val="2"/>
    </w:pPr>
    <w:rPr>
      <w:rFonts w:ascii="MingLiU" w:eastAsia="MingLiU" w:hAnsi="MingLiU" w:cs="MingLiU"/>
      <w:sz w:val="30"/>
      <w:szCs w:val="30"/>
      <w:lang w:val="zh-CN" w:eastAsia="zh-CN" w:bidi="zh-CN"/>
    </w:rPr>
  </w:style>
  <w:style w:type="character" w:customStyle="1" w:styleId="21">
    <w:name w:val="页眉或页脚 (2)_"/>
    <w:basedOn w:val="a0"/>
    <w:link w:val="22"/>
    <w:qFormat/>
    <w:rPr>
      <w:rFonts w:ascii="Times New Roman" w:eastAsia="Times New Roman" w:hAnsi="Times New Roman" w:cs="Times New Roman"/>
      <w:sz w:val="20"/>
      <w:szCs w:val="20"/>
      <w:u w:val="none"/>
      <w:lang w:val="zh-CN" w:eastAsia="zh-CN" w:bidi="zh-CN"/>
    </w:rPr>
  </w:style>
  <w:style w:type="paragraph" w:customStyle="1" w:styleId="22">
    <w:name w:val="页眉或页脚 (2)"/>
    <w:basedOn w:val="a"/>
    <w:link w:val="21"/>
    <w:qFormat/>
    <w:pPr>
      <w:shd w:val="clear" w:color="auto" w:fill="FFFFFF"/>
    </w:pPr>
    <w:rPr>
      <w:rFonts w:eastAsia="Times New Roman" w:cs="Times New Roman"/>
      <w:sz w:val="20"/>
      <w:szCs w:val="20"/>
      <w:lang w:val="zh-CN" w:eastAsia="zh-CN" w:bidi="zh-CN"/>
    </w:rPr>
  </w:style>
  <w:style w:type="character" w:customStyle="1" w:styleId="40">
    <w:name w:val="标题 #4_"/>
    <w:basedOn w:val="a0"/>
    <w:link w:val="41"/>
    <w:qFormat/>
    <w:rPr>
      <w:rFonts w:ascii="MingLiU" w:eastAsia="MingLiU" w:hAnsi="MingLiU" w:cs="MingLiU"/>
      <w:sz w:val="28"/>
      <w:szCs w:val="28"/>
      <w:u w:val="none"/>
      <w:lang w:val="zh-CN" w:eastAsia="zh-CN" w:bidi="zh-CN"/>
    </w:rPr>
  </w:style>
  <w:style w:type="paragraph" w:customStyle="1" w:styleId="41">
    <w:name w:val="标题 #4"/>
    <w:basedOn w:val="a"/>
    <w:link w:val="40"/>
    <w:qFormat/>
    <w:pPr>
      <w:shd w:val="clear" w:color="auto" w:fill="FFFFFF"/>
      <w:spacing w:after="220"/>
      <w:outlineLvl w:val="3"/>
    </w:pPr>
    <w:rPr>
      <w:rFonts w:ascii="MingLiU" w:eastAsia="MingLiU" w:hAnsi="MingLiU" w:cs="MingLiU"/>
      <w:sz w:val="28"/>
      <w:szCs w:val="28"/>
      <w:lang w:val="zh-CN" w:eastAsia="zh-CN" w:bidi="zh-CN"/>
    </w:rPr>
  </w:style>
  <w:style w:type="character" w:customStyle="1" w:styleId="ae">
    <w:name w:val="正文文本_"/>
    <w:basedOn w:val="a0"/>
    <w:link w:val="11"/>
    <w:qFormat/>
    <w:rPr>
      <w:rFonts w:ascii="MingLiU" w:eastAsia="MingLiU" w:hAnsi="MingLiU" w:cs="MingLiU"/>
      <w:sz w:val="22"/>
      <w:szCs w:val="22"/>
      <w:u w:val="none"/>
      <w:lang w:val="zh-CN" w:eastAsia="zh-CN" w:bidi="zh-CN"/>
    </w:rPr>
  </w:style>
  <w:style w:type="paragraph" w:customStyle="1" w:styleId="11">
    <w:name w:val="正文文本1"/>
    <w:basedOn w:val="a"/>
    <w:link w:val="ae"/>
    <w:qFormat/>
    <w:pPr>
      <w:shd w:val="clear" w:color="auto" w:fill="FFFFFF"/>
      <w:spacing w:line="422" w:lineRule="auto"/>
      <w:ind w:firstLine="400"/>
    </w:pPr>
    <w:rPr>
      <w:rFonts w:ascii="MingLiU" w:eastAsia="MingLiU" w:hAnsi="MingLiU" w:cs="MingLiU"/>
      <w:sz w:val="22"/>
      <w:szCs w:val="22"/>
      <w:lang w:val="zh-CN" w:eastAsia="zh-CN" w:bidi="zh-CN"/>
    </w:rPr>
  </w:style>
  <w:style w:type="character" w:customStyle="1" w:styleId="33">
    <w:name w:val="正文文本 (3)_"/>
    <w:basedOn w:val="a0"/>
    <w:link w:val="34"/>
    <w:qFormat/>
    <w:rPr>
      <w:rFonts w:ascii="Times New Roman" w:eastAsia="Times New Roman" w:hAnsi="Times New Roman" w:cs="Times New Roman"/>
      <w:sz w:val="18"/>
      <w:szCs w:val="18"/>
      <w:u w:val="none"/>
      <w:lang w:val="zh-CN" w:eastAsia="zh-CN" w:bidi="zh-CN"/>
    </w:rPr>
  </w:style>
  <w:style w:type="paragraph" w:customStyle="1" w:styleId="34">
    <w:name w:val="正文文本 (3)"/>
    <w:basedOn w:val="a"/>
    <w:link w:val="33"/>
    <w:qFormat/>
    <w:pPr>
      <w:shd w:val="clear" w:color="auto" w:fill="FFFFFF"/>
      <w:spacing w:after="60"/>
    </w:pPr>
    <w:rPr>
      <w:rFonts w:eastAsia="Times New Roman" w:cs="Times New Roman"/>
      <w:sz w:val="18"/>
      <w:szCs w:val="18"/>
      <w:lang w:val="zh-CN" w:eastAsia="zh-CN" w:bidi="zh-CN"/>
    </w:rPr>
  </w:style>
  <w:style w:type="character" w:customStyle="1" w:styleId="23">
    <w:name w:val="正文文本 (2)_"/>
    <w:basedOn w:val="a0"/>
    <w:link w:val="24"/>
    <w:qFormat/>
    <w:rPr>
      <w:rFonts w:ascii="Times New Roman" w:eastAsia="Times New Roman" w:hAnsi="Times New Roman" w:cs="Times New Roman"/>
      <w:sz w:val="22"/>
      <w:szCs w:val="22"/>
      <w:u w:val="none"/>
    </w:rPr>
  </w:style>
  <w:style w:type="paragraph" w:customStyle="1" w:styleId="24">
    <w:name w:val="正文文本 (2)"/>
    <w:basedOn w:val="a"/>
    <w:link w:val="23"/>
    <w:qFormat/>
    <w:pPr>
      <w:shd w:val="clear" w:color="auto" w:fill="FFFFFF"/>
      <w:spacing w:line="403" w:lineRule="auto"/>
    </w:pPr>
    <w:rPr>
      <w:rFonts w:eastAsia="Times New Roman" w:cs="Times New Roman"/>
      <w:sz w:val="22"/>
      <w:szCs w:val="22"/>
    </w:rPr>
  </w:style>
  <w:style w:type="character" w:customStyle="1" w:styleId="af">
    <w:name w:val="目录_"/>
    <w:basedOn w:val="a0"/>
    <w:link w:val="af0"/>
    <w:qFormat/>
    <w:rPr>
      <w:rFonts w:ascii="Times New Roman" w:eastAsia="Times New Roman" w:hAnsi="Times New Roman" w:cs="Times New Roman"/>
      <w:sz w:val="18"/>
      <w:szCs w:val="18"/>
      <w:u w:val="none"/>
      <w:lang w:val="zh-CN" w:eastAsia="zh-CN" w:bidi="zh-CN"/>
    </w:rPr>
  </w:style>
  <w:style w:type="paragraph" w:customStyle="1" w:styleId="af0">
    <w:name w:val="目录"/>
    <w:basedOn w:val="a"/>
    <w:link w:val="af"/>
    <w:qFormat/>
    <w:pPr>
      <w:shd w:val="clear" w:color="auto" w:fill="FFFFFF"/>
    </w:pPr>
    <w:rPr>
      <w:rFonts w:eastAsia="Times New Roman" w:cs="Times New Roman"/>
      <w:sz w:val="18"/>
      <w:szCs w:val="18"/>
      <w:lang w:val="zh-CN" w:eastAsia="zh-CN" w:bidi="zh-CN"/>
    </w:rPr>
  </w:style>
  <w:style w:type="character" w:customStyle="1" w:styleId="af1">
    <w:name w:val="图片标题_"/>
    <w:basedOn w:val="a0"/>
    <w:link w:val="af2"/>
    <w:qFormat/>
    <w:rPr>
      <w:rFonts w:ascii="MingLiU" w:eastAsia="MingLiU" w:hAnsi="MingLiU" w:cs="MingLiU"/>
      <w:sz w:val="22"/>
      <w:szCs w:val="22"/>
      <w:u w:val="none"/>
      <w:lang w:val="zh-CN" w:eastAsia="zh-CN" w:bidi="zh-CN"/>
    </w:rPr>
  </w:style>
  <w:style w:type="paragraph" w:customStyle="1" w:styleId="af2">
    <w:name w:val="图片标题"/>
    <w:basedOn w:val="a"/>
    <w:link w:val="af1"/>
    <w:qFormat/>
    <w:pPr>
      <w:shd w:val="clear" w:color="auto" w:fill="FFFFFF"/>
    </w:pPr>
    <w:rPr>
      <w:rFonts w:ascii="MingLiU" w:eastAsia="MingLiU" w:hAnsi="MingLiU" w:cs="MingLiU"/>
      <w:sz w:val="22"/>
      <w:szCs w:val="22"/>
      <w:lang w:val="zh-CN" w:eastAsia="zh-CN" w:bidi="zh-CN"/>
    </w:rPr>
  </w:style>
  <w:style w:type="character" w:customStyle="1" w:styleId="af3">
    <w:name w:val="其他_"/>
    <w:basedOn w:val="a0"/>
    <w:link w:val="af4"/>
    <w:qFormat/>
    <w:rPr>
      <w:rFonts w:ascii="MingLiU" w:eastAsia="MingLiU" w:hAnsi="MingLiU" w:cs="MingLiU"/>
      <w:sz w:val="22"/>
      <w:szCs w:val="22"/>
      <w:u w:val="none"/>
    </w:rPr>
  </w:style>
  <w:style w:type="paragraph" w:customStyle="1" w:styleId="af4">
    <w:name w:val="其他"/>
    <w:basedOn w:val="a"/>
    <w:link w:val="af3"/>
    <w:qFormat/>
    <w:pPr>
      <w:shd w:val="clear" w:color="auto" w:fill="FFFFFF"/>
      <w:spacing w:line="422" w:lineRule="auto"/>
      <w:ind w:firstLine="400"/>
    </w:pPr>
    <w:rPr>
      <w:rFonts w:ascii="MingLiU" w:eastAsia="MingLiU" w:hAnsi="MingLiU" w:cs="MingLiU"/>
      <w:sz w:val="22"/>
      <w:szCs w:val="22"/>
    </w:rPr>
  </w:style>
  <w:style w:type="character" w:customStyle="1" w:styleId="af5">
    <w:name w:val="表格标题_"/>
    <w:basedOn w:val="a0"/>
    <w:link w:val="af6"/>
    <w:qFormat/>
    <w:rPr>
      <w:rFonts w:ascii="MingLiU" w:eastAsia="MingLiU" w:hAnsi="MingLiU" w:cs="MingLiU"/>
      <w:sz w:val="22"/>
      <w:szCs w:val="22"/>
      <w:u w:val="none"/>
      <w:lang w:val="zh-CN" w:eastAsia="zh-CN" w:bidi="zh-CN"/>
    </w:rPr>
  </w:style>
  <w:style w:type="paragraph" w:customStyle="1" w:styleId="af6">
    <w:name w:val="表格标题"/>
    <w:basedOn w:val="a"/>
    <w:link w:val="af5"/>
    <w:qFormat/>
    <w:pPr>
      <w:shd w:val="clear" w:color="auto" w:fill="FFFFFF"/>
    </w:pPr>
    <w:rPr>
      <w:rFonts w:ascii="MingLiU" w:eastAsia="MingLiU" w:hAnsi="MingLiU" w:cs="MingLiU"/>
      <w:sz w:val="22"/>
      <w:szCs w:val="22"/>
      <w:lang w:val="zh-CN" w:eastAsia="zh-CN" w:bidi="zh-CN"/>
    </w:rPr>
  </w:style>
  <w:style w:type="character" w:customStyle="1" w:styleId="42">
    <w:name w:val="正文文本 (4)_"/>
    <w:basedOn w:val="a0"/>
    <w:link w:val="43"/>
    <w:qFormat/>
    <w:rPr>
      <w:rFonts w:ascii="MingLiU" w:eastAsia="MingLiU" w:hAnsi="MingLiU" w:cs="MingLiU"/>
      <w:sz w:val="28"/>
      <w:szCs w:val="28"/>
      <w:u w:val="none"/>
      <w:lang w:val="zh-CN" w:eastAsia="zh-CN" w:bidi="zh-CN"/>
    </w:rPr>
  </w:style>
  <w:style w:type="paragraph" w:customStyle="1" w:styleId="43">
    <w:name w:val="正文文本 (4)"/>
    <w:basedOn w:val="a"/>
    <w:link w:val="42"/>
    <w:qFormat/>
    <w:pPr>
      <w:shd w:val="clear" w:color="auto" w:fill="FFFFFF"/>
    </w:pPr>
    <w:rPr>
      <w:rFonts w:ascii="MingLiU" w:eastAsia="MingLiU" w:hAnsi="MingLiU" w:cs="MingLiU"/>
      <w:sz w:val="28"/>
      <w:szCs w:val="28"/>
      <w:lang w:val="zh-CN" w:eastAsia="zh-CN" w:bidi="zh-CN"/>
    </w:rPr>
  </w:style>
  <w:style w:type="character" w:customStyle="1" w:styleId="5">
    <w:name w:val="正文文本 (5)_"/>
    <w:basedOn w:val="a0"/>
    <w:link w:val="50"/>
    <w:qFormat/>
    <w:rPr>
      <w:rFonts w:ascii="Times New Roman" w:eastAsia="Times New Roman" w:hAnsi="Times New Roman" w:cs="Times New Roman"/>
      <w:i/>
      <w:iCs/>
      <w:smallCaps/>
      <w:sz w:val="28"/>
      <w:szCs w:val="28"/>
      <w:u w:val="none"/>
    </w:rPr>
  </w:style>
  <w:style w:type="paragraph" w:customStyle="1" w:styleId="50">
    <w:name w:val="正文文本 (5)"/>
    <w:basedOn w:val="a"/>
    <w:link w:val="5"/>
    <w:qFormat/>
    <w:pPr>
      <w:shd w:val="clear" w:color="auto" w:fill="FFFFFF"/>
      <w:spacing w:after="240"/>
      <w:jc w:val="center"/>
    </w:pPr>
    <w:rPr>
      <w:rFonts w:eastAsia="Times New Roman" w:cs="Times New Roman"/>
      <w:i/>
      <w:iCs/>
      <w:smallCaps/>
      <w:sz w:val="28"/>
      <w:szCs w:val="28"/>
    </w:rPr>
  </w:style>
  <w:style w:type="character" w:customStyle="1" w:styleId="af7">
    <w:name w:val="页眉或页脚_"/>
    <w:basedOn w:val="a0"/>
    <w:link w:val="af8"/>
    <w:qFormat/>
    <w:rPr>
      <w:rFonts w:ascii="Times New Roman" w:eastAsia="Times New Roman" w:hAnsi="Times New Roman" w:cs="Times New Roman"/>
      <w:sz w:val="18"/>
      <w:szCs w:val="18"/>
      <w:u w:val="none"/>
      <w:lang w:val="zh-CN" w:eastAsia="zh-CN" w:bidi="zh-CN"/>
    </w:rPr>
  </w:style>
  <w:style w:type="paragraph" w:customStyle="1" w:styleId="af8">
    <w:name w:val="页眉或页脚"/>
    <w:basedOn w:val="a"/>
    <w:link w:val="af7"/>
    <w:qFormat/>
    <w:pPr>
      <w:shd w:val="clear" w:color="auto" w:fill="FFFFFF"/>
    </w:pPr>
    <w:rPr>
      <w:rFonts w:eastAsia="Times New Roman" w:cs="Times New Roman"/>
      <w:sz w:val="18"/>
      <w:szCs w:val="18"/>
      <w:lang w:val="zh-CN" w:eastAsia="zh-CN" w:bidi="zh-CN"/>
    </w:rPr>
  </w:style>
  <w:style w:type="character" w:customStyle="1" w:styleId="35">
    <w:name w:val="其他 (3)_"/>
    <w:basedOn w:val="a0"/>
    <w:link w:val="36"/>
    <w:qFormat/>
    <w:rPr>
      <w:rFonts w:ascii="MingLiU" w:eastAsia="MingLiU" w:hAnsi="MingLiU" w:cs="MingLiU"/>
      <w:u w:val="none"/>
    </w:rPr>
  </w:style>
  <w:style w:type="paragraph" w:customStyle="1" w:styleId="36">
    <w:name w:val="其他 (3)"/>
    <w:basedOn w:val="a"/>
    <w:link w:val="35"/>
    <w:qFormat/>
    <w:pPr>
      <w:shd w:val="clear" w:color="auto" w:fill="FFFFFF"/>
    </w:pPr>
    <w:rPr>
      <w:rFonts w:ascii="MingLiU" w:eastAsia="MingLiU" w:hAnsi="MingLiU" w:cs="MingLiU"/>
    </w:rPr>
  </w:style>
  <w:style w:type="character" w:customStyle="1" w:styleId="8">
    <w:name w:val="正文文本 (8)_"/>
    <w:basedOn w:val="a0"/>
    <w:link w:val="80"/>
    <w:qFormat/>
    <w:rPr>
      <w:rFonts w:ascii="Times New Roman" w:eastAsia="Times New Roman" w:hAnsi="Times New Roman" w:cs="Times New Roman"/>
      <w:b/>
      <w:bCs/>
      <w:sz w:val="14"/>
      <w:szCs w:val="14"/>
      <w:u w:val="none"/>
      <w:lang w:val="zh-CN" w:eastAsia="zh-CN" w:bidi="zh-CN"/>
    </w:rPr>
  </w:style>
  <w:style w:type="paragraph" w:customStyle="1" w:styleId="80">
    <w:name w:val="正文文本 (8)"/>
    <w:basedOn w:val="a"/>
    <w:link w:val="8"/>
    <w:qFormat/>
    <w:pPr>
      <w:shd w:val="clear" w:color="auto" w:fill="FFFFFF"/>
      <w:spacing w:after="70" w:line="194" w:lineRule="auto"/>
      <w:ind w:firstLine="140"/>
    </w:pPr>
    <w:rPr>
      <w:rFonts w:eastAsia="Times New Roman" w:cs="Times New Roman"/>
      <w:b/>
      <w:bCs/>
      <w:sz w:val="14"/>
      <w:szCs w:val="14"/>
      <w:lang w:val="zh-CN" w:eastAsia="zh-CN" w:bidi="zh-CN"/>
    </w:rPr>
  </w:style>
  <w:style w:type="character" w:customStyle="1" w:styleId="37">
    <w:name w:val="图片标题 (3)_"/>
    <w:basedOn w:val="a0"/>
    <w:link w:val="38"/>
    <w:qFormat/>
    <w:rPr>
      <w:rFonts w:ascii="Gulim" w:eastAsia="Gulim" w:hAnsi="Gulim" w:cs="Gulim"/>
      <w:b/>
      <w:bCs/>
      <w:sz w:val="8"/>
      <w:szCs w:val="8"/>
      <w:u w:val="none"/>
    </w:rPr>
  </w:style>
  <w:style w:type="paragraph" w:customStyle="1" w:styleId="38">
    <w:name w:val="图片标题 (3)"/>
    <w:basedOn w:val="a"/>
    <w:link w:val="37"/>
    <w:qFormat/>
    <w:pPr>
      <w:shd w:val="clear" w:color="auto" w:fill="FFFFFF"/>
    </w:pPr>
    <w:rPr>
      <w:rFonts w:ascii="Gulim" w:eastAsia="Gulim" w:hAnsi="Gulim" w:cs="Gulim"/>
      <w:b/>
      <w:bCs/>
      <w:sz w:val="8"/>
      <w:szCs w:val="8"/>
    </w:rPr>
  </w:style>
  <w:style w:type="character" w:customStyle="1" w:styleId="12">
    <w:name w:val="标题 #1_"/>
    <w:basedOn w:val="a0"/>
    <w:link w:val="13"/>
    <w:qFormat/>
    <w:rPr>
      <w:rFonts w:ascii="Gulim" w:eastAsia="Gulim" w:hAnsi="Gulim" w:cs="Gulim"/>
      <w:sz w:val="66"/>
      <w:szCs w:val="66"/>
      <w:u w:val="none"/>
    </w:rPr>
  </w:style>
  <w:style w:type="paragraph" w:customStyle="1" w:styleId="13">
    <w:name w:val="标题 #1"/>
    <w:basedOn w:val="a"/>
    <w:link w:val="12"/>
    <w:qFormat/>
    <w:pPr>
      <w:shd w:val="clear" w:color="auto" w:fill="FFFFFF"/>
      <w:outlineLvl w:val="0"/>
    </w:pPr>
    <w:rPr>
      <w:rFonts w:ascii="Gulim" w:eastAsia="Gulim" w:hAnsi="Gulim" w:cs="Gulim"/>
      <w:sz w:val="66"/>
      <w:szCs w:val="66"/>
    </w:rPr>
  </w:style>
  <w:style w:type="character" w:customStyle="1" w:styleId="220">
    <w:name w:val="标题 #2 (2)_"/>
    <w:basedOn w:val="a0"/>
    <w:link w:val="221"/>
    <w:qFormat/>
    <w:rPr>
      <w:rFonts w:ascii="Gulim" w:eastAsia="Gulim" w:hAnsi="Gulim" w:cs="Gulim"/>
      <w:sz w:val="38"/>
      <w:szCs w:val="38"/>
      <w:u w:val="none"/>
      <w:lang w:val="zh-CN" w:eastAsia="zh-CN" w:bidi="zh-CN"/>
    </w:rPr>
  </w:style>
  <w:style w:type="paragraph" w:customStyle="1" w:styleId="221">
    <w:name w:val="标题 #2 (2)"/>
    <w:basedOn w:val="a"/>
    <w:link w:val="220"/>
    <w:qFormat/>
    <w:pPr>
      <w:shd w:val="clear" w:color="auto" w:fill="FFFFFF"/>
      <w:outlineLvl w:val="1"/>
    </w:pPr>
    <w:rPr>
      <w:rFonts w:ascii="Gulim" w:eastAsia="Gulim" w:hAnsi="Gulim" w:cs="Gulim"/>
      <w:sz w:val="38"/>
      <w:szCs w:val="38"/>
      <w:lang w:val="zh-CN" w:eastAsia="zh-CN" w:bidi="zh-CN"/>
    </w:rPr>
  </w:style>
  <w:style w:type="character" w:customStyle="1" w:styleId="25">
    <w:name w:val="标题 #2_"/>
    <w:basedOn w:val="a0"/>
    <w:link w:val="26"/>
    <w:qFormat/>
    <w:rPr>
      <w:rFonts w:ascii="MingLiU" w:eastAsia="MingLiU" w:hAnsi="MingLiU" w:cs="MingLiU"/>
      <w:sz w:val="40"/>
      <w:szCs w:val="40"/>
      <w:u w:val="single"/>
      <w:lang w:val="zh-CN" w:eastAsia="zh-CN" w:bidi="zh-CN"/>
    </w:rPr>
  </w:style>
  <w:style w:type="paragraph" w:customStyle="1" w:styleId="26">
    <w:name w:val="标题 #2"/>
    <w:basedOn w:val="a"/>
    <w:link w:val="25"/>
    <w:qFormat/>
    <w:pPr>
      <w:shd w:val="clear" w:color="auto" w:fill="FFFFFF"/>
      <w:spacing w:after="300"/>
      <w:ind w:left="2400"/>
      <w:outlineLvl w:val="1"/>
    </w:pPr>
    <w:rPr>
      <w:rFonts w:ascii="MingLiU" w:eastAsia="MingLiU" w:hAnsi="MingLiU" w:cs="MingLiU"/>
      <w:sz w:val="40"/>
      <w:szCs w:val="40"/>
      <w:u w:val="single"/>
      <w:lang w:val="zh-CN" w:eastAsia="zh-CN" w:bidi="zh-CN"/>
    </w:rPr>
  </w:style>
  <w:style w:type="paragraph" w:customStyle="1" w:styleId="af9">
    <w:name w:val="表格"/>
    <w:basedOn w:val="11"/>
    <w:qFormat/>
    <w:pPr>
      <w:shd w:val="clear" w:color="auto" w:fill="auto"/>
      <w:spacing w:line="240" w:lineRule="auto"/>
      <w:ind w:firstLineChars="0" w:firstLine="0"/>
      <w:jc w:val="center"/>
      <w:textAlignment w:val="center"/>
    </w:pPr>
    <w:rPr>
      <w:rFonts w:ascii="Times New Roman" w:eastAsia="仿宋_GB2312" w:hAnsi="Times New Roman"/>
      <w:sz w:val="21"/>
    </w:rPr>
  </w:style>
  <w:style w:type="character" w:customStyle="1" w:styleId="Char4">
    <w:name w:val="页眉 Char"/>
    <w:basedOn w:val="a0"/>
    <w:link w:val="a8"/>
    <w:uiPriority w:val="99"/>
    <w:qFormat/>
    <w:rPr>
      <w:rFonts w:ascii="Times New Roman" w:eastAsia="仿宋" w:hAnsi="Times New Roman"/>
      <w:color w:val="000000"/>
      <w:sz w:val="18"/>
      <w:szCs w:val="18"/>
    </w:rPr>
  </w:style>
  <w:style w:type="character" w:customStyle="1" w:styleId="Char3">
    <w:name w:val="页脚 Char"/>
    <w:basedOn w:val="a0"/>
    <w:link w:val="a7"/>
    <w:uiPriority w:val="99"/>
    <w:qFormat/>
    <w:rPr>
      <w:rFonts w:ascii="Times New Roman" w:eastAsia="仿宋" w:hAnsi="Times New Roman"/>
      <w:color w:val="000000"/>
      <w:sz w:val="18"/>
      <w:szCs w:val="18"/>
    </w:rPr>
  </w:style>
  <w:style w:type="paragraph" w:styleId="afa">
    <w:name w:val="No Spacing"/>
    <w:uiPriority w:val="1"/>
    <w:qFormat/>
    <w:pPr>
      <w:widowControl w:val="0"/>
      <w:ind w:firstLineChars="200" w:firstLine="200"/>
    </w:pPr>
    <w:rPr>
      <w:rFonts w:eastAsia="仿宋" w:cs="Courier New"/>
      <w:color w:val="000000"/>
      <w:sz w:val="24"/>
      <w:szCs w:val="24"/>
      <w:lang w:eastAsia="en-US" w:bidi="en-US"/>
    </w:rPr>
  </w:style>
  <w:style w:type="character" w:customStyle="1" w:styleId="Char">
    <w:name w:val="批注文字 Char"/>
    <w:basedOn w:val="a0"/>
    <w:link w:val="a3"/>
    <w:uiPriority w:val="99"/>
    <w:semiHidden/>
    <w:qFormat/>
    <w:rPr>
      <w:rFonts w:ascii="Times New Roman" w:eastAsia="仿宋" w:hAnsi="Times New Roman"/>
      <w:color w:val="000000"/>
    </w:rPr>
  </w:style>
  <w:style w:type="character" w:customStyle="1" w:styleId="Char5">
    <w:name w:val="批注主题 Char"/>
    <w:basedOn w:val="Char"/>
    <w:link w:val="a9"/>
    <w:uiPriority w:val="99"/>
    <w:semiHidden/>
    <w:qFormat/>
    <w:rPr>
      <w:rFonts w:ascii="Times New Roman" w:eastAsia="仿宋" w:hAnsi="Times New Roman"/>
      <w:b/>
      <w:bCs/>
      <w:color w:val="000000"/>
    </w:rPr>
  </w:style>
  <w:style w:type="character" w:customStyle="1" w:styleId="Char2">
    <w:name w:val="批注框文本 Char"/>
    <w:basedOn w:val="a0"/>
    <w:link w:val="a6"/>
    <w:uiPriority w:val="99"/>
    <w:semiHidden/>
    <w:qFormat/>
    <w:rPr>
      <w:rFonts w:ascii="Times New Roman" w:eastAsia="仿宋" w:hAnsi="Times New Roman"/>
      <w:color w:val="000000"/>
      <w:sz w:val="18"/>
      <w:szCs w:val="18"/>
    </w:rPr>
  </w:style>
  <w:style w:type="paragraph" w:styleId="afb">
    <w:name w:val="List Paragraph"/>
    <w:basedOn w:val="a"/>
    <w:uiPriority w:val="34"/>
    <w:qFormat/>
    <w:pPr>
      <w:ind w:firstLine="420"/>
    </w:pPr>
  </w:style>
  <w:style w:type="paragraph" w:customStyle="1" w:styleId="afc">
    <w:name w:val="表格居中"/>
    <w:basedOn w:val="a"/>
    <w:qFormat/>
    <w:pPr>
      <w:adjustRightInd w:val="0"/>
      <w:spacing w:line="240" w:lineRule="auto"/>
      <w:ind w:firstLineChars="0" w:firstLine="0"/>
      <w:jc w:val="center"/>
      <w:textAlignment w:val="center"/>
    </w:pPr>
    <w:rPr>
      <w:rFonts w:cs="Times New Roman"/>
      <w:kern w:val="2"/>
      <w:sz w:val="21"/>
      <w:szCs w:val="18"/>
      <w:lang w:eastAsia="zh-CN" w:bidi="ar-SA"/>
    </w:rPr>
  </w:style>
  <w:style w:type="paragraph" w:customStyle="1" w:styleId="5--">
    <w:name w:val="5.新建--正文"/>
    <w:basedOn w:val="a"/>
    <w:qFormat/>
    <w:rPr>
      <w:rFonts w:cs="Times New Roman"/>
      <w:bCs/>
      <w:szCs w:val="28"/>
    </w:rPr>
  </w:style>
  <w:style w:type="paragraph" w:customStyle="1" w:styleId="afd">
    <w:name w:val="表名大安"/>
    <w:basedOn w:val="a"/>
    <w:next w:val="a"/>
    <w:qFormat/>
    <w:pPr>
      <w:ind w:firstLineChars="0" w:firstLine="0"/>
    </w:pPr>
    <w:rPr>
      <w:b/>
    </w:rPr>
  </w:style>
  <w:style w:type="paragraph" w:customStyle="1" w:styleId="Headerorfooter1">
    <w:name w:val="Header or footer|1"/>
    <w:basedOn w:val="a"/>
    <w:qFormat/>
    <w:pPr>
      <w:jc w:val="center"/>
    </w:pPr>
    <w:rPr>
      <w:rFonts w:ascii="宋体" w:eastAsia="宋体" w:hAnsi="宋体" w:cs="宋体"/>
      <w:sz w:val="28"/>
      <w:szCs w:val="28"/>
      <w:lang w:val="zh-TW" w:eastAsia="zh-TW" w:bidi="zh-TW"/>
    </w:rPr>
  </w:style>
  <w:style w:type="paragraph" w:customStyle="1" w:styleId="Bodytext1">
    <w:name w:val="Body text|1"/>
    <w:basedOn w:val="a"/>
    <w:qFormat/>
    <w:pPr>
      <w:spacing w:after="160" w:line="401" w:lineRule="auto"/>
      <w:ind w:firstLine="400"/>
    </w:pPr>
    <w:rPr>
      <w:rFonts w:ascii="宋体" w:eastAsia="宋体" w:hAnsi="宋体" w:cs="宋体"/>
      <w:lang w:val="zh-TW" w:eastAsia="zh-TW" w:bidi="zh-TW"/>
    </w:rPr>
  </w:style>
  <w:style w:type="character" w:customStyle="1" w:styleId="Char0">
    <w:name w:val="正文文本 Char"/>
    <w:basedOn w:val="a0"/>
    <w:link w:val="a4"/>
    <w:uiPriority w:val="99"/>
    <w:semiHidden/>
    <w:qFormat/>
    <w:rPr>
      <w:rFonts w:eastAsia="仿宋_GB2312" w:cs="Courier New"/>
      <w:color w:val="000000"/>
      <w:sz w:val="24"/>
      <w:szCs w:val="24"/>
      <w:lang w:eastAsia="en-US" w:bidi="en-US"/>
    </w:rPr>
  </w:style>
  <w:style w:type="character" w:customStyle="1" w:styleId="Char6">
    <w:name w:val="正文首行缩进 Char"/>
    <w:basedOn w:val="Char0"/>
    <w:link w:val="aa"/>
    <w:qFormat/>
    <w:rPr>
      <w:rFonts w:eastAsia="仿宋_GB2312" w:cs="Courier New"/>
      <w:snapToGrid w:val="0"/>
      <w:color w:val="000000"/>
      <w:sz w:val="24"/>
      <w:szCs w:val="24"/>
      <w:lang w:eastAsia="en-US" w:bidi="en-US"/>
    </w:rPr>
  </w:style>
  <w:style w:type="paragraph" w:customStyle="1" w:styleId="afe">
    <w:name w:val="图表标题"/>
    <w:basedOn w:val="a"/>
    <w:next w:val="a"/>
    <w:qFormat/>
    <w:pPr>
      <w:adjustRightInd w:val="0"/>
      <w:snapToGrid w:val="0"/>
      <w:spacing w:line="500" w:lineRule="exact"/>
      <w:ind w:firstLineChars="0" w:firstLine="0"/>
      <w:jc w:val="center"/>
    </w:pPr>
    <w:rPr>
      <w:rFonts w:eastAsia="宋体" w:cs="宋体"/>
      <w:b/>
      <w:snapToGrid w:val="0"/>
      <w:color w:val="auto"/>
      <w:szCs w:val="20"/>
      <w:lang w:eastAsia="zh-CN" w:bidi="ar-SA"/>
    </w:rPr>
  </w:style>
  <w:style w:type="paragraph" w:customStyle="1" w:styleId="14">
    <w:name w:val="正文1"/>
    <w:basedOn w:val="a5"/>
    <w:link w:val="15"/>
    <w:qFormat/>
    <w:pPr>
      <w:wordWrap w:val="0"/>
    </w:pPr>
    <w:rPr>
      <w:rFonts w:ascii="宋体" w:eastAsia="宋体"/>
      <w:color w:val="auto"/>
      <w:kern w:val="28"/>
      <w:position w:val="-6"/>
      <w:sz w:val="28"/>
      <w:szCs w:val="21"/>
      <w:lang w:eastAsia="zh-CN" w:bidi="ar-SA"/>
    </w:rPr>
  </w:style>
  <w:style w:type="character" w:customStyle="1" w:styleId="15">
    <w:name w:val="正文1 字符"/>
    <w:link w:val="14"/>
    <w:qFormat/>
    <w:rPr>
      <w:rFonts w:ascii="宋体" w:hAnsi="Courier New" w:cs="Courier New"/>
      <w:kern w:val="28"/>
      <w:position w:val="-6"/>
      <w:sz w:val="28"/>
      <w:szCs w:val="21"/>
    </w:rPr>
  </w:style>
  <w:style w:type="character" w:customStyle="1" w:styleId="Char1">
    <w:name w:val="纯文本 Char"/>
    <w:basedOn w:val="a0"/>
    <w:link w:val="a5"/>
    <w:uiPriority w:val="99"/>
    <w:semiHidden/>
    <w:qFormat/>
    <w:rPr>
      <w:rFonts w:asciiTheme="minorEastAsia" w:eastAsiaTheme="minorEastAsia" w:hAnsi="Courier New" w:cs="Courier New"/>
      <w:color w:val="000000"/>
      <w:sz w:val="24"/>
      <w:szCs w:val="24"/>
      <w:lang w:eastAsia="en-US" w:bidi="en-US"/>
    </w:rPr>
  </w:style>
  <w:style w:type="character" w:customStyle="1" w:styleId="Char7">
    <w:name w:val="表格标题 Char"/>
    <w:qFormat/>
    <w:rPr>
      <w:rFonts w:ascii="宋体" w:hAnsi="Times New Roman"/>
      <w:b/>
      <w:kern w:val="2"/>
      <w:sz w:val="21"/>
      <w:szCs w:val="24"/>
    </w:rPr>
  </w:style>
  <w:style w:type="character" w:customStyle="1" w:styleId="00Char">
    <w:name w:val="00正文 Char"/>
    <w:link w:val="00"/>
    <w:qFormat/>
    <w:rPr>
      <w:sz w:val="24"/>
      <w:szCs w:val="21"/>
    </w:rPr>
  </w:style>
  <w:style w:type="paragraph" w:customStyle="1" w:styleId="00">
    <w:name w:val="00正文"/>
    <w:basedOn w:val="a"/>
    <w:link w:val="00Char"/>
    <w:qFormat/>
    <w:pPr>
      <w:spacing w:line="520" w:lineRule="exact"/>
      <w:jc w:val="both"/>
    </w:pPr>
    <w:rPr>
      <w:rFonts w:eastAsia="宋体" w:cs="Times New Roman"/>
      <w:color w:val="auto"/>
      <w:szCs w:val="21"/>
      <w:lang w:eastAsia="zh-CN"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132943025">
      <w:bodyDiv w:val="1"/>
      <w:marLeft w:val="0"/>
      <w:marRight w:val="0"/>
      <w:marTop w:val="0"/>
      <w:marBottom w:val="0"/>
      <w:divBdr>
        <w:top w:val="none" w:sz="0" w:space="0" w:color="auto"/>
        <w:left w:val="none" w:sz="0" w:space="0" w:color="auto"/>
        <w:bottom w:val="none" w:sz="0" w:space="0" w:color="auto"/>
        <w:right w:val="none" w:sz="0" w:space="0" w:color="auto"/>
      </w:divBdr>
    </w:div>
    <w:div w:id="2062895608">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image" Target="media/image3.wmf"/><Relationship Id="rId18" Type="http://schemas.openxmlformats.org/officeDocument/2006/relationships/oleObject" Target="embeddings/oleObject4.bin"/><Relationship Id="rId26" Type="http://schemas.openxmlformats.org/officeDocument/2006/relationships/image" Target="media/image10.wmf"/><Relationship Id="rId39" Type="http://schemas.openxmlformats.org/officeDocument/2006/relationships/image" Target="media/image17.wmf"/><Relationship Id="rId3" Type="http://schemas.microsoft.com/office/2007/relationships/stylesWithEffects" Target="stylesWithEffects.xml"/><Relationship Id="rId21" Type="http://schemas.openxmlformats.org/officeDocument/2006/relationships/image" Target="media/image7.wmf"/><Relationship Id="rId34" Type="http://schemas.openxmlformats.org/officeDocument/2006/relationships/image" Target="media/image14.jpeg"/><Relationship Id="rId42" Type="http://schemas.openxmlformats.org/officeDocument/2006/relationships/oleObject" Target="embeddings/oleObject15.bin"/><Relationship Id="rId47" Type="http://schemas.openxmlformats.org/officeDocument/2006/relationships/image" Target="media/image21.wmf"/><Relationship Id="rId50" Type="http://schemas.openxmlformats.org/officeDocument/2006/relationships/oleObject" Target="embeddings/oleObject19.bin"/><Relationship Id="rId7" Type="http://schemas.openxmlformats.org/officeDocument/2006/relationships/endnotes" Target="endnotes.xml"/><Relationship Id="rId12" Type="http://schemas.openxmlformats.org/officeDocument/2006/relationships/oleObject" Target="embeddings/oleObject1.bin"/><Relationship Id="rId17" Type="http://schemas.openxmlformats.org/officeDocument/2006/relationships/image" Target="media/image5.wmf"/><Relationship Id="rId25" Type="http://schemas.openxmlformats.org/officeDocument/2006/relationships/oleObject" Target="embeddings/oleObject7.bin"/><Relationship Id="rId33" Type="http://schemas.openxmlformats.org/officeDocument/2006/relationships/oleObject" Target="embeddings/oleObject11.bin"/><Relationship Id="rId38" Type="http://schemas.openxmlformats.org/officeDocument/2006/relationships/oleObject" Target="embeddings/oleObject13.bin"/><Relationship Id="rId46" Type="http://schemas.openxmlformats.org/officeDocument/2006/relationships/oleObject" Target="embeddings/oleObject17.bin"/><Relationship Id="rId2" Type="http://schemas.openxmlformats.org/officeDocument/2006/relationships/styles" Target="styles.xml"/><Relationship Id="rId16" Type="http://schemas.openxmlformats.org/officeDocument/2006/relationships/oleObject" Target="embeddings/oleObject3.bin"/><Relationship Id="rId20" Type="http://schemas.openxmlformats.org/officeDocument/2006/relationships/oleObject" Target="embeddings/oleObject5.bin"/><Relationship Id="rId29" Type="http://schemas.openxmlformats.org/officeDocument/2006/relationships/oleObject" Target="embeddings/oleObject9.bin"/><Relationship Id="rId41" Type="http://schemas.openxmlformats.org/officeDocument/2006/relationships/image" Target="media/image18.wmf"/><Relationship Id="rId54"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wmf"/><Relationship Id="rId24" Type="http://schemas.openxmlformats.org/officeDocument/2006/relationships/image" Target="media/image9.wmf"/><Relationship Id="rId32" Type="http://schemas.openxmlformats.org/officeDocument/2006/relationships/image" Target="media/image13.wmf"/><Relationship Id="rId37" Type="http://schemas.openxmlformats.org/officeDocument/2006/relationships/image" Target="media/image16.wmf"/><Relationship Id="rId40" Type="http://schemas.openxmlformats.org/officeDocument/2006/relationships/oleObject" Target="embeddings/oleObject14.bin"/><Relationship Id="rId45" Type="http://schemas.openxmlformats.org/officeDocument/2006/relationships/image" Target="media/image20.wmf"/><Relationship Id="rId53"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4.wmf"/><Relationship Id="rId23" Type="http://schemas.openxmlformats.org/officeDocument/2006/relationships/image" Target="media/image8.png"/><Relationship Id="rId28" Type="http://schemas.openxmlformats.org/officeDocument/2006/relationships/image" Target="media/image11.wmf"/><Relationship Id="rId36" Type="http://schemas.openxmlformats.org/officeDocument/2006/relationships/oleObject" Target="embeddings/oleObject12.bin"/><Relationship Id="rId49" Type="http://schemas.openxmlformats.org/officeDocument/2006/relationships/image" Target="media/image22.wmf"/><Relationship Id="rId10" Type="http://schemas.openxmlformats.org/officeDocument/2006/relationships/footer" Target="footer1.xml"/><Relationship Id="rId19" Type="http://schemas.openxmlformats.org/officeDocument/2006/relationships/image" Target="media/image6.wmf"/><Relationship Id="rId31" Type="http://schemas.openxmlformats.org/officeDocument/2006/relationships/oleObject" Target="embeddings/oleObject10.bin"/><Relationship Id="rId44" Type="http://schemas.openxmlformats.org/officeDocument/2006/relationships/oleObject" Target="embeddings/oleObject16.bin"/><Relationship Id="rId52" Type="http://schemas.openxmlformats.org/officeDocument/2006/relationships/oleObject" Target="embeddings/oleObject20.bin"/><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oleObject" Target="embeddings/oleObject2.bin"/><Relationship Id="rId22" Type="http://schemas.openxmlformats.org/officeDocument/2006/relationships/oleObject" Target="embeddings/oleObject6.bin"/><Relationship Id="rId27" Type="http://schemas.openxmlformats.org/officeDocument/2006/relationships/oleObject" Target="embeddings/oleObject8.bin"/><Relationship Id="rId30" Type="http://schemas.openxmlformats.org/officeDocument/2006/relationships/image" Target="media/image12.wmf"/><Relationship Id="rId35" Type="http://schemas.openxmlformats.org/officeDocument/2006/relationships/image" Target="media/image15.wmf"/><Relationship Id="rId43" Type="http://schemas.openxmlformats.org/officeDocument/2006/relationships/image" Target="media/image19.wmf"/><Relationship Id="rId48" Type="http://schemas.openxmlformats.org/officeDocument/2006/relationships/oleObject" Target="embeddings/oleObject18.bin"/><Relationship Id="rId8" Type="http://schemas.openxmlformats.org/officeDocument/2006/relationships/image" Target="media/image1.png"/><Relationship Id="rId51" Type="http://schemas.openxmlformats.org/officeDocument/2006/relationships/image" Target="media/image23.wm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353</TotalTime>
  <Pages>25</Pages>
  <Words>5301</Words>
  <Characters>30219</Characters>
  <Application>Microsoft Office Word</Application>
  <DocSecurity>0</DocSecurity>
  <Lines>251</Lines>
  <Paragraphs>70</Paragraphs>
  <ScaleCrop>false</ScaleCrop>
  <Company>微软中国</Company>
  <LinksUpToDate>false</LinksUpToDate>
  <CharactersWithSpaces>35450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微软用户</dc:creator>
  <cp:lastModifiedBy>Windows User</cp:lastModifiedBy>
  <cp:revision>125</cp:revision>
  <cp:lastPrinted>2020-08-11T02:04:00Z</cp:lastPrinted>
  <dcterms:created xsi:type="dcterms:W3CDTF">2024-10-18T07:52:00Z</dcterms:created>
  <dcterms:modified xsi:type="dcterms:W3CDTF">2025-01-14T06:22:00Z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2052-12.1.0.19302</vt:lpwstr>
  </property>
  <property fmtid="{D5CDD505-2E9C-101B-9397-08002B2CF9AE}" pid="3" name="ICV">
    <vt:lpwstr>430BBA2152FA4E22BC0D6677D60A7835_13</vt:lpwstr>
  </property>
  <property fmtid="{D5CDD505-2E9C-101B-9397-08002B2CF9AE}" pid="4" name="KSOTemplateDocerSaveRecord">
    <vt:lpwstr>eyJoZGlkIjoiYWZkOWQwNzZlMGEzOTg0YzBhY2JmMmUyM2EwMGZiY2YiLCJ1c2VySWQiOiIyMzE1MDgwNDAifQ==</vt:lpwstr>
  </property>
</Properties>
</file>