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6DDB">
      <w:pPr>
        <w:ind w:firstLine="542"/>
        <w:jc w:val="center"/>
        <w:rPr>
          <w:b/>
          <w:bCs/>
          <w:color w:val="auto"/>
          <w:sz w:val="36"/>
          <w:szCs w:val="36"/>
        </w:rPr>
      </w:pPr>
      <w:r>
        <w:rPr>
          <w:rFonts w:hint="eastAsia"/>
          <w:b/>
          <w:bCs/>
          <w:color w:val="auto"/>
          <w:sz w:val="36"/>
          <w:szCs w:val="36"/>
        </w:rPr>
        <w:t>齐齐哈尔医学院附属第二医院</w:t>
      </w:r>
    </w:p>
    <w:p w14:paraId="007E6BE4">
      <w:pPr>
        <w:ind w:firstLine="542"/>
        <w:jc w:val="center"/>
        <w:rPr>
          <w:rFonts w:hint="eastAsia"/>
          <w:b/>
          <w:bCs/>
          <w:color w:val="auto"/>
          <w:sz w:val="32"/>
          <w:szCs w:val="32"/>
        </w:rPr>
      </w:pPr>
      <w:r>
        <w:rPr>
          <w:rFonts w:hint="eastAsia"/>
          <w:b/>
          <w:bCs/>
          <w:color w:val="auto"/>
          <w:sz w:val="36"/>
          <w:szCs w:val="36"/>
        </w:rPr>
        <w:t>集中配送工作方案</w:t>
      </w:r>
    </w:p>
    <w:p w14:paraId="6CF39F46">
      <w:pPr>
        <w:ind w:firstLine="542"/>
        <w:jc w:val="center"/>
        <w:rPr>
          <w:b/>
          <w:bCs/>
          <w:color w:val="auto"/>
          <w:sz w:val="32"/>
          <w:szCs w:val="32"/>
        </w:rPr>
      </w:pPr>
    </w:p>
    <w:p w14:paraId="7D78464F">
      <w:pPr>
        <w:ind w:firstLine="640" w:firstLineChars="200"/>
        <w:rPr>
          <w:color w:val="auto"/>
          <w:sz w:val="32"/>
          <w:szCs w:val="32"/>
        </w:rPr>
      </w:pPr>
      <w:r>
        <w:rPr>
          <w:rFonts w:hint="eastAsia"/>
          <w:color w:val="auto"/>
          <w:sz w:val="32"/>
          <w:szCs w:val="32"/>
        </w:rPr>
        <w:t>为了进一步提高</w:t>
      </w:r>
      <w:r>
        <w:rPr>
          <w:rFonts w:hint="eastAsia"/>
          <w:color w:val="auto"/>
          <w:sz w:val="32"/>
          <w:szCs w:val="32"/>
          <w:lang w:val="en-US" w:eastAsia="zh-CN"/>
        </w:rPr>
        <w:t>医院运营效率</w:t>
      </w:r>
      <w:r>
        <w:rPr>
          <w:rFonts w:hint="eastAsia"/>
          <w:color w:val="auto"/>
          <w:sz w:val="32"/>
          <w:szCs w:val="32"/>
        </w:rPr>
        <w:t>，</w:t>
      </w:r>
      <w:r>
        <w:rPr>
          <w:rFonts w:hint="eastAsia"/>
          <w:color w:val="auto"/>
          <w:sz w:val="32"/>
          <w:szCs w:val="32"/>
          <w:lang w:val="en-US" w:eastAsia="zh-CN"/>
        </w:rPr>
        <w:t>降低成本，改善服务质量</w:t>
      </w:r>
      <w:r>
        <w:rPr>
          <w:rFonts w:hint="eastAsia"/>
          <w:color w:val="auto"/>
          <w:sz w:val="32"/>
          <w:szCs w:val="32"/>
        </w:rPr>
        <w:t>，</w:t>
      </w:r>
      <w:r>
        <w:rPr>
          <w:rFonts w:hint="eastAsia"/>
          <w:color w:val="auto"/>
          <w:sz w:val="32"/>
          <w:szCs w:val="32"/>
          <w:lang w:val="en-US" w:eastAsia="zh-CN"/>
        </w:rPr>
        <w:t>提高职工满意度</w:t>
      </w:r>
      <w:r>
        <w:rPr>
          <w:rFonts w:hint="eastAsia"/>
          <w:color w:val="auto"/>
          <w:sz w:val="32"/>
          <w:szCs w:val="32"/>
        </w:rPr>
        <w:t>，经过前期调研</w:t>
      </w:r>
      <w:r>
        <w:rPr>
          <w:rFonts w:hint="eastAsia"/>
          <w:color w:val="auto"/>
          <w:sz w:val="32"/>
          <w:szCs w:val="32"/>
          <w:lang w:val="en-US" w:eastAsia="zh-CN"/>
        </w:rPr>
        <w:t>和研究</w:t>
      </w:r>
      <w:r>
        <w:rPr>
          <w:rFonts w:hint="eastAsia"/>
          <w:color w:val="auto"/>
          <w:sz w:val="32"/>
          <w:szCs w:val="32"/>
        </w:rPr>
        <w:t>，</w:t>
      </w:r>
      <w:r>
        <w:rPr>
          <w:rFonts w:hint="eastAsia"/>
          <w:color w:val="auto"/>
          <w:sz w:val="32"/>
          <w:szCs w:val="32"/>
          <w:lang w:val="en-US" w:eastAsia="zh-CN"/>
        </w:rPr>
        <w:t>制定如下配送方案，由第三方服务公司承担配送服务工作。</w:t>
      </w:r>
    </w:p>
    <w:p w14:paraId="2C408590">
      <w:pPr>
        <w:numPr>
          <w:ilvl w:val="0"/>
          <w:numId w:val="1"/>
        </w:numPr>
        <w:ind w:firstLine="482" w:firstLineChars="150"/>
        <w:jc w:val="left"/>
        <w:rPr>
          <w:rFonts w:hint="eastAsia"/>
          <w:b/>
          <w:bCs/>
          <w:color w:val="auto"/>
          <w:sz w:val="32"/>
          <w:szCs w:val="32"/>
          <w:lang w:val="en-US" w:eastAsia="zh-CN"/>
        </w:rPr>
      </w:pPr>
      <w:r>
        <w:rPr>
          <w:rFonts w:hint="eastAsia"/>
          <w:b/>
          <w:bCs/>
          <w:color w:val="auto"/>
          <w:sz w:val="32"/>
          <w:szCs w:val="32"/>
          <w:lang w:val="en-US" w:eastAsia="zh-CN"/>
        </w:rPr>
        <w:t>需要配送的科室</w:t>
      </w:r>
    </w:p>
    <w:p w14:paraId="39550451">
      <w:pPr>
        <w:ind w:firstLine="640" w:firstLineChars="200"/>
        <w:jc w:val="left"/>
        <w:rPr>
          <w:color w:val="auto"/>
          <w:sz w:val="32"/>
          <w:szCs w:val="32"/>
        </w:rPr>
      </w:pPr>
      <w:r>
        <w:rPr>
          <w:rFonts w:hint="eastAsia"/>
          <w:color w:val="auto"/>
          <w:sz w:val="32"/>
          <w:szCs w:val="32"/>
        </w:rPr>
        <w:t>药剂科</w:t>
      </w:r>
      <w:r>
        <w:rPr>
          <w:rFonts w:hint="eastAsia"/>
          <w:color w:val="auto"/>
          <w:sz w:val="32"/>
          <w:szCs w:val="32"/>
          <w:lang w:eastAsia="zh-CN"/>
        </w:rPr>
        <w:t>（</w:t>
      </w:r>
      <w:r>
        <w:rPr>
          <w:rFonts w:hint="eastAsia"/>
          <w:color w:val="auto"/>
          <w:sz w:val="32"/>
          <w:szCs w:val="32"/>
          <w:lang w:val="en-US" w:eastAsia="zh-CN"/>
        </w:rPr>
        <w:t>含</w:t>
      </w:r>
      <w:r>
        <w:rPr>
          <w:rFonts w:hint="eastAsia"/>
          <w:color w:val="auto"/>
          <w:sz w:val="32"/>
          <w:szCs w:val="32"/>
        </w:rPr>
        <w:t>静配</w:t>
      </w:r>
      <w:r>
        <w:rPr>
          <w:rFonts w:hint="eastAsia"/>
          <w:color w:val="auto"/>
          <w:sz w:val="32"/>
          <w:szCs w:val="32"/>
          <w:lang w:val="en-US" w:eastAsia="zh-CN"/>
        </w:rPr>
        <w:t>中心</w:t>
      </w:r>
      <w:r>
        <w:rPr>
          <w:rFonts w:hint="eastAsia"/>
          <w:color w:val="auto"/>
          <w:sz w:val="32"/>
          <w:szCs w:val="32"/>
          <w:lang w:eastAsia="zh-CN"/>
        </w:rPr>
        <w:t>）</w:t>
      </w:r>
      <w:r>
        <w:rPr>
          <w:rFonts w:hint="eastAsia"/>
          <w:color w:val="auto"/>
          <w:sz w:val="32"/>
          <w:szCs w:val="32"/>
        </w:rPr>
        <w:t>、</w:t>
      </w:r>
      <w:r>
        <w:rPr>
          <w:rFonts w:hint="eastAsia"/>
          <w:bCs/>
          <w:color w:val="auto"/>
          <w:sz w:val="32"/>
          <w:szCs w:val="32"/>
        </w:rPr>
        <w:t>供应室</w:t>
      </w:r>
      <w:r>
        <w:rPr>
          <w:rFonts w:hint="eastAsia"/>
          <w:color w:val="auto"/>
          <w:sz w:val="32"/>
          <w:szCs w:val="32"/>
          <w:lang w:eastAsia="zh-CN"/>
        </w:rPr>
        <w:t>、</w:t>
      </w:r>
      <w:r>
        <w:rPr>
          <w:rFonts w:hint="eastAsia"/>
          <w:color w:val="auto"/>
          <w:sz w:val="32"/>
          <w:szCs w:val="32"/>
        </w:rPr>
        <w:t>总务科、</w:t>
      </w:r>
      <w:r>
        <w:rPr>
          <w:rFonts w:hint="eastAsia"/>
          <w:color w:val="auto"/>
          <w:sz w:val="32"/>
          <w:szCs w:val="32"/>
          <w:lang w:val="en-US" w:eastAsia="zh-CN"/>
        </w:rPr>
        <w:t>医疗设备采购供应科</w:t>
      </w:r>
      <w:r>
        <w:rPr>
          <w:rFonts w:hint="eastAsia"/>
          <w:color w:val="auto"/>
          <w:sz w:val="32"/>
          <w:szCs w:val="32"/>
        </w:rPr>
        <w:t>、</w:t>
      </w:r>
      <w:r>
        <w:rPr>
          <w:rFonts w:hint="eastAsia"/>
          <w:color w:val="auto"/>
          <w:sz w:val="32"/>
          <w:szCs w:val="32"/>
          <w:lang w:val="en-US" w:eastAsia="zh-CN"/>
        </w:rPr>
        <w:t>网络信心中心</w:t>
      </w:r>
    </w:p>
    <w:p w14:paraId="1DDECCC1">
      <w:pPr>
        <w:numPr>
          <w:ilvl w:val="0"/>
          <w:numId w:val="1"/>
        </w:numPr>
        <w:ind w:firstLine="482" w:firstLineChars="150"/>
        <w:jc w:val="left"/>
        <w:rPr>
          <w:rFonts w:hint="eastAsia"/>
          <w:b/>
          <w:bCs/>
          <w:color w:val="auto"/>
          <w:sz w:val="32"/>
          <w:szCs w:val="32"/>
          <w:lang w:val="en-US" w:eastAsia="zh-CN"/>
        </w:rPr>
      </w:pPr>
      <w:r>
        <w:rPr>
          <w:rFonts w:hint="eastAsia"/>
          <w:b/>
          <w:bCs/>
          <w:color w:val="auto"/>
          <w:sz w:val="32"/>
          <w:szCs w:val="32"/>
          <w:lang w:val="en-US" w:eastAsia="zh-CN"/>
        </w:rPr>
        <w:t>各科室配送具体要求</w:t>
      </w:r>
    </w:p>
    <w:p w14:paraId="6BEFFB6A">
      <w:pPr>
        <w:numPr>
          <w:ilvl w:val="0"/>
          <w:numId w:val="0"/>
        </w:numPr>
        <w:jc w:val="left"/>
        <w:rPr>
          <w:rFonts w:hint="default"/>
          <w:b/>
          <w:bCs/>
          <w:color w:val="auto"/>
          <w:sz w:val="32"/>
          <w:szCs w:val="32"/>
          <w:lang w:val="en-US" w:eastAsia="zh-CN"/>
        </w:rPr>
      </w:pPr>
      <w:r>
        <w:rPr>
          <w:rFonts w:hint="eastAsia"/>
          <w:b/>
          <w:bCs/>
          <w:color w:val="auto"/>
          <w:sz w:val="32"/>
          <w:szCs w:val="32"/>
          <w:lang w:val="en-US" w:eastAsia="zh-CN"/>
        </w:rPr>
        <w:t>（一）药剂科</w:t>
      </w:r>
    </w:p>
    <w:p w14:paraId="3FA728AE">
      <w:pPr>
        <w:numPr>
          <w:ilvl w:val="0"/>
          <w:numId w:val="0"/>
        </w:numPr>
        <w:rPr>
          <w:rFonts w:hint="eastAsia"/>
          <w:color w:val="auto"/>
          <w:sz w:val="32"/>
          <w:szCs w:val="32"/>
          <w:lang w:val="en-US" w:eastAsia="zh-CN"/>
        </w:rPr>
      </w:pPr>
      <w:r>
        <w:rPr>
          <w:rFonts w:hint="eastAsia"/>
          <w:color w:val="auto"/>
          <w:sz w:val="32"/>
          <w:szCs w:val="32"/>
          <w:lang w:val="en-US" w:eastAsia="zh-CN"/>
        </w:rPr>
        <w:t xml:space="preserve">1.配送时间：   </w:t>
      </w:r>
    </w:p>
    <w:tbl>
      <w:tblPr>
        <w:tblStyle w:val="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1517"/>
        <w:gridCol w:w="1860"/>
        <w:gridCol w:w="1856"/>
        <w:gridCol w:w="1885"/>
      </w:tblGrid>
      <w:tr w14:paraId="2339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02" w:type="dxa"/>
            <w:vAlign w:val="top"/>
          </w:tcPr>
          <w:p w14:paraId="0E64A117">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工作时间</w:t>
            </w:r>
          </w:p>
        </w:tc>
        <w:tc>
          <w:tcPr>
            <w:tcW w:w="1517" w:type="dxa"/>
          </w:tcPr>
          <w:p w14:paraId="2D504CE2">
            <w:pPr>
              <w:jc w:val="center"/>
              <w:rPr>
                <w:rFonts w:hint="eastAsia" w:eastAsiaTheme="minorEastAsia"/>
                <w:color w:val="auto"/>
                <w:sz w:val="32"/>
                <w:szCs w:val="32"/>
                <w:vertAlign w:val="baseline"/>
                <w:lang w:eastAsia="zh-CN"/>
              </w:rPr>
            </w:pPr>
            <w:r>
              <w:rPr>
                <w:rFonts w:hint="eastAsia"/>
                <w:color w:val="auto"/>
                <w:sz w:val="32"/>
                <w:szCs w:val="32"/>
                <w:vertAlign w:val="baseline"/>
                <w:lang w:val="en-US" w:eastAsia="zh-CN"/>
              </w:rPr>
              <w:t>配送</w:t>
            </w:r>
            <w:r>
              <w:rPr>
                <w:rFonts w:hint="eastAsia"/>
                <w:color w:val="auto"/>
                <w:sz w:val="32"/>
                <w:szCs w:val="32"/>
                <w:vertAlign w:val="baseline"/>
                <w:lang w:eastAsia="zh-CN"/>
              </w:rPr>
              <w:t>内容</w:t>
            </w:r>
          </w:p>
        </w:tc>
        <w:tc>
          <w:tcPr>
            <w:tcW w:w="1860" w:type="dxa"/>
          </w:tcPr>
          <w:p w14:paraId="62830396">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配送起点</w:t>
            </w:r>
          </w:p>
        </w:tc>
        <w:tc>
          <w:tcPr>
            <w:tcW w:w="1856" w:type="dxa"/>
          </w:tcPr>
          <w:p w14:paraId="0AF0F007">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配送终点</w:t>
            </w:r>
          </w:p>
        </w:tc>
        <w:tc>
          <w:tcPr>
            <w:tcW w:w="1885" w:type="dxa"/>
            <w:vAlign w:val="top"/>
          </w:tcPr>
          <w:p w14:paraId="3C38C364">
            <w:pPr>
              <w:jc w:val="center"/>
              <w:rPr>
                <w:rFonts w:hint="eastAsia"/>
                <w:color w:val="auto"/>
                <w:sz w:val="32"/>
                <w:szCs w:val="32"/>
                <w:vertAlign w:val="baseline"/>
                <w:lang w:eastAsia="zh-CN"/>
              </w:rPr>
            </w:pPr>
            <w:r>
              <w:rPr>
                <w:rFonts w:hint="eastAsia"/>
                <w:color w:val="auto"/>
                <w:sz w:val="32"/>
                <w:szCs w:val="32"/>
                <w:vertAlign w:val="baseline"/>
                <w:lang w:eastAsia="zh-CN"/>
              </w:rPr>
              <w:t>周工作时间</w:t>
            </w:r>
          </w:p>
        </w:tc>
      </w:tr>
      <w:tr w14:paraId="74DE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14:paraId="26EA0E7E">
            <w:pPr>
              <w:jc w:val="center"/>
              <w:rPr>
                <w:rFonts w:hint="default" w:eastAsiaTheme="minorEastAsia"/>
                <w:color w:val="auto"/>
                <w:sz w:val="32"/>
                <w:szCs w:val="32"/>
                <w:vertAlign w:val="baseline"/>
                <w:lang w:val="en-US" w:eastAsia="zh-CN"/>
              </w:rPr>
            </w:pPr>
            <w:r>
              <w:rPr>
                <w:rFonts w:hint="eastAsia"/>
                <w:color w:val="auto"/>
                <w:sz w:val="32"/>
                <w:szCs w:val="32"/>
                <w:vertAlign w:val="baseline"/>
                <w:lang w:val="en-US" w:eastAsia="zh-CN"/>
              </w:rPr>
              <w:t>7:20--9:00</w:t>
            </w:r>
          </w:p>
        </w:tc>
        <w:tc>
          <w:tcPr>
            <w:tcW w:w="1517" w:type="dxa"/>
          </w:tcPr>
          <w:p w14:paraId="4ADC9006">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成品输液</w:t>
            </w:r>
          </w:p>
        </w:tc>
        <w:tc>
          <w:tcPr>
            <w:tcW w:w="1860" w:type="dxa"/>
          </w:tcPr>
          <w:p w14:paraId="5DB9D609">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静配中心</w:t>
            </w:r>
          </w:p>
        </w:tc>
        <w:tc>
          <w:tcPr>
            <w:tcW w:w="1856" w:type="dxa"/>
          </w:tcPr>
          <w:p w14:paraId="27ED6A38">
            <w:pPr>
              <w:jc w:val="center"/>
              <w:rPr>
                <w:rFonts w:hint="default" w:eastAsiaTheme="minorEastAsia"/>
                <w:color w:val="auto"/>
                <w:sz w:val="32"/>
                <w:szCs w:val="32"/>
                <w:vertAlign w:val="baseline"/>
                <w:lang w:val="en-US" w:eastAsia="zh-CN"/>
              </w:rPr>
            </w:pPr>
            <w:r>
              <w:rPr>
                <w:rFonts w:hint="eastAsia"/>
                <w:color w:val="auto"/>
                <w:sz w:val="32"/>
                <w:szCs w:val="32"/>
                <w:vertAlign w:val="baseline"/>
                <w:lang w:val="en-US" w:eastAsia="zh-CN"/>
              </w:rPr>
              <w:t>临床科室</w:t>
            </w:r>
          </w:p>
        </w:tc>
        <w:tc>
          <w:tcPr>
            <w:tcW w:w="1885" w:type="dxa"/>
          </w:tcPr>
          <w:p w14:paraId="2FA4A382">
            <w:pPr>
              <w:jc w:val="center"/>
              <w:rPr>
                <w:rFonts w:hint="eastAsia"/>
                <w:color w:val="auto"/>
                <w:sz w:val="32"/>
                <w:szCs w:val="32"/>
                <w:vertAlign w:val="baseline"/>
                <w:lang w:eastAsia="zh-CN"/>
              </w:rPr>
            </w:pPr>
            <w:r>
              <w:rPr>
                <w:rFonts w:hint="eastAsia"/>
                <w:color w:val="auto"/>
                <w:sz w:val="32"/>
                <w:szCs w:val="32"/>
                <w:vertAlign w:val="baseline"/>
                <w:lang w:eastAsia="zh-CN"/>
              </w:rPr>
              <w:t>周一</w:t>
            </w:r>
            <w:r>
              <w:rPr>
                <w:rFonts w:hint="eastAsia"/>
                <w:color w:val="auto"/>
                <w:sz w:val="32"/>
                <w:szCs w:val="32"/>
                <w:vertAlign w:val="baseline"/>
                <w:lang w:val="en-US" w:eastAsia="zh-CN"/>
              </w:rPr>
              <w:t>至周六</w:t>
            </w:r>
          </w:p>
        </w:tc>
      </w:tr>
      <w:tr w14:paraId="5479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14:paraId="4C24583C">
            <w:pPr>
              <w:jc w:val="center"/>
              <w:rPr>
                <w:rFonts w:hint="default" w:eastAsiaTheme="minorEastAsia"/>
                <w:color w:val="auto"/>
                <w:sz w:val="32"/>
                <w:szCs w:val="32"/>
                <w:vertAlign w:val="baseline"/>
                <w:lang w:val="en-US" w:eastAsia="zh-CN"/>
              </w:rPr>
            </w:pPr>
            <w:r>
              <w:rPr>
                <w:rFonts w:hint="eastAsia"/>
                <w:color w:val="auto"/>
                <w:sz w:val="32"/>
                <w:szCs w:val="32"/>
                <w:vertAlign w:val="baseline"/>
                <w:lang w:val="en-US" w:eastAsia="zh-CN"/>
              </w:rPr>
              <w:t>9:00-10:00</w:t>
            </w:r>
          </w:p>
        </w:tc>
        <w:tc>
          <w:tcPr>
            <w:tcW w:w="1517" w:type="dxa"/>
          </w:tcPr>
          <w:p w14:paraId="0C5834AD">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药品</w:t>
            </w:r>
          </w:p>
        </w:tc>
        <w:tc>
          <w:tcPr>
            <w:tcW w:w="1860" w:type="dxa"/>
          </w:tcPr>
          <w:p w14:paraId="74D00358">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地下库房</w:t>
            </w:r>
          </w:p>
        </w:tc>
        <w:tc>
          <w:tcPr>
            <w:tcW w:w="1856" w:type="dxa"/>
          </w:tcPr>
          <w:p w14:paraId="33A064F6">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各个调剂室</w:t>
            </w:r>
          </w:p>
        </w:tc>
        <w:tc>
          <w:tcPr>
            <w:tcW w:w="1885" w:type="dxa"/>
          </w:tcPr>
          <w:p w14:paraId="0CE9154F">
            <w:pPr>
              <w:jc w:val="center"/>
              <w:rPr>
                <w:color w:val="auto"/>
                <w:sz w:val="32"/>
                <w:szCs w:val="32"/>
                <w:vertAlign w:val="baseline"/>
              </w:rPr>
            </w:pPr>
            <w:r>
              <w:rPr>
                <w:rFonts w:hint="eastAsia"/>
                <w:color w:val="auto"/>
                <w:sz w:val="32"/>
                <w:szCs w:val="32"/>
                <w:vertAlign w:val="baseline"/>
                <w:lang w:eastAsia="zh-CN"/>
              </w:rPr>
              <w:t>周一</w:t>
            </w:r>
            <w:r>
              <w:rPr>
                <w:rFonts w:hint="eastAsia"/>
                <w:color w:val="auto"/>
                <w:sz w:val="32"/>
                <w:szCs w:val="32"/>
                <w:vertAlign w:val="baseline"/>
                <w:lang w:val="en-US" w:eastAsia="zh-CN"/>
              </w:rPr>
              <w:t>至周五</w:t>
            </w:r>
          </w:p>
        </w:tc>
      </w:tr>
      <w:tr w14:paraId="7D3F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14:paraId="0B827496">
            <w:pPr>
              <w:jc w:val="center"/>
              <w:rPr>
                <w:rFonts w:hint="default"/>
                <w:color w:val="auto"/>
                <w:sz w:val="32"/>
                <w:szCs w:val="32"/>
                <w:vertAlign w:val="baseline"/>
                <w:lang w:val="en-US" w:eastAsia="zh-CN"/>
              </w:rPr>
            </w:pPr>
            <w:r>
              <w:rPr>
                <w:rFonts w:hint="eastAsia"/>
                <w:color w:val="auto"/>
                <w:sz w:val="32"/>
                <w:szCs w:val="32"/>
                <w:vertAlign w:val="baseline"/>
                <w:lang w:val="en-US" w:eastAsia="zh-CN"/>
              </w:rPr>
              <w:t>13:30--15:30</w:t>
            </w:r>
          </w:p>
        </w:tc>
        <w:tc>
          <w:tcPr>
            <w:tcW w:w="1517" w:type="dxa"/>
          </w:tcPr>
          <w:p w14:paraId="41BEAC59">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大输液</w:t>
            </w:r>
          </w:p>
        </w:tc>
        <w:tc>
          <w:tcPr>
            <w:tcW w:w="1860" w:type="dxa"/>
          </w:tcPr>
          <w:p w14:paraId="3D7D6388">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地下库房</w:t>
            </w:r>
          </w:p>
        </w:tc>
        <w:tc>
          <w:tcPr>
            <w:tcW w:w="1856" w:type="dxa"/>
          </w:tcPr>
          <w:p w14:paraId="18C8D0CD">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临床科室</w:t>
            </w:r>
          </w:p>
        </w:tc>
        <w:tc>
          <w:tcPr>
            <w:tcW w:w="1885" w:type="dxa"/>
          </w:tcPr>
          <w:p w14:paraId="00E8109C">
            <w:pPr>
              <w:jc w:val="center"/>
              <w:rPr>
                <w:color w:val="auto"/>
                <w:sz w:val="32"/>
                <w:szCs w:val="32"/>
                <w:vertAlign w:val="baseline"/>
              </w:rPr>
            </w:pPr>
            <w:r>
              <w:rPr>
                <w:rFonts w:hint="eastAsia"/>
                <w:color w:val="auto"/>
                <w:sz w:val="32"/>
                <w:szCs w:val="32"/>
                <w:vertAlign w:val="baseline"/>
                <w:lang w:eastAsia="zh-CN"/>
              </w:rPr>
              <w:t>周一</w:t>
            </w:r>
            <w:r>
              <w:rPr>
                <w:rFonts w:hint="eastAsia"/>
                <w:color w:val="auto"/>
                <w:sz w:val="32"/>
                <w:szCs w:val="32"/>
                <w:vertAlign w:val="baseline"/>
                <w:lang w:val="en-US" w:eastAsia="zh-CN"/>
              </w:rPr>
              <w:t>至周五</w:t>
            </w:r>
          </w:p>
        </w:tc>
      </w:tr>
      <w:tr w14:paraId="1CC3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14:paraId="1C95C27B">
            <w:pPr>
              <w:jc w:val="center"/>
              <w:rPr>
                <w:rFonts w:hint="default"/>
                <w:color w:val="auto"/>
                <w:sz w:val="32"/>
                <w:szCs w:val="32"/>
                <w:vertAlign w:val="baseline"/>
                <w:lang w:val="en-US" w:eastAsia="zh-CN"/>
              </w:rPr>
            </w:pPr>
            <w:r>
              <w:rPr>
                <w:rFonts w:hint="eastAsia"/>
                <w:color w:val="auto"/>
                <w:sz w:val="32"/>
                <w:szCs w:val="32"/>
                <w:vertAlign w:val="baseline"/>
                <w:lang w:val="en-US" w:eastAsia="zh-CN"/>
              </w:rPr>
              <w:t>15:00-16:00</w:t>
            </w:r>
          </w:p>
        </w:tc>
        <w:tc>
          <w:tcPr>
            <w:tcW w:w="1517" w:type="dxa"/>
          </w:tcPr>
          <w:p w14:paraId="6A158234">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针剂</w:t>
            </w:r>
          </w:p>
        </w:tc>
        <w:tc>
          <w:tcPr>
            <w:tcW w:w="1860" w:type="dxa"/>
          </w:tcPr>
          <w:p w14:paraId="637CD7B4">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住院调剂室</w:t>
            </w:r>
          </w:p>
        </w:tc>
        <w:tc>
          <w:tcPr>
            <w:tcW w:w="1856" w:type="dxa"/>
          </w:tcPr>
          <w:p w14:paraId="52596CCE">
            <w:pPr>
              <w:jc w:val="center"/>
              <w:rPr>
                <w:color w:val="auto"/>
                <w:sz w:val="32"/>
                <w:szCs w:val="32"/>
                <w:vertAlign w:val="baseline"/>
              </w:rPr>
            </w:pPr>
            <w:r>
              <w:rPr>
                <w:rFonts w:hint="eastAsia"/>
                <w:color w:val="auto"/>
                <w:sz w:val="32"/>
                <w:szCs w:val="32"/>
                <w:vertAlign w:val="baseline"/>
                <w:lang w:eastAsia="zh-CN"/>
              </w:rPr>
              <w:t>临床科室</w:t>
            </w:r>
          </w:p>
        </w:tc>
        <w:tc>
          <w:tcPr>
            <w:tcW w:w="1885" w:type="dxa"/>
          </w:tcPr>
          <w:p w14:paraId="251F8C4F">
            <w:pPr>
              <w:jc w:val="center"/>
              <w:rPr>
                <w:color w:val="auto"/>
                <w:sz w:val="32"/>
                <w:szCs w:val="32"/>
                <w:vertAlign w:val="baseline"/>
              </w:rPr>
            </w:pPr>
            <w:r>
              <w:rPr>
                <w:rFonts w:hint="eastAsia"/>
                <w:color w:val="auto"/>
                <w:sz w:val="32"/>
                <w:szCs w:val="32"/>
                <w:vertAlign w:val="baseline"/>
                <w:lang w:eastAsia="zh-CN"/>
              </w:rPr>
              <w:t>周一</w:t>
            </w:r>
            <w:r>
              <w:rPr>
                <w:rFonts w:hint="eastAsia"/>
                <w:color w:val="auto"/>
                <w:sz w:val="32"/>
                <w:szCs w:val="32"/>
                <w:vertAlign w:val="baseline"/>
                <w:lang w:val="en-US" w:eastAsia="zh-CN"/>
              </w:rPr>
              <w:t>至周五</w:t>
            </w:r>
          </w:p>
        </w:tc>
      </w:tr>
      <w:tr w14:paraId="267D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14:paraId="24AAF78F">
            <w:pPr>
              <w:jc w:val="center"/>
              <w:rPr>
                <w:rFonts w:hint="default"/>
                <w:color w:val="auto"/>
                <w:sz w:val="32"/>
                <w:szCs w:val="32"/>
                <w:vertAlign w:val="baseline"/>
                <w:lang w:val="en-US" w:eastAsia="zh-CN"/>
              </w:rPr>
            </w:pPr>
            <w:r>
              <w:rPr>
                <w:rFonts w:hint="eastAsia"/>
                <w:color w:val="auto"/>
                <w:sz w:val="32"/>
                <w:szCs w:val="32"/>
                <w:vertAlign w:val="baseline"/>
                <w:lang w:val="en-US" w:eastAsia="zh-CN"/>
              </w:rPr>
              <w:t>8:30-10:30</w:t>
            </w:r>
          </w:p>
        </w:tc>
        <w:tc>
          <w:tcPr>
            <w:tcW w:w="1517" w:type="dxa"/>
          </w:tcPr>
          <w:p w14:paraId="51BD382B">
            <w:pPr>
              <w:jc w:val="center"/>
              <w:rPr>
                <w:rFonts w:hint="eastAsia"/>
                <w:color w:val="auto"/>
                <w:sz w:val="32"/>
                <w:szCs w:val="32"/>
                <w:vertAlign w:val="baseline"/>
                <w:lang w:eastAsia="zh-CN"/>
              </w:rPr>
            </w:pPr>
            <w:r>
              <w:rPr>
                <w:rFonts w:hint="eastAsia"/>
                <w:color w:val="auto"/>
                <w:sz w:val="32"/>
                <w:szCs w:val="32"/>
                <w:vertAlign w:val="baseline"/>
                <w:lang w:eastAsia="zh-CN"/>
              </w:rPr>
              <w:t>大输液</w:t>
            </w:r>
          </w:p>
        </w:tc>
        <w:tc>
          <w:tcPr>
            <w:tcW w:w="1860" w:type="dxa"/>
            <w:vAlign w:val="top"/>
          </w:tcPr>
          <w:p w14:paraId="18318790">
            <w:pPr>
              <w:jc w:val="center"/>
              <w:rPr>
                <w:rFonts w:hint="eastAsia" w:asciiTheme="minorHAnsi" w:hAnsiTheme="minorHAnsi" w:eastAsiaTheme="minorEastAsia" w:cstheme="minorBidi"/>
                <w:color w:val="auto"/>
                <w:kern w:val="2"/>
                <w:sz w:val="32"/>
                <w:szCs w:val="32"/>
                <w:vertAlign w:val="baseline"/>
                <w:lang w:val="en-US" w:eastAsia="zh-CN" w:bidi="ar-SA"/>
              </w:rPr>
            </w:pPr>
            <w:r>
              <w:rPr>
                <w:rFonts w:hint="eastAsia"/>
                <w:color w:val="auto"/>
                <w:sz w:val="32"/>
                <w:szCs w:val="32"/>
                <w:vertAlign w:val="baseline"/>
                <w:lang w:eastAsia="zh-CN"/>
              </w:rPr>
              <w:t>地下库房</w:t>
            </w:r>
          </w:p>
        </w:tc>
        <w:tc>
          <w:tcPr>
            <w:tcW w:w="1856" w:type="dxa"/>
            <w:vAlign w:val="top"/>
          </w:tcPr>
          <w:p w14:paraId="10539BBC">
            <w:pPr>
              <w:jc w:val="center"/>
              <w:rPr>
                <w:rFonts w:hint="eastAsia" w:asciiTheme="minorHAnsi" w:hAnsiTheme="minorHAnsi" w:eastAsiaTheme="minorEastAsia" w:cstheme="minorBidi"/>
                <w:color w:val="auto"/>
                <w:kern w:val="2"/>
                <w:sz w:val="32"/>
                <w:szCs w:val="32"/>
                <w:vertAlign w:val="baseline"/>
                <w:lang w:val="en-US" w:eastAsia="zh-CN" w:bidi="ar-SA"/>
              </w:rPr>
            </w:pPr>
            <w:r>
              <w:rPr>
                <w:rFonts w:hint="eastAsia"/>
                <w:color w:val="auto"/>
                <w:sz w:val="32"/>
                <w:szCs w:val="32"/>
                <w:vertAlign w:val="baseline"/>
                <w:lang w:eastAsia="zh-CN"/>
              </w:rPr>
              <w:t>临床科室</w:t>
            </w:r>
          </w:p>
        </w:tc>
        <w:tc>
          <w:tcPr>
            <w:tcW w:w="1885" w:type="dxa"/>
          </w:tcPr>
          <w:p w14:paraId="3907CB4E">
            <w:pPr>
              <w:jc w:val="center"/>
              <w:rPr>
                <w:rFonts w:hint="eastAsia" w:eastAsiaTheme="minorEastAsia"/>
                <w:color w:val="auto"/>
                <w:sz w:val="32"/>
                <w:szCs w:val="32"/>
                <w:vertAlign w:val="baseline"/>
                <w:lang w:eastAsia="zh-CN"/>
              </w:rPr>
            </w:pPr>
            <w:r>
              <w:rPr>
                <w:rFonts w:hint="eastAsia"/>
                <w:color w:val="auto"/>
                <w:sz w:val="32"/>
                <w:szCs w:val="32"/>
                <w:vertAlign w:val="baseline"/>
                <w:lang w:eastAsia="zh-CN"/>
              </w:rPr>
              <w:t>周六上午</w:t>
            </w:r>
          </w:p>
        </w:tc>
      </w:tr>
    </w:tbl>
    <w:p w14:paraId="78B6235E">
      <w:pPr>
        <w:numPr>
          <w:ilvl w:val="0"/>
          <w:numId w:val="0"/>
        </w:numPr>
        <w:rPr>
          <w:rFonts w:hint="default"/>
          <w:color w:val="auto"/>
          <w:sz w:val="32"/>
          <w:szCs w:val="32"/>
          <w:lang w:val="en-US" w:eastAsia="zh-CN"/>
        </w:rPr>
      </w:pPr>
      <w:r>
        <w:rPr>
          <w:rFonts w:hint="eastAsia"/>
          <w:color w:val="auto"/>
          <w:sz w:val="32"/>
          <w:szCs w:val="32"/>
          <w:lang w:val="en-US" w:eastAsia="zh-CN"/>
        </w:rPr>
        <w:t>2配送范围：静配中心、住院药局（门诊中药局）、输液库至临床科室。</w:t>
      </w:r>
    </w:p>
    <w:p w14:paraId="3D00204B">
      <w:pPr>
        <w:numPr>
          <w:ilvl w:val="0"/>
          <w:numId w:val="0"/>
        </w:numPr>
        <w:rPr>
          <w:rFonts w:hint="default"/>
          <w:color w:val="auto"/>
          <w:sz w:val="32"/>
          <w:szCs w:val="32"/>
          <w:lang w:val="en-US" w:eastAsia="zh-CN"/>
        </w:rPr>
      </w:pPr>
      <w:r>
        <w:rPr>
          <w:rFonts w:hint="eastAsia"/>
          <w:color w:val="auto"/>
          <w:sz w:val="32"/>
          <w:szCs w:val="32"/>
          <w:lang w:val="en-US" w:eastAsia="zh-CN"/>
        </w:rPr>
        <w:t>3、配送要求：</w:t>
      </w:r>
    </w:p>
    <w:p w14:paraId="5378A328">
      <w:pPr>
        <w:numPr>
          <w:ilvl w:val="0"/>
          <w:numId w:val="0"/>
        </w:numPr>
        <w:rPr>
          <w:rFonts w:hint="eastAsia"/>
          <w:color w:val="auto"/>
          <w:sz w:val="32"/>
          <w:szCs w:val="32"/>
          <w:lang w:val="en-US" w:eastAsia="zh-CN"/>
        </w:rPr>
      </w:pPr>
      <w:r>
        <w:rPr>
          <w:rFonts w:hint="eastAsia"/>
          <w:color w:val="auto"/>
          <w:sz w:val="32"/>
          <w:szCs w:val="32"/>
          <w:lang w:val="en-US" w:eastAsia="zh-CN"/>
        </w:rPr>
        <w:t>（1）静配中心与集中配送工作明细</w:t>
      </w:r>
    </w:p>
    <w:p w14:paraId="5B5C35FE">
      <w:pPr>
        <w:numPr>
          <w:ilvl w:val="0"/>
          <w:numId w:val="0"/>
        </w:numPr>
        <w:ind w:firstLine="640" w:firstLineChars="200"/>
        <w:rPr>
          <w:rFonts w:hint="eastAsia"/>
          <w:color w:val="auto"/>
          <w:sz w:val="32"/>
          <w:szCs w:val="32"/>
          <w:lang w:val="en-US" w:eastAsia="zh-CN"/>
        </w:rPr>
      </w:pPr>
      <w:r>
        <w:rPr>
          <w:rFonts w:hint="eastAsia"/>
          <w:color w:val="auto"/>
          <w:sz w:val="32"/>
          <w:szCs w:val="32"/>
          <w:lang w:val="en-US" w:eastAsia="zh-CN"/>
        </w:rPr>
        <w:t>静配中心：静配中心人员进行成品输液核对、装袋，将核对无误的成品输液与药品汇总单按楼层装入相应的配送箱中，药品汇总单一式三份，配送箱中一份，由配送人员随药品送到病区，病区接收人员作为核查依据；一份交由配送人员，病区接收人员在此汇总单据上签字确认接收到药品；一份留在静配中心备查。静配中心对配送箱和送药袋做清洁以备次日使用，配送人员手中送药单据由静配中心回收备查。</w:t>
      </w:r>
    </w:p>
    <w:p w14:paraId="0AE8AF3E">
      <w:pPr>
        <w:numPr>
          <w:ilvl w:val="0"/>
          <w:numId w:val="0"/>
        </w:numPr>
        <w:ind w:firstLine="640" w:firstLineChars="200"/>
        <w:rPr>
          <w:rFonts w:hint="default"/>
          <w:color w:val="auto"/>
          <w:sz w:val="32"/>
          <w:szCs w:val="32"/>
          <w:lang w:val="en-US" w:eastAsia="zh-CN"/>
        </w:rPr>
      </w:pPr>
      <w:r>
        <w:rPr>
          <w:rFonts w:hint="eastAsia"/>
          <w:color w:val="auto"/>
          <w:sz w:val="32"/>
          <w:szCs w:val="32"/>
          <w:lang w:val="en-US" w:eastAsia="zh-CN"/>
        </w:rPr>
        <w:t>配送人员：7：20之前到静配中心将已经核对装箱完成的成品输液配送到临床科室。配送人员药品配送完成应将配送箱及送药袋和配送人员手中的送药单据(临床科室接收签字）一并返回静配中心，配送人员回收配送箱时，按药品汇总单上写明的配送箱和配送袋数量进行核对，数量不符时及时与临床科室联系追回，如不能追回需向静配中心负责人说明情况。配送人员送完每批药品后，需将配送箱和配送袋及时取回备用或清洁。</w:t>
      </w:r>
    </w:p>
    <w:p w14:paraId="3351EE8B">
      <w:pPr>
        <w:numPr>
          <w:ilvl w:val="0"/>
          <w:numId w:val="0"/>
        </w:numPr>
        <w:ind w:leftChars="0" w:firstLine="640" w:firstLineChars="200"/>
        <w:rPr>
          <w:rFonts w:hint="eastAsia"/>
          <w:color w:val="auto"/>
          <w:sz w:val="32"/>
          <w:szCs w:val="32"/>
          <w:lang w:val="en-US" w:eastAsia="zh-CN"/>
        </w:rPr>
      </w:pPr>
      <w:r>
        <w:rPr>
          <w:rFonts w:hint="eastAsia"/>
          <w:color w:val="auto"/>
          <w:sz w:val="32"/>
          <w:szCs w:val="32"/>
          <w:lang w:val="en-US" w:eastAsia="zh-CN"/>
        </w:rPr>
        <w:t>（2）各个调剂室与集中配送工作明细</w:t>
      </w:r>
    </w:p>
    <w:p w14:paraId="34B92F99">
      <w:pPr>
        <w:numPr>
          <w:ilvl w:val="0"/>
          <w:numId w:val="0"/>
        </w:numPr>
        <w:ind w:firstLine="640" w:firstLineChars="200"/>
        <w:rPr>
          <w:rFonts w:hint="eastAsia"/>
          <w:color w:val="auto"/>
          <w:sz w:val="32"/>
          <w:szCs w:val="32"/>
          <w:lang w:val="en-US" w:eastAsia="zh-CN"/>
        </w:rPr>
      </w:pPr>
      <w:r>
        <w:rPr>
          <w:rFonts w:hint="eastAsia"/>
          <w:color w:val="auto"/>
          <w:sz w:val="32"/>
          <w:szCs w:val="32"/>
          <w:lang w:val="en-US" w:eastAsia="zh-CN"/>
        </w:rPr>
        <w:t>工作日下午3：00先到门诊中药局取中药，携带中药到达住院药局进行药品配送至临床科室。3:00前门诊中药局和住院药局人员将核对完毕的药品装箱封闭并摆放在药局走廊备的桌子上，配送人员自行将药品箱装入配送车内，按照科室单据逐一送到相应病区，配送完成后将药箱返回住院药局。（药品在装箱过程中轻拿轻放，避免破损。如果在运送过程中破损</w:t>
      </w:r>
      <w:r>
        <w:rPr>
          <w:rFonts w:hint="default" w:ascii="Arial" w:hAnsi="Arial" w:cs="Arial"/>
          <w:color w:val="auto"/>
          <w:sz w:val="32"/>
          <w:szCs w:val="32"/>
          <w:lang w:val="en-US" w:eastAsia="zh-CN"/>
        </w:rPr>
        <w:t>≥</w:t>
      </w:r>
      <w:r>
        <w:rPr>
          <w:rFonts w:hint="eastAsia"/>
          <w:color w:val="auto"/>
          <w:sz w:val="32"/>
          <w:szCs w:val="32"/>
          <w:lang w:val="en-US" w:eastAsia="zh-CN"/>
        </w:rPr>
        <w:t>5支，按破损制度规定，返回破损残体并赔偿。）</w:t>
      </w:r>
    </w:p>
    <w:p w14:paraId="7705FA74">
      <w:pPr>
        <w:numPr>
          <w:ilvl w:val="0"/>
          <w:numId w:val="0"/>
        </w:numPr>
        <w:ind w:firstLine="640" w:firstLineChars="200"/>
        <w:rPr>
          <w:rFonts w:hint="default"/>
          <w:color w:val="auto"/>
          <w:sz w:val="32"/>
          <w:szCs w:val="32"/>
          <w:lang w:val="en-US" w:eastAsia="zh-CN"/>
        </w:rPr>
      </w:pPr>
      <w:r>
        <w:rPr>
          <w:rFonts w:hint="eastAsia"/>
          <w:color w:val="auto"/>
          <w:sz w:val="32"/>
          <w:szCs w:val="32"/>
          <w:lang w:val="en-US" w:eastAsia="zh-CN"/>
        </w:rPr>
        <w:t>工作日每周一至周五为各个调剂室药品请领日，药学部人员负责发放核对药品，配送人员于早9：00到达</w:t>
      </w:r>
      <w:r>
        <w:rPr>
          <w:rFonts w:hint="eastAsia"/>
          <w:color w:val="auto"/>
          <w:sz w:val="32"/>
          <w:szCs w:val="32"/>
          <w:lang w:val="en-US" w:eastAsia="zh-CN"/>
        </w:rPr>
        <w:t>地下库房</w:t>
      </w:r>
      <w:r>
        <w:rPr>
          <w:rFonts w:hint="eastAsia"/>
          <w:color w:val="auto"/>
          <w:sz w:val="32"/>
          <w:szCs w:val="32"/>
          <w:lang w:val="en-US" w:eastAsia="zh-CN"/>
        </w:rPr>
        <w:t>（西药库，</w:t>
      </w:r>
      <w:r>
        <w:rPr>
          <w:rFonts w:hint="eastAsia"/>
          <w:color w:val="auto"/>
          <w:sz w:val="32"/>
          <w:szCs w:val="32"/>
          <w:lang w:val="en-US" w:eastAsia="zh-CN"/>
        </w:rPr>
        <w:t>液体库，中药库）</w:t>
      </w:r>
      <w:r>
        <w:rPr>
          <w:rFonts w:hint="eastAsia"/>
          <w:color w:val="auto"/>
          <w:sz w:val="32"/>
          <w:szCs w:val="32"/>
          <w:lang w:val="en-US" w:eastAsia="zh-CN"/>
        </w:rPr>
        <w:t>，将核对完毕的针剂、片剂等药品装箱、装车并送至相应调剂室，送药箱如数返回。</w:t>
      </w:r>
    </w:p>
    <w:p w14:paraId="7E3630BE">
      <w:pPr>
        <w:numPr>
          <w:ilvl w:val="0"/>
          <w:numId w:val="0"/>
        </w:numPr>
        <w:ind w:leftChars="0" w:firstLine="640" w:firstLineChars="200"/>
        <w:rPr>
          <w:rFonts w:hint="eastAsia"/>
          <w:color w:val="auto"/>
          <w:sz w:val="32"/>
          <w:szCs w:val="32"/>
          <w:lang w:val="en-US" w:eastAsia="zh-CN"/>
        </w:rPr>
      </w:pPr>
      <w:r>
        <w:rPr>
          <w:rFonts w:hint="eastAsia"/>
          <w:color w:val="auto"/>
          <w:sz w:val="32"/>
          <w:szCs w:val="32"/>
          <w:lang w:val="en-US" w:eastAsia="zh-CN"/>
        </w:rPr>
        <w:t>（3）输液库与集中配送工作明细</w:t>
      </w:r>
    </w:p>
    <w:p w14:paraId="645F2FE9">
      <w:pPr>
        <w:numPr>
          <w:ilvl w:val="0"/>
          <w:numId w:val="0"/>
        </w:numPr>
        <w:ind w:leftChars="0" w:firstLine="640" w:firstLineChars="200"/>
        <w:rPr>
          <w:rFonts w:hint="default"/>
          <w:color w:val="auto"/>
          <w:sz w:val="32"/>
          <w:szCs w:val="32"/>
          <w:lang w:val="en-US" w:eastAsia="zh-CN"/>
        </w:rPr>
      </w:pPr>
      <w:r>
        <w:rPr>
          <w:rFonts w:hint="eastAsia"/>
          <w:color w:val="auto"/>
          <w:sz w:val="32"/>
          <w:szCs w:val="32"/>
          <w:lang w:val="en-US" w:eastAsia="zh-CN"/>
        </w:rPr>
        <w:t>工作日周一至周五下午1:30，</w:t>
      </w:r>
      <w:r>
        <w:rPr>
          <w:rFonts w:hint="eastAsia"/>
          <w:color w:val="auto"/>
          <w:sz w:val="32"/>
          <w:szCs w:val="32"/>
          <w:highlight w:val="none"/>
          <w:lang w:val="en-US" w:eastAsia="zh-CN"/>
        </w:rPr>
        <w:t>周六上午</w:t>
      </w:r>
      <w:r>
        <w:rPr>
          <w:rFonts w:hint="default"/>
          <w:color w:val="auto"/>
          <w:sz w:val="32"/>
          <w:szCs w:val="32"/>
          <w:highlight w:val="none"/>
          <w:lang w:val="en-US" w:eastAsia="zh-CN"/>
        </w:rPr>
        <w:t>8</w:t>
      </w:r>
      <w:r>
        <w:rPr>
          <w:rFonts w:hint="eastAsia"/>
          <w:color w:val="auto"/>
          <w:sz w:val="32"/>
          <w:szCs w:val="32"/>
          <w:highlight w:val="none"/>
          <w:lang w:val="en-US" w:eastAsia="zh-CN"/>
        </w:rPr>
        <w:t>：</w:t>
      </w:r>
      <w:r>
        <w:rPr>
          <w:rFonts w:hint="default"/>
          <w:color w:val="auto"/>
          <w:sz w:val="32"/>
          <w:szCs w:val="32"/>
          <w:highlight w:val="none"/>
          <w:lang w:val="en-US" w:eastAsia="zh-CN"/>
        </w:rPr>
        <w:t>30</w:t>
      </w:r>
      <w:r>
        <w:rPr>
          <w:rFonts w:hint="eastAsia"/>
          <w:color w:val="auto"/>
          <w:sz w:val="32"/>
          <w:szCs w:val="32"/>
          <w:highlight w:val="none"/>
          <w:lang w:val="en-US" w:eastAsia="zh-CN"/>
        </w:rPr>
        <w:t>，</w:t>
      </w:r>
      <w:r>
        <w:rPr>
          <w:rFonts w:hint="eastAsia"/>
          <w:color w:val="auto"/>
          <w:sz w:val="32"/>
          <w:szCs w:val="32"/>
          <w:lang w:val="en-US" w:eastAsia="zh-CN"/>
        </w:rPr>
        <w:t>配送人员到达液体库，液体库工作人员将按准备完毕的科室发药汇总单，与配送人员核对临床科室液体的品种和数量，核对完毕后由配送人员按照数量拿取液体装入送药箱内，装箱完毕送至相应临床科室。配送完成将配送箱如数返回至液体库以备第二天使用。</w:t>
      </w:r>
    </w:p>
    <w:p w14:paraId="015B3A8B">
      <w:pPr>
        <w:ind w:firstLine="643" w:firstLineChars="200"/>
        <w:jc w:val="left"/>
        <w:rPr>
          <w:rFonts w:hint="eastAsia"/>
          <w:b/>
          <w:bCs/>
          <w:color w:val="auto"/>
          <w:sz w:val="32"/>
          <w:szCs w:val="32"/>
          <w:lang w:val="en-US" w:eastAsia="zh-CN"/>
        </w:rPr>
      </w:pPr>
      <w:r>
        <w:rPr>
          <w:rFonts w:hint="eastAsia"/>
          <w:b/>
          <w:bCs/>
          <w:color w:val="auto"/>
          <w:sz w:val="32"/>
          <w:szCs w:val="32"/>
          <w:lang w:eastAsia="zh-CN"/>
        </w:rPr>
        <w:t>（</w:t>
      </w:r>
      <w:r>
        <w:rPr>
          <w:rFonts w:hint="eastAsia"/>
          <w:b/>
          <w:bCs/>
          <w:color w:val="auto"/>
          <w:sz w:val="32"/>
          <w:szCs w:val="32"/>
          <w:lang w:val="en-US" w:eastAsia="zh-CN"/>
        </w:rPr>
        <w:t>二</w:t>
      </w:r>
      <w:r>
        <w:rPr>
          <w:rFonts w:hint="eastAsia"/>
          <w:b/>
          <w:bCs/>
          <w:color w:val="auto"/>
          <w:sz w:val="32"/>
          <w:szCs w:val="32"/>
          <w:lang w:eastAsia="zh-CN"/>
        </w:rPr>
        <w:t>）</w:t>
      </w:r>
      <w:r>
        <w:rPr>
          <w:rFonts w:hint="eastAsia"/>
          <w:b/>
          <w:bCs/>
          <w:color w:val="auto"/>
          <w:sz w:val="32"/>
          <w:szCs w:val="32"/>
          <w:lang w:val="en-US" w:eastAsia="zh-CN"/>
        </w:rPr>
        <w:t>供应室</w:t>
      </w:r>
    </w:p>
    <w:p w14:paraId="13B465E0">
      <w:pPr>
        <w:numPr>
          <w:ilvl w:val="0"/>
          <w:numId w:val="0"/>
        </w:numPr>
        <w:ind w:firstLine="640" w:firstLineChars="200"/>
        <w:rPr>
          <w:rFonts w:hint="eastAsia"/>
          <w:color w:val="auto"/>
          <w:sz w:val="32"/>
          <w:szCs w:val="32"/>
          <w:lang w:val="en-US" w:eastAsia="zh-CN"/>
        </w:rPr>
      </w:pPr>
      <w:r>
        <w:rPr>
          <w:rFonts w:hint="eastAsia"/>
          <w:color w:val="auto"/>
          <w:sz w:val="32"/>
          <w:szCs w:val="32"/>
          <w:lang w:val="en-US" w:eastAsia="zh-CN"/>
        </w:rPr>
        <w:t>1、配送时间：</w:t>
      </w:r>
    </w:p>
    <w:p w14:paraId="5758AD72">
      <w:pPr>
        <w:numPr>
          <w:ilvl w:val="0"/>
          <w:numId w:val="0"/>
        </w:numPr>
        <w:ind w:firstLine="640" w:firstLineChars="200"/>
        <w:rPr>
          <w:rFonts w:hint="eastAsia"/>
          <w:color w:val="auto"/>
          <w:sz w:val="32"/>
          <w:szCs w:val="32"/>
          <w:lang w:val="en-US" w:eastAsia="zh-CN"/>
        </w:rPr>
      </w:pPr>
      <w:r>
        <w:rPr>
          <w:rFonts w:hint="eastAsia"/>
          <w:color w:val="auto"/>
          <w:sz w:val="32"/>
          <w:szCs w:val="32"/>
          <w:highlight w:val="none"/>
          <w:lang w:val="en-US" w:eastAsia="zh-CN"/>
        </w:rPr>
        <w:t>周一至周五（8:00-16:30）</w:t>
      </w:r>
      <w:r>
        <w:rPr>
          <w:rFonts w:hint="eastAsia"/>
          <w:color w:val="auto"/>
          <w:sz w:val="32"/>
          <w:szCs w:val="32"/>
          <w:lang w:val="en-US" w:eastAsia="zh-CN"/>
        </w:rPr>
        <w:t xml:space="preserve"> </w:t>
      </w:r>
    </w:p>
    <w:p w14:paraId="34720178">
      <w:pPr>
        <w:numPr>
          <w:ilvl w:val="0"/>
          <w:numId w:val="0"/>
        </w:numPr>
        <w:ind w:left="638" w:leftChars="304" w:firstLine="0" w:firstLineChars="0"/>
        <w:rPr>
          <w:rFonts w:hint="eastAsia"/>
          <w:color w:val="auto"/>
          <w:sz w:val="32"/>
          <w:szCs w:val="32"/>
          <w:lang w:val="en-US" w:eastAsia="zh-CN"/>
        </w:rPr>
      </w:pPr>
      <w:r>
        <w:rPr>
          <w:rFonts w:hint="eastAsia"/>
          <w:color w:val="auto"/>
          <w:sz w:val="32"/>
          <w:szCs w:val="32"/>
          <w:lang w:val="en-US" w:eastAsia="zh-CN"/>
        </w:rPr>
        <w:t>8:00-9:30回收   13:00-14:00回收    15:00-16:30回收   13:00-14:00发放 15:00-16:30发放</w:t>
      </w:r>
    </w:p>
    <w:p w14:paraId="792C525D">
      <w:pPr>
        <w:numPr>
          <w:ilvl w:val="0"/>
          <w:numId w:val="0"/>
        </w:numPr>
        <w:ind w:left="638" w:leftChars="304" w:firstLine="0" w:firstLineChars="0"/>
        <w:rPr>
          <w:rFonts w:hint="eastAsia"/>
          <w:color w:val="auto"/>
          <w:sz w:val="32"/>
          <w:szCs w:val="32"/>
          <w:highlight w:val="none"/>
          <w:lang w:val="en-US" w:eastAsia="zh-CN"/>
        </w:rPr>
      </w:pPr>
      <w:r>
        <w:rPr>
          <w:rFonts w:hint="eastAsia"/>
          <w:color w:val="auto"/>
          <w:sz w:val="32"/>
          <w:szCs w:val="32"/>
          <w:highlight w:val="none"/>
          <w:lang w:val="en-US" w:eastAsia="zh-CN"/>
        </w:rPr>
        <w:t>周六（8:00-11:30）</w:t>
      </w:r>
    </w:p>
    <w:p w14:paraId="4B8AB95A">
      <w:pPr>
        <w:numPr>
          <w:ilvl w:val="0"/>
          <w:numId w:val="0"/>
        </w:numPr>
        <w:ind w:left="638" w:leftChars="304" w:firstLine="0" w:firstLineChars="0"/>
        <w:rPr>
          <w:rFonts w:hint="default"/>
          <w:color w:val="auto"/>
          <w:sz w:val="32"/>
          <w:szCs w:val="32"/>
          <w:highlight w:val="none"/>
          <w:lang w:val="en-US" w:eastAsia="zh-CN"/>
        </w:rPr>
      </w:pPr>
      <w:r>
        <w:rPr>
          <w:rFonts w:hint="eastAsia"/>
          <w:color w:val="auto"/>
          <w:sz w:val="32"/>
          <w:szCs w:val="32"/>
          <w:lang w:val="en-US" w:eastAsia="zh-CN"/>
        </w:rPr>
        <w:t>8:00-9:30回收  10:00-11:30回收或发放（根据实际情况调整）</w:t>
      </w:r>
    </w:p>
    <w:p w14:paraId="5F079BC0">
      <w:pPr>
        <w:numPr>
          <w:ilvl w:val="0"/>
          <w:numId w:val="0"/>
        </w:numPr>
        <w:ind w:firstLine="640" w:firstLineChars="200"/>
        <w:rPr>
          <w:rFonts w:hint="default"/>
          <w:color w:val="auto"/>
          <w:sz w:val="32"/>
          <w:szCs w:val="32"/>
          <w:lang w:val="en-US" w:eastAsia="zh-CN"/>
        </w:rPr>
      </w:pPr>
      <w:r>
        <w:rPr>
          <w:rFonts w:hint="eastAsia"/>
          <w:color w:val="auto"/>
          <w:sz w:val="32"/>
          <w:szCs w:val="32"/>
          <w:lang w:val="en-US" w:eastAsia="zh-CN"/>
        </w:rPr>
        <w:t>2、配送内容：推车（回收车、发放车），协助护士回收、发放器械包</w:t>
      </w:r>
    </w:p>
    <w:p w14:paraId="17C2C52F">
      <w:pPr>
        <w:numPr>
          <w:ilvl w:val="0"/>
          <w:numId w:val="0"/>
        </w:numPr>
        <w:ind w:firstLine="640" w:firstLineChars="200"/>
        <w:rPr>
          <w:rFonts w:hint="default"/>
          <w:color w:val="auto"/>
          <w:sz w:val="32"/>
          <w:szCs w:val="32"/>
          <w:lang w:val="en-US" w:eastAsia="zh-CN"/>
        </w:rPr>
      </w:pPr>
      <w:r>
        <w:rPr>
          <w:rFonts w:hint="eastAsia"/>
          <w:color w:val="auto"/>
          <w:sz w:val="32"/>
          <w:szCs w:val="32"/>
          <w:lang w:val="en-US" w:eastAsia="zh-CN"/>
        </w:rPr>
        <w:t>3、配送范围：内科病房、外科病房、手术室</w:t>
      </w:r>
    </w:p>
    <w:p w14:paraId="272D3143">
      <w:pPr>
        <w:numPr>
          <w:ilvl w:val="0"/>
          <w:numId w:val="0"/>
        </w:numPr>
        <w:ind w:firstLine="640" w:firstLineChars="200"/>
        <w:rPr>
          <w:rFonts w:hint="eastAsia"/>
          <w:color w:val="auto"/>
          <w:sz w:val="32"/>
          <w:szCs w:val="32"/>
          <w:lang w:val="en-US" w:eastAsia="zh-CN"/>
        </w:rPr>
      </w:pPr>
      <w:r>
        <w:rPr>
          <w:rFonts w:hint="eastAsia"/>
          <w:color w:val="auto"/>
          <w:sz w:val="32"/>
          <w:szCs w:val="32"/>
          <w:lang w:val="en-US" w:eastAsia="zh-CN"/>
        </w:rPr>
        <w:t>4、配送要求：严格遵守科室规章制度。主要负责推车，并协助护士进行下收下送工作</w:t>
      </w:r>
    </w:p>
    <w:p w14:paraId="6A2B187D">
      <w:pPr>
        <w:numPr>
          <w:ilvl w:val="0"/>
          <w:numId w:val="2"/>
        </w:numPr>
        <w:ind w:firstLine="643" w:firstLineChars="200"/>
        <w:jc w:val="left"/>
        <w:rPr>
          <w:rFonts w:hint="eastAsia"/>
          <w:b/>
          <w:bCs/>
          <w:color w:val="auto"/>
          <w:sz w:val="32"/>
          <w:szCs w:val="32"/>
          <w:lang w:val="en-US" w:eastAsia="zh-CN"/>
        </w:rPr>
      </w:pPr>
      <w:r>
        <w:rPr>
          <w:rFonts w:hint="eastAsia"/>
          <w:b/>
          <w:bCs/>
          <w:color w:val="auto"/>
          <w:sz w:val="32"/>
          <w:szCs w:val="32"/>
          <w:lang w:val="en-US" w:eastAsia="zh-CN"/>
        </w:rPr>
        <w:t>总务科</w:t>
      </w:r>
    </w:p>
    <w:p w14:paraId="30C9288B">
      <w:pPr>
        <w:numPr>
          <w:ilvl w:val="0"/>
          <w:numId w:val="0"/>
        </w:numPr>
        <w:ind w:firstLine="640" w:firstLineChars="200"/>
        <w:rPr>
          <w:rFonts w:hint="eastAsia"/>
          <w:color w:val="auto"/>
          <w:sz w:val="32"/>
          <w:szCs w:val="32"/>
          <w:lang w:val="en-US" w:eastAsia="zh-CN"/>
        </w:rPr>
      </w:pPr>
      <w:r>
        <w:rPr>
          <w:rFonts w:hint="eastAsia"/>
          <w:color w:val="auto"/>
          <w:sz w:val="32"/>
          <w:szCs w:val="32"/>
          <w:lang w:val="en-US" w:eastAsia="zh-CN"/>
        </w:rPr>
        <w:t>1、配送时间：每月11日开始到20日，配送时间每天上午8:30~11:00，下午1:30~4:00</w:t>
      </w:r>
    </w:p>
    <w:p w14:paraId="4935C696">
      <w:pPr>
        <w:numPr>
          <w:ilvl w:val="0"/>
          <w:numId w:val="0"/>
        </w:numPr>
        <w:ind w:firstLine="640" w:firstLineChars="200"/>
        <w:rPr>
          <w:rFonts w:hint="eastAsia"/>
          <w:color w:val="auto"/>
          <w:sz w:val="32"/>
          <w:szCs w:val="32"/>
          <w:lang w:val="en-US" w:eastAsia="zh-CN"/>
        </w:rPr>
      </w:pPr>
      <w:r>
        <w:rPr>
          <w:rFonts w:hint="eastAsia"/>
          <w:color w:val="auto"/>
          <w:sz w:val="32"/>
          <w:szCs w:val="32"/>
          <w:lang w:val="en-US" w:eastAsia="zh-CN"/>
        </w:rPr>
        <w:t>2、配送内容： 办公用品、生活用品、垃圾袋、垃圾桶等。</w:t>
      </w:r>
    </w:p>
    <w:p w14:paraId="47338338">
      <w:pPr>
        <w:numPr>
          <w:ilvl w:val="0"/>
          <w:numId w:val="0"/>
        </w:numPr>
        <w:ind w:firstLine="640" w:firstLineChars="200"/>
        <w:rPr>
          <w:rFonts w:hint="eastAsia"/>
          <w:color w:val="auto"/>
          <w:sz w:val="32"/>
          <w:szCs w:val="32"/>
          <w:lang w:val="en-US" w:eastAsia="zh-CN"/>
        </w:rPr>
      </w:pPr>
      <w:r>
        <w:rPr>
          <w:rFonts w:hint="eastAsia"/>
          <w:color w:val="auto"/>
          <w:sz w:val="32"/>
          <w:szCs w:val="32"/>
          <w:lang w:val="en-US" w:eastAsia="zh-CN"/>
        </w:rPr>
        <w:t>3、配送范围：固定配送点内科楼40个护理单元，外科楼25个护理单元，门诊11个科室，精神卫生中心楼4个护理单元和3个科室。不固定配送后勤机关30个科室</w:t>
      </w:r>
    </w:p>
    <w:p w14:paraId="4F49E338">
      <w:pPr>
        <w:numPr>
          <w:ilvl w:val="0"/>
          <w:numId w:val="0"/>
        </w:numPr>
        <w:ind w:firstLine="640" w:firstLineChars="200"/>
        <w:rPr>
          <w:rFonts w:hint="eastAsia"/>
          <w:color w:val="auto"/>
          <w:sz w:val="32"/>
          <w:szCs w:val="32"/>
          <w:lang w:val="en-US" w:eastAsia="zh-CN"/>
        </w:rPr>
      </w:pPr>
      <w:r>
        <w:rPr>
          <w:rFonts w:hint="eastAsia"/>
          <w:color w:val="auto"/>
          <w:sz w:val="32"/>
          <w:szCs w:val="32"/>
          <w:lang w:val="en-US" w:eastAsia="zh-CN"/>
        </w:rPr>
        <w:t>4、配送要求：发放货物时，第三方服务人员来库房与库管核对货物，确保物品数量准确无误送到指定科室。。</w:t>
      </w:r>
    </w:p>
    <w:p w14:paraId="19038977">
      <w:pPr>
        <w:numPr>
          <w:ilvl w:val="0"/>
          <w:numId w:val="2"/>
        </w:numPr>
        <w:ind w:left="0" w:leftChars="0" w:firstLine="643" w:firstLineChars="200"/>
        <w:jc w:val="left"/>
        <w:rPr>
          <w:rFonts w:hint="eastAsia"/>
          <w:b/>
          <w:bCs/>
          <w:color w:val="auto"/>
          <w:sz w:val="32"/>
          <w:szCs w:val="32"/>
          <w:lang w:val="en-US" w:eastAsia="zh-CN"/>
        </w:rPr>
      </w:pPr>
      <w:r>
        <w:rPr>
          <w:rFonts w:hint="eastAsia"/>
          <w:b/>
          <w:bCs/>
          <w:color w:val="auto"/>
          <w:sz w:val="32"/>
          <w:szCs w:val="32"/>
          <w:lang w:val="en-US" w:eastAsia="zh-CN"/>
        </w:rPr>
        <w:t>医疗设备采购供应科</w:t>
      </w:r>
    </w:p>
    <w:p w14:paraId="129D0B53">
      <w:pPr>
        <w:keepNext w:val="0"/>
        <w:keepLines w:val="0"/>
        <w:widowControl/>
        <w:suppressLineNumbers w:val="0"/>
        <w:jc w:val="left"/>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 xml:space="preserve"> </w:t>
      </w:r>
      <w:r>
        <w:rPr>
          <w:rFonts w:hint="eastAsia" w:ascii="宋体" w:hAnsi="宋体" w:eastAsia="宋体" w:cs="宋体"/>
          <w:color w:val="auto"/>
          <w:kern w:val="0"/>
          <w:sz w:val="32"/>
          <w:szCs w:val="32"/>
          <w:lang w:val="en-US" w:eastAsia="zh-CN" w:bidi="ar"/>
        </w:rPr>
        <w:t xml:space="preserve">   1、</w:t>
      </w:r>
      <w:r>
        <w:rPr>
          <w:rFonts w:ascii="宋体" w:hAnsi="宋体" w:eastAsia="宋体" w:cs="宋体"/>
          <w:color w:val="auto"/>
          <w:kern w:val="0"/>
          <w:sz w:val="32"/>
          <w:szCs w:val="32"/>
          <w:lang w:val="en-US" w:eastAsia="zh-CN" w:bidi="ar"/>
        </w:rPr>
        <w:t>配送时间：每月15号开始到下个月5号，集中配送时间在每月20号到31号，配送时间每天上午8:30</w:t>
      </w:r>
      <w:r>
        <w:rPr>
          <w:rFonts w:hint="eastAsia"/>
          <w:color w:val="auto"/>
          <w:sz w:val="32"/>
          <w:szCs w:val="32"/>
          <w:lang w:val="en-US" w:eastAsia="zh-CN"/>
        </w:rPr>
        <w:t>~</w:t>
      </w:r>
      <w:r>
        <w:rPr>
          <w:rFonts w:ascii="宋体" w:hAnsi="宋体" w:eastAsia="宋体" w:cs="宋体"/>
          <w:color w:val="auto"/>
          <w:kern w:val="0"/>
          <w:sz w:val="32"/>
          <w:szCs w:val="32"/>
          <w:lang w:val="en-US" w:eastAsia="zh-CN" w:bidi="ar"/>
        </w:rPr>
        <w:t>11:00，下午1:30</w:t>
      </w:r>
      <w:r>
        <w:rPr>
          <w:rFonts w:hint="eastAsia"/>
          <w:color w:val="auto"/>
          <w:sz w:val="32"/>
          <w:szCs w:val="32"/>
          <w:lang w:val="en-US" w:eastAsia="zh-CN"/>
        </w:rPr>
        <w:t>~</w:t>
      </w:r>
      <w:r>
        <w:rPr>
          <w:rFonts w:ascii="宋体" w:hAnsi="宋体" w:eastAsia="宋体" w:cs="宋体"/>
          <w:color w:val="auto"/>
          <w:kern w:val="0"/>
          <w:sz w:val="32"/>
          <w:szCs w:val="32"/>
          <w:lang w:val="en-US" w:eastAsia="zh-CN" w:bidi="ar"/>
        </w:rPr>
        <w:t>4:00</w:t>
      </w:r>
    </w:p>
    <w:p w14:paraId="01760B56">
      <w:pPr>
        <w:keepNext w:val="0"/>
        <w:keepLines w:val="0"/>
        <w:widowControl/>
        <w:suppressLineNumbers w:val="0"/>
        <w:ind w:firstLine="640" w:firstLineChars="200"/>
        <w:jc w:val="left"/>
        <w:rPr>
          <w:rFonts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2、</w:t>
      </w:r>
      <w:r>
        <w:rPr>
          <w:rFonts w:ascii="宋体" w:hAnsi="宋体" w:eastAsia="宋体" w:cs="宋体"/>
          <w:color w:val="auto"/>
          <w:kern w:val="0"/>
          <w:sz w:val="32"/>
          <w:szCs w:val="32"/>
          <w:lang w:val="en-US" w:eastAsia="zh-CN" w:bidi="ar"/>
        </w:rPr>
        <w:t>配送内容：低值耗材，高值耗材，检验试剂</w:t>
      </w:r>
      <w:r>
        <w:rPr>
          <w:rFonts w:hint="eastAsia" w:ascii="宋体" w:hAnsi="宋体" w:eastAsia="宋体" w:cs="宋体"/>
          <w:color w:val="auto"/>
          <w:kern w:val="0"/>
          <w:sz w:val="32"/>
          <w:szCs w:val="32"/>
          <w:lang w:val="en-US" w:eastAsia="zh-CN" w:bidi="ar"/>
        </w:rPr>
        <w:t>等。</w:t>
      </w:r>
      <w:r>
        <w:rPr>
          <w:rFonts w:ascii="宋体" w:hAnsi="宋体" w:eastAsia="宋体" w:cs="宋体"/>
          <w:color w:val="auto"/>
          <w:kern w:val="0"/>
          <w:sz w:val="32"/>
          <w:szCs w:val="32"/>
          <w:lang w:val="en-US" w:eastAsia="zh-CN" w:bidi="ar"/>
        </w:rPr>
        <w:t xml:space="preserve"> </w:t>
      </w:r>
    </w:p>
    <w:p w14:paraId="32740AE2">
      <w:pPr>
        <w:keepNext w:val="0"/>
        <w:keepLines w:val="0"/>
        <w:widowControl/>
        <w:suppressLineNumbers w:val="0"/>
        <w:ind w:firstLine="640" w:firstLineChars="200"/>
        <w:jc w:val="left"/>
        <w:rPr>
          <w:rFonts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3、</w:t>
      </w:r>
      <w:r>
        <w:rPr>
          <w:rFonts w:ascii="宋体" w:hAnsi="宋体" w:eastAsia="宋体" w:cs="宋体"/>
          <w:color w:val="auto"/>
          <w:kern w:val="0"/>
          <w:sz w:val="32"/>
          <w:szCs w:val="32"/>
          <w:lang w:val="en-US" w:eastAsia="zh-CN" w:bidi="ar"/>
        </w:rPr>
        <w:t xml:space="preserve">配送范围：固定配送点内科楼40个护理单元，外科楼23个护理单元，门诊11个科室，精神卫生中心。不固定配送点30个科室。 </w:t>
      </w:r>
    </w:p>
    <w:p w14:paraId="726BCB84">
      <w:pPr>
        <w:keepNext w:val="0"/>
        <w:keepLines w:val="0"/>
        <w:widowControl/>
        <w:suppressLineNumbers w:val="0"/>
        <w:ind w:firstLine="640" w:firstLineChars="200"/>
        <w:jc w:val="left"/>
        <w:rPr>
          <w:rFonts w:hint="eastAsia"/>
          <w:color w:val="auto"/>
          <w:sz w:val="32"/>
          <w:szCs w:val="32"/>
          <w:lang w:val="en-US" w:eastAsia="zh-CN"/>
        </w:rPr>
      </w:pPr>
      <w:r>
        <w:rPr>
          <w:rFonts w:hint="eastAsia" w:ascii="宋体" w:hAnsi="宋体" w:eastAsia="宋体" w:cs="宋体"/>
          <w:color w:val="auto"/>
          <w:kern w:val="0"/>
          <w:sz w:val="32"/>
          <w:szCs w:val="32"/>
          <w:lang w:val="en-US" w:eastAsia="zh-CN" w:bidi="ar"/>
        </w:rPr>
        <w:t>4、</w:t>
      </w:r>
      <w:r>
        <w:rPr>
          <w:rFonts w:ascii="宋体" w:hAnsi="宋体" w:eastAsia="宋体" w:cs="宋体"/>
          <w:color w:val="auto"/>
          <w:kern w:val="0"/>
          <w:sz w:val="32"/>
          <w:szCs w:val="32"/>
          <w:lang w:val="en-US" w:eastAsia="zh-CN" w:bidi="ar"/>
        </w:rPr>
        <w:t xml:space="preserve">配送要求：发放临床货物时，相关科室派一人来库房与库管核对货物，确保耗材数量准确无误，并带领送货人员将货物送到制定科室。不需要第三方专留一人在库房和科室点货，提升送货时间。 </w:t>
      </w:r>
    </w:p>
    <w:p w14:paraId="58663D58">
      <w:pPr>
        <w:ind w:firstLine="643" w:firstLineChars="200"/>
        <w:jc w:val="left"/>
        <w:rPr>
          <w:rFonts w:hint="default"/>
          <w:b/>
          <w:bCs/>
          <w:color w:val="auto"/>
          <w:sz w:val="32"/>
          <w:szCs w:val="32"/>
          <w:lang w:val="en-US" w:eastAsia="zh-CN"/>
        </w:rPr>
      </w:pPr>
      <w:r>
        <w:rPr>
          <w:rFonts w:hint="eastAsia"/>
          <w:b/>
          <w:bCs/>
          <w:color w:val="auto"/>
          <w:sz w:val="32"/>
          <w:szCs w:val="32"/>
          <w:lang w:val="en-US" w:eastAsia="zh-CN"/>
        </w:rPr>
        <w:t>（五）网络信息中心</w:t>
      </w:r>
    </w:p>
    <w:p w14:paraId="7ACF7E78">
      <w:pPr>
        <w:keepNext w:val="0"/>
        <w:keepLines w:val="0"/>
        <w:widowControl/>
        <w:suppressLineNumbers w:val="0"/>
        <w:ind w:firstLine="640" w:firstLineChars="200"/>
        <w:jc w:val="left"/>
        <w:rPr>
          <w:rFonts w:hint="default"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1、配送时间：每月11-20日，工作日每天上午8:30-11:00，下午1:30-4:00.</w:t>
      </w:r>
    </w:p>
    <w:p w14:paraId="177903FE">
      <w:pPr>
        <w:keepNext w:val="0"/>
        <w:keepLines w:val="0"/>
        <w:widowControl/>
        <w:suppressLineNumbers w:val="0"/>
        <w:ind w:firstLine="640" w:firstLineChars="200"/>
        <w:jc w:val="left"/>
        <w:rPr>
          <w:rFonts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2、配送内容：打印机及电脑的相关耗材</w:t>
      </w:r>
    </w:p>
    <w:p w14:paraId="14E305E0">
      <w:pPr>
        <w:keepNext w:val="0"/>
        <w:keepLines w:val="0"/>
        <w:widowControl/>
        <w:suppressLineNumbers w:val="0"/>
        <w:ind w:firstLine="640" w:firstLineChars="200"/>
        <w:jc w:val="left"/>
        <w:rPr>
          <w:rFonts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3、配送范围：</w:t>
      </w:r>
      <w:r>
        <w:rPr>
          <w:rFonts w:ascii="宋体" w:hAnsi="宋体" w:eastAsia="宋体" w:cs="宋体"/>
          <w:color w:val="auto"/>
          <w:kern w:val="0"/>
          <w:sz w:val="32"/>
          <w:szCs w:val="32"/>
          <w:lang w:val="en-US" w:eastAsia="zh-CN" w:bidi="ar"/>
        </w:rPr>
        <w:t xml:space="preserve">固定配送点内科楼40个护理单元，外科楼23个护理单元，门诊11个科室，精神卫生中心。不固定配送点30个科室。 </w:t>
      </w:r>
    </w:p>
    <w:p w14:paraId="2A8BDA24">
      <w:pPr>
        <w:keepNext w:val="0"/>
        <w:keepLines w:val="0"/>
        <w:widowControl/>
        <w:suppressLineNumbers w:val="0"/>
        <w:ind w:firstLine="640" w:firstLineChars="200"/>
        <w:jc w:val="left"/>
        <w:rPr>
          <w:rFonts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4、配送要求：配送人员需到信息中心库房取货并核对品类及数量后送到需求科室。</w:t>
      </w:r>
    </w:p>
    <w:p w14:paraId="343ACE84">
      <w:pPr>
        <w:ind w:firstLine="640" w:firstLineChars="200"/>
        <w:jc w:val="left"/>
        <w:rPr>
          <w:rFonts w:hint="default"/>
          <w:color w:val="auto"/>
          <w:sz w:val="32"/>
          <w:szCs w:val="32"/>
          <w:lang w:val="en-US" w:eastAsia="zh-CN"/>
        </w:rPr>
      </w:pPr>
      <w:r>
        <w:rPr>
          <w:rFonts w:hint="eastAsia"/>
          <w:color w:val="auto"/>
          <w:sz w:val="32"/>
          <w:szCs w:val="32"/>
          <w:lang w:val="en-US" w:eastAsia="zh-CN"/>
        </w:rPr>
        <w:t>三、其他要求</w:t>
      </w:r>
    </w:p>
    <w:p w14:paraId="0F463309">
      <w:pPr>
        <w:ind w:firstLine="640" w:firstLineChars="200"/>
        <w:jc w:val="left"/>
        <w:rPr>
          <w:rFonts w:hint="eastAsia"/>
          <w:color w:val="auto"/>
          <w:sz w:val="32"/>
          <w:szCs w:val="32"/>
          <w:lang w:val="en-US" w:eastAsia="zh-CN"/>
        </w:rPr>
      </w:pPr>
      <w:r>
        <w:rPr>
          <w:rFonts w:hint="eastAsia"/>
          <w:color w:val="auto"/>
          <w:sz w:val="32"/>
          <w:szCs w:val="32"/>
          <w:lang w:val="en-US" w:eastAsia="zh-CN"/>
        </w:rPr>
        <w:t>1、第三方配送公司自行准备送货车、编织袋或整理箱等，用于装货、运送使用。</w:t>
      </w:r>
    </w:p>
    <w:p w14:paraId="2A0AD3A2">
      <w:pPr>
        <w:ind w:firstLine="640" w:firstLineChars="200"/>
        <w:jc w:val="left"/>
        <w:rPr>
          <w:rFonts w:hint="eastAsia"/>
          <w:color w:val="auto"/>
          <w:sz w:val="30"/>
          <w:szCs w:val="30"/>
          <w:lang w:val="en-US" w:eastAsia="zh-CN"/>
        </w:rPr>
      </w:pPr>
      <w:r>
        <w:rPr>
          <w:rFonts w:hint="eastAsia"/>
          <w:color w:val="auto"/>
          <w:sz w:val="32"/>
          <w:szCs w:val="32"/>
          <w:lang w:val="en-US" w:eastAsia="zh-CN"/>
        </w:rPr>
        <w:t>2、药剂科等科室备货时，需要配送公司人员协</w:t>
      </w:r>
      <w:r>
        <w:rPr>
          <w:rFonts w:hint="eastAsia"/>
          <w:color w:val="auto"/>
          <w:sz w:val="30"/>
          <w:szCs w:val="30"/>
          <w:lang w:val="en-US" w:eastAsia="zh-CN"/>
        </w:rPr>
        <w:t>助库管拆箱 、装箱等。</w:t>
      </w:r>
    </w:p>
    <w:p w14:paraId="0B13B861">
      <w:pPr>
        <w:ind w:firstLine="640" w:firstLineChars="200"/>
        <w:jc w:val="left"/>
        <w:rPr>
          <w:rFonts w:hint="default"/>
          <w:color w:val="auto"/>
          <w:sz w:val="32"/>
          <w:szCs w:val="32"/>
          <w:lang w:val="en-US" w:eastAsia="zh-CN"/>
        </w:rPr>
      </w:pPr>
      <w:r>
        <w:rPr>
          <w:rFonts w:hint="eastAsia"/>
          <w:color w:val="auto"/>
          <w:sz w:val="32"/>
          <w:szCs w:val="32"/>
          <w:lang w:val="en-US" w:eastAsia="zh-CN"/>
        </w:rPr>
        <w:t>3、配送服务时间为医院工作日内，其他时间或节假日配送工作原则上由科室负责。</w:t>
      </w:r>
    </w:p>
    <w:p w14:paraId="7EB671DC">
      <w:pPr>
        <w:ind w:firstLine="640" w:firstLineChars="200"/>
        <w:jc w:val="left"/>
        <w:rPr>
          <w:color w:val="auto"/>
          <w:sz w:val="32"/>
          <w:szCs w:val="32"/>
        </w:rPr>
      </w:pPr>
      <w:r>
        <w:rPr>
          <w:rFonts w:hint="eastAsia"/>
          <w:color w:val="auto"/>
          <w:sz w:val="32"/>
          <w:szCs w:val="32"/>
          <w:lang w:val="en-US" w:eastAsia="zh-CN"/>
        </w:rPr>
        <w:t>4、如医院因工作调整，需改变配送地点、范围、频次及时间，配送中心人员需积极配合，并严格遵照执行。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DE81">
    <w:pPr>
      <w:pStyle w:val="2"/>
      <w:ind w:firstLine="27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CCAEE">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3ECCAEE">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AE933"/>
    <w:multiLevelType w:val="singleLevel"/>
    <w:tmpl w:val="9FBAE933"/>
    <w:lvl w:ilvl="0" w:tentative="0">
      <w:start w:val="3"/>
      <w:numFmt w:val="chineseCounting"/>
      <w:suff w:val="nothing"/>
      <w:lvlText w:val="（%1）"/>
      <w:lvlJc w:val="left"/>
      <w:rPr>
        <w:rFonts w:hint="eastAsia"/>
      </w:rPr>
    </w:lvl>
  </w:abstractNum>
  <w:abstractNum w:abstractNumId="1">
    <w:nsid w:val="2989EA47"/>
    <w:multiLevelType w:val="singleLevel"/>
    <w:tmpl w:val="2989EA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WQwOTQ5NTAyZTRhYzU0ZWMwMzk1ZDVkY2U5YjIifQ=="/>
  </w:docVars>
  <w:rsids>
    <w:rsidRoot w:val="00472281"/>
    <w:rsid w:val="0002567A"/>
    <w:rsid w:val="00283337"/>
    <w:rsid w:val="002A69CC"/>
    <w:rsid w:val="00392A14"/>
    <w:rsid w:val="00472281"/>
    <w:rsid w:val="004775A5"/>
    <w:rsid w:val="004A0AD8"/>
    <w:rsid w:val="00766849"/>
    <w:rsid w:val="0088032A"/>
    <w:rsid w:val="009C1133"/>
    <w:rsid w:val="00B871BE"/>
    <w:rsid w:val="00BC47FB"/>
    <w:rsid w:val="00D62A97"/>
    <w:rsid w:val="00DC5343"/>
    <w:rsid w:val="00E23BFD"/>
    <w:rsid w:val="05813B75"/>
    <w:rsid w:val="0648365F"/>
    <w:rsid w:val="08557237"/>
    <w:rsid w:val="0C457B25"/>
    <w:rsid w:val="117764C5"/>
    <w:rsid w:val="1A5C3536"/>
    <w:rsid w:val="1E3E0347"/>
    <w:rsid w:val="1FF655BB"/>
    <w:rsid w:val="216F38B0"/>
    <w:rsid w:val="237E7EB2"/>
    <w:rsid w:val="2852318B"/>
    <w:rsid w:val="2A470DCF"/>
    <w:rsid w:val="2BC938E3"/>
    <w:rsid w:val="2E8A2D9C"/>
    <w:rsid w:val="32480DE3"/>
    <w:rsid w:val="33385DBA"/>
    <w:rsid w:val="3457168B"/>
    <w:rsid w:val="3BA55B7B"/>
    <w:rsid w:val="42063A60"/>
    <w:rsid w:val="45656DA2"/>
    <w:rsid w:val="462E7A14"/>
    <w:rsid w:val="4E54147F"/>
    <w:rsid w:val="51F6615C"/>
    <w:rsid w:val="5B973A6A"/>
    <w:rsid w:val="5B9D040B"/>
    <w:rsid w:val="5BCC2E5D"/>
    <w:rsid w:val="5DF33EBB"/>
    <w:rsid w:val="60C70EC5"/>
    <w:rsid w:val="630E34AA"/>
    <w:rsid w:val="63FB58D8"/>
    <w:rsid w:val="643003FC"/>
    <w:rsid w:val="64E63538"/>
    <w:rsid w:val="6916590F"/>
    <w:rsid w:val="6A73072C"/>
    <w:rsid w:val="6B230670"/>
    <w:rsid w:val="6B6C164A"/>
    <w:rsid w:val="6D1B5C58"/>
    <w:rsid w:val="742723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2003</Words>
  <Characters>2225</Characters>
  <Lines>17</Lines>
  <Paragraphs>4</Paragraphs>
  <TotalTime>3</TotalTime>
  <ScaleCrop>false</ScaleCrop>
  <LinksUpToDate>false</LinksUpToDate>
  <CharactersWithSpaces>2252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2024-02-28T10:39:00Z</dcterms:created>
  <dc:creator>admin</dc:creator>
  <cp:lastModifiedBy>love.lin</cp:lastModifiedBy>
  <cp:lastPrinted>2024-10-12T00:55:00Z</cp:lastPrinted>
  <dcterms:modified xsi:type="dcterms:W3CDTF">2024-12-13T01:14:08Z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8CF0D6F55FA14CF3AABF5E48AB76AB9D_13</vt:lpwstr>
  </property>
</Properties>
</file>