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包</w:t>
      </w:r>
      <w:r>
        <w:rPr>
          <w:rFonts w:hint="eastAsia"/>
          <w:b/>
          <w:lang w:val="en-US" w:eastAsia="zh-CN"/>
        </w:rPr>
        <w:t xml:space="preserve">12     </w:t>
      </w:r>
      <w:r>
        <w:rPr>
          <w:rFonts w:hint="eastAsia"/>
          <w:b/>
        </w:rPr>
        <w:t xml:space="preserve">  年预算</w:t>
      </w:r>
      <w:r>
        <w:rPr>
          <w:rFonts w:hint="eastAsia"/>
          <w:b/>
          <w:lang w:val="en-US" w:eastAsia="zh-CN"/>
        </w:rPr>
        <w:t>27.7</w:t>
      </w:r>
      <w:r>
        <w:rPr>
          <w:rFonts w:hint="eastAsia"/>
          <w:b/>
        </w:rPr>
        <w:t>万元</w:t>
      </w:r>
    </w:p>
    <w:p>
      <w:pPr>
        <w:rPr>
          <w:b/>
        </w:rPr>
      </w:pPr>
    </w:p>
    <w:p>
      <w:pPr>
        <w:spacing w:line="360" w:lineRule="auto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技术参数</w:t>
      </w:r>
    </w:p>
    <w:p/>
    <w:p/>
    <w:tbl>
      <w:tblPr>
        <w:tblStyle w:val="3"/>
        <w:tblW w:w="0" w:type="auto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4113"/>
        <w:gridCol w:w="1276"/>
        <w:gridCol w:w="1134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序号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单位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bidi="ar"/>
              </w:rPr>
              <w:t>最高限价单价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1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color w:val="0000FF"/>
                <w:sz w:val="18"/>
                <w:szCs w:val="18"/>
              </w:rPr>
              <w:t>乙肝五项检测卡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FF"/>
                <w:sz w:val="18"/>
                <w:szCs w:val="18"/>
              </w:rPr>
              <w:t>25人份/盒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color w:val="0000FF"/>
                <w:sz w:val="18"/>
                <w:szCs w:val="18"/>
                <w:lang w:bidi="ar"/>
              </w:rPr>
              <w:t>00.20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结核分枝杆菌IgG/IgM抗体检测试剂盒（胶体金法）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8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52.90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3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人类免疫缺陷病毒抗体检测试剂盒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50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人份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91.60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4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丙型肝炎病毒表面抗体检测试剂条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50</w:t>
            </w: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55.10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5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肺支原体IgM抗体检测试剂盒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bidi="ar"/>
              </w:rPr>
              <w:t>40</w:t>
            </w: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78.90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6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梅毒螺旋抗体体检测试剂盒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bidi="ar"/>
              </w:rPr>
              <w:t>40人份/盒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33.20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7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梅毒螺旋抗体检测试剂盒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18"/>
                <w:szCs w:val="18"/>
                <w:lang w:val="en-US" w:eastAsia="zh-CN" w:bidi="ar"/>
              </w:rPr>
              <w:t>874.8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8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乙肝肝炎病毒表面抗原检测试剂盒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eastAsia="宋体" w:cs="宋体"/>
                <w:bCs/>
                <w:sz w:val="18"/>
                <w:szCs w:val="18"/>
                <w:lang w:bidi="ar"/>
              </w:rPr>
              <w:t>55.10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9</w:t>
            </w:r>
          </w:p>
        </w:tc>
        <w:tc>
          <w:tcPr>
            <w:tcW w:w="41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人绒毛膜促腺激素（HCG）（早孕尿液试纸条）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100人份/盒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bidi="ar"/>
              </w:rPr>
              <w:t>盒</w:t>
            </w:r>
          </w:p>
        </w:tc>
        <w:tc>
          <w:tcPr>
            <w:tcW w:w="13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sz w:val="18"/>
                <w:szCs w:val="18"/>
                <w:lang w:val="en-US" w:eastAsia="zh-CN" w:bidi="ar"/>
              </w:rPr>
              <w:t>109.4</w:t>
            </w:r>
          </w:p>
        </w:tc>
      </w:tr>
    </w:tbl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1、乙肝五项检测卡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2 </w:t>
      </w:r>
      <w:r>
        <w:rPr>
          <w:rFonts w:hint="eastAsia" w:ascii="宋体" w:hAnsi="宋体" w:eastAsia="宋体" w:cs="宋体"/>
          <w:sz w:val="24"/>
          <w:szCs w:val="24"/>
        </w:rPr>
        <w:t>检验原理：夹心法+竞争法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标本加样量：60ul/孔*5孔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4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30分钟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2、结核分枝杆菌IgG/IgM抗体检测试剂盒</w:t>
      </w:r>
    </w:p>
    <w:p>
      <w:pPr>
        <w:kinsoku/>
        <w:autoSpaceDE/>
        <w:autoSpaceDN/>
        <w:adjustRightInd/>
        <w:snapToGrid/>
        <w:spacing w:line="240" w:lineRule="auto"/>
        <w:jc w:val="both"/>
        <w:textAlignment w:val="top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2.1</w:t>
      </w:r>
      <w:r>
        <w:rPr>
          <w:rFonts w:hint="eastAsia" w:ascii="宋体" w:hAnsi="宋体" w:eastAsia="宋体"/>
          <w:sz w:val="24"/>
          <w:szCs w:val="24"/>
          <w:lang w:eastAsia="zh-CN"/>
        </w:rPr>
        <w:t>方法学：</w:t>
      </w:r>
      <w:r>
        <w:rPr>
          <w:rFonts w:hint="eastAsia" w:ascii="宋体" w:hAnsi="宋体" w:eastAsia="宋体"/>
          <w:sz w:val="24"/>
          <w:szCs w:val="24"/>
        </w:rPr>
        <w:t>胶体金法</w:t>
      </w:r>
    </w:p>
    <w:p>
      <w:pPr>
        <w:kinsoku/>
        <w:overflowPunct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 w:cs="宋体"/>
          <w:sz w:val="24"/>
          <w:szCs w:val="24"/>
        </w:rPr>
        <w:t>标本加样量：50微升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2.3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10分钟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3、人类免疫缺陷病毒抗体检测试剂盒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3.1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本加样量：60ul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3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30分钟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4、丙型肝炎病毒表面抗体检测试剂条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 w:cs="宋体"/>
          <w:sz w:val="24"/>
          <w:szCs w:val="24"/>
        </w:rPr>
        <w:t>样本：血清、血浆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标本加样量：10ul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 xml:space="preserve">.6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15分钟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5、肺支原体IgM抗体检测试剂盒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应用纯化肺炎支原体特异性抗原盒单克隆抗体，结果金标免疫渗滤实验原理，以间接法检测血清中的MP-IgM抗体。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</w:t>
      </w:r>
      <w:r>
        <w:rPr>
          <w:rFonts w:hint="eastAsia" w:ascii="宋体" w:hAnsi="宋体" w:eastAsia="宋体"/>
          <w:sz w:val="24"/>
          <w:szCs w:val="24"/>
        </w:rPr>
        <w:t>梅毒螺旋抗体体检测试剂盒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样本：血清、血浆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标本加样量：100ul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结果观察：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20分钟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7、梅毒螺旋抗体检测试剂盒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.1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方法学：凝聚法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样本加样量：25ul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3 </w:t>
      </w:r>
      <w:r>
        <w:rPr>
          <w:rFonts w:hint="eastAsia" w:ascii="宋体" w:hAnsi="宋体" w:eastAsia="宋体"/>
          <w:sz w:val="24"/>
          <w:szCs w:val="24"/>
        </w:rPr>
        <w:t>结果观察：</w:t>
      </w:r>
      <w:r>
        <w:rPr>
          <w:rFonts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/>
          <w:sz w:val="24"/>
          <w:szCs w:val="24"/>
        </w:rPr>
        <w:t>2小时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8、乙肝肝炎病毒表面抗原检测试剂盒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  <w:lang w:eastAsia="zh-CN"/>
        </w:rPr>
        <w:t>适用于？？？？？？？？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样本：血清/血浆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.3 </w:t>
      </w:r>
      <w:r>
        <w:rPr>
          <w:rFonts w:hint="eastAsia" w:ascii="宋体" w:hAnsi="宋体" w:eastAsia="宋体"/>
          <w:sz w:val="24"/>
          <w:szCs w:val="24"/>
        </w:rPr>
        <w:t>方法学：胶体金免疫层析法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 xml:space="preserve">.4 </w:t>
      </w:r>
      <w:r>
        <w:rPr>
          <w:rFonts w:hint="eastAsia" w:ascii="宋体" w:hAnsi="宋体" w:eastAsia="宋体"/>
          <w:sz w:val="24"/>
          <w:szCs w:val="24"/>
        </w:rPr>
        <w:t>检验原理：夹心法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标本加样量：60ul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结果观察：</w:t>
      </w:r>
      <w:r>
        <w:rPr>
          <w:rFonts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/>
          <w:sz w:val="24"/>
          <w:szCs w:val="24"/>
        </w:rPr>
        <w:t>10分钟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/>
          <w:sz w:val="24"/>
          <w:szCs w:val="24"/>
        </w:rPr>
        <w:t>、人绒毛膜促腺激素（HCG）（早孕尿液试纸条）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</w:rPr>
        <w:t xml:space="preserve">.1 </w:t>
      </w:r>
      <w:r>
        <w:rPr>
          <w:rFonts w:hint="eastAsia" w:ascii="宋体" w:hAnsi="宋体" w:eastAsia="宋体"/>
          <w:sz w:val="24"/>
          <w:szCs w:val="24"/>
        </w:rPr>
        <w:t>方法学：胶体金法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</w:rPr>
        <w:t xml:space="preserve">.2 </w:t>
      </w:r>
      <w:r>
        <w:rPr>
          <w:rFonts w:hint="eastAsia" w:ascii="宋体" w:hAnsi="宋体" w:eastAsia="宋体"/>
          <w:sz w:val="24"/>
          <w:szCs w:val="24"/>
        </w:rPr>
        <w:t>判读时间：</w:t>
      </w:r>
      <w:r>
        <w:rPr>
          <w:rFonts w:ascii="宋体" w:hAnsi="宋体" w:eastAsia="宋体" w:cs="宋体"/>
          <w:sz w:val="24"/>
          <w:szCs w:val="24"/>
          <w:lang w:bidi="ar"/>
        </w:rPr>
        <w:t>≤</w:t>
      </w:r>
      <w:r>
        <w:rPr>
          <w:rFonts w:hint="eastAsia" w:ascii="宋体" w:hAnsi="宋体" w:eastAsia="宋体"/>
          <w:sz w:val="24"/>
          <w:szCs w:val="24"/>
        </w:rPr>
        <w:t>5分钟观察结果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最低检出限：最低检出限不高25mIU/mL</w:t>
      </w:r>
    </w:p>
    <w:p>
      <w:pPr>
        <w:ind w:right="-199" w:rightChars="-95"/>
        <w:rPr>
          <w:rFonts w:asciiTheme="minorEastAsia" w:hAnsiTheme="minorEastAsia" w:cstheme="minorEastAsia"/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4AF19"/>
    <w:multiLevelType w:val="multilevel"/>
    <w:tmpl w:val="C5E4AF19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NDY4ODIyYTJjOGQyNDU4YTI4MzZkYTkxZDU0YzkifQ=="/>
    <w:docVar w:name="KSO_WPS_MARK_KEY" w:val="793b7e3b-ab56-4ca3-9a0e-a1c937fee267"/>
  </w:docVars>
  <w:rsids>
    <w:rsidRoot w:val="6F3F7698"/>
    <w:rsid w:val="005A6AB0"/>
    <w:rsid w:val="006E02D1"/>
    <w:rsid w:val="00954454"/>
    <w:rsid w:val="009C5ADC"/>
    <w:rsid w:val="009F2361"/>
    <w:rsid w:val="00F87CC0"/>
    <w:rsid w:val="020B07BA"/>
    <w:rsid w:val="04EA51A7"/>
    <w:rsid w:val="07C723B6"/>
    <w:rsid w:val="07FB78D0"/>
    <w:rsid w:val="08E61F11"/>
    <w:rsid w:val="0C774DE1"/>
    <w:rsid w:val="0E716CB6"/>
    <w:rsid w:val="11C049F1"/>
    <w:rsid w:val="146D2C0E"/>
    <w:rsid w:val="183C74C7"/>
    <w:rsid w:val="198D5981"/>
    <w:rsid w:val="1D892C01"/>
    <w:rsid w:val="2ADB788D"/>
    <w:rsid w:val="2B455A0D"/>
    <w:rsid w:val="2DB11966"/>
    <w:rsid w:val="2F934595"/>
    <w:rsid w:val="31833F02"/>
    <w:rsid w:val="373C4EF5"/>
    <w:rsid w:val="39384B9F"/>
    <w:rsid w:val="394951B2"/>
    <w:rsid w:val="39895546"/>
    <w:rsid w:val="3B94197B"/>
    <w:rsid w:val="3EC228BB"/>
    <w:rsid w:val="42783ECB"/>
    <w:rsid w:val="4C0859A5"/>
    <w:rsid w:val="4DD40478"/>
    <w:rsid w:val="4EF04599"/>
    <w:rsid w:val="51747AAB"/>
    <w:rsid w:val="5385101B"/>
    <w:rsid w:val="581D6B01"/>
    <w:rsid w:val="5D240E70"/>
    <w:rsid w:val="610332A5"/>
    <w:rsid w:val="61E50EA2"/>
    <w:rsid w:val="642B176B"/>
    <w:rsid w:val="675226AC"/>
    <w:rsid w:val="6894168D"/>
    <w:rsid w:val="69BD5A87"/>
    <w:rsid w:val="6C392D20"/>
    <w:rsid w:val="6DB657A3"/>
    <w:rsid w:val="6DEA1D4F"/>
    <w:rsid w:val="6F3F7698"/>
    <w:rsid w:val="70266726"/>
    <w:rsid w:val="769A6A08"/>
    <w:rsid w:val="7A854613"/>
    <w:rsid w:val="7E4D25B2"/>
    <w:rsid w:val="7FE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numPr>
        <w:ilvl w:val="0"/>
        <w:numId w:val="1"/>
      </w:numPr>
      <w:spacing w:before="340" w:after="200" w:line="360" w:lineRule="auto"/>
      <w:ind w:left="0" w:firstLine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标题 1 字符"/>
    <w:basedOn w:val="5"/>
    <w:link w:val="2"/>
    <w:qFormat/>
    <w:uiPriority w:val="0"/>
    <w:rPr>
      <w:rFonts w:ascii="Times New Roman" w:hAnsi="Times New Roman" w:eastAsia="方正小标宋简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824</Words>
  <Characters>1048</Characters>
  <Lines>15</Lines>
  <Paragraphs>4</Paragraphs>
  <TotalTime>1</TotalTime>
  <ScaleCrop>false</ScaleCrop>
  <LinksUpToDate>false</LinksUpToDate>
  <CharactersWithSpaces>1088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2024-06-28T07:01:00Z</dcterms:created>
  <dc:creator>凉～～～～</dc:creator>
  <cp:lastModifiedBy>刘玲玲</cp:lastModifiedBy>
  <cp:lastPrinted>2024-07-18T02:21:00Z</cp:lastPrinted>
  <dcterms:modified xsi:type="dcterms:W3CDTF">2024-12-13T02:31:10Z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D0AFAA2EBC9B4E1E8467F5BD663FFA74_11</vt:lpwstr>
  </property>
</Properties>
</file>