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46B42">
      <w:pPr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包18       年预算2007400元</w:t>
      </w:r>
    </w:p>
    <w:p w14:paraId="76F56CB3">
      <w:pPr>
        <w:rPr>
          <w:b/>
        </w:rPr>
      </w:pPr>
    </w:p>
    <w:p w14:paraId="31D349B9">
      <w:pPr>
        <w:spacing w:line="360" w:lineRule="auto"/>
        <w:jc w:val="center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技术参数</w:t>
      </w:r>
    </w:p>
    <w:p w14:paraId="448FC77D"/>
    <w:p w14:paraId="000A5157"/>
    <w:tbl>
      <w:tblPr>
        <w:tblStyle w:val="3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3195"/>
        <w:gridCol w:w="3063"/>
        <w:gridCol w:w="537"/>
        <w:gridCol w:w="1097"/>
      </w:tblGrid>
      <w:tr w14:paraId="12114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AF7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1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A94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30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B3C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433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E60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最高限价单价</w:t>
            </w:r>
          </w:p>
        </w:tc>
      </w:tr>
      <w:tr w14:paraId="62C3C6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8F8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9FC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N末端脑钠肽前体测定试剂盒</w:t>
            </w:r>
          </w:p>
        </w:tc>
        <w:tc>
          <w:tcPr>
            <w:tcW w:w="3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DC8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24人份/盒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6BB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份</w:t>
            </w: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F01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89.55</w:t>
            </w:r>
          </w:p>
        </w:tc>
      </w:tr>
      <w:tr w14:paraId="61109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362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85F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肌钙蛋白I测定试剂盒</w:t>
            </w:r>
          </w:p>
        </w:tc>
        <w:tc>
          <w:tcPr>
            <w:tcW w:w="3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45D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24人份/盒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48E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份</w:t>
            </w: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EC7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49.59</w:t>
            </w:r>
          </w:p>
        </w:tc>
      </w:tr>
      <w:tr w14:paraId="638B5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AC2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27A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肌红蛋白测定试剂盒</w:t>
            </w:r>
          </w:p>
        </w:tc>
        <w:tc>
          <w:tcPr>
            <w:tcW w:w="3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468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24人份/盒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76B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份</w:t>
            </w: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A2A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31.14</w:t>
            </w:r>
          </w:p>
        </w:tc>
      </w:tr>
      <w:tr w14:paraId="672EA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80C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A44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肌酸激酶同工酶测定试剂盒</w:t>
            </w:r>
          </w:p>
        </w:tc>
        <w:tc>
          <w:tcPr>
            <w:tcW w:w="3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8BC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24人份/盒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19E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份</w:t>
            </w: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DD9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</w:tr>
      <w:tr w14:paraId="71779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18B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73F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D-二聚体测定试剂盒</w:t>
            </w:r>
          </w:p>
        </w:tc>
        <w:tc>
          <w:tcPr>
            <w:tcW w:w="3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EDB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24人份/盒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A32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份</w:t>
            </w: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91A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28.2</w:t>
            </w:r>
          </w:p>
        </w:tc>
      </w:tr>
      <w:tr w14:paraId="21405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798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74E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降钙素原测定试剂盒</w:t>
            </w:r>
          </w:p>
        </w:tc>
        <w:tc>
          <w:tcPr>
            <w:tcW w:w="3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186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24人份/盒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69D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份</w:t>
            </w: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CEF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47.88</w:t>
            </w:r>
          </w:p>
          <w:p w14:paraId="18E15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13C6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175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snapToGrid w:val="0"/>
                <w:color w:val="0000FF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FF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1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E50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FF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FF"/>
                <w:kern w:val="0"/>
                <w:sz w:val="20"/>
                <w:szCs w:val="20"/>
                <w:u w:val="none"/>
                <w:lang w:val="en-US" w:eastAsia="zh-CN" w:bidi="ar"/>
              </w:rPr>
              <w:t>可溶性生长刺激表达基因2蛋白检测试剂盒（ST2）</w:t>
            </w:r>
          </w:p>
        </w:tc>
        <w:tc>
          <w:tcPr>
            <w:tcW w:w="3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BD5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FF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FF"/>
                <w:kern w:val="0"/>
                <w:sz w:val="20"/>
                <w:szCs w:val="20"/>
                <w:u w:val="none"/>
                <w:lang w:val="en-US" w:eastAsia="zh-CN" w:bidi="ar"/>
              </w:rPr>
              <w:t>24T/盒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30E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FF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FF"/>
                <w:kern w:val="0"/>
                <w:sz w:val="20"/>
                <w:szCs w:val="20"/>
                <w:u w:val="none"/>
                <w:lang w:val="en-US" w:eastAsia="zh-CN" w:bidi="ar"/>
              </w:rPr>
              <w:t>份</w:t>
            </w:r>
          </w:p>
        </w:tc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91D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snapToGrid w:val="0"/>
                <w:color w:val="0000FF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snapToGrid w:val="0"/>
                <w:color w:val="0000FF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</w:tr>
      <w:bookmarkEnd w:id="0"/>
    </w:tbl>
    <w:p w14:paraId="117DD63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7D93450B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N末端脑钠肽前体测定试剂盒 （适用于AQT90或AFIAS-6机型)</w:t>
      </w:r>
    </w:p>
    <w:p w14:paraId="031B93E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default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1.1方法学：荧光免疫干式定量法或时间分辨免疫荧光法</w:t>
      </w:r>
    </w:p>
    <w:p w14:paraId="4D83BF0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1.2包装规格：≥24人份/盒，独立包装</w:t>
      </w:r>
    </w:p>
    <w:p w14:paraId="58FB0F0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1.3测试时间:≤12分钟 </w:t>
      </w:r>
    </w:p>
    <w:p w14:paraId="105F81E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1.4有效期: 有效期≥20个月 </w:t>
      </w:r>
    </w:p>
    <w:p w14:paraId="06D95FC3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0" w:firstLine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肌钙蛋白I测定试剂盒（适用于AQT90或AFIAS-6机型）</w:t>
      </w:r>
    </w:p>
    <w:p w14:paraId="691FECA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2.1方法学:荧光免疫干式定量法或时间分辨免疫荧光法</w:t>
      </w:r>
    </w:p>
    <w:p w14:paraId="4036447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2.2包装规格: ≥24人份/盒，独立包装</w:t>
      </w:r>
    </w:p>
    <w:p w14:paraId="67ACECA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2.3测试时间:≤12分钟</w:t>
      </w:r>
    </w:p>
    <w:p w14:paraId="212C1F6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2.4 有效期: 有效期≥20个月</w:t>
      </w:r>
    </w:p>
    <w:p w14:paraId="377D59AC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0" w:firstLine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肌红蛋白测定试剂盒（适用于AQT90或AFIAS-6机型）</w:t>
      </w:r>
    </w:p>
    <w:p w14:paraId="453BD70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3.1方法学:荧光免疫干式定量法或时间分辨免疫荧光法</w:t>
      </w:r>
    </w:p>
    <w:p w14:paraId="61BE4CD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3.2包装规格：≥24人份/盒，独立包装</w:t>
      </w:r>
    </w:p>
    <w:p w14:paraId="7EABDF0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3.3 测试时间:≤12分钟</w:t>
      </w:r>
    </w:p>
    <w:p w14:paraId="2F45E83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3.4有效期: 有效期≥20个月 </w:t>
      </w:r>
    </w:p>
    <w:p w14:paraId="0A103597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0" w:firstLine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0"/>
          <w:szCs w:val="20"/>
          <w:u w:val="none"/>
          <w:lang w:val="en-US" w:eastAsia="zh-CN" w:bidi="ar"/>
        </w:rPr>
        <w:t>肌酸激酶同工酶测定试剂盒（荧光免疫干式定量法</w:t>
      </w: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或AFIAS-6机型</w:t>
      </w: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0"/>
          <w:szCs w:val="20"/>
          <w:u w:val="none"/>
          <w:lang w:val="en-US" w:eastAsia="zh-CN" w:bidi="ar"/>
        </w:rPr>
        <w:t>）</w:t>
      </w:r>
    </w:p>
    <w:p w14:paraId="38176A4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4.1方法学：荧光免疫干式定量法或时间分辨免疫荧光法</w:t>
      </w:r>
    </w:p>
    <w:p w14:paraId="58E28A3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4.2包装规格 ：≥24人份/盒，独立包装</w:t>
      </w:r>
    </w:p>
    <w:p w14:paraId="6839070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4.3测试时间:≤12分钟 </w:t>
      </w:r>
    </w:p>
    <w:p w14:paraId="1AECA71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4.4有效期≥20个月</w:t>
      </w:r>
    </w:p>
    <w:p w14:paraId="0D5CCBEB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0" w:firstLine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D-二聚体测定试剂盒</w:t>
      </w: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0"/>
          <w:szCs w:val="20"/>
          <w:u w:val="none"/>
          <w:lang w:val="en-US" w:eastAsia="zh-CN" w:bidi="ar"/>
        </w:rPr>
        <w:t>（荧光免疫干式定量法</w:t>
      </w: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或AFIAS-6机型</w:t>
      </w: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0"/>
          <w:szCs w:val="20"/>
          <w:u w:val="none"/>
          <w:lang w:val="en-US" w:eastAsia="zh-CN" w:bidi="ar"/>
        </w:rPr>
        <w:t>）</w:t>
      </w:r>
    </w:p>
    <w:p w14:paraId="68D9101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5.1方法学：荧光免疫干式定量法或时间分辨免疫荧光法</w:t>
      </w:r>
    </w:p>
    <w:p w14:paraId="49D1C36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5.2包装规格：≥24人份/盒，独立包装</w:t>
      </w:r>
    </w:p>
    <w:p w14:paraId="7980F37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5.3测试时间:≤12分钟 </w:t>
      </w:r>
    </w:p>
    <w:p w14:paraId="47FBB62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5.4 有效期≥20个月</w:t>
      </w:r>
    </w:p>
    <w:p w14:paraId="4FCA03D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6.降钙素原测定试剂盒</w:t>
      </w: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0"/>
          <w:szCs w:val="20"/>
          <w:u w:val="none"/>
          <w:lang w:val="en-US" w:eastAsia="zh-CN" w:bidi="ar"/>
        </w:rPr>
        <w:t>（荧光免疫干式定量法</w:t>
      </w: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或AFIAS-6机型）</w:t>
      </w:r>
    </w:p>
    <w:p w14:paraId="4AE96EC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6.1方法学：荧光免疫干式定量法或时间分辨免疫荧光法</w:t>
      </w:r>
    </w:p>
    <w:p w14:paraId="6A8A70D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6.2*包装规格：≥24人份/盒，独立包装</w:t>
      </w:r>
    </w:p>
    <w:p w14:paraId="197F9D9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6.3测试时间:≤12分钟</w:t>
      </w:r>
    </w:p>
    <w:p w14:paraId="13478C4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baseline"/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  <w:t>6.4有效期≥20个月</w:t>
      </w:r>
    </w:p>
    <w:p w14:paraId="1C760E8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70EE25D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宋体" w:hAnsi="宋体" w:eastAsia="宋体" w:cs="宋体"/>
          <w:i w:val="0"/>
          <w:iCs w:val="0"/>
          <w:snapToGrid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595FD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-199" w:rightChars="-95"/>
        <w:textAlignment w:val="baseline"/>
        <w:rPr>
          <w:rFonts w:hint="eastAsia" w:asciiTheme="minorEastAsia" w:hAnsiTheme="minorEastAsia" w:eastAsiaTheme="minorEastAsia" w:cstheme="minorEastAsia"/>
          <w:b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E4AF19"/>
    <w:multiLevelType w:val="multilevel"/>
    <w:tmpl w:val="C5E4AF19"/>
    <w:lvl w:ilvl="0" w:tentative="0">
      <w:start w:val="1"/>
      <w:numFmt w:val="chineseCountingThousand"/>
      <w:pStyle w:val="2"/>
      <w:lvlText w:val="%1、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320" w:hanging="44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200" w:hanging="44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640" w:hanging="44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20" w:hanging="44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60" w:hanging="440"/>
      </w:pPr>
      <w:rPr>
        <w:rFonts w:hint="eastAsia"/>
      </w:rPr>
    </w:lvl>
  </w:abstractNum>
  <w:abstractNum w:abstractNumId="1">
    <w:nsid w:val="E0DCE70C"/>
    <w:multiLevelType w:val="singleLevel"/>
    <w:tmpl w:val="E0DCE70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EB3E5C8"/>
    <w:multiLevelType w:val="singleLevel"/>
    <w:tmpl w:val="1EB3E5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0N2Q0ZjMwZTZiNmQzYmZlYjM2NzhlYjNkMDBlOGUifQ=="/>
  </w:docVars>
  <w:rsids>
    <w:rsidRoot w:val="6F3F7698"/>
    <w:rsid w:val="020B07BA"/>
    <w:rsid w:val="03774191"/>
    <w:rsid w:val="07C723B6"/>
    <w:rsid w:val="07FB78D0"/>
    <w:rsid w:val="0B106D85"/>
    <w:rsid w:val="0BAC549F"/>
    <w:rsid w:val="0D3179CA"/>
    <w:rsid w:val="0E716CB6"/>
    <w:rsid w:val="0EB94839"/>
    <w:rsid w:val="0ECF491D"/>
    <w:rsid w:val="10060992"/>
    <w:rsid w:val="11C049F1"/>
    <w:rsid w:val="146D2C0E"/>
    <w:rsid w:val="16FC63CA"/>
    <w:rsid w:val="18644F87"/>
    <w:rsid w:val="1A3C47B8"/>
    <w:rsid w:val="1C633558"/>
    <w:rsid w:val="23957A8C"/>
    <w:rsid w:val="2B455A0D"/>
    <w:rsid w:val="2DB11966"/>
    <w:rsid w:val="2F934595"/>
    <w:rsid w:val="31833F02"/>
    <w:rsid w:val="373C4EF5"/>
    <w:rsid w:val="394951B2"/>
    <w:rsid w:val="3B94197B"/>
    <w:rsid w:val="499E7535"/>
    <w:rsid w:val="4B52673D"/>
    <w:rsid w:val="4C0859A5"/>
    <w:rsid w:val="51747AAB"/>
    <w:rsid w:val="5385101B"/>
    <w:rsid w:val="581D6B01"/>
    <w:rsid w:val="5C640687"/>
    <w:rsid w:val="5D240E70"/>
    <w:rsid w:val="62BE5D87"/>
    <w:rsid w:val="642B176B"/>
    <w:rsid w:val="6894168D"/>
    <w:rsid w:val="69E459E1"/>
    <w:rsid w:val="6C392D20"/>
    <w:rsid w:val="6DB657A3"/>
    <w:rsid w:val="6DEA1D4F"/>
    <w:rsid w:val="6F3F7698"/>
    <w:rsid w:val="70266726"/>
    <w:rsid w:val="713E2889"/>
    <w:rsid w:val="769A6A08"/>
    <w:rsid w:val="76E274ED"/>
    <w:rsid w:val="7A854613"/>
    <w:rsid w:val="7E4A1480"/>
    <w:rsid w:val="7E4D25B2"/>
    <w:rsid w:val="7F7073FA"/>
    <w:rsid w:val="7FE9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numPr>
        <w:ilvl w:val="0"/>
        <w:numId w:val="1"/>
      </w:numPr>
      <w:spacing w:before="340" w:after="200" w:line="360" w:lineRule="auto"/>
      <w:ind w:left="0" w:firstLine="0" w:firstLineChars="0"/>
      <w:jc w:val="center"/>
      <w:outlineLvl w:val="0"/>
    </w:pPr>
    <w:rPr>
      <w:rFonts w:ascii="Times New Roman" w:hAnsi="Times New Roman" w:eastAsia="方正小标宋简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6">
    <w:name w:val="标题 1 字符"/>
    <w:basedOn w:val="5"/>
    <w:link w:val="2"/>
    <w:autoRedefine/>
    <w:qFormat/>
    <w:uiPriority w:val="0"/>
    <w:rPr>
      <w:rFonts w:ascii="Times New Roman" w:hAnsi="Times New Roman" w:eastAsia="方正小标宋简体" w:cs="Times New Roman"/>
      <w:b/>
      <w:bCs/>
      <w:kern w:val="44"/>
      <w:sz w:val="44"/>
      <w:szCs w:val="44"/>
    </w:rPr>
  </w:style>
  <w:style w:type="character" w:customStyle="1" w:styleId="7">
    <w:name w:val="font1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2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691</Words>
  <Characters>849</Characters>
  <Lines>0</Lines>
  <Paragraphs>0</Paragraphs>
  <TotalTime>4</TotalTime>
  <ScaleCrop>false</ScaleCrop>
  <LinksUpToDate>false</LinksUpToDate>
  <CharactersWithSpaces>867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2024-06-28T07:01:00Z</dcterms:created>
  <dc:creator>凉～～～～</dc:creator>
  <cp:lastModifiedBy>睿</cp:lastModifiedBy>
  <cp:lastPrinted>2024-07-24T04:10:00Z</cp:lastPrinted>
  <dcterms:modified xsi:type="dcterms:W3CDTF">2024-08-20T02:46:15Z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D0AFAA2EBC9B4E1E8467F5BD663FFA74_11</vt:lpwstr>
  </property>
</Properties>
</file>