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52"/>
        </w:rPr>
      </w:pPr>
      <w:r>
        <w:rPr>
          <w:rFonts w:hint="eastAsia"/>
          <w:sz w:val="44"/>
          <w:szCs w:val="52"/>
        </w:rPr>
        <w:t xml:space="preserve">DSA </w:t>
      </w:r>
      <w:r>
        <w:rPr>
          <w:rFonts w:hint="eastAsia"/>
          <w:sz w:val="44"/>
          <w:szCs w:val="52"/>
          <w:lang w:val="en-US" w:eastAsia="zh-CN"/>
        </w:rPr>
        <w:t>维保</w:t>
      </w:r>
      <w:r>
        <w:rPr>
          <w:rFonts w:hint="eastAsia"/>
          <w:sz w:val="44"/>
          <w:szCs w:val="52"/>
        </w:rPr>
        <w:t>服务</w:t>
      </w:r>
      <w:r>
        <w:rPr>
          <w:rFonts w:hint="eastAsia"/>
          <w:sz w:val="44"/>
          <w:szCs w:val="52"/>
          <w:lang w:val="en-US" w:eastAsia="zh-CN"/>
        </w:rPr>
        <w:t>内容及</w:t>
      </w:r>
      <w:r>
        <w:rPr>
          <w:rFonts w:hint="eastAsia"/>
          <w:sz w:val="44"/>
          <w:szCs w:val="52"/>
        </w:rPr>
        <w:t>要求</w:t>
      </w:r>
    </w:p>
    <w:p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标的名称：GE品牌DSA及配套设备</w:t>
      </w:r>
    </w:p>
    <w:p>
      <w:pPr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每年预算金额：6万元。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付款方式：</w:t>
      </w:r>
    </w:p>
    <w:p>
      <w:pP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1期：支付70%，首付款，合同签订后支付</w:t>
      </w:r>
    </w:p>
    <w:p>
      <w:pP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2期：支付30%，验收合格后支付</w:t>
      </w:r>
    </w:p>
    <w:p>
      <w:pPr>
        <w:rPr>
          <w:rFonts w:hint="eastAsia" w:asciiTheme="minorEastAsia" w:hAnsiTheme="minorEastAsia" w:cstheme="minorEastAsia"/>
          <w:sz w:val="28"/>
          <w:szCs w:val="36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提供年度现场技术服务支持，不包含零件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  <w:highlight w:val="none"/>
        </w:rPr>
      </w:pPr>
      <w:r>
        <w:rPr>
          <w:rFonts w:hint="eastAsia" w:asciiTheme="minorEastAsia" w:hAnsiTheme="minorEastAsia" w:cstheme="minorEastAsia"/>
          <w:sz w:val="28"/>
          <w:szCs w:val="36"/>
          <w:highlight w:val="none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sz w:val="28"/>
          <w:szCs w:val="36"/>
          <w:highlight w:val="none"/>
        </w:rPr>
        <w:t>提供近三年内相关项目的主要业绩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保证设备开机率达到95%(计算时间为法定工作日)</w:t>
      </w:r>
    </w:p>
    <w:p>
      <w:pPr>
        <w:rPr>
          <w:rFonts w:hint="eastAsia" w:asciiTheme="minorEastAsia" w:hAnsiTheme="minorEastAsia" w:cstheme="minorEastAsia"/>
          <w:sz w:val="28"/>
          <w:szCs w:val="36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4</w:t>
      </w:r>
      <w:r>
        <w:rPr>
          <w:rFonts w:hint="eastAsia" w:asciiTheme="minorEastAsia" w:hAnsiTheme="minorEastAsia" w:cstheme="minorEastAsia"/>
          <w:sz w:val="28"/>
          <w:szCs w:val="36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开机率未达 95%，每超出1天维保服务周期顺延2天</w:t>
      </w:r>
      <w:r>
        <w:rPr>
          <w:rFonts w:hint="eastAsia" w:asciiTheme="minorEastAsia" w:hAnsiTheme="minorEastAsia" w:cstheme="minorEastAsia"/>
          <w:sz w:val="28"/>
          <w:szCs w:val="36"/>
          <w:lang w:eastAsia="zh-CN"/>
        </w:rPr>
        <w:t>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5</w:t>
      </w:r>
      <w:r>
        <w:rPr>
          <w:rFonts w:hint="eastAsia" w:asciiTheme="minorEastAsia" w:hAnsiTheme="minorEastAsia" w:cstheme="minorEastAsia"/>
          <w:sz w:val="28"/>
          <w:szCs w:val="36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根据设备运行状况，维保服务期内提供2次定性维护，中标人在预期保养前提前1周通知采购人，双方约定具体保养时间。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6</w:t>
      </w:r>
      <w:r>
        <w:rPr>
          <w:rFonts w:hint="eastAsia" w:asciiTheme="minorEastAsia" w:hAnsiTheme="minorEastAsia" w:cstheme="minorEastAsia"/>
          <w:sz w:val="28"/>
          <w:szCs w:val="36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按年度质控要求提供设备的维护保养总结报告。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7</w:t>
      </w:r>
      <w:r>
        <w:rPr>
          <w:rFonts w:hint="eastAsia" w:asciiTheme="minorEastAsia" w:hAnsiTheme="minorEastAsia" w:cstheme="minorEastAsia"/>
          <w:sz w:val="28"/>
          <w:szCs w:val="36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维保技术人员(工程师)须具备维修设备的能力，投标人须提供可以证明维保技术人员(工程师)具备专业能力的证明材料。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8</w:t>
      </w:r>
      <w:r>
        <w:rPr>
          <w:rFonts w:hint="eastAsia" w:asciiTheme="minorEastAsia" w:hAnsiTheme="minorEastAsia" w:cstheme="minorEastAsia"/>
          <w:sz w:val="28"/>
          <w:szCs w:val="36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工作日期间，接到采购人发出的维保通知，最晚不超过 48小时到现场(不可抗拒因素除外)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9</w:t>
      </w:r>
      <w:r>
        <w:rPr>
          <w:rFonts w:hint="eastAsia" w:asciiTheme="minorEastAsia" w:hAnsiTheme="minorEastAsia" w:cstheme="minorEastAsia"/>
          <w:sz w:val="28"/>
          <w:szCs w:val="36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提供维保服务热线电话号码，24 小时*365天有维保技术人员接听</w:t>
      </w:r>
    </w:p>
    <w:p>
      <w:pPr>
        <w:rPr>
          <w:rFonts w:hint="default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10</w:t>
      </w:r>
      <w:r>
        <w:rPr>
          <w:rFonts w:hint="eastAsia" w:asciiTheme="minorEastAsia" w:hAnsiTheme="minorEastAsia" w:cstheme="minorEastAsia"/>
          <w:sz w:val="28"/>
          <w:szCs w:val="36"/>
          <w:lang w:eastAsia="zh-CN"/>
        </w:rPr>
        <w:t>、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每年为我院培训工程师至少2次，做好维保、质控、安全管理等记录。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11</w:t>
      </w:r>
      <w:r>
        <w:rPr>
          <w:rFonts w:hint="eastAsia" w:asciiTheme="minorEastAsia" w:hAnsiTheme="minorEastAsia" w:cstheme="minorEastAsia"/>
          <w:sz w:val="28"/>
          <w:szCs w:val="36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机器维修正常工作日周一至周五，出现故障影响正常治疗，从机器开机率中扣除，每耽误一天从履约保证金中扣除百分之一。如果同一故障，出现连续多次无法修复、延误患者正常治疗或机器出现故障频繁、无法保证机器在正常工作日的正常使用、影响患者正常治疗等情况，采购人有权终止、解除合同。</w:t>
      </w:r>
    </w:p>
    <w:p>
      <w:pPr>
        <w:rPr>
          <w:rFonts w:hint="default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 xml:space="preserve">    </w:t>
      </w:r>
      <w:r>
        <w:rPr>
          <w:rFonts w:hint="eastAsia"/>
          <w:color w:val="0000FF"/>
          <w:sz w:val="32"/>
          <w:szCs w:val="32"/>
        </w:rPr>
        <w:t>设备</w:t>
      </w:r>
      <w:r>
        <w:rPr>
          <w:rFonts w:hint="eastAsia"/>
          <w:color w:val="0000FF"/>
          <w:sz w:val="32"/>
          <w:szCs w:val="32"/>
          <w:lang w:val="en-US" w:eastAsia="zh-CN"/>
        </w:rPr>
        <w:t>维保</w:t>
      </w:r>
      <w:r>
        <w:rPr>
          <w:rFonts w:hint="eastAsia"/>
          <w:color w:val="0000FF"/>
          <w:sz w:val="32"/>
          <w:szCs w:val="32"/>
          <w:lang w:eastAsia="zh-CN"/>
        </w:rPr>
        <w:t>三</w:t>
      </w:r>
      <w:r>
        <w:rPr>
          <w:rFonts w:hint="eastAsia"/>
          <w:color w:val="0000FF"/>
          <w:sz w:val="32"/>
          <w:szCs w:val="32"/>
        </w:rPr>
        <w:t>年</w:t>
      </w:r>
      <w:r>
        <w:rPr>
          <w:rFonts w:hint="eastAsia"/>
          <w:color w:val="0000FF"/>
          <w:sz w:val="32"/>
          <w:szCs w:val="32"/>
          <w:lang w:val="en-US" w:eastAsia="zh-CN"/>
        </w:rPr>
        <w:t>采用1+1+1模式签订合同，当年招标维保，第二年由导管室按维保服务质量进行评分，服务质量好可续保一年，第三年根据前两年服务质量情况，决定是否再续保一年。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wNGFhM2UwYzUzNGUzMTcwYWEyZjgxOWEwZGFjMDMifQ=="/>
  </w:docVars>
  <w:rsids>
    <w:rsidRoot w:val="00000000"/>
    <w:rsid w:val="0897484C"/>
    <w:rsid w:val="174A3241"/>
    <w:rsid w:val="2BEF6CA2"/>
    <w:rsid w:val="2FE96F55"/>
    <w:rsid w:val="368F749F"/>
    <w:rsid w:val="3B206E33"/>
    <w:rsid w:val="4B1502C6"/>
    <w:rsid w:val="4ECF6BF2"/>
    <w:rsid w:val="6EA7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588</Words>
  <Characters>609</Characters>
  <Lines>0</Lines>
  <Paragraphs>0</Paragraphs>
  <TotalTime>0</TotalTime>
  <ScaleCrop>false</ScaleCrop>
  <LinksUpToDate>false</LinksUpToDate>
  <CharactersWithSpaces>617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2024-04-08T11:37:00Z</dcterms:created>
  <dc:creator>asus</dc:creator>
  <cp:lastModifiedBy>G-turn</cp:lastModifiedBy>
  <cp:lastPrinted>2024-04-16T07:15:00Z</cp:lastPrinted>
  <dcterms:modified xsi:type="dcterms:W3CDTF">2024-05-09T00:51:49Z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B97AFF6156D346F995CCD4C7B75EB7A2_13</vt:lpwstr>
  </property>
</Properties>
</file>