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0FE" w:rsidRDefault="001477C9">
      <w:r>
        <w:rPr>
          <w:noProof/>
        </w:rPr>
        <w:drawing>
          <wp:inline distT="0" distB="0" distL="0" distR="0" wp14:anchorId="25D39AEE" wp14:editId="7F95C162">
            <wp:extent cx="5274310" cy="724363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2134A9" wp14:editId="04D7D8B6">
            <wp:extent cx="5274310" cy="732421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73896F" wp14:editId="10CD185F">
            <wp:extent cx="5274310" cy="74127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E6C7E0" wp14:editId="6947EC4D">
            <wp:extent cx="5274310" cy="7022036"/>
            <wp:effectExtent l="0" t="0" r="254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1F7F24" wp14:editId="360E9D2D">
            <wp:extent cx="5274310" cy="7366941"/>
            <wp:effectExtent l="0" t="0" r="254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6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456667" wp14:editId="7476B432">
            <wp:extent cx="5274310" cy="7352290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031E69" wp14:editId="46AC266C">
            <wp:extent cx="5274310" cy="7164882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64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86AC39" wp14:editId="4E552BB4">
            <wp:extent cx="5047619" cy="4371429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7619" cy="4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2DFA7F" wp14:editId="0D518C98">
            <wp:extent cx="5274310" cy="7197236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7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7C5D80" wp14:editId="555D1B37">
            <wp:extent cx="5274310" cy="6982356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82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39217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宝通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01193F" wp14:editId="3240A756">
            <wp:extent cx="5274310" cy="7395633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60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3828"/>
    <w:rsid w:val="001477C9"/>
    <w:rsid w:val="006160FE"/>
    <w:rsid w:val="00A13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477C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477C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477C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477C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1</Words>
  <Characters>12</Characters>
  <Application>Microsoft Office Word</Application>
  <DocSecurity>0</DocSecurity>
  <Lines>1</Lines>
  <Paragraphs>1</Paragraphs>
  <ScaleCrop>false</ScaleCrop>
  <Company>daohangxitong.com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大兴安岭华信建设工程招投标代理事务所</dc:creator>
  <cp:keywords/>
  <dc:description/>
  <cp:lastModifiedBy>大兴安岭华信建设工程招投标代理事务所</cp:lastModifiedBy>
  <cp:revision>2</cp:revision>
  <dcterms:created xsi:type="dcterms:W3CDTF">2024-12-03T06:08:00Z</dcterms:created>
  <dcterms:modified xsi:type="dcterms:W3CDTF">2024-12-03T06:15:00Z</dcterms:modified>
</cp:coreProperties>
</file>