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9" w:lineRule="auto"/>
        <w:ind w:left="1146"/>
        <w:rPr>
          <w:rFonts w:hint="eastAsia" w:ascii="仿宋" w:hAnsi="仿宋" w:eastAsia="仿宋" w:cs="仿宋"/>
          <w:sz w:val="44"/>
          <w:szCs w:val="44"/>
        </w:rPr>
      </w:pPr>
      <w:bookmarkStart w:id="0" w:name="_GoBack"/>
      <w:r>
        <w:rPr>
          <w:rFonts w:hint="eastAsia" w:ascii="仿宋" w:hAnsi="仿宋" w:eastAsia="仿宋" w:cs="仿宋"/>
          <w:b/>
          <w:bCs/>
          <w:spacing w:val="-13"/>
          <w:sz w:val="44"/>
          <w:szCs w:val="44"/>
        </w:rPr>
        <w:t>黑龙江省政府采购供应商资格承诺函</w:t>
      </w:r>
      <w:bookmarkEnd w:id="0"/>
    </w:p>
    <w:p>
      <w:pPr>
        <w:pStyle w:val="2"/>
        <w:spacing w:line="346" w:lineRule="auto"/>
        <w:rPr>
          <w:rFonts w:hint="eastAsia" w:ascii="仿宋" w:hAnsi="仿宋" w:eastAsia="仿宋" w:cs="仿宋"/>
        </w:rPr>
      </w:pPr>
    </w:p>
    <w:p>
      <w:pPr>
        <w:pStyle w:val="2"/>
        <w:spacing w:line="347" w:lineRule="auto"/>
        <w:rPr>
          <w:rFonts w:hint="eastAsia" w:ascii="仿宋" w:hAnsi="仿宋" w:eastAsia="仿宋" w:cs="仿宋"/>
        </w:rPr>
      </w:pP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我方作为政府采购供应商，类型为</w:t>
      </w:r>
      <w:r>
        <w:rPr>
          <w:rFonts w:hint="eastAsia" w:ascii="仿宋" w:hAnsi="仿宋" w:eastAsia="仿宋" w:cs="仿宋"/>
          <w:b/>
          <w:bCs/>
          <w:spacing w:val="-7"/>
          <w:sz w:val="32"/>
          <w:szCs w:val="32"/>
        </w:rPr>
        <w:t>：□企业□事业单位□社会团体□非企业专业服务机构</w:t>
      </w:r>
      <w:r>
        <w:rPr>
          <w:rFonts w:hint="eastAsia" w:ascii="仿宋" w:hAnsi="仿宋" w:eastAsia="仿宋" w:cs="仿宋"/>
          <w:b/>
          <w:bCs/>
          <w:spacing w:val="-7"/>
          <w:sz w:val="32"/>
          <w:szCs w:val="32"/>
          <w:lang w:eastAsia="zh-CN"/>
        </w:rPr>
        <w:t>□</w:t>
      </w:r>
      <w:r>
        <w:rPr>
          <w:rFonts w:hint="eastAsia" w:ascii="仿宋" w:hAnsi="仿宋" w:eastAsia="仿宋" w:cs="仿宋"/>
          <w:b/>
          <w:bCs/>
          <w:spacing w:val="-7"/>
          <w:sz w:val="32"/>
          <w:szCs w:val="32"/>
        </w:rPr>
        <w:t>个体工商户口自然人(请据实在□中勾选一项)</w:t>
      </w:r>
      <w:r>
        <w:rPr>
          <w:rFonts w:hint="eastAsia" w:ascii="仿宋" w:hAnsi="仿宋" w:eastAsia="仿宋" w:cs="仿宋"/>
          <w:spacing w:val="-7"/>
          <w:sz w:val="32"/>
          <w:szCs w:val="32"/>
        </w:rPr>
        <w:t>,现郑重承诺如下：</w:t>
      </w:r>
    </w:p>
    <w:p>
      <w:pPr>
        <w:spacing w:before="227" w:line="221" w:lineRule="auto"/>
        <w:ind w:left="814"/>
        <w:outlineLvl w:val="0"/>
        <w:rPr>
          <w:rFonts w:hint="eastAsia" w:ascii="仿宋" w:hAnsi="仿宋" w:eastAsia="仿宋" w:cs="仿宋"/>
          <w:sz w:val="32"/>
          <w:szCs w:val="32"/>
        </w:rPr>
      </w:pPr>
      <w:r>
        <w:rPr>
          <w:rFonts w:hint="eastAsia" w:ascii="仿宋" w:hAnsi="仿宋" w:eastAsia="仿宋" w:cs="仿宋"/>
          <w:b/>
          <w:bCs/>
          <w:spacing w:val="-9"/>
          <w:sz w:val="32"/>
          <w:szCs w:val="32"/>
        </w:rPr>
        <w:t>一、承诺具有独立承担民事</w:t>
      </w:r>
      <w:r>
        <w:rPr>
          <w:rFonts w:hint="eastAsia" w:ascii="仿宋" w:hAnsi="仿宋" w:eastAsia="仿宋" w:cs="仿宋"/>
          <w:b/>
          <w:bCs/>
          <w:spacing w:val="-5"/>
          <w:sz w:val="31"/>
          <w:szCs w:val="31"/>
        </w:rPr>
        <w:t>责任的能力</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(一)供应商类型为企业的，承诺通过合法渠道可查证的信息为：</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1.“类型”为“有限责任公司”、“股份有限公司”、“股份合作制”、“集体所有制”、“联营”、“合伙企业”、“其他”等法人企业或合伙企业。</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2.“登记状态”为“存续(在营、开业、在册)”。</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3.“经营期限”不早于投标截止日期，或长期有效。</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(二)供应商类型为事业单位或团体组织的，承诺通过合法渠道可查证的信息为：</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1.“类型”为“事业单位”或“社会团体”。</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2.“事业单位法人证书或社会团体法人登记证书有效期”不早于投标截止日期。</w:t>
      </w:r>
    </w:p>
    <w:p>
      <w:pPr>
        <w:spacing w:line="222" w:lineRule="auto"/>
        <w:rPr>
          <w:rFonts w:hint="eastAsia" w:ascii="仿宋" w:hAnsi="仿宋" w:eastAsia="仿宋" w:cs="仿宋"/>
          <w:sz w:val="32"/>
          <w:szCs w:val="32"/>
        </w:rPr>
        <w:sectPr>
          <w:footerReference r:id="rId5" w:type="default"/>
          <w:pgSz w:w="11900" w:h="16830"/>
          <w:pgMar w:top="1440" w:right="1800" w:bottom="1440" w:left="1800" w:header="0" w:footer="1339" w:gutter="0"/>
          <w:cols w:space="720" w:num="1"/>
        </w:sectPr>
      </w:pPr>
    </w:p>
    <w:p>
      <w:pPr>
        <w:pStyle w:val="2"/>
        <w:spacing w:line="248" w:lineRule="auto"/>
        <w:rPr>
          <w:rFonts w:hint="eastAsia" w:ascii="仿宋" w:hAnsi="仿宋" w:eastAsia="仿宋" w:cs="仿宋"/>
        </w:rPr>
      </w:pP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 三)供应商类型</w:t>
      </w:r>
      <w:r>
        <w:rPr>
          <w:rFonts w:hint="eastAsia" w:ascii="仿宋" w:hAnsi="仿宋" w:eastAsia="仿宋" w:cs="仿宋"/>
          <w:spacing w:val="-7"/>
          <w:sz w:val="32"/>
          <w:szCs w:val="32"/>
          <w:highlight w:val="none"/>
        </w:rPr>
        <w:t>为非企业专业服务机构的，承诺通过合法道可查证“执业</w:t>
      </w:r>
      <w:r>
        <w:rPr>
          <w:rFonts w:hint="eastAsia" w:ascii="仿宋" w:hAnsi="仿宋" w:eastAsia="仿宋" w:cs="仿宋"/>
          <w:spacing w:val="-7"/>
          <w:sz w:val="32"/>
          <w:szCs w:val="32"/>
        </w:rPr>
        <w:t>状态”为“正常”。</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 四)供应商类型为自然人的，承诺满足《民法典》第二章第十八条、第六章第一百三十三条、第八章第一百七十六条等相关条款的规定，可独立承担民事责任。</w:t>
      </w:r>
    </w:p>
    <w:p>
      <w:pPr>
        <w:spacing w:before="219" w:line="221" w:lineRule="auto"/>
        <w:ind w:left="644"/>
        <w:outlineLvl w:val="0"/>
        <w:rPr>
          <w:rFonts w:hint="eastAsia" w:ascii="仿宋" w:hAnsi="仿宋" w:eastAsia="仿宋" w:cs="仿宋"/>
          <w:sz w:val="31"/>
          <w:szCs w:val="31"/>
        </w:rPr>
      </w:pPr>
      <w:r>
        <w:rPr>
          <w:rFonts w:hint="eastAsia" w:ascii="仿宋" w:hAnsi="仿宋" w:eastAsia="仿宋" w:cs="仿宋"/>
          <w:b/>
          <w:bCs/>
          <w:spacing w:val="1"/>
          <w:sz w:val="31"/>
          <w:szCs w:val="31"/>
        </w:rPr>
        <w:t>二、承诺具有良好的商业信誉和健全的财务会</w:t>
      </w:r>
      <w:r>
        <w:rPr>
          <w:rFonts w:hint="eastAsia" w:ascii="仿宋" w:hAnsi="仿宋" w:eastAsia="仿宋" w:cs="仿宋"/>
          <w:b/>
          <w:bCs/>
          <w:sz w:val="31"/>
          <w:szCs w:val="31"/>
        </w:rPr>
        <w:t>计制度</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承诺通过合法渠道可查证的信息为：</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(一)未被列入失信被执行人。</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(二)未被列入税收违法黑名单。</w:t>
      </w:r>
    </w:p>
    <w:p>
      <w:pPr>
        <w:spacing w:before="237" w:line="222" w:lineRule="auto"/>
        <w:ind w:left="644"/>
        <w:outlineLvl w:val="0"/>
        <w:rPr>
          <w:rFonts w:hint="eastAsia" w:ascii="仿宋" w:hAnsi="仿宋" w:eastAsia="仿宋" w:cs="仿宋"/>
          <w:sz w:val="31"/>
          <w:szCs w:val="31"/>
        </w:rPr>
      </w:pPr>
      <w:r>
        <w:rPr>
          <w:rFonts w:hint="eastAsia" w:ascii="仿宋" w:hAnsi="仿宋" w:eastAsia="仿宋" w:cs="仿宋"/>
          <w:b/>
          <w:bCs/>
          <w:spacing w:val="-3"/>
          <w:sz w:val="31"/>
          <w:szCs w:val="31"/>
        </w:rPr>
        <w:t>三、</w:t>
      </w:r>
      <w:r>
        <w:rPr>
          <w:rFonts w:hint="eastAsia" w:ascii="仿宋" w:hAnsi="仿宋" w:eastAsia="仿宋" w:cs="仿宋"/>
          <w:spacing w:val="-53"/>
          <w:sz w:val="31"/>
          <w:szCs w:val="31"/>
        </w:rPr>
        <w:t xml:space="preserve"> </w:t>
      </w:r>
      <w:r>
        <w:rPr>
          <w:rFonts w:hint="eastAsia" w:ascii="仿宋" w:hAnsi="仿宋" w:eastAsia="仿宋" w:cs="仿宋"/>
          <w:b/>
          <w:bCs/>
          <w:spacing w:val="-3"/>
          <w:sz w:val="31"/>
          <w:szCs w:val="31"/>
        </w:rPr>
        <w:t>承诺具有履行合同所必需的设备和专业技术能力</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承诺按照采购文件要求可提供相关设备和人员清单，以及辅助证明材料。</w:t>
      </w:r>
    </w:p>
    <w:p>
      <w:pPr>
        <w:spacing w:before="249" w:line="221" w:lineRule="auto"/>
        <w:ind w:left="644"/>
        <w:outlineLvl w:val="0"/>
        <w:rPr>
          <w:rFonts w:hint="eastAsia" w:ascii="仿宋" w:hAnsi="仿宋" w:eastAsia="仿宋" w:cs="仿宋"/>
          <w:sz w:val="31"/>
          <w:szCs w:val="31"/>
        </w:rPr>
      </w:pPr>
      <w:r>
        <w:rPr>
          <w:rFonts w:hint="eastAsia" w:ascii="仿宋" w:hAnsi="仿宋" w:eastAsia="仿宋" w:cs="仿宋"/>
          <w:b/>
          <w:bCs/>
          <w:sz w:val="31"/>
          <w:szCs w:val="31"/>
        </w:rPr>
        <w:t>四、承诺有依法缴纳税收的良好记录</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承诺通过合法渠道可查证的信息为：</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(一)不存在欠税信息。</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(二)不存在重大税收违法。</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(三)不属于纳税“非正常户”(供应商类型为自然人的不适用本条)。</w:t>
      </w:r>
    </w:p>
    <w:p>
      <w:pPr>
        <w:spacing w:before="232" w:line="221" w:lineRule="auto"/>
        <w:ind w:left="644"/>
        <w:outlineLvl w:val="0"/>
        <w:rPr>
          <w:rFonts w:hint="eastAsia" w:ascii="仿宋" w:hAnsi="仿宋" w:eastAsia="仿宋" w:cs="仿宋"/>
          <w:sz w:val="31"/>
          <w:szCs w:val="31"/>
        </w:rPr>
      </w:pPr>
      <w:r>
        <w:rPr>
          <w:rFonts w:hint="eastAsia" w:ascii="仿宋" w:hAnsi="仿宋" w:eastAsia="仿宋" w:cs="仿宋"/>
          <w:b/>
          <w:bCs/>
          <w:spacing w:val="1"/>
          <w:sz w:val="31"/>
          <w:szCs w:val="31"/>
        </w:rPr>
        <w:t>五、承诺有依法缴纳社会保障资金的良好记录</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在承诺函中以附件形式提供至少开标前三个月依法缴纳社会保障资金的证明材料，其中基本养老保险、基本医疗保险(含生育保险)、工伤保险、失业保险均须依法缴纳。</w:t>
      </w:r>
    </w:p>
    <w:p>
      <w:pPr>
        <w:spacing w:before="202" w:line="380" w:lineRule="auto"/>
        <w:ind w:left="4" w:right="131" w:firstLine="629"/>
        <w:jc w:val="both"/>
        <w:rPr>
          <w:rFonts w:hint="eastAsia" w:ascii="仿宋" w:hAnsi="仿宋" w:eastAsia="仿宋" w:cs="仿宋"/>
          <w:sz w:val="31"/>
          <w:szCs w:val="31"/>
        </w:rPr>
      </w:pPr>
      <w:r>
        <w:rPr>
          <w:rFonts w:hint="eastAsia" w:ascii="仿宋" w:hAnsi="仿宋" w:eastAsia="仿宋" w:cs="仿宋"/>
          <w:b/>
          <w:bCs/>
          <w:spacing w:val="-5"/>
          <w:sz w:val="31"/>
          <w:szCs w:val="31"/>
        </w:rPr>
        <w:t>六</w:t>
      </w:r>
      <w:r>
        <w:rPr>
          <w:rFonts w:hint="eastAsia" w:ascii="仿宋" w:hAnsi="仿宋" w:eastAsia="仿宋" w:cs="仿宋"/>
          <w:spacing w:val="-5"/>
          <w:sz w:val="31"/>
          <w:szCs w:val="31"/>
        </w:rPr>
        <w:t xml:space="preserve"> </w:t>
      </w:r>
      <w:r>
        <w:rPr>
          <w:rFonts w:hint="eastAsia" w:ascii="仿宋" w:hAnsi="仿宋" w:eastAsia="仿宋" w:cs="仿宋"/>
          <w:b/>
          <w:bCs/>
          <w:spacing w:val="-5"/>
          <w:sz w:val="31"/>
          <w:szCs w:val="31"/>
        </w:rPr>
        <w:t>、承诺参加本次政府采购活动前三年内，</w:t>
      </w:r>
      <w:r>
        <w:rPr>
          <w:rFonts w:hint="eastAsia" w:ascii="仿宋" w:hAnsi="仿宋" w:eastAsia="仿宋" w:cs="仿宋"/>
          <w:b/>
          <w:bCs/>
          <w:spacing w:val="-6"/>
          <w:sz w:val="31"/>
          <w:szCs w:val="31"/>
        </w:rPr>
        <w:t>在经营活动中没</w:t>
      </w:r>
      <w:r>
        <w:rPr>
          <w:rFonts w:hint="eastAsia" w:ascii="仿宋" w:hAnsi="仿宋" w:eastAsia="仿宋" w:cs="仿宋"/>
          <w:sz w:val="31"/>
          <w:szCs w:val="31"/>
        </w:rPr>
        <w:t xml:space="preserve"> </w:t>
      </w:r>
      <w:r>
        <w:rPr>
          <w:rFonts w:hint="eastAsia" w:ascii="仿宋" w:hAnsi="仿宋" w:eastAsia="仿宋" w:cs="仿宋"/>
          <w:b/>
          <w:bCs/>
          <w:spacing w:val="43"/>
          <w:sz w:val="31"/>
          <w:szCs w:val="31"/>
        </w:rPr>
        <w:t>有重大违法记录(处罚期限已经届满的视同没有重大违法</w:t>
      </w:r>
      <w:r>
        <w:rPr>
          <w:rFonts w:hint="eastAsia" w:ascii="仿宋" w:hAnsi="仿宋" w:eastAsia="仿宋" w:cs="仿宋"/>
          <w:b/>
          <w:bCs/>
          <w:spacing w:val="-14"/>
          <w:sz w:val="31"/>
          <w:szCs w:val="31"/>
        </w:rPr>
        <w:t>记</w:t>
      </w:r>
      <w:r>
        <w:rPr>
          <w:rFonts w:hint="eastAsia" w:ascii="仿宋" w:hAnsi="仿宋" w:eastAsia="仿宋" w:cs="仿宋"/>
          <w:spacing w:val="-57"/>
          <w:sz w:val="31"/>
          <w:szCs w:val="31"/>
        </w:rPr>
        <w:t xml:space="preserve"> </w:t>
      </w:r>
      <w:r>
        <w:rPr>
          <w:rFonts w:hint="eastAsia" w:ascii="仿宋" w:hAnsi="仿宋" w:eastAsia="仿宋" w:cs="仿宋"/>
          <w:b/>
          <w:bCs/>
          <w:spacing w:val="-14"/>
          <w:sz w:val="31"/>
          <w:szCs w:val="31"/>
        </w:rPr>
        <w:t>录</w:t>
      </w:r>
      <w:r>
        <w:rPr>
          <w:rFonts w:hint="eastAsia" w:ascii="仿宋" w:hAnsi="仿宋" w:eastAsia="仿宋" w:cs="仿宋"/>
          <w:spacing w:val="-65"/>
          <w:sz w:val="31"/>
          <w:szCs w:val="31"/>
        </w:rPr>
        <w:t xml:space="preserve"> </w:t>
      </w:r>
      <w:r>
        <w:rPr>
          <w:rFonts w:hint="eastAsia" w:ascii="仿宋" w:hAnsi="仿宋" w:eastAsia="仿宋" w:cs="仿宋"/>
          <w:b/>
          <w:bCs/>
          <w:spacing w:val="-14"/>
          <w:sz w:val="31"/>
          <w:szCs w:val="31"/>
        </w:rPr>
        <w:t>)</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供应商需承诺通过合法渠道可查证的信息为：(本条源自《中华人民共和国政府采购法实施条例》第十九条)</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(一)在投标截止日期前三年内未因违法经营受到刑事处罚。</w:t>
      </w:r>
    </w:p>
    <w:p>
      <w:pPr>
        <w:spacing w:before="104" w:line="352" w:lineRule="auto"/>
        <w:ind w:left="160" w:right="85" w:firstLine="649"/>
        <w:jc w:val="both"/>
        <w:rPr>
          <w:rFonts w:hint="eastAsia" w:ascii="仿宋" w:hAnsi="仿宋" w:eastAsia="仿宋" w:cs="仿宋"/>
          <w:spacing w:val="-7"/>
          <w:sz w:val="32"/>
          <w:szCs w:val="32"/>
          <w:lang w:eastAsia="zh-CN"/>
        </w:rPr>
      </w:pPr>
      <w:r>
        <w:rPr>
          <w:rFonts w:hint="eastAsia" w:ascii="仿宋" w:hAnsi="仿宋" w:eastAsia="仿宋" w:cs="仿宋"/>
          <w:spacing w:val="-7"/>
          <w:sz w:val="32"/>
          <w:szCs w:val="32"/>
        </w:rPr>
        <w:t>(二)在投标截止日期前三年内未因违法经营受到县级以上行政机关做出的较大金额罚款(二百万元以上)的行政处罚</w:t>
      </w:r>
      <w:r>
        <w:rPr>
          <w:rFonts w:hint="eastAsia" w:ascii="仿宋" w:hAnsi="仿宋" w:eastAsia="仿宋" w:cs="仿宋"/>
          <w:spacing w:val="-7"/>
          <w:sz w:val="32"/>
          <w:szCs w:val="32"/>
          <w:lang w:eastAsia="zh-CN"/>
        </w:rPr>
        <w:t>。</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(三)在投标截止日期前三年内未因违法经营受到县级以上行政机关做出的责令停产停业、吊销许可证或者执照等行政处罚。</w:t>
      </w:r>
    </w:p>
    <w:p>
      <w:pPr>
        <w:spacing w:before="268" w:line="222" w:lineRule="auto"/>
        <w:ind w:left="634"/>
        <w:outlineLvl w:val="0"/>
        <w:rPr>
          <w:rFonts w:hint="eastAsia" w:ascii="仿宋" w:hAnsi="仿宋" w:eastAsia="仿宋" w:cs="仿宋"/>
          <w:sz w:val="31"/>
          <w:szCs w:val="31"/>
        </w:rPr>
      </w:pPr>
      <w:r>
        <w:rPr>
          <w:rFonts w:hint="eastAsia" w:ascii="仿宋" w:hAnsi="仿宋" w:eastAsia="仿宋" w:cs="仿宋"/>
          <w:b/>
          <w:bCs/>
          <w:sz w:val="31"/>
          <w:szCs w:val="31"/>
        </w:rPr>
        <w:t>七、承诺参加本次政府采购活动不存在下列情形</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(二)承诺通过合法渠道可查证未被列入失信被执行人名单、 重大税收违法案件当事人名单、政府采购严重违法失信行为记录名单。</w:t>
      </w:r>
    </w:p>
    <w:p>
      <w:pPr>
        <w:spacing w:before="202" w:line="380" w:lineRule="auto"/>
        <w:ind w:left="4" w:right="131" w:firstLine="629"/>
        <w:jc w:val="both"/>
        <w:rPr>
          <w:rFonts w:hint="eastAsia" w:ascii="仿宋" w:hAnsi="仿宋" w:eastAsia="仿宋" w:cs="仿宋"/>
          <w:b/>
          <w:bCs/>
          <w:spacing w:val="-5"/>
          <w:sz w:val="31"/>
          <w:szCs w:val="31"/>
        </w:rPr>
      </w:pPr>
      <w:r>
        <w:rPr>
          <w:rFonts w:hint="eastAsia" w:ascii="仿宋" w:hAnsi="仿宋" w:eastAsia="仿宋" w:cs="仿宋"/>
          <w:b/>
          <w:bCs/>
          <w:spacing w:val="-5"/>
          <w:sz w:val="31"/>
          <w:szCs w:val="31"/>
        </w:rPr>
        <w:t>八、 承诺通过下列合法渠道，可查证在投标截止日期前一至七款承诺信息真实有效。</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(一)全国企业信用信息公示系统(htps://wwwgsxtgovcn);</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(二)中国执行信息公开网(http:/zxgk.courtgov.cn);</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(三)中国裁判文书网(htps:/wenshu.courtgov.cn );</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(四)信用中国 (https:/www.credichinagov.cn);</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(五)中国政府采购网(htps//www.ccgpgox.cn);</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(六)其他具备法律效力的合法渠道。</w:t>
      </w:r>
    </w:p>
    <w:p>
      <w:pPr>
        <w:spacing w:before="104" w:line="352" w:lineRule="auto"/>
        <w:ind w:left="160" w:right="85" w:firstLine="649"/>
        <w:jc w:val="both"/>
        <w:rPr>
          <w:rFonts w:hint="eastAsia" w:ascii="仿宋" w:hAnsi="仿宋" w:eastAsia="仿宋" w:cs="仿宋"/>
          <w:spacing w:val="-7"/>
          <w:sz w:val="32"/>
          <w:szCs w:val="32"/>
        </w:rPr>
      </w:pPr>
      <w:r>
        <w:rPr>
          <w:rFonts w:hint="eastAsia" w:ascii="仿宋" w:hAnsi="仿宋" w:eastAsia="仿宋" w:cs="仿宋"/>
          <w:spacing w:val="-7"/>
          <w:sz w:val="32"/>
          <w:szCs w:val="32"/>
        </w:rPr>
        <w:t>我方对上述承诺事项的真实性负责，授权并配合采购人所在同级财政部门及其委托机构，对上述承诺事项进行查证</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如不属实，属于供应商提供虚假材料谋取中标、成交的情形</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按照《中华人民共和国政府采购法》第七十七条第一款的规定，接受采购金额千分之五以上千分之十以下的罚款，列入不良行为记录名单， 在一至三年内禁止参加政府采购活动等行政处罚。有违法所得的，并处没收违法所得</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情节严重的</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由市场监督管理部门吊销营业执照；构成犯罪的，依法追究刑事责任。</w:t>
      </w:r>
    </w:p>
    <w:p>
      <w:pPr>
        <w:pStyle w:val="2"/>
        <w:spacing w:line="242" w:lineRule="auto"/>
        <w:rPr>
          <w:rFonts w:hint="eastAsia" w:ascii="仿宋" w:hAnsi="仿宋" w:eastAsia="仿宋" w:cs="仿宋"/>
        </w:rPr>
      </w:pPr>
    </w:p>
    <w:p>
      <w:pPr>
        <w:pStyle w:val="2"/>
        <w:spacing w:line="243" w:lineRule="auto"/>
        <w:rPr>
          <w:rFonts w:hint="eastAsia" w:ascii="仿宋" w:hAnsi="仿宋" w:eastAsia="仿宋" w:cs="仿宋"/>
        </w:rPr>
      </w:pPr>
    </w:p>
    <w:p>
      <w:pPr>
        <w:pStyle w:val="2"/>
        <w:spacing w:line="243" w:lineRule="auto"/>
        <w:rPr>
          <w:rFonts w:hint="eastAsia" w:ascii="仿宋" w:hAnsi="仿宋" w:eastAsia="仿宋" w:cs="仿宋"/>
        </w:rPr>
      </w:pPr>
    </w:p>
    <w:p>
      <w:pPr>
        <w:spacing w:before="104" w:line="352" w:lineRule="auto"/>
        <w:ind w:left="160" w:right="85" w:firstLine="649"/>
        <w:jc w:val="both"/>
        <w:rPr>
          <w:rFonts w:hint="eastAsia" w:ascii="仿宋" w:hAnsi="仿宋" w:eastAsia="仿宋" w:cs="仿宋"/>
          <w:b/>
          <w:bCs/>
          <w:spacing w:val="-7"/>
          <w:sz w:val="32"/>
          <w:szCs w:val="32"/>
        </w:rPr>
      </w:pPr>
      <w:r>
        <w:rPr>
          <w:rFonts w:hint="eastAsia" w:ascii="仿宋" w:hAnsi="仿宋" w:eastAsia="仿宋" w:cs="仿宋"/>
          <w:b/>
          <w:bCs/>
          <w:spacing w:val="-7"/>
          <w:sz w:val="32"/>
          <w:szCs w:val="32"/>
        </w:rPr>
        <w:t>附件：缴纳社会保障资金的证明材料清单</w:t>
      </w:r>
    </w:p>
    <w:p>
      <w:pPr>
        <w:pStyle w:val="2"/>
        <w:spacing w:line="249" w:lineRule="auto"/>
        <w:rPr>
          <w:rFonts w:hint="eastAsia" w:ascii="仿宋" w:hAnsi="仿宋" w:eastAsia="仿宋" w:cs="仿宋"/>
        </w:rPr>
      </w:pPr>
    </w:p>
    <w:p>
      <w:pPr>
        <w:pStyle w:val="2"/>
        <w:spacing w:line="249" w:lineRule="auto"/>
        <w:rPr>
          <w:rFonts w:hint="eastAsia" w:ascii="仿宋" w:hAnsi="仿宋" w:eastAsia="仿宋" w:cs="仿宋"/>
        </w:rPr>
      </w:pPr>
    </w:p>
    <w:p>
      <w:pPr>
        <w:pStyle w:val="2"/>
        <w:spacing w:line="250" w:lineRule="auto"/>
        <w:rPr>
          <w:rFonts w:hint="eastAsia" w:ascii="仿宋" w:hAnsi="仿宋" w:eastAsia="仿宋" w:cs="仿宋"/>
        </w:rPr>
      </w:pPr>
    </w:p>
    <w:p>
      <w:pPr>
        <w:spacing w:before="101" w:line="590" w:lineRule="exact"/>
        <w:ind w:left="2360"/>
        <w:rPr>
          <w:rFonts w:hint="eastAsia" w:ascii="仿宋" w:hAnsi="仿宋" w:eastAsia="仿宋" w:cs="仿宋"/>
          <w:sz w:val="31"/>
          <w:szCs w:val="31"/>
        </w:rPr>
      </w:pPr>
      <w:r>
        <w:rPr>
          <w:rFonts w:hint="eastAsia" w:ascii="仿宋" w:hAnsi="仿宋" w:eastAsia="仿宋" w:cs="仿宋"/>
          <w:spacing w:val="14"/>
          <w:position w:val="20"/>
          <w:sz w:val="31"/>
          <w:szCs w:val="31"/>
        </w:rPr>
        <w:t>承诺人(供应商或自然人</w:t>
      </w:r>
      <w:r>
        <w:rPr>
          <w:rFonts w:hint="eastAsia" w:ascii="仿宋" w:hAnsi="仿宋" w:eastAsia="仿宋" w:cs="仿宋"/>
          <w:position w:val="20"/>
          <w:sz w:val="31"/>
          <w:szCs w:val="31"/>
        </w:rPr>
        <w:t>CA</w:t>
      </w:r>
      <w:r>
        <w:rPr>
          <w:rFonts w:hint="eastAsia" w:ascii="仿宋" w:hAnsi="仿宋" w:eastAsia="仿宋" w:cs="仿宋"/>
          <w:spacing w:val="14"/>
          <w:position w:val="20"/>
          <w:sz w:val="31"/>
          <w:szCs w:val="31"/>
        </w:rPr>
        <w:t>签章):</w:t>
      </w:r>
    </w:p>
    <w:p>
      <w:pPr>
        <w:spacing w:before="1" w:line="222" w:lineRule="auto"/>
        <w:ind w:left="4660"/>
        <w:rPr>
          <w:rFonts w:hint="eastAsia" w:ascii="仿宋" w:hAnsi="仿宋" w:eastAsia="仿宋" w:cs="仿宋"/>
          <w:spacing w:val="-21"/>
          <w:sz w:val="31"/>
          <w:szCs w:val="31"/>
        </w:rPr>
      </w:pPr>
    </w:p>
    <w:p>
      <w:pPr>
        <w:spacing w:before="1" w:line="222" w:lineRule="auto"/>
        <w:ind w:left="4660"/>
        <w:rPr>
          <w:rFonts w:hint="eastAsia" w:ascii="仿宋" w:hAnsi="仿宋" w:eastAsia="仿宋" w:cs="仿宋"/>
          <w:sz w:val="31"/>
          <w:szCs w:val="31"/>
        </w:rPr>
      </w:pPr>
      <w:r>
        <w:rPr>
          <w:rFonts w:hint="eastAsia" w:ascii="仿宋" w:hAnsi="仿宋" w:eastAsia="仿宋" w:cs="仿宋"/>
          <w:spacing w:val="-21"/>
          <w:sz w:val="31"/>
          <w:szCs w:val="31"/>
        </w:rPr>
        <w:t>年</w:t>
      </w:r>
      <w:r>
        <w:rPr>
          <w:rFonts w:hint="eastAsia" w:ascii="仿宋" w:hAnsi="仿宋" w:eastAsia="仿宋" w:cs="仿宋"/>
          <w:spacing w:val="11"/>
          <w:sz w:val="31"/>
          <w:szCs w:val="31"/>
        </w:rPr>
        <w:t xml:space="preserve">    </w:t>
      </w:r>
      <w:r>
        <w:rPr>
          <w:rFonts w:hint="eastAsia" w:ascii="仿宋" w:hAnsi="仿宋" w:eastAsia="仿宋" w:cs="仿宋"/>
          <w:spacing w:val="-21"/>
          <w:sz w:val="31"/>
          <w:szCs w:val="31"/>
        </w:rPr>
        <w:t>月</w:t>
      </w:r>
      <w:r>
        <w:rPr>
          <w:rFonts w:hint="eastAsia" w:ascii="仿宋" w:hAnsi="仿宋" w:eastAsia="仿宋" w:cs="仿宋"/>
          <w:spacing w:val="16"/>
          <w:sz w:val="31"/>
          <w:szCs w:val="31"/>
        </w:rPr>
        <w:t xml:space="preserve">    </w:t>
      </w:r>
      <w:r>
        <w:rPr>
          <w:rFonts w:hint="eastAsia" w:ascii="仿宋" w:hAnsi="仿宋" w:eastAsia="仿宋" w:cs="仿宋"/>
          <w:spacing w:val="-21"/>
          <w:sz w:val="31"/>
          <w:szCs w:val="31"/>
        </w:rPr>
        <w:t>日</w:t>
      </w:r>
    </w:p>
    <w:p>
      <w:pPr>
        <w:spacing w:line="222" w:lineRule="auto"/>
        <w:rPr>
          <w:rFonts w:hint="eastAsia" w:ascii="仿宋" w:hAnsi="仿宋" w:eastAsia="仿宋" w:cs="仿宋"/>
          <w:sz w:val="31"/>
          <w:szCs w:val="31"/>
        </w:rPr>
        <w:sectPr>
          <w:footerReference r:id="rId6" w:type="default"/>
          <w:pgSz w:w="11900" w:h="16830"/>
          <w:pgMar w:top="1440" w:right="1800" w:bottom="1440" w:left="1800" w:header="0" w:footer="1449" w:gutter="0"/>
          <w:cols w:space="720" w:num="1"/>
        </w:sectPr>
      </w:pPr>
    </w:p>
    <w:p>
      <w:pPr>
        <w:pStyle w:val="2"/>
        <w:spacing w:line="251" w:lineRule="auto"/>
        <w:rPr>
          <w:rFonts w:hint="eastAsia" w:ascii="仿宋" w:hAnsi="仿宋" w:eastAsia="仿宋" w:cs="仿宋"/>
        </w:rPr>
      </w:pPr>
    </w:p>
    <w:p>
      <w:pPr>
        <w:pStyle w:val="2"/>
        <w:spacing w:line="251" w:lineRule="auto"/>
        <w:rPr>
          <w:rFonts w:hint="eastAsia" w:ascii="仿宋" w:hAnsi="仿宋" w:eastAsia="仿宋" w:cs="仿宋"/>
        </w:rPr>
      </w:pPr>
    </w:p>
    <w:p>
      <w:pPr>
        <w:pStyle w:val="2"/>
        <w:spacing w:line="251" w:lineRule="auto"/>
        <w:rPr>
          <w:rFonts w:hint="eastAsia" w:ascii="仿宋" w:hAnsi="仿宋" w:eastAsia="仿宋" w:cs="仿宋"/>
        </w:rPr>
      </w:pPr>
    </w:p>
    <w:p>
      <w:pPr>
        <w:spacing w:before="104" w:line="224" w:lineRule="auto"/>
        <w:ind w:left="4"/>
        <w:rPr>
          <w:rFonts w:hint="eastAsia" w:ascii="仿宋" w:hAnsi="仿宋" w:eastAsia="仿宋" w:cs="仿宋"/>
          <w:sz w:val="32"/>
          <w:szCs w:val="32"/>
        </w:rPr>
      </w:pPr>
      <w:r>
        <w:rPr>
          <w:rFonts w:hint="eastAsia" w:ascii="仿宋" w:hAnsi="仿宋" w:eastAsia="仿宋" w:cs="仿宋"/>
          <w:b/>
          <w:bCs/>
          <w:spacing w:val="-11"/>
          <w:sz w:val="32"/>
          <w:szCs w:val="32"/>
        </w:rPr>
        <w:t>附件</w:t>
      </w:r>
    </w:p>
    <w:p>
      <w:pPr>
        <w:pStyle w:val="2"/>
        <w:spacing w:line="290" w:lineRule="auto"/>
        <w:rPr>
          <w:rFonts w:hint="eastAsia" w:ascii="仿宋" w:hAnsi="仿宋" w:eastAsia="仿宋" w:cs="仿宋"/>
        </w:rPr>
      </w:pPr>
    </w:p>
    <w:p>
      <w:pPr>
        <w:pStyle w:val="2"/>
        <w:spacing w:line="291" w:lineRule="auto"/>
        <w:rPr>
          <w:rFonts w:hint="eastAsia" w:ascii="仿宋" w:hAnsi="仿宋" w:eastAsia="仿宋" w:cs="仿宋"/>
        </w:rPr>
      </w:pPr>
    </w:p>
    <w:p>
      <w:pPr>
        <w:spacing w:before="143" w:line="219" w:lineRule="auto"/>
        <w:ind w:left="1136"/>
        <w:rPr>
          <w:rFonts w:hint="eastAsia" w:ascii="仿宋" w:hAnsi="仿宋" w:eastAsia="仿宋" w:cs="仿宋"/>
          <w:sz w:val="44"/>
          <w:szCs w:val="44"/>
        </w:rPr>
      </w:pPr>
      <w:r>
        <w:rPr>
          <w:rFonts w:hint="eastAsia" w:ascii="仿宋" w:hAnsi="仿宋" w:eastAsia="仿宋" w:cs="仿宋"/>
          <w:b/>
          <w:bCs/>
          <w:spacing w:val="-10"/>
          <w:sz w:val="44"/>
          <w:szCs w:val="44"/>
        </w:rPr>
        <w:t>缴纳社会保障资金的证明材料清单</w:t>
      </w:r>
    </w:p>
    <w:p>
      <w:pPr>
        <w:pStyle w:val="2"/>
        <w:spacing w:line="340" w:lineRule="auto"/>
        <w:rPr>
          <w:rFonts w:hint="eastAsia" w:ascii="仿宋" w:hAnsi="仿宋" w:eastAsia="仿宋" w:cs="仿宋"/>
        </w:rPr>
      </w:pPr>
    </w:p>
    <w:p>
      <w:pPr>
        <w:pStyle w:val="2"/>
        <w:spacing w:line="341" w:lineRule="auto"/>
        <w:rPr>
          <w:rFonts w:hint="eastAsia" w:ascii="仿宋" w:hAnsi="仿宋" w:eastAsia="仿宋" w:cs="仿宋"/>
        </w:rPr>
      </w:pPr>
    </w:p>
    <w:p>
      <w:pPr>
        <w:spacing w:before="104" w:line="620" w:lineRule="exact"/>
        <w:ind w:right="43"/>
        <w:jc w:val="right"/>
        <w:rPr>
          <w:rFonts w:hint="eastAsia" w:ascii="仿宋" w:hAnsi="仿宋" w:eastAsia="仿宋" w:cs="仿宋"/>
          <w:sz w:val="32"/>
          <w:szCs w:val="32"/>
        </w:rPr>
      </w:pPr>
      <w:r>
        <w:rPr>
          <w:rFonts w:hint="eastAsia" w:ascii="仿宋" w:hAnsi="仿宋" w:eastAsia="仿宋" w:cs="仿宋"/>
          <w:spacing w:val="7"/>
          <w:position w:val="22"/>
          <w:sz w:val="32"/>
          <w:szCs w:val="32"/>
        </w:rPr>
        <w:t>一、社保经办机构出具的本单位职工社会保障</w:t>
      </w:r>
      <w:r>
        <w:rPr>
          <w:rFonts w:hint="eastAsia" w:ascii="仿宋" w:hAnsi="仿宋" w:eastAsia="仿宋" w:cs="仿宋"/>
          <w:spacing w:val="6"/>
          <w:position w:val="22"/>
          <w:sz w:val="32"/>
          <w:szCs w:val="32"/>
        </w:rPr>
        <w:t>资金缴纳证</w:t>
      </w:r>
    </w:p>
    <w:p>
      <w:pPr>
        <w:spacing w:before="1" w:line="220" w:lineRule="auto"/>
        <w:rPr>
          <w:rFonts w:hint="eastAsia" w:ascii="仿宋" w:hAnsi="仿宋" w:eastAsia="仿宋" w:cs="仿宋"/>
          <w:sz w:val="32"/>
          <w:szCs w:val="32"/>
        </w:rPr>
      </w:pPr>
      <w:r>
        <w:rPr>
          <w:rFonts w:hint="eastAsia" w:ascii="仿宋" w:hAnsi="仿宋" w:eastAsia="仿宋" w:cs="仿宋"/>
          <w:spacing w:val="-18"/>
          <w:sz w:val="32"/>
          <w:szCs w:val="32"/>
        </w:rPr>
        <w:t>明。</w:t>
      </w:r>
    </w:p>
    <w:p>
      <w:pPr>
        <w:spacing w:before="204" w:line="600" w:lineRule="exact"/>
        <w:ind w:left="609"/>
        <w:rPr>
          <w:rFonts w:hint="eastAsia" w:ascii="仿宋" w:hAnsi="仿宋" w:eastAsia="仿宋" w:cs="仿宋"/>
          <w:sz w:val="32"/>
          <w:szCs w:val="32"/>
        </w:rPr>
      </w:pPr>
      <w:r>
        <w:rPr>
          <w:rFonts w:hint="eastAsia" w:ascii="仿宋" w:hAnsi="仿宋" w:eastAsia="仿宋" w:cs="仿宋"/>
          <w:spacing w:val="-11"/>
          <w:position w:val="20"/>
          <w:sz w:val="32"/>
          <w:szCs w:val="32"/>
        </w:rPr>
        <w:t>1.基本养老保险缴纳证明或基本养老保险缴费清单。</w:t>
      </w:r>
    </w:p>
    <w:p>
      <w:pPr>
        <w:spacing w:before="2" w:line="220" w:lineRule="auto"/>
        <w:ind w:left="609"/>
        <w:rPr>
          <w:rFonts w:hint="eastAsia" w:ascii="仿宋" w:hAnsi="仿宋" w:eastAsia="仿宋" w:cs="仿宋"/>
          <w:sz w:val="32"/>
          <w:szCs w:val="32"/>
        </w:rPr>
      </w:pPr>
      <w:r>
        <w:rPr>
          <w:rFonts w:hint="eastAsia" w:ascii="仿宋" w:hAnsi="仿宋" w:eastAsia="仿宋" w:cs="仿宋"/>
          <w:spacing w:val="-13"/>
          <w:sz w:val="32"/>
          <w:szCs w:val="32"/>
        </w:rPr>
        <w:t>2.基本医疗保险缴纳证明或基本医疗保险缴费清单。</w:t>
      </w:r>
    </w:p>
    <w:p>
      <w:pPr>
        <w:spacing w:before="227" w:line="620" w:lineRule="exact"/>
        <w:ind w:left="609"/>
        <w:rPr>
          <w:rFonts w:hint="eastAsia" w:ascii="仿宋" w:hAnsi="仿宋" w:eastAsia="仿宋" w:cs="仿宋"/>
          <w:sz w:val="32"/>
          <w:szCs w:val="32"/>
        </w:rPr>
      </w:pPr>
      <w:r>
        <w:rPr>
          <w:rFonts w:hint="eastAsia" w:ascii="仿宋" w:hAnsi="仿宋" w:eastAsia="仿宋" w:cs="仿宋"/>
          <w:spacing w:val="-11"/>
          <w:position w:val="22"/>
          <w:sz w:val="32"/>
          <w:szCs w:val="32"/>
        </w:rPr>
        <w:t>3.工伤保险缴纳证明或工伤保险缴费清单。</w:t>
      </w:r>
    </w:p>
    <w:p>
      <w:pPr>
        <w:spacing w:before="1" w:line="220" w:lineRule="auto"/>
        <w:ind w:left="609"/>
        <w:rPr>
          <w:rFonts w:hint="eastAsia" w:ascii="仿宋" w:hAnsi="仿宋" w:eastAsia="仿宋" w:cs="仿宋"/>
          <w:sz w:val="32"/>
          <w:szCs w:val="32"/>
        </w:rPr>
      </w:pPr>
      <w:r>
        <w:rPr>
          <w:rFonts w:hint="eastAsia" w:ascii="仿宋" w:hAnsi="仿宋" w:eastAsia="仿宋" w:cs="仿宋"/>
          <w:spacing w:val="-11"/>
          <w:sz w:val="32"/>
          <w:szCs w:val="32"/>
        </w:rPr>
        <w:t>4.失业保险缴纳证明或失业保险缴费清单。</w:t>
      </w:r>
    </w:p>
    <w:p>
      <w:pPr>
        <w:spacing w:before="217" w:line="221" w:lineRule="auto"/>
        <w:ind w:left="609"/>
        <w:rPr>
          <w:rFonts w:hint="eastAsia" w:ascii="仿宋" w:hAnsi="仿宋" w:eastAsia="仿宋" w:cs="仿宋"/>
          <w:sz w:val="32"/>
          <w:szCs w:val="32"/>
        </w:rPr>
      </w:pPr>
      <w:r>
        <w:rPr>
          <w:rFonts w:hint="eastAsia" w:ascii="仿宋" w:hAnsi="仿宋" w:eastAsia="仿宋" w:cs="仿宋"/>
          <w:spacing w:val="-12"/>
          <w:sz w:val="32"/>
          <w:szCs w:val="32"/>
        </w:rPr>
        <w:t>5.生育保险缴纳证明或生育保险缴费清单。</w:t>
      </w:r>
    </w:p>
    <w:p>
      <w:pPr>
        <w:spacing w:before="226" w:line="594" w:lineRule="exact"/>
        <w:ind w:right="35"/>
        <w:jc w:val="right"/>
        <w:rPr>
          <w:rFonts w:hint="eastAsia" w:ascii="仿宋" w:hAnsi="仿宋" w:eastAsia="仿宋" w:cs="仿宋"/>
          <w:spacing w:val="-6"/>
          <w:position w:val="20"/>
          <w:sz w:val="32"/>
          <w:szCs w:val="32"/>
        </w:rPr>
      </w:pPr>
    </w:p>
    <w:p>
      <w:pPr>
        <w:spacing w:before="226" w:line="594" w:lineRule="exact"/>
        <w:ind w:right="35"/>
        <w:jc w:val="right"/>
        <w:rPr>
          <w:rFonts w:hint="eastAsia" w:ascii="仿宋" w:hAnsi="仿宋" w:eastAsia="仿宋" w:cs="仿宋"/>
          <w:sz w:val="32"/>
          <w:szCs w:val="32"/>
        </w:rPr>
      </w:pPr>
      <w:r>
        <w:rPr>
          <w:rFonts w:hint="eastAsia" w:ascii="仿宋" w:hAnsi="仿宋" w:eastAsia="仿宋" w:cs="仿宋"/>
          <w:spacing w:val="-6"/>
          <w:position w:val="20"/>
          <w:sz w:val="32"/>
          <w:szCs w:val="32"/>
        </w:rPr>
        <w:t>二、新成立的企业或在法规范围内不需提供的机构，应提供</w:t>
      </w:r>
    </w:p>
    <w:p>
      <w:pPr>
        <w:spacing w:before="1" w:line="220" w:lineRule="auto"/>
        <w:rPr>
          <w:rFonts w:hint="eastAsia" w:ascii="仿宋" w:hAnsi="仿宋" w:eastAsia="仿宋" w:cs="仿宋"/>
          <w:sz w:val="32"/>
          <w:szCs w:val="32"/>
        </w:rPr>
      </w:pPr>
      <w:r>
        <w:rPr>
          <w:rFonts w:hint="eastAsia" w:ascii="仿宋" w:hAnsi="仿宋" w:eastAsia="仿宋" w:cs="仿宋"/>
          <w:spacing w:val="-9"/>
          <w:sz w:val="32"/>
          <w:szCs w:val="32"/>
        </w:rPr>
        <w:t>书面说明和有关佐证文件。</w:t>
      </w:r>
    </w:p>
    <w:p>
      <w:pPr>
        <w:rPr>
          <w:rFonts w:hint="eastAsia" w:ascii="仿宋" w:hAnsi="仿宋" w:eastAsia="仿宋" w:cs="仿宋"/>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2" w:lineRule="auto"/>
      <w:ind w:right="26"/>
      <w:jc w:val="right"/>
      <w:rPr>
        <w:rFonts w:ascii="仿宋" w:hAnsi="仿宋" w:eastAsia="仿宋" w:cs="仿宋"/>
        <w:sz w:val="32"/>
        <w:szCs w:val="32"/>
      </w:rPr>
    </w:pPr>
    <w:r>
      <w:rPr>
        <w:rFonts w:ascii="仿宋" w:hAnsi="仿宋" w:eastAsia="仿宋" w:cs="仿宋"/>
        <w:spacing w:val="-16"/>
        <w:sz w:val="32"/>
        <w:szCs w:val="32"/>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1"/>
        <w:szCs w:val="31"/>
      </w:rPr>
    </w:pPr>
    <w:r>
      <w:rPr>
        <w:rFonts w:ascii="宋体" w:hAnsi="宋体" w:eastAsia="宋体" w:cs="宋体"/>
        <w:spacing w:val="-3"/>
        <w:sz w:val="31"/>
        <w:szCs w:val="31"/>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right"/>
      <w:rPr>
        <w:rFonts w:ascii="宋体" w:hAnsi="宋体" w:eastAsia="宋体" w:cs="宋体"/>
        <w:sz w:val="32"/>
        <w:szCs w:val="32"/>
      </w:rPr>
    </w:pPr>
    <w:r>
      <w:rPr>
        <w:rFonts w:ascii="宋体" w:hAnsi="宋体" w:eastAsia="宋体" w:cs="宋体"/>
        <w:spacing w:val="-31"/>
        <w:sz w:val="32"/>
        <w:szCs w:val="32"/>
      </w:rPr>
      <w:t>—11</w:t>
    </w:r>
    <w:r>
      <w:rPr>
        <w:rFonts w:ascii="宋体" w:hAnsi="宋体" w:eastAsia="宋体" w:cs="宋体"/>
        <w:spacing w:val="2"/>
        <w:sz w:val="32"/>
        <w:szCs w:val="32"/>
      </w:rPr>
      <w:t xml:space="preserve"> </w:t>
    </w:r>
    <w:r>
      <w:rPr>
        <w:rFonts w:ascii="宋体" w:hAnsi="宋体" w:eastAsia="宋体" w:cs="宋体"/>
        <w:spacing w:val="-9"/>
        <w:w w:val="54"/>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MmMxNDkwMTU0MzJlZGFkMmRjMzE1MDQ2MmQ3MGQifQ=="/>
  </w:docVars>
  <w:rsids>
    <w:rsidRoot w:val="00000000"/>
    <w:rsid w:val="04E5415B"/>
    <w:rsid w:val="05F756AF"/>
    <w:rsid w:val="0C977C84"/>
    <w:rsid w:val="14493645"/>
    <w:rsid w:val="19147AD4"/>
    <w:rsid w:val="1DD16784"/>
    <w:rsid w:val="1F937EC9"/>
    <w:rsid w:val="21BA145D"/>
    <w:rsid w:val="255D2F39"/>
    <w:rsid w:val="369D517D"/>
    <w:rsid w:val="36BB3856"/>
    <w:rsid w:val="36ED20BE"/>
    <w:rsid w:val="39DE656E"/>
    <w:rsid w:val="43451541"/>
    <w:rsid w:val="449F6565"/>
    <w:rsid w:val="48317CD4"/>
    <w:rsid w:val="4A2918BA"/>
    <w:rsid w:val="50113623"/>
    <w:rsid w:val="5E1D07CE"/>
    <w:rsid w:val="5F047DE2"/>
    <w:rsid w:val="684E77D6"/>
    <w:rsid w:val="6ADC731B"/>
    <w:rsid w:val="710617A6"/>
    <w:rsid w:val="71AE5065"/>
    <w:rsid w:val="721C5103"/>
    <w:rsid w:val="77107706"/>
    <w:rsid w:val="7F0E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2023-11-10T03:15:00Z</dcterms:created>
  <dc:creator>Administrator</dc:creator>
  <cp:lastModifiedBy>刘冰冰</cp:lastModifiedBy>
  <dcterms:modified xsi:type="dcterms:W3CDTF">2023-11-30T02:25:50Z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683F005CF4814C90AF831463D111871C_13</vt:lpwstr>
  </property>
</Properties>
</file>