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★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产品名称：（一）电动画舫船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★1、</w:t>
      </w:r>
      <w:r>
        <w:rPr>
          <w:rFonts w:hint="eastAsia"/>
          <w:color w:val="auto"/>
          <w:sz w:val="28"/>
          <w:szCs w:val="28"/>
        </w:rPr>
        <w:t>技术参数：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总长：8.2m±0.5m    船长：7.45m±0.5m       型宽：2.85m±0.1m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型深：0.775m±0.2m 吃水：0.44m±0.2m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乘员：18-24人（含船员2人）   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电机功率：5KW-5.5KW电瓶：6V/260AH船检铅酸水电池*20只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航速：8-10KM/H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航区：内河C级（需办理中国船级社CCS颁发的内河C级船舶检验证书）</w:t>
      </w:r>
    </w:p>
    <w:p>
      <w:pPr>
        <w:ind w:left="21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2、产品配置要求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★</w:t>
      </w:r>
    </w:p>
    <w:tbl>
      <w:tblPr>
        <w:tblStyle w:val="9"/>
        <w:tblW w:w="915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171"/>
        <w:gridCol w:w="2110"/>
        <w:gridCol w:w="1215"/>
        <w:gridCol w:w="990"/>
        <w:gridCol w:w="1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名称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型号及规格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数 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一、主船体材料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1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树脂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1500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kg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胶衣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150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kg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玻璃毡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EMC300，无碱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1200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kg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4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玻璃布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EWR600，无碱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300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kg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5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泡沫芯材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聚氨酯泡沫塑料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0.8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m</w:t>
            </w:r>
            <w:r>
              <w:rPr>
                <w:rFonts w:hint="eastAsia" w:ascii="宋体" w:hAnsi="宋体"/>
                <w:bCs/>
                <w:color w:val="auto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二、舾装设备材料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全船栏杆、扶手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钢制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座椅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实木双人座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护舷材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防撞高分子材料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系船索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Φ1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6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mm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*20m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缆桩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钢制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成人救生衣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件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儿童救生衣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件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救生圈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手提式干粉灭火器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5kg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测深杆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根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测深锤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带绳消防桶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半圆型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红、白旗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400mm*600mm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1+1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面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国旗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5号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面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黑色球体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小型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手电筒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自带电池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17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手持喊话器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自带电池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三、轮机设备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船用推进电机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5KW,DC110V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舵机系统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人力液压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移动式舱底泵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排量4.5m</w:t>
            </w:r>
            <w:r>
              <w:rPr>
                <w:rFonts w:hint="eastAsia" w:ascii="宋体" w:hAnsi="宋体"/>
                <w:color w:val="auto"/>
                <w:sz w:val="24"/>
                <w:vertAlign w:val="superscript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</w:rPr>
              <w:t>/h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尾轴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304不锈钢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舵系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304不锈钢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螺旋桨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锰青铜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四、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电气设备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电控系统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满足船检要求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照明灯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DC12V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探照灯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100W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航行信号灯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DC12V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电笛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DC12V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船用蓄电池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260AH/6V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智能充电机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AC220V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充放电板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DC12V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避雷装置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按规范要求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全船开关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按设计要求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船用电缆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按设计要求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CCS证书</w:t>
            </w:r>
          </w:p>
        </w:tc>
      </w:tr>
    </w:tbl>
    <w:p>
      <w:pPr>
        <w:rPr>
          <w:color w:val="auto"/>
          <w:sz w:val="28"/>
          <w:szCs w:val="28"/>
        </w:rPr>
      </w:pPr>
    </w:p>
    <w:p>
      <w:pPr>
        <w:rPr>
          <w:rFonts w:eastAsia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★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产品名称：（二）机动讲学船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★1、</w:t>
      </w:r>
      <w:r>
        <w:rPr>
          <w:rFonts w:hint="eastAsia"/>
          <w:color w:val="auto"/>
          <w:sz w:val="28"/>
          <w:szCs w:val="28"/>
        </w:rPr>
        <w:t>技术参数：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总长：16.0m±0.5m   船长：14.95m±0.5m  型宽：4.2m±0.1m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型深：1.2m±0.2m吃水：0.55m±0.2m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乘员：60-65人（含船员1人）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主机：进口水星机170HP航速：15KM/H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航区：内河B级（需办理中国船级社CCS颁发的内河B级船舶检验证书）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2、产品配置要求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★</w:t>
      </w:r>
    </w:p>
    <w:tbl>
      <w:tblPr>
        <w:tblStyle w:val="9"/>
        <w:tblW w:w="860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59"/>
        <w:gridCol w:w="2544"/>
        <w:gridCol w:w="915"/>
        <w:gridCol w:w="675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名  称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型号及规格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数 量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单位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03" w:type="dxa"/>
            <w:gridSpan w:val="6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一、主船体材料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树脂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6500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kg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胶衣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400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kg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玻璃毡/布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船用型，无碱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5800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kg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钢管支柱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□100*100*4mm，外包实木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促进剂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固化剂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结构泡沫芯材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抗沉泡沫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结构预埋件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按设计要求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辅助材料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根据实际需要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03" w:type="dxa"/>
            <w:gridSpan w:val="6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二、舾装设备材料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客舱和甲板处实木地板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柚木复合板、柚木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茶水间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实木台面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雕花板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玻璃钢雕花板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客舱内壁板及装饰板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防火板，仿木纹面板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装饰线条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菠萝格木材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righ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聚氨酯黑色密封胶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righ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项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油漆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环氧漆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righ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船尾美人靠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铁质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缆桩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木质/铁质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舱室门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铝合金+玻璃窗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门锁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仿古铜样式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玻璃窗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钢化玻璃，带仿木纹铝框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3人椅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实木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圆凳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实木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驾驶台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木板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木质方向盘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菠萝格木材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护舷材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防撞高分子材料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m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系船索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Φ16mm*27m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根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救生衣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成人，船检认可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63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件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救生衣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儿童，船检认可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件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救生圈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船检认可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干粉灭火器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5kg，船检认可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带绳靠球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纤维绳手编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测深锤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消防桶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带3m长绳子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26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国旗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5#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面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27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红/白旗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船用型，400*600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各1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面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28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黑色球体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小型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29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手电筒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03" w:type="dxa"/>
            <w:gridSpan w:val="6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三、轮机设备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船用舷内外机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柴油，170HP，水星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可移动式舱底泵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FL-1000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方向控制系统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手动液压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舱室通气管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钢管\FRP\PVC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柴油箱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不锈钢,400L(带液位显示)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污油桶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塑料，20L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03" w:type="dxa"/>
            <w:gridSpan w:val="6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四、电气设备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发电机组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Ac220V,11KW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CCS认可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空调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家用空调2匹-3匹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符合船检要求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蓄电池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12V/195AH，带CCS证书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接地装置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400mm*500mm*2mm铜板+直径8的铜棒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配电箱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满足设计要求，船检认可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充放电板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满足设计要求，船检认可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信号灯控制板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DC12,船检认可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船用广播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固定式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航行信号灯具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DC12V，满足规范要求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照明灯具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DC12V，25W，仿古样式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探照灯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DC12V/100W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盏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电笛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HYF—305LTP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开关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按设计要求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船用电缆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滞燃型船用电缆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机舱风机</w:t>
            </w:r>
          </w:p>
        </w:tc>
        <w:tc>
          <w:tcPr>
            <w:tcW w:w="254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DC12V/50W</w:t>
            </w:r>
          </w:p>
        </w:tc>
        <w:tc>
          <w:tcPr>
            <w:tcW w:w="91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6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台</w:t>
            </w:r>
          </w:p>
        </w:tc>
        <w:tc>
          <w:tcPr>
            <w:tcW w:w="210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</w:tbl>
    <w:p>
      <w:pPr>
        <w:rPr>
          <w:rFonts w:eastAsia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★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产品名称：（三）机动双层观光船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★1、</w:t>
      </w:r>
      <w:r>
        <w:rPr>
          <w:rFonts w:hint="eastAsia"/>
          <w:color w:val="auto"/>
          <w:sz w:val="28"/>
          <w:szCs w:val="28"/>
        </w:rPr>
        <w:t>技术参数：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总长：18.8m±0.5m船长：17.5m±0.5m   型宽：4.3m±0.1m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型深：1.45m±0.2m吃水：0.8m±0.2m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乘员：68-75人（含船员1人）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主机：进口水星机</w:t>
      </w:r>
      <w:r>
        <w:rPr>
          <w:rFonts w:hint="eastAsia"/>
          <w:color w:val="auto"/>
          <w:sz w:val="28"/>
          <w:szCs w:val="28"/>
        </w:rPr>
        <w:t>170</w:t>
      </w:r>
      <w:r>
        <w:rPr>
          <w:rFonts w:hint="eastAsia"/>
          <w:color w:val="auto"/>
          <w:sz w:val="28"/>
          <w:szCs w:val="28"/>
        </w:rPr>
        <w:t>HP*2台    航速：20KM/H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航区：内河B级（需办理中国船级社CCS颁发的内河B级船舶检验证书）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产品配置要求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★</w:t>
      </w:r>
    </w:p>
    <w:tbl>
      <w:tblPr>
        <w:tblStyle w:val="9"/>
        <w:tblW w:w="878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664"/>
        <w:gridCol w:w="2860"/>
        <w:gridCol w:w="25"/>
        <w:gridCol w:w="932"/>
        <w:gridCol w:w="16"/>
        <w:gridCol w:w="745"/>
        <w:gridCol w:w="17"/>
        <w:gridCol w:w="1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66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名  称</w:t>
            </w:r>
          </w:p>
        </w:tc>
        <w:tc>
          <w:tcPr>
            <w:tcW w:w="286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型号及规格</w:t>
            </w:r>
          </w:p>
        </w:tc>
        <w:tc>
          <w:tcPr>
            <w:tcW w:w="957" w:type="dxa"/>
            <w:gridSpan w:val="2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数 量</w:t>
            </w:r>
          </w:p>
        </w:tc>
        <w:tc>
          <w:tcPr>
            <w:tcW w:w="778" w:type="dxa"/>
            <w:gridSpan w:val="3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73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783" w:type="dxa"/>
            <w:gridSpan w:val="9"/>
            <w:tcBorders>
              <w:top w:val="single" w:color="080000" w:sz="8" w:space="0"/>
              <w:left w:val="single" w:color="080000" w:sz="8" w:space="0"/>
              <w:bottom w:val="single" w:color="auto" w:sz="4" w:space="0"/>
              <w:right w:val="single" w:color="08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一、主船体材料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船用胶衣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500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kg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船用树脂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7800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kg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玻璃纤维布、毡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6500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kg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金属立柱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钢管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金属顶棚框架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满足结构要求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二层栏杆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铁质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结构泡沫芯材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m3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抗沉泡沫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m3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发泡剂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200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kg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普通木材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按设计要求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m3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防火棉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按设计要求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普通合板及防火板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按设计要求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二</w:t>
            </w:r>
          </w:p>
        </w:tc>
        <w:tc>
          <w:tcPr>
            <w:tcW w:w="79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轮机部分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水星柴油舷内外机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130HP，CCS 单机船用产品证书+CCS单机防止空气污染证书（E3级别）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台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舵角仪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DC12V/24V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手动液压舵机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RYD0.185，山东海驰，配21米长液压软管。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台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不锈钢油箱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300-500L，带液位计，按加工图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不锈污油水箱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50-60L，带液位计，按加工图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手摇泵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CS-20Y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消防泵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11/2BL-60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电动舱底泵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DC12V,FL-1500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管路、阀件等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船用型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三</w:t>
            </w:r>
          </w:p>
        </w:tc>
        <w:tc>
          <w:tcPr>
            <w:tcW w:w="79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电气设备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柴油发电机组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11KW/220V，含隔音罩（具体型号待定）带排放证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认可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空调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家用空调2匹-3匹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逆变器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DC12V/AC220V,5000W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蓄电池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DC12V/195AH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主配电板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符合船检要求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信号灯板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符合船检要求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充放电版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符合船检要求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岸电插座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200-250V 80A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智能充电器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AC220/DC12V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台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舱室舱顶灯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12V/10W（型号待定）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DVD 机、音响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DC12V，80W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船用广播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DC24V.带扩音喇叭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甚高频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DC12V,固定式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机舱风机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DC12V/20W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搜索灯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DC12V/100W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电喇叭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DC12V，不锈钢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航行信号灯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满足规范要求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18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开关、接插件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满足船检要求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19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电缆、电线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满足规范要求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避雷装置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满足规范要求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四</w:t>
            </w:r>
          </w:p>
        </w:tc>
        <w:tc>
          <w:tcPr>
            <w:tcW w:w="79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舾装部分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全船玻璃窗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钢化玻璃，铝合金框架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D 型船用橡胶护舷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防撞高分子材料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m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客舱地板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复合型地板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40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㎡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舱室装饰、吊顶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防火面板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三人座椅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玻璃钢/塑料/沙发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张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驾驶台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张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楼梯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钢结构+实木板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缆桩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钢制，刷防锈漆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舱室门及锁具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铝合金、门上带玻璃窗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测深锤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船用型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黑色号球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小型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带缆绳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丙纶 Φ16×35m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根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靠球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橡胶，带Φ10mm*2m 绳子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五</w:t>
            </w:r>
          </w:p>
        </w:tc>
        <w:tc>
          <w:tcPr>
            <w:tcW w:w="79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消防救生设备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手提式干粉灭火器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干粉，5kg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救生圈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符合船检要求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救生衣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成人 72件、儿童15 件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87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件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水带+水枪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水带长20米左右，枪水雾两用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半圆消防桶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带 2m 绳子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个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砂箱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0.03m3玻璃钢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只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太平斧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船用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把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符合船检要求</w:t>
            </w:r>
          </w:p>
        </w:tc>
      </w:tr>
    </w:tbl>
    <w:p>
      <w:pPr>
        <w:rPr>
          <w:rFonts w:eastAsia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★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产品名称：（四）机动画舫船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★1、</w:t>
      </w:r>
      <w:r>
        <w:rPr>
          <w:rFonts w:hint="eastAsia"/>
          <w:color w:val="auto"/>
          <w:sz w:val="28"/>
          <w:szCs w:val="28"/>
        </w:rPr>
        <w:t>技术参数：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总长：11.0m±0.5m船长：10.2m±0.5m      型宽：3.315m±0.2m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型深：0.97m±0.2m吃水：0.45m±0.2m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乘员：26-30人（含船员2人）   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主机：雅马哈汽油挂机115HP*1台航速：15KM/H</w:t>
      </w:r>
    </w:p>
    <w:p>
      <w:pPr>
        <w:tabs>
          <w:tab w:val="left" w:pos="7260"/>
        </w:tabs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航区：内河C级（需办理中国船级社CCS颁发的内河C级船舶检验证书）</w:t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2、配置清单</w:t>
      </w:r>
    </w:p>
    <w:tbl>
      <w:tblPr>
        <w:tblStyle w:val="9"/>
        <w:tblW w:w="8691" w:type="dxa"/>
        <w:tblInd w:w="0" w:type="dxa"/>
        <w:tblLayout w:type="fixed"/>
        <w:tblCellMar>
          <w:top w:w="0" w:type="dxa"/>
          <w:left w:w="96" w:type="dxa"/>
          <w:bottom w:w="0" w:type="dxa"/>
          <w:right w:w="96" w:type="dxa"/>
        </w:tblCellMar>
      </w:tblPr>
      <w:tblGrid>
        <w:gridCol w:w="1008"/>
        <w:gridCol w:w="1743"/>
        <w:gridCol w:w="2685"/>
        <w:gridCol w:w="840"/>
        <w:gridCol w:w="1020"/>
        <w:gridCol w:w="1395"/>
      </w:tblGrid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序号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项目名称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规格、品牌、型号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数量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单位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一</w:t>
            </w:r>
          </w:p>
        </w:tc>
        <w:tc>
          <w:tcPr>
            <w:tcW w:w="62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船体部分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船用胶衣</w:t>
            </w:r>
          </w:p>
        </w:tc>
        <w:tc>
          <w:tcPr>
            <w:tcW w:w="2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船用型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90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kg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96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船用树脂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船用型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96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玻璃纤维布、毡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船用型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96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金属立柱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100*100*5钢质方管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96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结构芯材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聚氨酯泡沫塑料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m</w:t>
            </w:r>
            <w:r>
              <w:rPr>
                <w:rStyle w:val="16"/>
                <w:rFonts w:hint="default"/>
                <w:color w:val="auto"/>
                <w:szCs w:val="21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抗沉泡沫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船用型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m</w:t>
            </w:r>
            <w:r>
              <w:rPr>
                <w:rStyle w:val="16"/>
                <w:rFonts w:hint="default"/>
                <w:color w:val="auto"/>
                <w:szCs w:val="21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固化剂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LY-ME108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脱模水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855-RS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发泡剂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船用型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普通木材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m</w:t>
            </w:r>
            <w:r>
              <w:rPr>
                <w:rStyle w:val="16"/>
                <w:rFonts w:hint="default"/>
                <w:color w:val="auto"/>
                <w:szCs w:val="21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普通合板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二</w:t>
            </w:r>
          </w:p>
        </w:tc>
        <w:tc>
          <w:tcPr>
            <w:tcW w:w="62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轮机部分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船外机</w:t>
            </w:r>
          </w:p>
        </w:tc>
        <w:tc>
          <w:tcPr>
            <w:tcW w:w="2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雅马哈挂桨机115匹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台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手动液压舵机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液压舵机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电动舱底泵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DC12V/60W/海泓FL-1000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管路、阀件等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满足船检要求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不锈钢油箱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120L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三</w:t>
            </w:r>
          </w:p>
        </w:tc>
        <w:tc>
          <w:tcPr>
            <w:tcW w:w="62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电气部分(含电子设备)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蓄电池</w:t>
            </w:r>
          </w:p>
        </w:tc>
        <w:tc>
          <w:tcPr>
            <w:tcW w:w="268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DC12V/195Ah/风帆6-CQ-195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只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充放电板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满足船检要求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岸电插座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AC200-250V  50A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只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智能充电器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AC220/DC12V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舱室舱顶灯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DC12V/10W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DVD播放器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DC12V带4只喇叭带1个无线话筒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电笛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DC12V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白环照灯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DC12V/30W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开关、接插件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满足船检要求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电缆、电线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满足船检要求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避雷装置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满足船检要求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探照射灯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满足船检要求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监控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DC12V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船用广播主机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HKD-50C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船用扬声器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四</w:t>
            </w:r>
          </w:p>
        </w:tc>
        <w:tc>
          <w:tcPr>
            <w:tcW w:w="62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舾装部分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全船玻璃窗</w:t>
            </w:r>
          </w:p>
        </w:tc>
        <w:tc>
          <w:tcPr>
            <w:tcW w:w="2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钢化玻璃，铝合金框架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护舷条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黑色胶条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雕花板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玻璃钢板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舱室装饰、吊顶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防火面板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驾驶台双人座椅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实木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实木二人座椅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实木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美人靠、栏杆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铁质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缆桩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铁质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只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立柱外板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菠萝格实木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甲板、地板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柚木地板、复合地板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舱室门及锁具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铝合金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测深锤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船用型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测深杆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船用型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黑色号球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小型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锚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15kg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套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锚索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纤维索，Φ20×20m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缆绳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丙纶Φ16×20m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国旗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5#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靠球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编制带Φ10mm*2m绳子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手电筒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自带电源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五</w:t>
            </w:r>
          </w:p>
        </w:tc>
        <w:tc>
          <w:tcPr>
            <w:tcW w:w="62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消防救生设备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手提式干粉灭火器</w:t>
            </w:r>
          </w:p>
        </w:tc>
        <w:tc>
          <w:tcPr>
            <w:tcW w:w="2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5kg , MFZ/ABC5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只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救生圈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HO5555-I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救生衣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成人28件+儿童10件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件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CCS 证书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39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96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半圆消防桶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7" w:type="dxa"/>
              <w:left w:w="15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带2m绳子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符合船检要求</w:t>
            </w:r>
          </w:p>
        </w:tc>
      </w:tr>
    </w:tbl>
    <w:p>
      <w:pPr>
        <w:rPr>
          <w:color w:val="auto"/>
        </w:rPr>
      </w:pPr>
    </w:p>
    <w:p>
      <w:pPr>
        <w:pStyle w:val="2"/>
        <w:rPr>
          <w:color w:val="auto"/>
          <w:sz w:val="28"/>
          <w:szCs w:val="28"/>
        </w:rPr>
      </w:pPr>
    </w:p>
    <w:p>
      <w:pPr>
        <w:pStyle w:val="2"/>
        <w:rPr>
          <w:color w:val="auto"/>
          <w:sz w:val="28"/>
          <w:szCs w:val="28"/>
        </w:rPr>
      </w:pPr>
    </w:p>
    <w:p>
      <w:pPr>
        <w:pStyle w:val="2"/>
        <w:rPr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1AAFC6"/>
    <w:multiLevelType w:val="singleLevel"/>
    <w:tmpl w:val="C61AAFC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k1NzdjNGRlMjUyYmY3NWIyMTg0NzdiNTY0ZDVkMmYifQ=="/>
  </w:docVars>
  <w:rsids>
    <w:rsidRoot w:val="069209EA"/>
    <w:rsid w:val="00030382"/>
    <w:rsid w:val="00184F48"/>
    <w:rsid w:val="002576C8"/>
    <w:rsid w:val="002A4914"/>
    <w:rsid w:val="002D01CC"/>
    <w:rsid w:val="0038541C"/>
    <w:rsid w:val="003B7B41"/>
    <w:rsid w:val="0042117B"/>
    <w:rsid w:val="00461F08"/>
    <w:rsid w:val="00483F7D"/>
    <w:rsid w:val="005C69A4"/>
    <w:rsid w:val="005F5292"/>
    <w:rsid w:val="00610C24"/>
    <w:rsid w:val="00690CFF"/>
    <w:rsid w:val="007143A9"/>
    <w:rsid w:val="00930933"/>
    <w:rsid w:val="00953FCD"/>
    <w:rsid w:val="00A17A5F"/>
    <w:rsid w:val="00B06621"/>
    <w:rsid w:val="00B06B01"/>
    <w:rsid w:val="00BD4A28"/>
    <w:rsid w:val="00C37BD8"/>
    <w:rsid w:val="00D00A0A"/>
    <w:rsid w:val="00D507F3"/>
    <w:rsid w:val="00D729BC"/>
    <w:rsid w:val="00EB2B9E"/>
    <w:rsid w:val="02856C07"/>
    <w:rsid w:val="02E254A6"/>
    <w:rsid w:val="0329037F"/>
    <w:rsid w:val="0395214C"/>
    <w:rsid w:val="06301382"/>
    <w:rsid w:val="069209EA"/>
    <w:rsid w:val="06D73813"/>
    <w:rsid w:val="080B2D6A"/>
    <w:rsid w:val="0A3F0DE7"/>
    <w:rsid w:val="0AC275B3"/>
    <w:rsid w:val="0AE012C8"/>
    <w:rsid w:val="0B5A4560"/>
    <w:rsid w:val="0B840A61"/>
    <w:rsid w:val="0CA666F2"/>
    <w:rsid w:val="0D2722EB"/>
    <w:rsid w:val="0F5A202E"/>
    <w:rsid w:val="101E4420"/>
    <w:rsid w:val="10942923"/>
    <w:rsid w:val="110F7B9B"/>
    <w:rsid w:val="123961AA"/>
    <w:rsid w:val="127E2C7C"/>
    <w:rsid w:val="131732D7"/>
    <w:rsid w:val="13C54541"/>
    <w:rsid w:val="14A56265"/>
    <w:rsid w:val="15C76C4A"/>
    <w:rsid w:val="179240EA"/>
    <w:rsid w:val="185C1EAE"/>
    <w:rsid w:val="191E6C0E"/>
    <w:rsid w:val="1A1A5AF1"/>
    <w:rsid w:val="1A7032DC"/>
    <w:rsid w:val="1B233EDA"/>
    <w:rsid w:val="1B487DCD"/>
    <w:rsid w:val="1BE56A74"/>
    <w:rsid w:val="1C9006C0"/>
    <w:rsid w:val="1CB7599C"/>
    <w:rsid w:val="1D980AE6"/>
    <w:rsid w:val="1DAC4019"/>
    <w:rsid w:val="1F9C0C7F"/>
    <w:rsid w:val="20C60564"/>
    <w:rsid w:val="226C6741"/>
    <w:rsid w:val="22C5455D"/>
    <w:rsid w:val="247022A7"/>
    <w:rsid w:val="25F017C7"/>
    <w:rsid w:val="262F4036"/>
    <w:rsid w:val="26723E0E"/>
    <w:rsid w:val="268F1E67"/>
    <w:rsid w:val="26B20208"/>
    <w:rsid w:val="26F85B8E"/>
    <w:rsid w:val="27794735"/>
    <w:rsid w:val="28AF569C"/>
    <w:rsid w:val="2A430F65"/>
    <w:rsid w:val="2C072C64"/>
    <w:rsid w:val="2C690604"/>
    <w:rsid w:val="2C950342"/>
    <w:rsid w:val="2D636ED0"/>
    <w:rsid w:val="2DD74D54"/>
    <w:rsid w:val="2ECC7F7C"/>
    <w:rsid w:val="2F542EF1"/>
    <w:rsid w:val="3076098D"/>
    <w:rsid w:val="318366E2"/>
    <w:rsid w:val="340877E3"/>
    <w:rsid w:val="343A2F72"/>
    <w:rsid w:val="36FE33BC"/>
    <w:rsid w:val="39110DD9"/>
    <w:rsid w:val="39141072"/>
    <w:rsid w:val="391C1026"/>
    <w:rsid w:val="39806343"/>
    <w:rsid w:val="39840AF3"/>
    <w:rsid w:val="3B711555"/>
    <w:rsid w:val="3BA0312E"/>
    <w:rsid w:val="3BE056A0"/>
    <w:rsid w:val="3C627D86"/>
    <w:rsid w:val="3D020707"/>
    <w:rsid w:val="3D8B61B1"/>
    <w:rsid w:val="3DD37A24"/>
    <w:rsid w:val="3DDB0FBF"/>
    <w:rsid w:val="3DF31B27"/>
    <w:rsid w:val="3DFF2682"/>
    <w:rsid w:val="3F8D6A3D"/>
    <w:rsid w:val="413261E8"/>
    <w:rsid w:val="419B675D"/>
    <w:rsid w:val="43193FE1"/>
    <w:rsid w:val="453B44DF"/>
    <w:rsid w:val="459534C4"/>
    <w:rsid w:val="46043BEC"/>
    <w:rsid w:val="46C5251A"/>
    <w:rsid w:val="48690C6C"/>
    <w:rsid w:val="48E045E7"/>
    <w:rsid w:val="49813507"/>
    <w:rsid w:val="49EA0BB5"/>
    <w:rsid w:val="4B360B27"/>
    <w:rsid w:val="4BD21060"/>
    <w:rsid w:val="4C1E46FB"/>
    <w:rsid w:val="4E327467"/>
    <w:rsid w:val="4F3830B5"/>
    <w:rsid w:val="4F9231D2"/>
    <w:rsid w:val="4FB53292"/>
    <w:rsid w:val="511A696E"/>
    <w:rsid w:val="53AB2DC4"/>
    <w:rsid w:val="54A40320"/>
    <w:rsid w:val="56181328"/>
    <w:rsid w:val="568D3C44"/>
    <w:rsid w:val="571309F3"/>
    <w:rsid w:val="57291D00"/>
    <w:rsid w:val="5892264F"/>
    <w:rsid w:val="59667B06"/>
    <w:rsid w:val="5BE60BE5"/>
    <w:rsid w:val="5CA05217"/>
    <w:rsid w:val="5CB75CE4"/>
    <w:rsid w:val="5D281324"/>
    <w:rsid w:val="5DBD742C"/>
    <w:rsid w:val="5FA22A56"/>
    <w:rsid w:val="603F7A37"/>
    <w:rsid w:val="610764A4"/>
    <w:rsid w:val="616B24E2"/>
    <w:rsid w:val="61C9649D"/>
    <w:rsid w:val="627879D4"/>
    <w:rsid w:val="62A24C18"/>
    <w:rsid w:val="63EB094D"/>
    <w:rsid w:val="642D0D78"/>
    <w:rsid w:val="654C384E"/>
    <w:rsid w:val="669245ED"/>
    <w:rsid w:val="67A052C8"/>
    <w:rsid w:val="67FE0DAD"/>
    <w:rsid w:val="68DF6D55"/>
    <w:rsid w:val="6B402410"/>
    <w:rsid w:val="6B8D6710"/>
    <w:rsid w:val="6BED72C6"/>
    <w:rsid w:val="6BF41229"/>
    <w:rsid w:val="6CF414BD"/>
    <w:rsid w:val="6DC164B8"/>
    <w:rsid w:val="70CC58A4"/>
    <w:rsid w:val="71445F13"/>
    <w:rsid w:val="71EA6C49"/>
    <w:rsid w:val="72345C8F"/>
    <w:rsid w:val="733254A2"/>
    <w:rsid w:val="7420296E"/>
    <w:rsid w:val="74DE7167"/>
    <w:rsid w:val="753E3418"/>
    <w:rsid w:val="76732FA1"/>
    <w:rsid w:val="770245AD"/>
    <w:rsid w:val="780E0F4A"/>
    <w:rsid w:val="791B2F9C"/>
    <w:rsid w:val="79263DF5"/>
    <w:rsid w:val="7AD1051F"/>
    <w:rsid w:val="7B69446E"/>
    <w:rsid w:val="7C000879"/>
    <w:rsid w:val="7D1D51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a heading"/>
    <w:basedOn w:val="1"/>
    <w:next w:val="1"/>
    <w:semiHidden/>
    <w:qFormat/>
    <w:uiPriority w:val="99"/>
    <w:pPr>
      <w:spacing w:before="120"/>
    </w:pPr>
    <w:rPr>
      <w:rFonts w:ascii="Cambria" w:hAnsi="Cambria" w:cs="Cambria"/>
      <w:sz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line="480" w:lineRule="atLeast"/>
    </w:pPr>
    <w:rPr>
      <w:rFonts w:ascii="楷体_GB2312" w:eastAsia="楷体_GB2312"/>
      <w:b/>
      <w:sz w:val="30"/>
    </w:rPr>
  </w:style>
  <w:style w:type="paragraph" w:styleId="6">
    <w:name w:val="Body Text Indent 2"/>
    <w:basedOn w:val="1"/>
    <w:qFormat/>
    <w:uiPriority w:val="0"/>
    <w:pPr>
      <w:widowControl/>
      <w:spacing w:line="480" w:lineRule="atLeast"/>
      <w:ind w:firstLine="480"/>
    </w:pPr>
    <w:rPr>
      <w:rFonts w:ascii="宋体" w:cs="Times New Roman"/>
      <w:sz w:val="24"/>
      <w:szCs w:val="20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13">
    <w:name w:val="页眉 Char"/>
    <w:basedOn w:val="10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无"/>
    <w:qFormat/>
    <w:uiPriority w:val="99"/>
  </w:style>
  <w:style w:type="character" w:customStyle="1" w:styleId="16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4225</Words>
  <Characters>5277</Characters>
  <Lines>49</Lines>
  <Paragraphs>13</Paragraphs>
  <TotalTime>64</TotalTime>
  <ScaleCrop>false</ScaleCrop>
  <LinksUpToDate>false</LinksUpToDate>
  <CharactersWithSpaces>5373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2019-03-08T07:15:00Z</dcterms:created>
  <dc:creator>A美蓝游艇颜星18125072127</dc:creator>
  <cp:lastModifiedBy>Administrator</cp:lastModifiedBy>
  <cp:lastPrinted>2022-06-30T07:09:00Z</cp:lastPrinted>
  <dcterms:modified xsi:type="dcterms:W3CDTF">2022-06-30T08:37:09Z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F26D45767F174925BA3FDD0D7E46A43B</vt:lpwstr>
  </property>
</Properties>
</file>