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 w:lineRule="auto"/>
        <w:rPr>
          <w:rFonts w:ascii="Arial"/>
          <w:sz w:val="2"/>
        </w:rPr>
      </w:pPr>
      <w:r>
        <mc:AlternateContent>
          <mc:Choice Requires="wps">
            <w:drawing>
              <wp:anchor distT="0" distB="0" distL="0" distR="0" simplePos="0" relativeHeight="251659264" behindDoc="0" locked="0" layoutInCell="0" allowOverlap="1">
                <wp:simplePos x="0" y="0"/>
                <wp:positionH relativeFrom="page">
                  <wp:posOffset>10051415</wp:posOffset>
                </wp:positionH>
                <wp:positionV relativeFrom="page">
                  <wp:posOffset>553085</wp:posOffset>
                </wp:positionV>
                <wp:extent cx="894715" cy="145415"/>
                <wp:effectExtent l="0" t="0" r="0" b="0"/>
                <wp:wrapNone/>
                <wp:docPr id="8" name="TextBox 8"/>
                <wp:cNvGraphicFramePr/>
                <a:graphic xmlns:a="http://schemas.openxmlformats.org/drawingml/2006/main">
                  <a:graphicData uri="http://schemas.microsoft.com/office/word/2010/wordprocessingShape">
                    <wps:wsp>
                      <wps:cNvSpPr txBox="1"/>
                      <wps:spPr>
                        <a:xfrm rot="16200000">
                          <a:off x="10051657" y="553549"/>
                          <a:ext cx="894714" cy="14541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 o:spid="_x0000_s1026" o:spt="202" type="#_x0000_t202" style="position:absolute;left:0pt;margin-left:791.45pt;margin-top:43.55pt;height:11.45pt;width:70.45pt;mso-position-horizontal-relative:page;mso-position-vertical-relative:page;rotation:-5898240f;z-index:251659264;mso-width-relative:page;mso-height-relative:page;" filled="f" stroked="f" coordsize="21600,21600" o:allowincell="f" o:gfxdata="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9ittP2QAAAAwBAAAPAAAAAAAAAAEAIAAAACIAAABkcnMvZG93bnJldi54&#10;bWxQSwECFAAUAAAACACHTuJAc5EL0jICAABrBAAADgAAAAAAAAABACAAAAAoAQAAZHJzL2Uyb0Rv&#10;Yy54bWxQSwUGAAAAAAYABgBZAQAAzAUAAAAA&#10;">
                <v:fill on="f" focussize="0,0"/>
                <v:stroke on="f" weight="0pt"/>
                <v:imagedata o:title=""/>
                <o:lock v:ext="edit" aspectratio="f"/>
                <v:textbox inset="0mm,0mm,0mm,0mm">
                  <w:txbxContent>
                    <w:p/>
                  </w:txbxContent>
                </v:textbox>
              </v:shape>
            </w:pict>
          </mc:Fallback>
        </mc:AlternateContent>
      </w:r>
    </w:p>
    <w:p>
      <w:pPr>
        <w:spacing w:line="28" w:lineRule="auto"/>
        <w:rPr>
          <w:rFonts w:ascii="Arial" w:hAnsi="Arial" w:eastAsia="Arial" w:cs="Arial"/>
          <w:sz w:val="2"/>
          <w:szCs w:val="2"/>
        </w:rPr>
        <w:sectPr>
          <w:pgSz w:w="16840" w:h="11900"/>
          <w:pgMar w:top="287" w:right="170" w:bottom="0" w:left="675" w:header="0" w:footer="0" w:gutter="0"/>
          <w:cols w:equalWidth="0" w:num="1">
            <w:col w:w="15995"/>
          </w:cols>
        </w:sectPr>
      </w:pPr>
    </w:p>
    <w:p>
      <w:pPr>
        <w:spacing w:before="79" w:line="219" w:lineRule="auto"/>
        <w:ind w:left="6139"/>
        <w:rPr>
          <w:rFonts w:hint="eastAsia" w:ascii="宋体" w:hAnsi="宋体" w:eastAsia="宋体" w:cs="宋体"/>
          <w:sz w:val="35"/>
          <w:szCs w:val="35"/>
          <w:lang w:val="en-US" w:eastAsia="zh-CN"/>
        </w:rPr>
      </w:pPr>
      <w:r>
        <w:rPr>
          <w:rFonts w:hint="eastAsia" w:ascii="宋体" w:hAnsi="宋体" w:eastAsia="宋体" w:cs="宋体"/>
          <w:sz w:val="35"/>
          <w:szCs w:val="35"/>
          <w:lang w:val="en-US" w:eastAsia="zh-CN"/>
        </w:rPr>
        <w:t>参数</w:t>
      </w:r>
    </w:p>
    <w:p>
      <w:pPr>
        <w:spacing w:line="14" w:lineRule="auto"/>
        <w:rPr>
          <w:rFonts w:ascii="Arial"/>
          <w:sz w:val="2"/>
        </w:rPr>
      </w:pPr>
      <w:r>
        <w:rPr>
          <w:rFonts w:ascii="Arial" w:hAnsi="Arial" w:eastAsia="Arial" w:cs="Arial"/>
          <w:sz w:val="2"/>
          <w:szCs w:val="2"/>
        </w:rPr>
        <w:br w:type="column"/>
      </w:r>
    </w:p>
    <w:p>
      <w:pPr>
        <w:spacing w:line="131" w:lineRule="exact"/>
        <w:rPr>
          <w:rFonts w:ascii="宋体" w:hAnsi="宋体" w:eastAsia="宋体" w:cs="宋体"/>
          <w:sz w:val="19"/>
          <w:szCs w:val="19"/>
        </w:rPr>
        <w:sectPr>
          <w:type w:val="continuous"/>
          <w:pgSz w:w="16840" w:h="11900"/>
          <w:pgMar w:top="287" w:right="170" w:bottom="0" w:left="675" w:header="0" w:footer="0" w:gutter="0"/>
          <w:cols w:equalWidth="0" w:num="3">
            <w:col w:w="11995" w:space="100"/>
            <w:col w:w="1260" w:space="100"/>
            <w:col w:w="2540"/>
          </w:cols>
        </w:sectPr>
      </w:pPr>
    </w:p>
    <w:p>
      <w:pPr>
        <w:spacing w:line="86" w:lineRule="exact"/>
      </w:pPr>
    </w:p>
    <w:tbl>
      <w:tblPr>
        <w:tblStyle w:val="4"/>
        <w:tblW w:w="135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9"/>
        <w:gridCol w:w="617"/>
        <w:gridCol w:w="704"/>
        <w:gridCol w:w="11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3" w:hRule="atLeast"/>
          <w:jc w:val="center"/>
        </w:trPr>
        <w:tc>
          <w:tcPr>
            <w:tcW w:w="1159" w:type="dxa"/>
            <w:vAlign w:val="top"/>
          </w:tcPr>
          <w:p>
            <w:pPr>
              <w:spacing w:line="360" w:lineRule="auto"/>
              <w:rPr>
                <w:rFonts w:ascii="Arial"/>
                <w:color w:val="auto"/>
                <w:sz w:val="15"/>
                <w:szCs w:val="15"/>
                <w:highlight w:val="none"/>
              </w:rPr>
            </w:pPr>
          </w:p>
          <w:p>
            <w:pPr>
              <w:spacing w:line="360" w:lineRule="auto"/>
              <w:rPr>
                <w:rFonts w:ascii="Arial"/>
                <w:color w:val="auto"/>
                <w:sz w:val="15"/>
                <w:szCs w:val="15"/>
                <w:highlight w:val="none"/>
              </w:rPr>
            </w:pPr>
          </w:p>
          <w:p>
            <w:pPr>
              <w:spacing w:line="360" w:lineRule="auto"/>
              <w:rPr>
                <w:rFonts w:ascii="Arial"/>
                <w:color w:val="auto"/>
                <w:sz w:val="15"/>
                <w:szCs w:val="15"/>
                <w:highlight w:val="none"/>
              </w:rPr>
            </w:pPr>
          </w:p>
          <w:p>
            <w:pPr>
              <w:pStyle w:val="5"/>
              <w:spacing w:before="49" w:line="360" w:lineRule="auto"/>
              <w:ind w:left="80"/>
              <w:rPr>
                <w:color w:val="auto"/>
                <w:sz w:val="15"/>
                <w:szCs w:val="15"/>
                <w:highlight w:val="none"/>
              </w:rPr>
            </w:pPr>
            <w:r>
              <w:rPr>
                <w:color w:val="auto"/>
                <w:spacing w:val="-2"/>
                <w:sz w:val="15"/>
                <w:szCs w:val="15"/>
                <w:highlight w:val="none"/>
              </w:rPr>
              <w:t>名称</w:t>
            </w:r>
          </w:p>
        </w:tc>
        <w:tc>
          <w:tcPr>
            <w:tcW w:w="617" w:type="dxa"/>
            <w:textDirection w:val="tbRlV"/>
            <w:vAlign w:val="top"/>
          </w:tcPr>
          <w:p>
            <w:pPr>
              <w:pStyle w:val="5"/>
              <w:spacing w:before="139" w:line="360" w:lineRule="auto"/>
              <w:ind w:left="517"/>
              <w:rPr>
                <w:color w:val="auto"/>
                <w:sz w:val="15"/>
                <w:szCs w:val="15"/>
                <w:highlight w:val="none"/>
              </w:rPr>
            </w:pPr>
            <w:r>
              <w:rPr>
                <w:color w:val="auto"/>
                <w:sz w:val="15"/>
                <w:szCs w:val="15"/>
                <w:highlight w:val="none"/>
              </w:rPr>
              <w:t>数</w:t>
            </w:r>
            <w:r>
              <w:rPr>
                <w:color w:val="auto"/>
                <w:spacing w:val="3"/>
                <w:sz w:val="15"/>
                <w:szCs w:val="15"/>
                <w:highlight w:val="none"/>
              </w:rPr>
              <w:t xml:space="preserve">     </w:t>
            </w:r>
            <w:r>
              <w:rPr>
                <w:color w:val="auto"/>
                <w:sz w:val="15"/>
                <w:szCs w:val="15"/>
                <w:highlight w:val="none"/>
              </w:rPr>
              <w:t>量</w:t>
            </w:r>
          </w:p>
        </w:tc>
        <w:tc>
          <w:tcPr>
            <w:tcW w:w="704" w:type="dxa"/>
            <w:textDirection w:val="tbRlV"/>
            <w:vAlign w:val="top"/>
          </w:tcPr>
          <w:p>
            <w:pPr>
              <w:pStyle w:val="5"/>
              <w:spacing w:before="167" w:line="360" w:lineRule="auto"/>
              <w:ind w:left="528"/>
              <w:rPr>
                <w:color w:val="auto"/>
                <w:sz w:val="15"/>
                <w:szCs w:val="15"/>
                <w:highlight w:val="none"/>
              </w:rPr>
            </w:pPr>
            <w:r>
              <w:rPr>
                <w:color w:val="auto"/>
                <w:sz w:val="15"/>
                <w:szCs w:val="15"/>
                <w:highlight w:val="none"/>
              </w:rPr>
              <w:t>单</w:t>
            </w:r>
            <w:r>
              <w:rPr>
                <w:color w:val="auto"/>
                <w:spacing w:val="17"/>
                <w:sz w:val="15"/>
                <w:szCs w:val="15"/>
                <w:highlight w:val="none"/>
              </w:rPr>
              <w:t xml:space="preserve">    </w:t>
            </w:r>
            <w:r>
              <w:rPr>
                <w:color w:val="auto"/>
                <w:sz w:val="15"/>
                <w:szCs w:val="15"/>
                <w:highlight w:val="none"/>
              </w:rPr>
              <w:t>位</w:t>
            </w:r>
          </w:p>
        </w:tc>
        <w:tc>
          <w:tcPr>
            <w:tcW w:w="11100" w:type="dxa"/>
            <w:vAlign w:val="top"/>
          </w:tcPr>
          <w:p>
            <w:pPr>
              <w:spacing w:line="360" w:lineRule="auto"/>
              <w:rPr>
                <w:rFonts w:ascii="Arial"/>
                <w:color w:val="auto"/>
                <w:sz w:val="15"/>
                <w:szCs w:val="15"/>
                <w:highlight w:val="none"/>
              </w:rPr>
            </w:pPr>
          </w:p>
          <w:p>
            <w:pPr>
              <w:spacing w:line="360" w:lineRule="auto"/>
              <w:rPr>
                <w:rFonts w:ascii="Arial"/>
                <w:color w:val="auto"/>
                <w:sz w:val="15"/>
                <w:szCs w:val="15"/>
                <w:highlight w:val="none"/>
              </w:rPr>
            </w:pPr>
          </w:p>
          <w:p>
            <w:pPr>
              <w:spacing w:line="360" w:lineRule="auto"/>
              <w:rPr>
                <w:rFonts w:ascii="Arial"/>
                <w:color w:val="auto"/>
                <w:sz w:val="15"/>
                <w:szCs w:val="15"/>
                <w:highlight w:val="none"/>
              </w:rPr>
            </w:pPr>
          </w:p>
          <w:p>
            <w:pPr>
              <w:pStyle w:val="5"/>
              <w:spacing w:before="49" w:line="360" w:lineRule="auto"/>
              <w:ind w:left="3644"/>
              <w:rPr>
                <w:color w:val="auto"/>
                <w:sz w:val="15"/>
                <w:szCs w:val="15"/>
                <w:highlight w:val="none"/>
              </w:rPr>
            </w:pPr>
            <w:r>
              <w:rPr>
                <w:b/>
                <w:bCs/>
                <w:color w:val="auto"/>
                <w:spacing w:val="-4"/>
                <w:sz w:val="15"/>
                <w:szCs w:val="15"/>
                <w:highlight w:val="none"/>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5" w:hRule="atLeast"/>
          <w:jc w:val="center"/>
        </w:trPr>
        <w:tc>
          <w:tcPr>
            <w:tcW w:w="1159" w:type="dxa"/>
            <w:vAlign w:val="top"/>
          </w:tcPr>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pStyle w:val="5"/>
              <w:spacing w:before="49" w:line="360" w:lineRule="auto"/>
              <w:ind w:left="79" w:right="121" w:hanging="10"/>
              <w:rPr>
                <w:b/>
                <w:bCs/>
                <w:color w:val="auto"/>
                <w:sz w:val="15"/>
                <w:szCs w:val="15"/>
                <w:highlight w:val="none"/>
              </w:rPr>
            </w:pPr>
            <w:r>
              <w:rPr>
                <w:b/>
                <w:bCs/>
                <w:color w:val="auto"/>
                <w:spacing w:val="-4"/>
                <w:sz w:val="15"/>
                <w:szCs w:val="15"/>
                <w:highlight w:val="none"/>
              </w:rPr>
              <w:t>多导睡眠</w:t>
            </w:r>
            <w:r>
              <w:rPr>
                <w:b/>
                <w:bCs/>
                <w:color w:val="auto"/>
                <w:spacing w:val="2"/>
                <w:sz w:val="15"/>
                <w:szCs w:val="15"/>
                <w:highlight w:val="none"/>
              </w:rPr>
              <w:t xml:space="preserve"> </w:t>
            </w:r>
            <w:r>
              <w:rPr>
                <w:b/>
                <w:bCs/>
                <w:color w:val="auto"/>
                <w:spacing w:val="-2"/>
                <w:sz w:val="15"/>
                <w:szCs w:val="15"/>
                <w:highlight w:val="none"/>
              </w:rPr>
              <w:t>监测仪</w:t>
            </w:r>
          </w:p>
        </w:tc>
        <w:tc>
          <w:tcPr>
            <w:tcW w:w="617" w:type="dxa"/>
            <w:vAlign w:val="top"/>
          </w:tcPr>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pStyle w:val="5"/>
              <w:spacing w:before="49" w:line="360" w:lineRule="auto"/>
              <w:ind w:left="160"/>
              <w:rPr>
                <w:b/>
                <w:bCs/>
                <w:color w:val="auto"/>
                <w:sz w:val="15"/>
                <w:szCs w:val="15"/>
                <w:highlight w:val="none"/>
              </w:rPr>
            </w:pPr>
            <w:r>
              <w:rPr>
                <w:b/>
                <w:bCs/>
                <w:color w:val="auto"/>
                <w:sz w:val="15"/>
                <w:szCs w:val="15"/>
                <w:highlight w:val="none"/>
              </w:rPr>
              <w:t>1</w:t>
            </w:r>
          </w:p>
        </w:tc>
        <w:tc>
          <w:tcPr>
            <w:tcW w:w="704" w:type="dxa"/>
            <w:vAlign w:val="top"/>
          </w:tcPr>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spacing w:line="360" w:lineRule="auto"/>
              <w:rPr>
                <w:rFonts w:ascii="Arial"/>
                <w:b/>
                <w:bCs/>
                <w:color w:val="auto"/>
                <w:sz w:val="15"/>
                <w:szCs w:val="15"/>
                <w:highlight w:val="none"/>
              </w:rPr>
            </w:pPr>
          </w:p>
          <w:p>
            <w:pPr>
              <w:pStyle w:val="5"/>
              <w:spacing w:before="49" w:line="360" w:lineRule="auto"/>
              <w:ind w:left="50"/>
              <w:rPr>
                <w:b/>
                <w:bCs/>
                <w:color w:val="auto"/>
                <w:sz w:val="15"/>
                <w:szCs w:val="15"/>
                <w:highlight w:val="none"/>
              </w:rPr>
            </w:pPr>
            <w:r>
              <w:rPr>
                <w:b/>
                <w:bCs/>
                <w:color w:val="auto"/>
                <w:spacing w:val="4"/>
                <w:sz w:val="15"/>
                <w:szCs w:val="15"/>
                <w:highlight w:val="none"/>
              </w:rPr>
              <w:t>台/套</w:t>
            </w:r>
          </w:p>
        </w:tc>
        <w:tc>
          <w:tcPr>
            <w:tcW w:w="11100" w:type="dxa"/>
            <w:shd w:val="clear" w:color="auto" w:fill="EFEDFD"/>
            <w:vAlign w:val="top"/>
          </w:tcPr>
          <w:p>
            <w:pPr>
              <w:pStyle w:val="5"/>
              <w:spacing w:before="26" w:line="360" w:lineRule="auto"/>
              <w:ind w:left="64"/>
              <w:rPr>
                <w:color w:val="auto"/>
                <w:sz w:val="15"/>
                <w:szCs w:val="15"/>
                <w:highlight w:val="none"/>
              </w:rPr>
            </w:pPr>
            <w:r>
              <w:rPr>
                <w:b/>
                <w:bCs/>
                <w:color w:val="auto"/>
                <w:spacing w:val="-4"/>
                <w:sz w:val="15"/>
                <w:szCs w:val="15"/>
                <w:highlight w:val="none"/>
              </w:rPr>
              <w:t>一、硬件系统</w:t>
            </w:r>
          </w:p>
          <w:p>
            <w:pPr>
              <w:pStyle w:val="5"/>
              <w:spacing w:before="11" w:line="360" w:lineRule="auto"/>
              <w:ind w:left="93" w:right="287" w:hanging="29"/>
              <w:rPr>
                <w:b/>
                <w:bCs/>
                <w:color w:val="auto"/>
                <w:spacing w:val="-2"/>
                <w:sz w:val="15"/>
                <w:szCs w:val="15"/>
                <w:highlight w:val="none"/>
              </w:rPr>
            </w:pPr>
            <w:r>
              <w:rPr>
                <w:b/>
                <w:bCs/>
                <w:color w:val="auto"/>
                <w:spacing w:val="-2"/>
                <w:sz w:val="15"/>
                <w:szCs w:val="15"/>
                <w:highlight w:val="none"/>
              </w:rPr>
              <w:t>2.投标货物资格文件要求：医疗器械注册证，其中注册登记表里，要注明“多导睡眠记录系统”</w:t>
            </w:r>
            <w:r>
              <w:rPr>
                <w:rFonts w:hint="eastAsia"/>
                <w:b/>
                <w:bCs/>
                <w:color w:val="auto"/>
                <w:spacing w:val="-2"/>
                <w:sz w:val="15"/>
                <w:szCs w:val="15"/>
                <w:highlight w:val="none"/>
                <w:lang w:val="en-US" w:eastAsia="zh-CN"/>
              </w:rPr>
              <w:t>等</w:t>
            </w:r>
            <w:r>
              <w:rPr>
                <w:b/>
                <w:bCs/>
                <w:color w:val="auto"/>
                <w:spacing w:val="-2"/>
                <w:sz w:val="15"/>
                <w:szCs w:val="15"/>
                <w:highlight w:val="none"/>
              </w:rPr>
              <w:t>字样</w:t>
            </w:r>
            <w:r>
              <w:rPr>
                <w:rFonts w:hint="eastAsia"/>
                <w:b/>
                <w:bCs/>
                <w:color w:val="auto"/>
                <w:spacing w:val="-2"/>
                <w:sz w:val="15"/>
                <w:szCs w:val="15"/>
                <w:highlight w:val="none"/>
                <w:lang w:eastAsia="zh-CN"/>
              </w:rPr>
              <w:t>；</w:t>
            </w:r>
            <w:r>
              <w:rPr>
                <w:b/>
                <w:bCs/>
                <w:color w:val="auto"/>
                <w:spacing w:val="-2"/>
                <w:sz w:val="15"/>
                <w:szCs w:val="15"/>
                <w:highlight w:val="none"/>
              </w:rPr>
              <w:t xml:space="preserve"> </w:t>
            </w:r>
          </w:p>
          <w:p>
            <w:pPr>
              <w:pStyle w:val="5"/>
              <w:spacing w:before="11" w:line="360" w:lineRule="auto"/>
              <w:ind w:left="93" w:right="287" w:hanging="29"/>
              <w:rPr>
                <w:b/>
                <w:bCs/>
                <w:strike w:val="0"/>
                <w:color w:val="auto"/>
                <w:spacing w:val="-2"/>
                <w:sz w:val="15"/>
                <w:szCs w:val="15"/>
                <w:highlight w:val="none"/>
              </w:rPr>
            </w:pPr>
            <w:r>
              <w:rPr>
                <w:rFonts w:hint="eastAsia"/>
                <w:b/>
                <w:bCs/>
                <w:color w:val="auto"/>
                <w:spacing w:val="-2"/>
                <w:sz w:val="15"/>
                <w:szCs w:val="15"/>
                <w:highlight w:val="none"/>
                <w:lang w:val="en-US" w:eastAsia="zh-CN"/>
              </w:rPr>
              <w:t>3.</w:t>
            </w:r>
            <w:r>
              <w:rPr>
                <w:b/>
                <w:bCs/>
                <w:color w:val="auto"/>
                <w:spacing w:val="-2"/>
                <w:sz w:val="15"/>
                <w:szCs w:val="15"/>
                <w:highlight w:val="none"/>
              </w:rPr>
              <w:t>通道数</w:t>
            </w:r>
            <w:r>
              <w:rPr>
                <w:rFonts w:hint="default"/>
                <w:b/>
                <w:bCs/>
                <w:color w:val="auto"/>
                <w:spacing w:val="-2"/>
                <w:sz w:val="15"/>
                <w:szCs w:val="15"/>
                <w:highlight w:val="none"/>
                <w:lang w:eastAsia="zh-CN"/>
              </w:rPr>
              <w:t>≥</w:t>
            </w:r>
            <w:r>
              <w:rPr>
                <w:b/>
                <w:bCs/>
                <w:color w:val="auto"/>
                <w:spacing w:val="-2"/>
                <w:sz w:val="15"/>
                <w:szCs w:val="15"/>
                <w:highlight w:val="none"/>
              </w:rPr>
              <w:t>40</w:t>
            </w:r>
            <w:r>
              <w:rPr>
                <w:b/>
                <w:bCs/>
                <w:strike w:val="0"/>
                <w:dstrike w:val="0"/>
                <w:color w:val="auto"/>
                <w:spacing w:val="-2"/>
                <w:sz w:val="15"/>
                <w:szCs w:val="15"/>
                <w:highlight w:val="none"/>
              </w:rPr>
              <w:t>,</w:t>
            </w:r>
            <w:r>
              <w:rPr>
                <w:rFonts w:hint="eastAsia"/>
                <w:b/>
                <w:bCs/>
                <w:color w:val="auto"/>
                <w:spacing w:val="-2"/>
                <w:sz w:val="15"/>
                <w:szCs w:val="15"/>
                <w:highlight w:val="none"/>
                <w:lang w:eastAsia="zh-CN"/>
              </w:rPr>
              <w:t>至少具有以下功能：</w:t>
            </w:r>
          </w:p>
          <w:p>
            <w:pPr>
              <w:spacing w:line="360" w:lineRule="auto"/>
              <w:jc w:val="left"/>
              <w:rPr>
                <w:color w:val="auto"/>
                <w:sz w:val="13"/>
                <w:szCs w:val="13"/>
                <w:highlight w:val="none"/>
              </w:rPr>
            </w:pPr>
            <w:r>
              <w:rPr>
                <w:b/>
                <w:bCs/>
                <w:color w:val="auto"/>
                <w:sz w:val="13"/>
                <w:szCs w:val="13"/>
                <w:highlight w:val="none"/>
              </w:rPr>
              <w:t>鼻压力(打鼾，鼻气流)</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color w:val="auto"/>
                <w:sz w:val="13"/>
                <w:szCs w:val="13"/>
                <w:highlight w:val="none"/>
              </w:rPr>
            </w:pPr>
            <w:r>
              <w:rPr>
                <w:b/>
                <w:bCs/>
                <w:color w:val="auto"/>
                <w:spacing w:val="6"/>
                <w:sz w:val="13"/>
                <w:szCs w:val="13"/>
                <w:highlight w:val="none"/>
              </w:rPr>
              <w:t>麦克风(音量，鼾声录音</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color w:val="auto"/>
                <w:sz w:val="13"/>
                <w:szCs w:val="13"/>
                <w:highlight w:val="none"/>
              </w:rPr>
            </w:pPr>
            <w:r>
              <w:rPr>
                <w:b/>
                <w:bCs/>
                <w:color w:val="auto"/>
                <w:spacing w:val="3"/>
                <w:sz w:val="13"/>
                <w:szCs w:val="13"/>
                <w:highlight w:val="none"/>
              </w:rPr>
              <w:t>热敏气流</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b/>
                <w:bCs/>
                <w:color w:val="auto"/>
                <w:spacing w:val="-5"/>
                <w:sz w:val="13"/>
                <w:szCs w:val="13"/>
                <w:highlight w:val="none"/>
              </w:rPr>
            </w:pPr>
            <w:r>
              <w:rPr>
                <w:b/>
                <w:bCs/>
                <w:color w:val="auto"/>
                <w:spacing w:val="-5"/>
                <w:sz w:val="13"/>
                <w:szCs w:val="13"/>
                <w:highlight w:val="none"/>
              </w:rPr>
              <w:t>呼吸频率</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b/>
                <w:bCs/>
                <w:color w:val="auto"/>
                <w:spacing w:val="11"/>
                <w:sz w:val="13"/>
                <w:szCs w:val="13"/>
                <w:highlight w:val="none"/>
              </w:rPr>
            </w:pPr>
            <w:r>
              <w:rPr>
                <w:b/>
                <w:bCs/>
                <w:color w:val="auto"/>
                <w:spacing w:val="11"/>
                <w:sz w:val="13"/>
                <w:szCs w:val="13"/>
                <w:highlight w:val="none"/>
              </w:rPr>
              <w:t>血氧饱和度</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color w:val="auto"/>
                <w:sz w:val="13"/>
                <w:szCs w:val="13"/>
                <w:highlight w:val="none"/>
              </w:rPr>
            </w:pPr>
            <w:r>
              <w:rPr>
                <w:b/>
                <w:bCs/>
                <w:color w:val="auto"/>
                <w:sz w:val="13"/>
                <w:szCs w:val="13"/>
                <w:highlight w:val="none"/>
              </w:rPr>
              <w:t>脉率</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b/>
                <w:bCs/>
                <w:color w:val="auto"/>
                <w:spacing w:val="-3"/>
                <w:sz w:val="13"/>
                <w:szCs w:val="13"/>
                <w:highlight w:val="none"/>
              </w:rPr>
            </w:pPr>
            <w:r>
              <w:rPr>
                <w:b/>
                <w:bCs/>
                <w:color w:val="auto"/>
                <w:spacing w:val="-3"/>
                <w:sz w:val="13"/>
                <w:szCs w:val="13"/>
                <w:highlight w:val="none"/>
              </w:rPr>
              <w:t>脉搏容积波：Pleth</w:t>
            </w:r>
            <w:bookmarkStart w:id="0" w:name="_GoBack"/>
            <w:bookmarkEnd w:id="0"/>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b/>
                <w:bCs/>
                <w:color w:val="auto"/>
                <w:spacing w:val="-4"/>
                <w:sz w:val="13"/>
                <w:szCs w:val="13"/>
                <w:highlight w:val="none"/>
              </w:rPr>
            </w:pPr>
            <w:r>
              <w:rPr>
                <w:b/>
                <w:bCs/>
                <w:color w:val="auto"/>
                <w:spacing w:val="-4"/>
                <w:sz w:val="13"/>
                <w:szCs w:val="13"/>
                <w:highlight w:val="none"/>
              </w:rPr>
              <w:t>体位，体动</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b/>
                <w:bCs/>
                <w:color w:val="auto"/>
                <w:sz w:val="13"/>
                <w:szCs w:val="13"/>
                <w:highlight w:val="none"/>
              </w:rPr>
            </w:pPr>
            <w:r>
              <w:rPr>
                <w:b/>
                <w:bCs/>
                <w:color w:val="auto"/>
                <w:sz w:val="13"/>
                <w:szCs w:val="13"/>
                <w:highlight w:val="none"/>
              </w:rPr>
              <w:t>呼吸努力(胸，腹)</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b/>
                <w:bCs/>
                <w:color w:val="auto"/>
                <w:spacing w:val="-1"/>
                <w:sz w:val="13"/>
                <w:szCs w:val="13"/>
                <w:highlight w:val="none"/>
              </w:rPr>
            </w:pPr>
            <w:r>
              <w:rPr>
                <w:b/>
                <w:bCs/>
                <w:color w:val="auto"/>
                <w:spacing w:val="-1"/>
                <w:sz w:val="13"/>
                <w:szCs w:val="13"/>
                <w:highlight w:val="none"/>
              </w:rPr>
              <w:t>RIP(求和，气流，相位)</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b/>
                <w:bCs/>
                <w:color w:val="auto"/>
                <w:sz w:val="13"/>
                <w:szCs w:val="13"/>
                <w:highlight w:val="none"/>
              </w:rPr>
            </w:pPr>
            <w:r>
              <w:rPr>
                <w:b/>
                <w:bCs/>
                <w:color w:val="auto"/>
                <w:sz w:val="13"/>
                <w:szCs w:val="13"/>
                <w:highlight w:val="none"/>
              </w:rPr>
              <w:t>校准的RIP(求和，气流)</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b/>
                <w:bCs/>
                <w:color w:val="auto"/>
                <w:spacing w:val="-2"/>
                <w:sz w:val="13"/>
                <w:szCs w:val="13"/>
                <w:highlight w:val="none"/>
              </w:rPr>
            </w:pPr>
            <w:r>
              <w:rPr>
                <w:b/>
                <w:bCs/>
                <w:color w:val="auto"/>
                <w:spacing w:val="-2"/>
                <w:sz w:val="13"/>
                <w:szCs w:val="13"/>
                <w:highlight w:val="none"/>
              </w:rPr>
              <w:t>腿部肌电Leg</w:t>
            </w:r>
            <w:r>
              <w:rPr>
                <w:color w:val="auto"/>
                <w:spacing w:val="-2"/>
                <w:sz w:val="13"/>
                <w:szCs w:val="13"/>
                <w:highlight w:val="none"/>
              </w:rPr>
              <w:t xml:space="preserve"> </w:t>
            </w:r>
            <w:r>
              <w:rPr>
                <w:b/>
                <w:bCs/>
                <w:color w:val="auto"/>
                <w:spacing w:val="-2"/>
                <w:sz w:val="13"/>
                <w:szCs w:val="13"/>
                <w:highlight w:val="none"/>
              </w:rPr>
              <w:t>EMG</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b/>
                <w:bCs/>
                <w:color w:val="auto"/>
                <w:spacing w:val="-9"/>
                <w:sz w:val="13"/>
                <w:szCs w:val="13"/>
                <w:highlight w:val="none"/>
              </w:rPr>
            </w:pPr>
            <w:r>
              <w:rPr>
                <w:b/>
                <w:bCs/>
                <w:color w:val="auto"/>
                <w:spacing w:val="-9"/>
                <w:sz w:val="13"/>
                <w:szCs w:val="13"/>
                <w:highlight w:val="none"/>
              </w:rPr>
              <w:t>脑</w:t>
            </w:r>
            <w:r>
              <w:rPr>
                <w:color w:val="auto"/>
                <w:spacing w:val="-11"/>
                <w:sz w:val="13"/>
                <w:szCs w:val="13"/>
                <w:highlight w:val="none"/>
              </w:rPr>
              <w:t xml:space="preserve"> </w:t>
            </w:r>
            <w:r>
              <w:rPr>
                <w:b/>
                <w:bCs/>
                <w:color w:val="auto"/>
                <w:spacing w:val="-9"/>
                <w:sz w:val="13"/>
                <w:szCs w:val="13"/>
                <w:highlight w:val="none"/>
              </w:rPr>
              <w:t>电</w:t>
            </w:r>
            <w:r>
              <w:rPr>
                <w:color w:val="auto"/>
                <w:spacing w:val="-32"/>
                <w:sz w:val="13"/>
                <w:szCs w:val="13"/>
                <w:highlight w:val="none"/>
              </w:rPr>
              <w:t xml:space="preserve"> </w:t>
            </w:r>
            <w:r>
              <w:rPr>
                <w:b/>
                <w:bCs/>
                <w:color w:val="auto"/>
                <w:spacing w:val="-9"/>
                <w:sz w:val="13"/>
                <w:szCs w:val="13"/>
                <w:highlight w:val="none"/>
              </w:rPr>
              <w:t>E</w:t>
            </w:r>
            <w:r>
              <w:rPr>
                <w:color w:val="auto"/>
                <w:spacing w:val="-31"/>
                <w:sz w:val="13"/>
                <w:szCs w:val="13"/>
                <w:highlight w:val="none"/>
              </w:rPr>
              <w:t xml:space="preserve"> </w:t>
            </w:r>
            <w:r>
              <w:rPr>
                <w:b/>
                <w:bCs/>
                <w:color w:val="auto"/>
                <w:spacing w:val="-9"/>
                <w:sz w:val="13"/>
                <w:szCs w:val="13"/>
                <w:highlight w:val="none"/>
              </w:rPr>
              <w:t>E</w:t>
            </w:r>
            <w:r>
              <w:rPr>
                <w:color w:val="auto"/>
                <w:spacing w:val="-31"/>
                <w:sz w:val="13"/>
                <w:szCs w:val="13"/>
                <w:highlight w:val="none"/>
              </w:rPr>
              <w:t xml:space="preserve"> </w:t>
            </w:r>
            <w:r>
              <w:rPr>
                <w:b/>
                <w:bCs/>
                <w:color w:val="auto"/>
                <w:spacing w:val="-9"/>
                <w:sz w:val="13"/>
                <w:szCs w:val="13"/>
                <w:highlight w:val="none"/>
              </w:rPr>
              <w:t>G</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b/>
                <w:bCs/>
                <w:color w:val="auto"/>
                <w:spacing w:val="-11"/>
                <w:sz w:val="13"/>
                <w:szCs w:val="13"/>
                <w:highlight w:val="none"/>
              </w:rPr>
            </w:pPr>
            <w:r>
              <w:rPr>
                <w:b/>
                <w:bCs/>
                <w:color w:val="auto"/>
                <w:spacing w:val="-11"/>
                <w:sz w:val="13"/>
                <w:szCs w:val="13"/>
                <w:highlight w:val="none"/>
              </w:rPr>
              <w:t>眼</w:t>
            </w:r>
            <w:r>
              <w:rPr>
                <w:color w:val="auto"/>
                <w:spacing w:val="-11"/>
                <w:sz w:val="13"/>
                <w:szCs w:val="13"/>
                <w:highlight w:val="none"/>
              </w:rPr>
              <w:t xml:space="preserve"> </w:t>
            </w:r>
            <w:r>
              <w:rPr>
                <w:b/>
                <w:bCs/>
                <w:color w:val="auto"/>
                <w:spacing w:val="-11"/>
                <w:sz w:val="13"/>
                <w:szCs w:val="13"/>
                <w:highlight w:val="none"/>
              </w:rPr>
              <w:t>电</w:t>
            </w:r>
            <w:r>
              <w:rPr>
                <w:color w:val="auto"/>
                <w:spacing w:val="-29"/>
                <w:sz w:val="13"/>
                <w:szCs w:val="13"/>
                <w:highlight w:val="none"/>
              </w:rPr>
              <w:t xml:space="preserve"> </w:t>
            </w:r>
            <w:r>
              <w:rPr>
                <w:b/>
                <w:bCs/>
                <w:color w:val="auto"/>
                <w:spacing w:val="-11"/>
                <w:sz w:val="13"/>
                <w:szCs w:val="13"/>
                <w:highlight w:val="none"/>
              </w:rPr>
              <w:t>E</w:t>
            </w:r>
            <w:r>
              <w:rPr>
                <w:color w:val="auto"/>
                <w:spacing w:val="-27"/>
                <w:sz w:val="13"/>
                <w:szCs w:val="13"/>
                <w:highlight w:val="none"/>
              </w:rPr>
              <w:t xml:space="preserve"> </w:t>
            </w:r>
            <w:r>
              <w:rPr>
                <w:b/>
                <w:bCs/>
                <w:color w:val="auto"/>
                <w:spacing w:val="-11"/>
                <w:sz w:val="13"/>
                <w:szCs w:val="13"/>
                <w:highlight w:val="none"/>
              </w:rPr>
              <w:t>O</w:t>
            </w:r>
            <w:r>
              <w:rPr>
                <w:color w:val="auto"/>
                <w:spacing w:val="-29"/>
                <w:sz w:val="13"/>
                <w:szCs w:val="13"/>
                <w:highlight w:val="none"/>
              </w:rPr>
              <w:t xml:space="preserve"> </w:t>
            </w:r>
            <w:r>
              <w:rPr>
                <w:b/>
                <w:bCs/>
                <w:color w:val="auto"/>
                <w:spacing w:val="-11"/>
                <w:sz w:val="13"/>
                <w:szCs w:val="13"/>
                <w:highlight w:val="none"/>
              </w:rPr>
              <w:t>G</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b/>
                <w:bCs/>
                <w:color w:val="auto"/>
                <w:sz w:val="13"/>
                <w:szCs w:val="13"/>
                <w:highlight w:val="none"/>
              </w:rPr>
            </w:pPr>
            <w:r>
              <w:rPr>
                <w:b/>
                <w:bCs/>
                <w:color w:val="auto"/>
                <w:spacing w:val="6"/>
                <w:sz w:val="13"/>
                <w:szCs w:val="13"/>
                <w:highlight w:val="none"/>
              </w:rPr>
              <w:t>下颌肌电</w:t>
            </w:r>
            <w:r>
              <w:rPr>
                <w:b/>
                <w:bCs/>
                <w:color w:val="auto"/>
                <w:sz w:val="13"/>
                <w:szCs w:val="13"/>
                <w:highlight w:val="none"/>
              </w:rPr>
              <w:t>Chin</w:t>
            </w:r>
            <w:r>
              <w:rPr>
                <w:color w:val="auto"/>
                <w:spacing w:val="21"/>
                <w:sz w:val="13"/>
                <w:szCs w:val="13"/>
                <w:highlight w:val="none"/>
              </w:rPr>
              <w:t xml:space="preserve"> </w:t>
            </w:r>
            <w:r>
              <w:rPr>
                <w:b/>
                <w:bCs/>
                <w:color w:val="auto"/>
                <w:sz w:val="13"/>
                <w:szCs w:val="13"/>
                <w:highlight w:val="none"/>
              </w:rPr>
              <w:t>EMG</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b/>
                <w:bCs/>
                <w:color w:val="auto"/>
                <w:spacing w:val="-11"/>
                <w:sz w:val="13"/>
                <w:szCs w:val="13"/>
                <w:highlight w:val="none"/>
              </w:rPr>
            </w:pPr>
            <w:r>
              <w:rPr>
                <w:b/>
                <w:bCs/>
                <w:color w:val="auto"/>
                <w:spacing w:val="-11"/>
                <w:sz w:val="13"/>
                <w:szCs w:val="13"/>
                <w:highlight w:val="none"/>
              </w:rPr>
              <w:t>心</w:t>
            </w:r>
            <w:r>
              <w:rPr>
                <w:color w:val="auto"/>
                <w:spacing w:val="-29"/>
                <w:sz w:val="13"/>
                <w:szCs w:val="13"/>
                <w:highlight w:val="none"/>
              </w:rPr>
              <w:t xml:space="preserve"> </w:t>
            </w:r>
            <w:r>
              <w:rPr>
                <w:b/>
                <w:bCs/>
                <w:color w:val="auto"/>
                <w:spacing w:val="-11"/>
                <w:sz w:val="13"/>
                <w:szCs w:val="13"/>
                <w:highlight w:val="none"/>
              </w:rPr>
              <w:t>率</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b/>
                <w:bCs/>
                <w:color w:val="auto"/>
                <w:spacing w:val="-5"/>
                <w:sz w:val="13"/>
                <w:szCs w:val="13"/>
                <w:highlight w:val="none"/>
              </w:rPr>
            </w:pPr>
            <w:r>
              <w:rPr>
                <w:b/>
                <w:bCs/>
                <w:color w:val="auto"/>
                <w:spacing w:val="-5"/>
                <w:sz w:val="13"/>
                <w:szCs w:val="13"/>
                <w:highlight w:val="none"/>
              </w:rPr>
              <w:t>心电</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b/>
                <w:bCs/>
                <w:color w:val="auto"/>
                <w:spacing w:val="-3"/>
                <w:sz w:val="13"/>
                <w:szCs w:val="13"/>
                <w:highlight w:val="none"/>
              </w:rPr>
            </w:pPr>
            <w:r>
              <w:rPr>
                <w:b/>
                <w:bCs/>
                <w:color w:val="auto"/>
                <w:spacing w:val="-3"/>
                <w:sz w:val="13"/>
                <w:szCs w:val="13"/>
                <w:highlight w:val="none"/>
              </w:rPr>
              <w:t>脉搏传导时间：PTT</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b/>
                <w:bCs/>
                <w:color w:val="auto"/>
                <w:spacing w:val="-3"/>
                <w:sz w:val="13"/>
                <w:szCs w:val="13"/>
                <w:highlight w:val="none"/>
              </w:rPr>
            </w:pPr>
            <w:r>
              <w:rPr>
                <w:b/>
                <w:bCs/>
                <w:color w:val="auto"/>
                <w:spacing w:val="-3"/>
                <w:sz w:val="13"/>
                <w:szCs w:val="13"/>
                <w:highlight w:val="none"/>
              </w:rPr>
              <w:t>脉搏波分析：PWA</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b/>
                <w:bCs/>
                <w:color w:val="auto"/>
                <w:spacing w:val="-3"/>
                <w:sz w:val="13"/>
                <w:szCs w:val="13"/>
                <w:highlight w:val="none"/>
              </w:rPr>
            </w:pPr>
            <w:r>
              <w:rPr>
                <w:b/>
                <w:bCs/>
                <w:color w:val="auto"/>
                <w:spacing w:val="-3"/>
                <w:sz w:val="13"/>
                <w:szCs w:val="13"/>
                <w:highlight w:val="none"/>
              </w:rPr>
              <w:t>X,Y,Z三轴加速度</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b/>
                <w:bCs/>
                <w:color w:val="auto"/>
                <w:spacing w:val="-5"/>
                <w:sz w:val="13"/>
                <w:szCs w:val="13"/>
                <w:highlight w:val="none"/>
              </w:rPr>
            </w:pPr>
            <w:r>
              <w:rPr>
                <w:b/>
                <w:bCs/>
                <w:color w:val="auto"/>
                <w:spacing w:val="-5"/>
                <w:sz w:val="13"/>
                <w:szCs w:val="13"/>
                <w:highlight w:val="none"/>
              </w:rPr>
              <w:t>SpO2,B-B</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b/>
                <w:bCs/>
                <w:color w:val="auto"/>
                <w:spacing w:val="-7"/>
                <w:sz w:val="15"/>
                <w:szCs w:val="15"/>
                <w:highlight w:val="none"/>
              </w:rPr>
            </w:pPr>
            <w:r>
              <w:rPr>
                <w:b/>
                <w:bCs/>
                <w:color w:val="auto"/>
                <w:spacing w:val="-7"/>
                <w:sz w:val="13"/>
                <w:szCs w:val="13"/>
                <w:highlight w:val="none"/>
              </w:rPr>
              <w:t>环境光</w:t>
            </w:r>
          </w:p>
          <w:p>
            <w:pPr>
              <w:pStyle w:val="5"/>
              <w:spacing w:before="11" w:line="360" w:lineRule="auto"/>
              <w:ind w:left="54" w:firstLine="19"/>
              <w:rPr>
                <w:color w:val="auto"/>
                <w:sz w:val="15"/>
                <w:szCs w:val="15"/>
                <w:highlight w:val="none"/>
              </w:rPr>
            </w:pPr>
            <w:r>
              <w:rPr>
                <w:b/>
                <w:bCs/>
                <w:color w:val="auto"/>
                <w:spacing w:val="-7"/>
                <w:sz w:val="15"/>
                <w:szCs w:val="15"/>
                <w:highlight w:val="none"/>
              </w:rPr>
              <w:t>4.连接数据接收器时，</w:t>
            </w:r>
            <w:r>
              <w:rPr>
                <w:rFonts w:hint="eastAsia"/>
                <w:b/>
                <w:bCs/>
                <w:color w:val="auto"/>
                <w:spacing w:val="-2"/>
                <w:sz w:val="15"/>
                <w:szCs w:val="15"/>
                <w:highlight w:val="none"/>
                <w:lang w:eastAsia="zh-CN"/>
              </w:rPr>
              <w:t>至少</w:t>
            </w:r>
            <w:r>
              <w:rPr>
                <w:b/>
                <w:bCs/>
                <w:color w:val="auto"/>
                <w:spacing w:val="-7"/>
                <w:sz w:val="15"/>
                <w:szCs w:val="15"/>
                <w:highlight w:val="none"/>
              </w:rPr>
              <w:t>可扩展12个直流模拟</w:t>
            </w:r>
            <w:r>
              <w:rPr>
                <w:b/>
                <w:bCs/>
                <w:color w:val="auto"/>
                <w:spacing w:val="-7"/>
                <w:sz w:val="15"/>
                <w:szCs w:val="15"/>
                <w:highlight w:val="none"/>
                <w:u w:val="none" w:color="auto"/>
              </w:rPr>
              <w:t>通</w:t>
            </w:r>
            <w:r>
              <w:rPr>
                <w:b/>
                <w:bCs/>
                <w:color w:val="auto"/>
                <w:spacing w:val="-8"/>
                <w:sz w:val="15"/>
                <w:szCs w:val="15"/>
                <w:highlight w:val="none"/>
              </w:rPr>
              <w:t>道，两个串口通道，外加压差和第二个环境光通道，总计扩展</w:t>
            </w:r>
            <w:r>
              <w:rPr>
                <w:rFonts w:hint="default"/>
                <w:b/>
                <w:bCs/>
                <w:color w:val="auto"/>
                <w:spacing w:val="-2"/>
                <w:sz w:val="15"/>
                <w:szCs w:val="15"/>
                <w:highlight w:val="none"/>
                <w:lang w:eastAsia="zh-CN"/>
              </w:rPr>
              <w:t>≥</w:t>
            </w:r>
            <w:r>
              <w:rPr>
                <w:b/>
                <w:bCs/>
                <w:color w:val="auto"/>
                <w:spacing w:val="-8"/>
                <w:sz w:val="15"/>
                <w:szCs w:val="15"/>
                <w:highlight w:val="none"/>
              </w:rPr>
              <w:t>16个通道；</w:t>
            </w:r>
            <w:r>
              <w:rPr>
                <w:color w:val="auto"/>
                <w:sz w:val="15"/>
                <w:szCs w:val="15"/>
                <w:highlight w:val="none"/>
              </w:rPr>
              <w:t xml:space="preserve">  </w:t>
            </w:r>
            <w:r>
              <w:rPr>
                <w:b/>
                <w:bCs/>
                <w:color w:val="auto"/>
                <w:spacing w:val="-3"/>
                <w:sz w:val="15"/>
                <w:szCs w:val="15"/>
                <w:highlight w:val="none"/>
              </w:rPr>
              <w:t>5.可无线(蓝牙)连接的CPAP</w:t>
            </w:r>
            <w:r>
              <w:rPr>
                <w:rFonts w:hint="eastAsia"/>
                <w:b/>
                <w:bCs/>
                <w:color w:val="auto"/>
                <w:spacing w:val="-3"/>
                <w:sz w:val="15"/>
                <w:szCs w:val="15"/>
                <w:highlight w:val="none"/>
                <w:lang w:val="en-US" w:eastAsia="zh-CN"/>
              </w:rPr>
              <w:t>\</w:t>
            </w:r>
            <w:r>
              <w:rPr>
                <w:b/>
                <w:bCs/>
                <w:color w:val="auto"/>
                <w:spacing w:val="-3"/>
                <w:sz w:val="15"/>
                <w:szCs w:val="15"/>
                <w:highlight w:val="none"/>
              </w:rPr>
              <w:t>AUTOCPAP\BIPAP</w:t>
            </w:r>
            <w:r>
              <w:rPr>
                <w:rFonts w:hint="eastAsia"/>
                <w:b/>
                <w:bCs/>
                <w:color w:val="auto"/>
                <w:spacing w:val="-2"/>
                <w:sz w:val="15"/>
                <w:szCs w:val="15"/>
                <w:highlight w:val="none"/>
                <w:lang w:eastAsia="zh-CN"/>
              </w:rPr>
              <w:t>等多品牌</w:t>
            </w:r>
            <w:r>
              <w:rPr>
                <w:b/>
                <w:bCs/>
                <w:color w:val="auto"/>
                <w:spacing w:val="-3"/>
                <w:sz w:val="15"/>
                <w:szCs w:val="15"/>
                <w:highlight w:val="none"/>
              </w:rPr>
              <w:t>进行压力滴定，可以额外得到至少10个通道的呼吸机压</w:t>
            </w:r>
            <w:r>
              <w:rPr>
                <w:b/>
                <w:bCs/>
                <w:color w:val="auto"/>
                <w:spacing w:val="7"/>
                <w:sz w:val="15"/>
                <w:szCs w:val="15"/>
                <w:highlight w:val="none"/>
              </w:rPr>
              <w:t>力，流量等参数；</w:t>
            </w:r>
          </w:p>
          <w:p>
            <w:pPr>
              <w:pStyle w:val="5"/>
              <w:spacing w:before="3" w:line="360" w:lineRule="auto"/>
              <w:ind w:left="94"/>
              <w:rPr>
                <w:rFonts w:hint="eastAsia" w:eastAsia="宋体"/>
                <w:color w:val="auto"/>
                <w:sz w:val="15"/>
                <w:szCs w:val="15"/>
                <w:highlight w:val="none"/>
                <w:lang w:eastAsia="zh-CN"/>
              </w:rPr>
            </w:pPr>
            <w:r>
              <w:rPr>
                <w:b/>
                <w:bCs/>
                <w:color w:val="auto"/>
                <w:spacing w:val="-8"/>
                <w:sz w:val="15"/>
                <w:szCs w:val="15"/>
                <w:highlight w:val="none"/>
              </w:rPr>
              <w:t>6.★脑电，</w:t>
            </w:r>
            <w:r>
              <w:rPr>
                <w:b/>
                <w:bCs/>
                <w:color w:val="auto"/>
                <w:spacing w:val="-7"/>
                <w:sz w:val="15"/>
                <w:szCs w:val="15"/>
                <w:highlight w:val="none"/>
              </w:rPr>
              <w:t>眼电集成设计，主机可用集成线缆连接到头部</w:t>
            </w:r>
          </w:p>
          <w:p>
            <w:pPr>
              <w:pStyle w:val="5"/>
              <w:spacing w:line="360" w:lineRule="auto"/>
              <w:ind w:left="64"/>
              <w:rPr>
                <w:color w:val="auto"/>
                <w:sz w:val="15"/>
                <w:szCs w:val="15"/>
                <w:highlight w:val="none"/>
              </w:rPr>
            </w:pPr>
            <w:r>
              <w:rPr>
                <w:b/>
                <w:bCs/>
                <w:color w:val="auto"/>
                <w:spacing w:val="-2"/>
                <w:sz w:val="15"/>
                <w:szCs w:val="15"/>
                <w:highlight w:val="none"/>
              </w:rPr>
              <w:t>7.双极导联可支持：脑电、眼电、下颌肌电、心电、腿动、热敏气流、Plezo鼾声等</w:t>
            </w:r>
          </w:p>
          <w:p>
            <w:pPr>
              <w:pStyle w:val="5"/>
              <w:spacing w:before="2" w:line="360" w:lineRule="auto"/>
              <w:ind w:left="103" w:hanging="29"/>
              <w:rPr>
                <w:color w:val="auto"/>
                <w:sz w:val="15"/>
                <w:szCs w:val="15"/>
                <w:highlight w:val="none"/>
              </w:rPr>
            </w:pPr>
            <w:r>
              <w:rPr>
                <w:b/>
                <w:bCs/>
                <w:color w:val="auto"/>
                <w:spacing w:val="-3"/>
                <w:sz w:val="15"/>
                <w:szCs w:val="15"/>
                <w:highlight w:val="none"/>
              </w:rPr>
              <w:t>8.记录仪主机(重量≤100克</w:t>
            </w:r>
            <w:r>
              <w:rPr>
                <w:b/>
                <w:bCs/>
                <w:color w:val="auto"/>
                <w:spacing w:val="-4"/>
                <w:sz w:val="15"/>
                <w:szCs w:val="15"/>
                <w:highlight w:val="none"/>
              </w:rPr>
              <w:t>，不包含电池)适合成人以及儿量使用；</w:t>
            </w:r>
            <w:r>
              <w:rPr>
                <w:color w:val="auto"/>
                <w:sz w:val="15"/>
                <w:szCs w:val="15"/>
                <w:highlight w:val="none"/>
              </w:rPr>
              <w:t xml:space="preserve">  </w:t>
            </w:r>
            <w:r>
              <w:rPr>
                <w:b/>
                <w:bCs/>
                <w:color w:val="auto"/>
                <w:sz w:val="15"/>
                <w:szCs w:val="15"/>
                <w:highlight w:val="none"/>
              </w:rPr>
              <w:t>9.★主机通过</w:t>
            </w:r>
            <w:r>
              <w:rPr>
                <w:rFonts w:hint="eastAsia"/>
                <w:b/>
                <w:bCs/>
                <w:color w:val="auto"/>
                <w:spacing w:val="-2"/>
                <w:sz w:val="15"/>
                <w:szCs w:val="15"/>
                <w:highlight w:val="none"/>
                <w:lang w:eastAsia="zh-CN"/>
              </w:rPr>
              <w:t>无线</w:t>
            </w:r>
            <w:r>
              <w:rPr>
                <w:b/>
                <w:bCs/>
                <w:color w:val="auto"/>
                <w:sz w:val="15"/>
                <w:szCs w:val="15"/>
                <w:highlight w:val="none"/>
              </w:rPr>
              <w:t>连接数据采集硬件，不需要有</w:t>
            </w:r>
            <w:r>
              <w:rPr>
                <w:b/>
                <w:bCs/>
                <w:color w:val="auto"/>
                <w:spacing w:val="-1"/>
                <w:sz w:val="15"/>
                <w:szCs w:val="15"/>
                <w:highlight w:val="none"/>
              </w:rPr>
              <w:t>线连接；</w:t>
            </w:r>
          </w:p>
          <w:p>
            <w:pPr>
              <w:pStyle w:val="5"/>
              <w:spacing w:line="360" w:lineRule="auto"/>
              <w:ind w:left="64"/>
              <w:rPr>
                <w:color w:val="auto"/>
                <w:sz w:val="15"/>
                <w:szCs w:val="15"/>
                <w:highlight w:val="none"/>
              </w:rPr>
            </w:pPr>
            <w:r>
              <w:rPr>
                <w:b/>
                <w:bCs/>
                <w:color w:val="auto"/>
                <w:spacing w:val="-2"/>
                <w:sz w:val="15"/>
                <w:szCs w:val="15"/>
                <w:highlight w:val="none"/>
              </w:rPr>
              <w:t>11.★设备采样频率&gt;200kHz</w:t>
            </w:r>
          </w:p>
          <w:p>
            <w:pPr>
              <w:pStyle w:val="5"/>
              <w:spacing w:before="3" w:line="360" w:lineRule="auto"/>
              <w:ind w:left="64"/>
              <w:rPr>
                <w:color w:val="auto"/>
                <w:sz w:val="15"/>
                <w:szCs w:val="15"/>
                <w:highlight w:val="none"/>
              </w:rPr>
            </w:pPr>
            <w:r>
              <w:rPr>
                <w:b/>
                <w:bCs/>
                <w:color w:val="auto"/>
                <w:spacing w:val="-2"/>
                <w:sz w:val="15"/>
                <w:szCs w:val="15"/>
                <w:highlight w:val="none"/>
              </w:rPr>
              <w:t>12.数据的存储和处理均</w:t>
            </w:r>
            <w:r>
              <w:rPr>
                <w:rFonts w:hint="default"/>
                <w:b/>
                <w:bCs/>
                <w:color w:val="auto"/>
                <w:spacing w:val="-2"/>
                <w:sz w:val="15"/>
                <w:szCs w:val="15"/>
                <w:highlight w:val="none"/>
                <w:lang w:eastAsia="zh-CN"/>
              </w:rPr>
              <w:t>≥</w:t>
            </w:r>
            <w:r>
              <w:rPr>
                <w:b/>
                <w:bCs/>
                <w:color w:val="auto"/>
                <w:spacing w:val="-2"/>
                <w:sz w:val="15"/>
                <w:szCs w:val="15"/>
                <w:highlight w:val="none"/>
              </w:rPr>
              <w:t>32bit</w:t>
            </w:r>
          </w:p>
          <w:p>
            <w:pPr>
              <w:pStyle w:val="5"/>
              <w:spacing w:before="2" w:line="360" w:lineRule="auto"/>
              <w:ind w:left="114" w:hanging="50"/>
              <w:rPr>
                <w:color w:val="auto"/>
                <w:sz w:val="15"/>
                <w:szCs w:val="15"/>
                <w:highlight w:val="none"/>
              </w:rPr>
            </w:pPr>
            <w:r>
              <w:rPr>
                <w:b/>
                <w:bCs/>
                <w:color w:val="auto"/>
                <w:spacing w:val="-6"/>
                <w:sz w:val="15"/>
                <w:szCs w:val="15"/>
                <w:highlight w:val="none"/>
              </w:rPr>
              <w:t>13,★主机可无线连接安卓</w:t>
            </w:r>
            <w:r>
              <w:rPr>
                <w:rFonts w:hint="eastAsia"/>
                <w:b/>
                <w:bCs/>
                <w:color w:val="auto"/>
                <w:spacing w:val="-2"/>
                <w:sz w:val="15"/>
                <w:szCs w:val="15"/>
                <w:highlight w:val="none"/>
                <w:lang w:eastAsia="zh-CN"/>
              </w:rPr>
              <w:t>等</w:t>
            </w:r>
            <w:r>
              <w:rPr>
                <w:b/>
                <w:bCs/>
                <w:color w:val="auto"/>
                <w:spacing w:val="-6"/>
                <w:sz w:val="15"/>
                <w:szCs w:val="15"/>
                <w:highlight w:val="none"/>
              </w:rPr>
              <w:t>设备。可使用安卓</w:t>
            </w:r>
            <w:r>
              <w:rPr>
                <w:rFonts w:hint="eastAsia"/>
                <w:b/>
                <w:bCs/>
                <w:color w:val="auto"/>
                <w:spacing w:val="-6"/>
                <w:sz w:val="15"/>
                <w:szCs w:val="15"/>
                <w:highlight w:val="none"/>
                <w:lang w:eastAsia="zh-CN"/>
              </w:rPr>
              <w:t>等</w:t>
            </w:r>
            <w:r>
              <w:rPr>
                <w:b/>
                <w:bCs/>
                <w:color w:val="auto"/>
                <w:spacing w:val="-6"/>
                <w:sz w:val="15"/>
                <w:szCs w:val="15"/>
                <w:highlight w:val="none"/>
              </w:rPr>
              <w:t>设备实时显示脑电阻抗、每通道波形。可使用安</w:t>
            </w:r>
            <w:r>
              <w:rPr>
                <w:b/>
                <w:bCs/>
                <w:color w:val="auto"/>
                <w:spacing w:val="-7"/>
                <w:sz w:val="15"/>
                <w:szCs w:val="15"/>
                <w:highlight w:val="none"/>
              </w:rPr>
              <w:t>卓</w:t>
            </w:r>
            <w:r>
              <w:rPr>
                <w:rFonts w:hint="eastAsia"/>
                <w:b/>
                <w:bCs/>
                <w:color w:val="auto"/>
                <w:spacing w:val="-2"/>
                <w:sz w:val="15"/>
                <w:szCs w:val="15"/>
                <w:highlight w:val="none"/>
                <w:lang w:eastAsia="zh-CN"/>
              </w:rPr>
              <w:t>等</w:t>
            </w:r>
            <w:r>
              <w:rPr>
                <w:b/>
                <w:bCs/>
                <w:color w:val="auto"/>
                <w:spacing w:val="-7"/>
                <w:sz w:val="15"/>
                <w:szCs w:val="15"/>
                <w:highlight w:val="none"/>
              </w:rPr>
              <w:t>设备进行床头生</w:t>
            </w:r>
            <w:r>
              <w:rPr>
                <w:color w:val="auto"/>
                <w:sz w:val="15"/>
                <w:szCs w:val="15"/>
                <w:highlight w:val="none"/>
              </w:rPr>
              <w:t xml:space="preserve">  </w:t>
            </w:r>
            <w:r>
              <w:rPr>
                <w:b/>
                <w:bCs/>
                <w:color w:val="auto"/>
                <w:spacing w:val="-5"/>
                <w:sz w:val="15"/>
                <w:szCs w:val="15"/>
                <w:highlight w:val="none"/>
              </w:rPr>
              <w:t>物定标及控制主机。</w:t>
            </w:r>
          </w:p>
          <w:p>
            <w:pPr>
              <w:pStyle w:val="5"/>
              <w:spacing w:before="1" w:line="360" w:lineRule="auto"/>
              <w:ind w:left="64"/>
              <w:rPr>
                <w:rFonts w:hint="eastAsia"/>
                <w:b/>
                <w:bCs/>
                <w:strike/>
                <w:dstrike w:val="0"/>
                <w:color w:val="auto"/>
                <w:spacing w:val="-6"/>
                <w:sz w:val="15"/>
                <w:szCs w:val="15"/>
                <w:highlight w:val="none"/>
                <w:lang w:eastAsia="zh-CN"/>
              </w:rPr>
            </w:pPr>
            <w:r>
              <w:rPr>
                <w:b/>
                <w:bCs/>
                <w:color w:val="auto"/>
                <w:spacing w:val="-2"/>
                <w:sz w:val="15"/>
                <w:szCs w:val="15"/>
                <w:highlight w:val="none"/>
              </w:rPr>
              <w:t>14.★主机可以无线连接指端血氧模块</w:t>
            </w:r>
          </w:p>
          <w:p>
            <w:pPr>
              <w:pStyle w:val="5"/>
              <w:spacing w:before="3" w:line="360" w:lineRule="auto"/>
              <w:ind w:left="64"/>
              <w:rPr>
                <w:color w:val="auto"/>
                <w:sz w:val="15"/>
                <w:szCs w:val="15"/>
                <w:highlight w:val="none"/>
              </w:rPr>
            </w:pPr>
            <w:r>
              <w:rPr>
                <w:b/>
                <w:bCs/>
                <w:color w:val="auto"/>
                <w:sz w:val="15"/>
                <w:szCs w:val="15"/>
                <w:highlight w:val="none"/>
              </w:rPr>
              <w:t>15.主机可通过无线连接扩展监测设备：呼吸机压力、呼末二氧化碳、经皮二</w:t>
            </w:r>
            <w:r>
              <w:rPr>
                <w:b/>
                <w:bCs/>
                <w:color w:val="auto"/>
                <w:spacing w:val="-1"/>
                <w:sz w:val="15"/>
                <w:szCs w:val="15"/>
                <w:highlight w:val="none"/>
              </w:rPr>
              <w:t>氧化碳等；</w:t>
            </w:r>
          </w:p>
          <w:p>
            <w:pPr>
              <w:pStyle w:val="5"/>
              <w:spacing w:before="3" w:line="360" w:lineRule="auto"/>
              <w:ind w:left="64"/>
              <w:rPr>
                <w:color w:val="auto"/>
                <w:sz w:val="15"/>
                <w:szCs w:val="15"/>
                <w:highlight w:val="none"/>
              </w:rPr>
            </w:pPr>
            <w:r>
              <w:rPr>
                <w:b/>
                <w:bCs/>
                <w:color w:val="auto"/>
                <w:spacing w:val="1"/>
                <w:sz w:val="15"/>
                <w:szCs w:val="15"/>
                <w:highlight w:val="none"/>
              </w:rPr>
              <w:t>16.支持</w:t>
            </w:r>
            <w:r>
              <w:rPr>
                <w:rFonts w:hint="eastAsia"/>
                <w:b/>
                <w:bCs/>
                <w:color w:val="auto"/>
                <w:spacing w:val="-2"/>
                <w:sz w:val="15"/>
                <w:szCs w:val="15"/>
                <w:highlight w:val="none"/>
                <w:lang w:eastAsia="zh-CN"/>
              </w:rPr>
              <w:t>至少</w:t>
            </w:r>
            <w:r>
              <w:rPr>
                <w:b/>
                <w:bCs/>
                <w:color w:val="auto"/>
                <w:spacing w:val="1"/>
                <w:sz w:val="15"/>
                <w:szCs w:val="15"/>
                <w:highlight w:val="none"/>
              </w:rPr>
              <w:t>四个网络摄像头；</w:t>
            </w:r>
          </w:p>
          <w:p>
            <w:pPr>
              <w:pStyle w:val="5"/>
              <w:spacing w:line="360" w:lineRule="auto"/>
              <w:ind w:left="64"/>
              <w:rPr>
                <w:color w:val="auto"/>
                <w:sz w:val="15"/>
                <w:szCs w:val="15"/>
                <w:highlight w:val="none"/>
              </w:rPr>
            </w:pPr>
            <w:r>
              <w:rPr>
                <w:b/>
                <w:bCs/>
                <w:color w:val="auto"/>
                <w:sz w:val="15"/>
                <w:szCs w:val="15"/>
                <w:highlight w:val="none"/>
              </w:rPr>
              <w:t>17.可以得到RIP气流及校正后的RIP气流。可模拟呼吸气流信号</w:t>
            </w:r>
            <w:r>
              <w:rPr>
                <w:b/>
                <w:bCs/>
                <w:color w:val="auto"/>
                <w:spacing w:val="-1"/>
                <w:sz w:val="15"/>
                <w:szCs w:val="15"/>
                <w:highlight w:val="none"/>
              </w:rPr>
              <w:t>；</w:t>
            </w:r>
          </w:p>
          <w:p>
            <w:pPr>
              <w:pStyle w:val="5"/>
              <w:spacing w:before="31" w:line="360" w:lineRule="auto"/>
              <w:ind w:left="84"/>
              <w:rPr>
                <w:rFonts w:hint="eastAsia" w:eastAsia="宋体"/>
                <w:color w:val="auto"/>
                <w:sz w:val="15"/>
                <w:szCs w:val="15"/>
                <w:highlight w:val="none"/>
                <w:lang w:eastAsia="zh-CN"/>
              </w:rPr>
            </w:pPr>
            <w:r>
              <w:rPr>
                <w:b/>
                <w:bCs/>
                <w:color w:val="auto"/>
                <w:spacing w:val="7"/>
                <w:sz w:val="15"/>
                <w:szCs w:val="15"/>
                <w:highlight w:val="none"/>
              </w:rPr>
              <w:t>18.★内置鼾声话筒。话筒采样频率&gt;7000</w:t>
            </w:r>
            <w:r>
              <w:rPr>
                <w:b/>
                <w:bCs/>
                <w:color w:val="auto"/>
                <w:sz w:val="15"/>
                <w:szCs w:val="15"/>
                <w:highlight w:val="none"/>
              </w:rPr>
              <w:t>HZ</w:t>
            </w:r>
            <w:r>
              <w:rPr>
                <w:b/>
                <w:bCs/>
                <w:color w:val="auto"/>
                <w:spacing w:val="7"/>
                <w:sz w:val="15"/>
                <w:szCs w:val="15"/>
                <w:highlight w:val="none"/>
              </w:rPr>
              <w:t>,鼾声录音可以回放</w:t>
            </w:r>
            <w:r>
              <w:rPr>
                <w:rFonts w:hint="eastAsia"/>
                <w:b/>
                <w:bCs/>
                <w:color w:val="auto"/>
                <w:spacing w:val="7"/>
                <w:sz w:val="15"/>
                <w:szCs w:val="15"/>
                <w:highlight w:val="none"/>
                <w:lang w:eastAsia="zh-CN"/>
              </w:rPr>
              <w:t>；</w:t>
            </w:r>
          </w:p>
          <w:p>
            <w:pPr>
              <w:pStyle w:val="5"/>
              <w:spacing w:line="360" w:lineRule="auto"/>
              <w:ind w:left="73"/>
              <w:rPr>
                <w:color w:val="auto"/>
                <w:sz w:val="15"/>
                <w:szCs w:val="15"/>
                <w:highlight w:val="none"/>
              </w:rPr>
            </w:pPr>
            <w:r>
              <w:rPr>
                <w:b/>
                <w:bCs/>
                <w:color w:val="auto"/>
                <w:spacing w:val="10"/>
                <w:sz w:val="15"/>
                <w:szCs w:val="15"/>
                <w:highlight w:val="none"/>
              </w:rPr>
              <w:t>19.可不拆卸连接进行多次小睡实验，无需医务人员反复操作；</w:t>
            </w:r>
          </w:p>
          <w:p>
            <w:pPr>
              <w:pStyle w:val="5"/>
              <w:spacing w:before="20" w:line="360" w:lineRule="auto"/>
              <w:ind w:left="54"/>
              <w:rPr>
                <w:rFonts w:hint="eastAsia" w:eastAsia="宋体"/>
                <w:color w:val="auto"/>
                <w:sz w:val="15"/>
                <w:szCs w:val="15"/>
                <w:highlight w:val="none"/>
                <w:lang w:eastAsia="zh-CN"/>
              </w:rPr>
            </w:pPr>
            <w:r>
              <w:rPr>
                <w:b/>
                <w:bCs/>
                <w:color w:val="auto"/>
                <w:spacing w:val="-2"/>
                <w:sz w:val="15"/>
                <w:szCs w:val="15"/>
                <w:highlight w:val="none"/>
              </w:rPr>
              <w:t>20.电池盖防脱落设计</w:t>
            </w:r>
            <w:r>
              <w:rPr>
                <w:rFonts w:hint="eastAsia"/>
                <w:b/>
                <w:bCs/>
                <w:color w:val="auto"/>
                <w:spacing w:val="-2"/>
                <w:sz w:val="15"/>
                <w:szCs w:val="15"/>
                <w:highlight w:val="none"/>
                <w:lang w:eastAsia="zh-CN"/>
              </w:rPr>
              <w:t>；</w:t>
            </w:r>
          </w:p>
          <w:p>
            <w:pPr>
              <w:pStyle w:val="5"/>
              <w:spacing w:line="360" w:lineRule="auto"/>
              <w:ind w:left="54"/>
              <w:rPr>
                <w:color w:val="auto"/>
                <w:sz w:val="15"/>
                <w:szCs w:val="15"/>
                <w:highlight w:val="none"/>
              </w:rPr>
            </w:pPr>
            <w:r>
              <w:rPr>
                <w:b/>
                <w:bCs/>
                <w:color w:val="auto"/>
                <w:spacing w:val="1"/>
                <w:sz w:val="15"/>
                <w:szCs w:val="15"/>
                <w:highlight w:val="none"/>
              </w:rPr>
              <w:t>21.主机可以设置自动开始和结束时间，也可以</w:t>
            </w:r>
            <w:r>
              <w:rPr>
                <w:b/>
                <w:bCs/>
                <w:color w:val="auto"/>
                <w:sz w:val="15"/>
                <w:szCs w:val="15"/>
                <w:highlight w:val="none"/>
              </w:rPr>
              <w:t>手动开启；</w:t>
            </w:r>
          </w:p>
          <w:p>
            <w:pPr>
              <w:pStyle w:val="5"/>
              <w:spacing w:before="1" w:line="360" w:lineRule="auto"/>
              <w:ind w:left="64"/>
              <w:rPr>
                <w:color w:val="auto"/>
                <w:sz w:val="15"/>
                <w:szCs w:val="15"/>
                <w:highlight w:val="none"/>
              </w:rPr>
            </w:pPr>
            <w:r>
              <w:rPr>
                <w:b/>
                <w:bCs/>
                <w:color w:val="auto"/>
                <w:spacing w:val="-2"/>
                <w:sz w:val="15"/>
                <w:szCs w:val="15"/>
                <w:highlight w:val="none"/>
              </w:rPr>
              <w:t>22.自带光传感器，可以自动记录开关灯时间</w:t>
            </w:r>
          </w:p>
          <w:p>
            <w:pPr>
              <w:pStyle w:val="5"/>
              <w:spacing w:before="3" w:line="360" w:lineRule="auto"/>
              <w:ind w:left="94"/>
              <w:rPr>
                <w:color w:val="auto"/>
                <w:sz w:val="15"/>
                <w:szCs w:val="15"/>
                <w:highlight w:val="none"/>
              </w:rPr>
            </w:pPr>
            <w:r>
              <w:rPr>
                <w:b/>
                <w:bCs/>
                <w:color w:val="auto"/>
                <w:spacing w:val="-3"/>
                <w:sz w:val="15"/>
                <w:szCs w:val="15"/>
                <w:highlight w:val="none"/>
              </w:rPr>
              <w:t>二、软件系统</w:t>
            </w:r>
          </w:p>
          <w:p>
            <w:pPr>
              <w:pStyle w:val="5"/>
              <w:spacing w:before="21" w:line="360" w:lineRule="auto"/>
              <w:ind w:left="63"/>
              <w:rPr>
                <w:b/>
                <w:bCs/>
                <w:color w:val="auto"/>
                <w:spacing w:val="16"/>
                <w:sz w:val="15"/>
                <w:szCs w:val="15"/>
                <w:highlight w:val="none"/>
              </w:rPr>
            </w:pPr>
            <w:r>
              <w:rPr>
                <w:rFonts w:hint="eastAsia"/>
                <w:b/>
                <w:bCs/>
                <w:color w:val="auto"/>
                <w:spacing w:val="12"/>
                <w:sz w:val="15"/>
                <w:szCs w:val="15"/>
                <w:highlight w:val="none"/>
                <w:lang w:val="en-US" w:eastAsia="zh-CN"/>
              </w:rPr>
              <w:t>2.</w:t>
            </w:r>
            <w:r>
              <w:rPr>
                <w:b/>
                <w:bCs/>
                <w:color w:val="auto"/>
                <w:spacing w:val="16"/>
                <w:sz w:val="15"/>
                <w:szCs w:val="15"/>
                <w:highlight w:val="none"/>
              </w:rPr>
              <w:t>全中文操作软件；</w:t>
            </w:r>
          </w:p>
          <w:p>
            <w:pPr>
              <w:pStyle w:val="5"/>
              <w:spacing w:before="21" w:line="360" w:lineRule="auto"/>
              <w:ind w:left="63"/>
              <w:rPr>
                <w:color w:val="auto"/>
                <w:highlight w:val="none"/>
              </w:rPr>
            </w:pPr>
            <w:r>
              <w:rPr>
                <w:b/>
                <w:bCs/>
                <w:color w:val="auto"/>
                <w:spacing w:val="-3"/>
                <w:highlight w:val="none"/>
              </w:rPr>
              <w:t>3.中文报告可按照医院要求作改任意格式</w:t>
            </w:r>
          </w:p>
          <w:p>
            <w:pPr>
              <w:pStyle w:val="5"/>
              <w:spacing w:before="21" w:line="360" w:lineRule="auto"/>
              <w:ind w:left="63"/>
              <w:rPr>
                <w:rFonts w:hint="eastAsia"/>
                <w:b/>
                <w:bCs/>
                <w:color w:val="auto"/>
                <w:spacing w:val="12"/>
                <w:sz w:val="15"/>
                <w:szCs w:val="15"/>
                <w:highlight w:val="none"/>
                <w:lang w:val="en-US" w:eastAsia="zh-CN"/>
              </w:rPr>
            </w:pPr>
            <w:r>
              <w:rPr>
                <w:rFonts w:hint="eastAsia"/>
                <w:b/>
                <w:bCs/>
                <w:color w:val="auto"/>
                <w:spacing w:val="12"/>
                <w:sz w:val="15"/>
                <w:szCs w:val="15"/>
                <w:highlight w:val="none"/>
                <w:lang w:val="en-US" w:eastAsia="zh-CN"/>
              </w:rPr>
              <w:t>4.专业PSG分析软件包括；睡眠分期、呼吸事件、心血管事件分析、体位分析、微觉醒事件分析等；</w:t>
            </w:r>
          </w:p>
          <w:p>
            <w:pPr>
              <w:pStyle w:val="5"/>
              <w:spacing w:before="21" w:line="360" w:lineRule="auto"/>
              <w:ind w:left="63"/>
              <w:rPr>
                <w:rFonts w:hint="eastAsia"/>
                <w:b/>
                <w:bCs/>
                <w:color w:val="auto"/>
                <w:spacing w:val="12"/>
                <w:sz w:val="15"/>
                <w:szCs w:val="15"/>
                <w:highlight w:val="none"/>
                <w:lang w:val="en-US" w:eastAsia="zh-CN"/>
              </w:rPr>
            </w:pPr>
            <w:r>
              <w:rPr>
                <w:rFonts w:hint="eastAsia"/>
                <w:b/>
                <w:bCs/>
                <w:color w:val="auto"/>
                <w:spacing w:val="12"/>
                <w:sz w:val="15"/>
                <w:szCs w:val="15"/>
                <w:highlight w:val="none"/>
                <w:lang w:val="en-US" w:eastAsia="zh-CN"/>
              </w:rPr>
              <w:t>5.高频信号(如；EEG,ECG,EMG,EOG)与低频信号(如血氧、口鼻气流、体位、腿动等)可以分别采用≥15种不同扫描速度同屏显示。</w:t>
            </w:r>
          </w:p>
          <w:p>
            <w:pPr>
              <w:pStyle w:val="5"/>
              <w:spacing w:before="21" w:line="360" w:lineRule="auto"/>
              <w:ind w:left="63"/>
              <w:rPr>
                <w:rFonts w:hint="eastAsia"/>
                <w:b/>
                <w:bCs/>
                <w:color w:val="auto"/>
                <w:spacing w:val="12"/>
                <w:sz w:val="15"/>
                <w:szCs w:val="15"/>
                <w:highlight w:val="none"/>
                <w:lang w:val="en-US" w:eastAsia="zh-CN"/>
              </w:rPr>
            </w:pPr>
            <w:r>
              <w:rPr>
                <w:rFonts w:hint="eastAsia"/>
                <w:b/>
                <w:bCs/>
                <w:color w:val="auto"/>
                <w:spacing w:val="12"/>
                <w:sz w:val="15"/>
                <w:szCs w:val="15"/>
                <w:highlight w:val="none"/>
                <w:lang w:val="en-US" w:eastAsia="zh-CN"/>
              </w:rPr>
              <w:t>6.功能丰富的回放分析软件，标记睡眠各期特征波形；</w:t>
            </w:r>
          </w:p>
          <w:p>
            <w:pPr>
              <w:pStyle w:val="5"/>
              <w:spacing w:before="21" w:line="360" w:lineRule="auto"/>
              <w:ind w:left="63"/>
              <w:rPr>
                <w:rFonts w:hint="eastAsia"/>
                <w:b/>
                <w:bCs/>
                <w:color w:val="auto"/>
                <w:spacing w:val="12"/>
                <w:sz w:val="15"/>
                <w:szCs w:val="15"/>
                <w:highlight w:val="none"/>
                <w:lang w:val="en-US" w:eastAsia="zh-CN"/>
              </w:rPr>
            </w:pPr>
            <w:r>
              <w:rPr>
                <w:rFonts w:hint="eastAsia"/>
                <w:b/>
                <w:bCs/>
                <w:color w:val="auto"/>
                <w:spacing w:val="12"/>
                <w:sz w:val="15"/>
                <w:szCs w:val="15"/>
                <w:highlight w:val="none"/>
                <w:lang w:val="en-US" w:eastAsia="zh-CN"/>
              </w:rPr>
              <w:t>7.软件自动分析：睡眠分期、呼吸事件、血氧饱和度、自发性微觉醒、运动相关性微觉醒、呼吸相关性微觉醒、PLM腿动、鼾声、多次小睡、清醒维持及其他自定义事件；</w:t>
            </w:r>
          </w:p>
          <w:p>
            <w:pPr>
              <w:pStyle w:val="5"/>
              <w:spacing w:before="21" w:line="360" w:lineRule="auto"/>
              <w:ind w:left="63"/>
              <w:rPr>
                <w:rFonts w:hint="eastAsia"/>
                <w:b/>
                <w:bCs/>
                <w:color w:val="auto"/>
                <w:spacing w:val="12"/>
                <w:sz w:val="15"/>
                <w:szCs w:val="15"/>
                <w:highlight w:val="none"/>
                <w:lang w:val="en-US" w:eastAsia="zh-CN"/>
              </w:rPr>
            </w:pPr>
            <w:r>
              <w:rPr>
                <w:rFonts w:hint="eastAsia"/>
                <w:b/>
                <w:bCs/>
                <w:color w:val="auto"/>
                <w:spacing w:val="12"/>
                <w:sz w:val="15"/>
                <w:szCs w:val="15"/>
                <w:highlight w:val="none"/>
                <w:lang w:val="en-US" w:eastAsia="zh-CN"/>
              </w:rPr>
              <w:t>8.PTT脉搏传输时间，功能反映睡眠呼吸事件发生时的血压变化趋势，并能判断血压与呼吸事件相关性；</w:t>
            </w:r>
          </w:p>
          <w:p>
            <w:pPr>
              <w:pStyle w:val="5"/>
              <w:spacing w:before="21" w:line="360" w:lineRule="auto"/>
              <w:ind w:left="63"/>
              <w:rPr>
                <w:rFonts w:hint="eastAsia"/>
                <w:b/>
                <w:bCs/>
                <w:color w:val="auto"/>
                <w:spacing w:val="12"/>
                <w:sz w:val="15"/>
                <w:szCs w:val="15"/>
                <w:highlight w:val="none"/>
                <w:lang w:val="en-US" w:eastAsia="zh-CN"/>
              </w:rPr>
            </w:pPr>
            <w:r>
              <w:rPr>
                <w:rFonts w:hint="eastAsia"/>
                <w:b/>
                <w:bCs/>
                <w:color w:val="auto"/>
                <w:spacing w:val="12"/>
                <w:sz w:val="15"/>
                <w:szCs w:val="15"/>
                <w:highlight w:val="none"/>
                <w:lang w:val="en-US" w:eastAsia="zh-CN"/>
              </w:rPr>
              <w:t>9.具备呼吸流速-容量环，监测上呼吸道阻力；具备胸腹相位二维图，帮助判断胸腹呼吸努力程度和矛盾呼吸；</w:t>
            </w:r>
          </w:p>
          <w:p>
            <w:pPr>
              <w:pStyle w:val="5"/>
              <w:spacing w:before="21" w:line="360" w:lineRule="auto"/>
              <w:ind w:left="63"/>
              <w:rPr>
                <w:rFonts w:hint="eastAsia"/>
                <w:b/>
                <w:bCs/>
                <w:color w:val="auto"/>
                <w:spacing w:val="12"/>
                <w:sz w:val="15"/>
                <w:szCs w:val="15"/>
                <w:highlight w:val="none"/>
                <w:lang w:val="en-US" w:eastAsia="zh-CN"/>
              </w:rPr>
            </w:pPr>
            <w:r>
              <w:rPr>
                <w:rFonts w:hint="eastAsia"/>
                <w:b/>
                <w:bCs/>
                <w:color w:val="auto"/>
                <w:spacing w:val="12"/>
                <w:sz w:val="15"/>
                <w:szCs w:val="15"/>
                <w:highlight w:val="none"/>
                <w:lang w:val="en-US" w:eastAsia="zh-CN"/>
              </w:rPr>
              <w:t>10.开放式数据库设计，满足个性化需求，可将数据报告据转换成PDF、EXCEL、WORD、HTML等格式；</w:t>
            </w:r>
          </w:p>
          <w:p>
            <w:pPr>
              <w:pStyle w:val="5"/>
              <w:spacing w:before="21" w:line="360" w:lineRule="auto"/>
              <w:ind w:left="63"/>
              <w:rPr>
                <w:rFonts w:hint="default"/>
                <w:b/>
                <w:bCs/>
                <w:color w:val="auto"/>
                <w:spacing w:val="12"/>
                <w:sz w:val="15"/>
                <w:szCs w:val="15"/>
                <w:highlight w:val="none"/>
                <w:lang w:val="en-US" w:eastAsia="zh-CN"/>
              </w:rPr>
            </w:pPr>
            <w:r>
              <w:rPr>
                <w:rFonts w:hint="eastAsia"/>
                <w:b/>
                <w:bCs/>
                <w:color w:val="auto"/>
                <w:spacing w:val="12"/>
                <w:sz w:val="15"/>
                <w:szCs w:val="15"/>
                <w:highlight w:val="none"/>
                <w:lang w:val="en-US" w:eastAsia="zh-CN"/>
              </w:rPr>
              <w:t>11.支持将数据转换成EDF国际标准数据格式，便于国际间的数据交流和会诊。</w:t>
            </w:r>
          </w:p>
          <w:p>
            <w:pPr>
              <w:pStyle w:val="5"/>
              <w:spacing w:before="21" w:line="360" w:lineRule="auto"/>
              <w:ind w:left="63"/>
              <w:rPr>
                <w:color w:val="auto"/>
                <w:sz w:val="15"/>
                <w:szCs w:val="15"/>
                <w:highlight w:val="none"/>
              </w:rPr>
            </w:pPr>
            <w:r>
              <w:rPr>
                <w:rFonts w:hint="eastAsia"/>
                <w:b/>
                <w:bCs/>
                <w:color w:val="auto"/>
                <w:spacing w:val="12"/>
                <w:sz w:val="15"/>
                <w:szCs w:val="15"/>
                <w:highlight w:val="none"/>
                <w:lang w:val="en-US" w:eastAsia="zh-CN"/>
              </w:rPr>
              <w:t>12.连接啮肌信号后可以自动分析磨牙</w:t>
            </w:r>
          </w:p>
        </w:tc>
      </w:tr>
    </w:tbl>
    <w:p>
      <w:pPr>
        <w:spacing w:line="14" w:lineRule="auto"/>
        <w:rPr>
          <w:rFonts w:ascii="Arial"/>
          <w:sz w:val="2"/>
        </w:rPr>
      </w:pPr>
    </w:p>
    <w:p>
      <w:pPr>
        <w:spacing w:line="14" w:lineRule="auto"/>
        <w:rPr>
          <w:rFonts w:ascii="Arial" w:hAnsi="Arial" w:eastAsia="Arial" w:cs="Arial"/>
          <w:sz w:val="2"/>
          <w:szCs w:val="2"/>
        </w:rPr>
        <w:sectPr>
          <w:type w:val="continuous"/>
          <w:pgSz w:w="16840" w:h="11900"/>
          <w:pgMar w:top="1134" w:right="1134" w:bottom="1134" w:left="1134" w:header="0" w:footer="0" w:gutter="0"/>
          <w:cols w:equalWidth="0" w:num="1">
            <w:col w:w="15995"/>
          </w:cols>
        </w:sectPr>
      </w:pPr>
    </w:p>
    <w:p>
      <w:pPr>
        <w:spacing w:line="128" w:lineRule="exact"/>
      </w:pPr>
    </w:p>
    <w:p>
      <w:pPr>
        <w:spacing w:line="128" w:lineRule="exact"/>
      </w:pPr>
      <w:r>
        <mc:AlternateContent>
          <mc:Choice Requires="wps">
            <w:drawing>
              <wp:anchor distT="0" distB="0" distL="0" distR="0" simplePos="0" relativeHeight="251660288" behindDoc="0" locked="0" layoutInCell="0" allowOverlap="1">
                <wp:simplePos x="0" y="0"/>
                <wp:positionH relativeFrom="page">
                  <wp:posOffset>9672955</wp:posOffset>
                </wp:positionH>
                <wp:positionV relativeFrom="page">
                  <wp:posOffset>546100</wp:posOffset>
                </wp:positionV>
                <wp:extent cx="1405890" cy="511175"/>
                <wp:effectExtent l="0" t="0" r="0" b="0"/>
                <wp:wrapNone/>
                <wp:docPr id="14" name="TextBox 14"/>
                <wp:cNvGraphicFramePr/>
                <a:graphic xmlns:a="http://schemas.openxmlformats.org/drawingml/2006/main">
                  <a:graphicData uri="http://schemas.microsoft.com/office/word/2010/wordprocessingShape">
                    <wps:wsp>
                      <wps:cNvSpPr txBox="1"/>
                      <wps:spPr>
                        <a:xfrm rot="16200000">
                          <a:off x="9673045" y="546598"/>
                          <a:ext cx="1405889" cy="51117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82" w:line="221" w:lineRule="auto"/>
                              <w:jc w:val="right"/>
                              <w:rPr>
                                <w:rFonts w:ascii="黑体" w:hAnsi="黑体" w:eastAsia="黑体" w:cs="黑体"/>
                                <w:sz w:val="33"/>
                                <w:szCs w:val="33"/>
                              </w:rPr>
                            </w:pPr>
                            <w:r>
                              <w:rPr>
                                <w:rFonts w:ascii="黑体" w:hAnsi="黑体" w:eastAsia="黑体" w:cs="黑体"/>
                                <w:spacing w:val="-127"/>
                                <w:sz w:val="33"/>
                                <w:szCs w:val="33"/>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4" o:spid="_x0000_s1026" o:spt="202" type="#_x0000_t202" style="position:absolute;left:0pt;margin-left:761.65pt;margin-top:43pt;height:40.25pt;width:110.7pt;mso-position-horizontal-relative:page;mso-position-vertical-relative:page;rotation:-5898240f;z-index:251660288;mso-width-relative:page;mso-height-relative:page;" filled="f" stroked="f" coordsize="21600,21600" o:allowincell="f" o:gfxdata="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fPvtoAAAAMAQAADwAAAAAAAAABACAAAAAiAAAAZHJzL2Rvd25yZXYu&#10;eG1sUEsBAhQAFAAAAAgAh07iQAFqimwyAgAAbQQAAA4AAAAAAAAAAQAgAAAAKQEAAGRycy9lMm9E&#10;b2MueG1sUEsFBgAAAAAGAAYAWQEAAM0FAAAAAA==&#10;">
                <v:fill on="f" focussize="0,0"/>
                <v:stroke on="f" weight="0pt"/>
                <v:imagedata o:title=""/>
                <o:lock v:ext="edit" aspectratio="f"/>
                <v:textbox inset="0mm,0mm,0mm,0mm">
                  <w:txbxContent>
                    <w:p>
                      <w:pPr>
                        <w:spacing w:before="82" w:line="221" w:lineRule="auto"/>
                        <w:jc w:val="right"/>
                        <w:rPr>
                          <w:rFonts w:ascii="黑体" w:hAnsi="黑体" w:eastAsia="黑体" w:cs="黑体"/>
                          <w:sz w:val="33"/>
                          <w:szCs w:val="33"/>
                        </w:rPr>
                      </w:pPr>
                      <w:r>
                        <w:rPr>
                          <w:rFonts w:ascii="黑体" w:hAnsi="黑体" w:eastAsia="黑体" w:cs="黑体"/>
                          <w:spacing w:val="-127"/>
                          <w:sz w:val="33"/>
                          <w:szCs w:val="33"/>
                        </w:rPr>
                        <w:t xml:space="preserve"> </w:t>
                      </w:r>
                    </w:p>
                  </w:txbxContent>
                </v:textbox>
              </v:shape>
            </w:pict>
          </mc:Fallback>
        </mc:AlternateContent>
      </w:r>
    </w:p>
    <w:tbl>
      <w:tblPr>
        <w:tblStyle w:val="4"/>
        <w:tblW w:w="131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5"/>
        <w:gridCol w:w="570"/>
        <w:gridCol w:w="628"/>
        <w:gridCol w:w="10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7" w:hRule="atLeast"/>
        </w:trPr>
        <w:tc>
          <w:tcPr>
            <w:tcW w:w="1555" w:type="dxa"/>
            <w:vAlign w:val="top"/>
          </w:tcPr>
          <w:p>
            <w:pPr>
              <w:spacing w:line="360" w:lineRule="auto"/>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rPr>
                <w:rFonts w:ascii="宋体" w:hAnsi="宋体" w:eastAsia="宋体" w:cs="宋体"/>
                <w:b/>
                <w:bCs/>
                <w:snapToGrid w:val="0"/>
                <w:color w:val="auto"/>
                <w:spacing w:val="-7"/>
                <w:kern w:val="0"/>
                <w:sz w:val="15"/>
                <w:szCs w:val="15"/>
                <w:lang w:val="en-US" w:eastAsia="en-US" w:bidi="ar-SA"/>
              </w:rPr>
            </w:pPr>
          </w:p>
          <w:p>
            <w:pPr>
              <w:bidi w:val="0"/>
              <w:jc w:val="left"/>
              <w:rPr>
                <w:rFonts w:hint="eastAsia" w:ascii="宋体" w:hAnsi="宋体" w:eastAsia="宋体" w:cs="宋体"/>
                <w:b/>
                <w:bCs/>
                <w:snapToGrid w:val="0"/>
                <w:color w:val="auto"/>
                <w:spacing w:val="-7"/>
                <w:kern w:val="0"/>
                <w:sz w:val="15"/>
                <w:szCs w:val="15"/>
                <w:lang w:val="en-US" w:eastAsia="zh-CN" w:bidi="ar-SA"/>
              </w:rPr>
            </w:pPr>
            <w:r>
              <w:rPr>
                <w:rFonts w:hint="eastAsia" w:ascii="宋体" w:hAnsi="宋体" w:eastAsia="宋体" w:cs="宋体"/>
                <w:b/>
                <w:bCs/>
                <w:snapToGrid w:val="0"/>
                <w:color w:val="auto"/>
                <w:spacing w:val="-7"/>
                <w:kern w:val="0"/>
                <w:sz w:val="15"/>
                <w:szCs w:val="15"/>
                <w:lang w:val="en-US" w:eastAsia="zh-CN" w:bidi="ar-SA"/>
              </w:rPr>
              <w:t>事件相关电位分析仪</w:t>
            </w: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pStyle w:val="5"/>
              <w:spacing w:before="49" w:line="360" w:lineRule="auto"/>
              <w:ind w:left="101"/>
              <w:rPr>
                <w:rFonts w:ascii="宋体" w:hAnsi="宋体" w:eastAsia="宋体" w:cs="宋体"/>
                <w:b/>
                <w:bCs/>
                <w:snapToGrid w:val="0"/>
                <w:color w:val="auto"/>
                <w:spacing w:val="-7"/>
                <w:kern w:val="0"/>
                <w:sz w:val="15"/>
                <w:szCs w:val="15"/>
                <w:lang w:val="en-US" w:eastAsia="en-US" w:bidi="ar-SA"/>
              </w:rPr>
            </w:pPr>
          </w:p>
        </w:tc>
        <w:tc>
          <w:tcPr>
            <w:tcW w:w="570" w:type="dxa"/>
            <w:vAlign w:val="top"/>
          </w:tcPr>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pStyle w:val="5"/>
              <w:spacing w:before="49" w:line="360" w:lineRule="auto"/>
              <w:ind w:left="130"/>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1</w:t>
            </w:r>
          </w:p>
        </w:tc>
        <w:tc>
          <w:tcPr>
            <w:tcW w:w="628" w:type="dxa"/>
            <w:vAlign w:val="top"/>
          </w:tcPr>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spacing w:line="360" w:lineRule="auto"/>
              <w:rPr>
                <w:rFonts w:ascii="宋体" w:hAnsi="宋体" w:eastAsia="宋体" w:cs="宋体"/>
                <w:b/>
                <w:bCs/>
                <w:snapToGrid w:val="0"/>
                <w:color w:val="auto"/>
                <w:spacing w:val="-7"/>
                <w:kern w:val="0"/>
                <w:sz w:val="15"/>
                <w:szCs w:val="15"/>
                <w:lang w:val="en-US" w:eastAsia="en-US" w:bidi="ar-SA"/>
              </w:rPr>
            </w:pPr>
          </w:p>
          <w:p>
            <w:pPr>
              <w:pStyle w:val="5"/>
              <w:spacing w:before="49" w:line="360" w:lineRule="auto"/>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台/套</w:t>
            </w:r>
          </w:p>
        </w:tc>
        <w:tc>
          <w:tcPr>
            <w:tcW w:w="10386" w:type="dxa"/>
            <w:vAlign w:val="top"/>
          </w:tcPr>
          <w:p>
            <w:pPr>
              <w:pStyle w:val="5"/>
              <w:spacing w:before="5" w:line="360" w:lineRule="auto"/>
              <w:ind w:left="2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一、系统硬件主要技术参数：</w:t>
            </w:r>
          </w:p>
          <w:p>
            <w:pPr>
              <w:pStyle w:val="5"/>
              <w:spacing w:line="360" w:lineRule="auto"/>
              <w:ind w:left="8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1.1:EEG放大器通道数：</w:t>
            </w:r>
            <w:r>
              <w:rPr>
                <w:rFonts w:hint="eastAsia"/>
                <w:b/>
                <w:bCs/>
                <w:color w:val="auto"/>
                <w:spacing w:val="-2"/>
                <w:sz w:val="15"/>
                <w:szCs w:val="15"/>
                <w:highlight w:val="none"/>
                <w:lang w:val="en-US" w:eastAsia="zh-CN"/>
              </w:rPr>
              <w:t>≥</w:t>
            </w:r>
            <w:r>
              <w:rPr>
                <w:rFonts w:hint="eastAsia"/>
                <w:b/>
                <w:bCs/>
                <w:color w:val="auto"/>
                <w:spacing w:val="-2"/>
                <w:sz w:val="15"/>
                <w:szCs w:val="15"/>
                <w:highlight w:val="none"/>
                <w:lang w:val="en-US" w:eastAsia="en-US"/>
              </w:rPr>
              <w:t>3</w:t>
            </w:r>
            <w:r>
              <w:rPr>
                <w:rFonts w:ascii="宋体" w:hAnsi="宋体" w:eastAsia="宋体" w:cs="宋体"/>
                <w:b/>
                <w:bCs/>
                <w:snapToGrid w:val="0"/>
                <w:color w:val="auto"/>
                <w:spacing w:val="-7"/>
                <w:kern w:val="0"/>
                <w:sz w:val="15"/>
                <w:szCs w:val="15"/>
                <w:lang w:val="en-US" w:eastAsia="en-US" w:bidi="ar-SA"/>
              </w:rPr>
              <w:t>2导</w:t>
            </w:r>
          </w:p>
          <w:p>
            <w:pPr>
              <w:pStyle w:val="5"/>
              <w:spacing w:before="1" w:line="360" w:lineRule="auto"/>
              <w:ind w:left="84"/>
              <w:rPr>
                <w:rFonts w:hint="eastAsia" w:ascii="宋体" w:hAnsi="宋体" w:eastAsia="宋体" w:cs="宋体"/>
                <w:b/>
                <w:bCs/>
                <w:snapToGrid w:val="0"/>
                <w:color w:val="auto"/>
                <w:spacing w:val="-7"/>
                <w:kern w:val="0"/>
                <w:sz w:val="15"/>
                <w:szCs w:val="15"/>
                <w:lang w:val="en-US" w:eastAsia="zh-CN" w:bidi="ar-SA"/>
              </w:rPr>
            </w:pPr>
            <w:r>
              <w:rPr>
                <w:rFonts w:ascii="宋体" w:hAnsi="宋体" w:eastAsia="宋体" w:cs="宋体"/>
                <w:b/>
                <w:bCs/>
                <w:snapToGrid w:val="0"/>
                <w:color w:val="auto"/>
                <w:spacing w:val="-7"/>
                <w:kern w:val="0"/>
                <w:sz w:val="15"/>
                <w:szCs w:val="15"/>
                <w:lang w:val="en-US" w:eastAsia="en-US" w:bidi="ar-SA"/>
              </w:rPr>
              <w:t>★1.2:模块化设计，可直接拓展为64导、128导，不需要另外购置基础模块</w:t>
            </w:r>
            <w:r>
              <w:rPr>
                <w:rFonts w:hint="eastAsia" w:ascii="宋体" w:hAnsi="宋体" w:eastAsia="宋体" w:cs="宋体"/>
                <w:b/>
                <w:bCs/>
                <w:snapToGrid w:val="0"/>
                <w:color w:val="auto"/>
                <w:spacing w:val="-7"/>
                <w:kern w:val="0"/>
                <w:sz w:val="15"/>
                <w:szCs w:val="15"/>
                <w:lang w:val="en-US" w:eastAsia="zh-CN" w:bidi="ar-SA"/>
              </w:rPr>
              <w:t>；</w:t>
            </w:r>
          </w:p>
          <w:p>
            <w:pPr>
              <w:pStyle w:val="5"/>
              <w:spacing w:line="360" w:lineRule="auto"/>
              <w:ind w:left="11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1.3:电压测量：误差不超过±10%</w:t>
            </w:r>
          </w:p>
          <w:p>
            <w:pPr>
              <w:pStyle w:val="5"/>
              <w:spacing w:before="10" w:line="360" w:lineRule="auto"/>
              <w:ind w:left="7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1.4:时间间隔：误差不超过为±5%。</w:t>
            </w:r>
          </w:p>
          <w:p>
            <w:pPr>
              <w:pStyle w:val="5"/>
              <w:spacing w:line="360" w:lineRule="auto"/>
              <w:ind w:left="8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1.5:共模抑制比：≥90dB;</w:t>
            </w:r>
          </w:p>
          <w:p>
            <w:pPr>
              <w:pStyle w:val="5"/>
              <w:spacing w:before="12" w:line="360" w:lineRule="auto"/>
              <w:ind w:left="104"/>
              <w:rPr>
                <w:rFonts w:hint="eastAsia" w:ascii="宋体" w:hAnsi="宋体" w:eastAsia="宋体" w:cs="宋体"/>
                <w:b/>
                <w:bCs/>
                <w:snapToGrid w:val="0"/>
                <w:color w:val="auto"/>
                <w:spacing w:val="-7"/>
                <w:kern w:val="0"/>
                <w:sz w:val="15"/>
                <w:szCs w:val="15"/>
                <w:lang w:val="en-US" w:eastAsia="zh-CN" w:bidi="ar-SA"/>
              </w:rPr>
            </w:pPr>
            <w:r>
              <w:rPr>
                <w:rFonts w:ascii="宋体" w:hAnsi="宋体" w:eastAsia="宋体" w:cs="宋体"/>
                <w:b/>
                <w:bCs/>
                <w:snapToGrid w:val="0"/>
                <w:color w:val="auto"/>
                <w:spacing w:val="-7"/>
                <w:kern w:val="0"/>
                <w:sz w:val="15"/>
                <w:szCs w:val="15"/>
                <w:lang w:val="en-US" w:eastAsia="en-US" w:bidi="ar-SA"/>
              </w:rPr>
              <w:t>1.6:耐极化电压：加±300mV的直流极化电压，偏差为±5%</w:t>
            </w:r>
            <w:r>
              <w:rPr>
                <w:rFonts w:hint="eastAsia" w:ascii="宋体" w:hAnsi="宋体" w:eastAsia="宋体" w:cs="宋体"/>
                <w:b/>
                <w:bCs/>
                <w:snapToGrid w:val="0"/>
                <w:color w:val="auto"/>
                <w:spacing w:val="-7"/>
                <w:kern w:val="0"/>
                <w:sz w:val="15"/>
                <w:szCs w:val="15"/>
                <w:lang w:val="en-US" w:eastAsia="zh-CN" w:bidi="ar-SA"/>
              </w:rPr>
              <w:t>。</w:t>
            </w:r>
          </w:p>
          <w:p>
            <w:pPr>
              <w:pStyle w:val="5"/>
              <w:spacing w:line="360" w:lineRule="auto"/>
              <w:ind w:left="8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1.7:放大器噪声电平：≤2μV;</w:t>
            </w:r>
          </w:p>
          <w:p>
            <w:pPr>
              <w:pStyle w:val="5"/>
              <w:spacing w:before="38" w:line="360" w:lineRule="auto"/>
              <w:ind w:left="24"/>
              <w:rPr>
                <w:rFonts w:hint="eastAsia" w:ascii="宋体" w:hAnsi="宋体" w:eastAsia="宋体" w:cs="宋体"/>
                <w:b/>
                <w:bCs/>
                <w:snapToGrid w:val="0"/>
                <w:color w:val="auto"/>
                <w:spacing w:val="-7"/>
                <w:kern w:val="0"/>
                <w:sz w:val="15"/>
                <w:szCs w:val="15"/>
                <w:lang w:val="en-US" w:eastAsia="zh-CN" w:bidi="ar-SA"/>
              </w:rPr>
            </w:pPr>
            <w:r>
              <w:rPr>
                <w:rFonts w:ascii="宋体" w:hAnsi="宋体" w:eastAsia="宋体" w:cs="宋体"/>
                <w:b/>
                <w:bCs/>
                <w:snapToGrid w:val="0"/>
                <w:color w:val="auto"/>
                <w:spacing w:val="-7"/>
                <w:kern w:val="0"/>
                <w:sz w:val="15"/>
                <w:szCs w:val="15"/>
                <w:lang w:val="en-US" w:eastAsia="en-US" w:bidi="ar-SA"/>
              </w:rPr>
              <w:t>1.8:幅频特性：1~30Hz,最大允许偏差(-7%～+3%</w:t>
            </w:r>
            <w:r>
              <w:rPr>
                <w:rFonts w:hint="eastAsia" w:ascii="宋体" w:hAnsi="宋体" w:eastAsia="宋体" w:cs="宋体"/>
                <w:b/>
                <w:bCs/>
                <w:snapToGrid w:val="0"/>
                <w:color w:val="auto"/>
                <w:spacing w:val="-7"/>
                <w:kern w:val="0"/>
                <w:sz w:val="15"/>
                <w:szCs w:val="15"/>
                <w:lang w:val="en-US" w:eastAsia="zh-CN" w:bidi="ar-SA"/>
              </w:rPr>
              <w:t>）</w:t>
            </w:r>
          </w:p>
          <w:p>
            <w:pPr>
              <w:pStyle w:val="5"/>
              <w:spacing w:before="2" w:line="360" w:lineRule="auto"/>
              <w:ind w:left="44" w:right="275" w:firstLine="59"/>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1.9;高通滤波器：0.016Hz,符合A0.9Fc≤0.7A10≤A1.1Fc</w:t>
            </w:r>
            <w:r>
              <w:rPr>
                <w:rFonts w:hint="eastAsia" w:ascii="宋体" w:hAnsi="宋体" w:eastAsia="宋体" w:cs="宋体"/>
                <w:b/>
                <w:bCs/>
                <w:snapToGrid w:val="0"/>
                <w:color w:val="auto"/>
                <w:spacing w:val="-7"/>
                <w:kern w:val="0"/>
                <w:sz w:val="15"/>
                <w:szCs w:val="15"/>
                <w:lang w:val="en-US" w:eastAsia="zh-CN" w:bidi="ar-SA"/>
              </w:rPr>
              <w:t xml:space="preserve"> </w:t>
            </w:r>
            <w:r>
              <w:rPr>
                <w:rFonts w:ascii="宋体" w:hAnsi="宋体" w:eastAsia="宋体" w:cs="宋体"/>
                <w:b/>
                <w:bCs/>
                <w:snapToGrid w:val="0"/>
                <w:color w:val="auto"/>
                <w:spacing w:val="-7"/>
                <w:kern w:val="0"/>
                <w:sz w:val="15"/>
                <w:szCs w:val="15"/>
                <w:lang w:val="en-US" w:eastAsia="en-US" w:bidi="ar-SA"/>
              </w:rPr>
              <w:t>要求；低通滤波器；500Hz,符合A0.9Fc≥0.7A10  ≥Al.1Fc要求</w:t>
            </w:r>
          </w:p>
          <w:p>
            <w:pPr>
              <w:pStyle w:val="5"/>
              <w:spacing w:before="10" w:line="360" w:lineRule="auto"/>
              <w:ind w:left="2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1.10;输人阻抗≥10MΩ</w:t>
            </w:r>
          </w:p>
          <w:p>
            <w:pPr>
              <w:pStyle w:val="5"/>
              <w:spacing w:before="1" w:line="360" w:lineRule="auto"/>
              <w:ind w:left="2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★1.10:</w:t>
            </w:r>
            <w:r>
              <w:rPr>
                <w:rFonts w:hint="eastAsia" w:ascii="宋体" w:hAnsi="宋体" w:eastAsia="宋体" w:cs="宋体"/>
                <w:b/>
                <w:bCs/>
                <w:snapToGrid w:val="0"/>
                <w:color w:val="auto"/>
                <w:spacing w:val="-7"/>
                <w:kern w:val="0"/>
                <w:sz w:val="15"/>
                <w:szCs w:val="15"/>
                <w:lang w:val="en-US" w:eastAsia="zh-CN" w:bidi="ar-SA"/>
              </w:rPr>
              <w:t xml:space="preserve"> </w:t>
            </w:r>
            <w:r>
              <w:rPr>
                <w:rFonts w:ascii="宋体" w:hAnsi="宋体" w:eastAsia="宋体" w:cs="宋体"/>
                <w:b/>
                <w:bCs/>
                <w:snapToGrid w:val="0"/>
                <w:color w:val="auto"/>
                <w:spacing w:val="-7"/>
                <w:kern w:val="0"/>
                <w:sz w:val="15"/>
                <w:szCs w:val="15"/>
                <w:lang w:val="en-US" w:eastAsia="en-US" w:bidi="ar-SA"/>
              </w:rPr>
              <w:t>采用可充电电池供电；直流电池为可更换设计；</w:t>
            </w:r>
          </w:p>
          <w:p>
            <w:pPr>
              <w:pStyle w:val="5"/>
              <w:spacing w:line="360" w:lineRule="auto"/>
              <w:ind w:left="104"/>
              <w:rPr>
                <w:rFonts w:hint="eastAsia" w:ascii="宋体" w:hAnsi="宋体" w:eastAsia="宋体" w:cs="宋体"/>
                <w:b/>
                <w:bCs/>
                <w:snapToGrid w:val="0"/>
                <w:color w:val="auto"/>
                <w:spacing w:val="-7"/>
                <w:kern w:val="0"/>
                <w:sz w:val="15"/>
                <w:szCs w:val="15"/>
                <w:lang w:val="en-US" w:eastAsia="zh-CN" w:bidi="ar-SA"/>
              </w:rPr>
            </w:pPr>
            <w:r>
              <w:rPr>
                <w:rFonts w:ascii="宋体" w:hAnsi="宋体" w:eastAsia="宋体" w:cs="宋体"/>
                <w:b/>
                <w:bCs/>
                <w:snapToGrid w:val="0"/>
                <w:color w:val="auto"/>
                <w:spacing w:val="-7"/>
                <w:kern w:val="0"/>
                <w:sz w:val="15"/>
                <w:szCs w:val="15"/>
                <w:lang w:val="en-US" w:eastAsia="en-US" w:bidi="ar-SA"/>
              </w:rPr>
              <w:t>2.11:</w:t>
            </w:r>
            <w:r>
              <w:rPr>
                <w:rFonts w:hint="eastAsia" w:ascii="宋体" w:hAnsi="宋体" w:eastAsia="宋体" w:cs="宋体"/>
                <w:b/>
                <w:bCs/>
                <w:snapToGrid w:val="0"/>
                <w:color w:val="auto"/>
                <w:spacing w:val="-7"/>
                <w:kern w:val="0"/>
                <w:sz w:val="15"/>
                <w:szCs w:val="15"/>
                <w:lang w:val="en-US" w:eastAsia="zh-CN" w:bidi="ar-SA"/>
              </w:rPr>
              <w:t xml:space="preserve"> </w:t>
            </w:r>
            <w:r>
              <w:rPr>
                <w:rFonts w:ascii="宋体" w:hAnsi="宋体" w:eastAsia="宋体" w:cs="宋体"/>
                <w:b/>
                <w:bCs/>
                <w:snapToGrid w:val="0"/>
                <w:color w:val="auto"/>
                <w:spacing w:val="-7"/>
                <w:kern w:val="0"/>
                <w:sz w:val="15"/>
                <w:szCs w:val="15"/>
                <w:lang w:val="en-US" w:eastAsia="en-US" w:bidi="ar-SA"/>
              </w:rPr>
              <w:t>为方便携带，放大器与电源重量不能超过2kg</w:t>
            </w:r>
            <w:r>
              <w:rPr>
                <w:rFonts w:hint="eastAsia" w:ascii="宋体" w:hAnsi="宋体" w:eastAsia="宋体" w:cs="宋体"/>
                <w:b/>
                <w:bCs/>
                <w:snapToGrid w:val="0"/>
                <w:color w:val="auto"/>
                <w:spacing w:val="-7"/>
                <w:kern w:val="0"/>
                <w:sz w:val="15"/>
                <w:szCs w:val="15"/>
                <w:lang w:val="en-US" w:eastAsia="zh-CN" w:bidi="ar-SA"/>
              </w:rPr>
              <w:t>；</w:t>
            </w:r>
          </w:p>
          <w:p>
            <w:pPr>
              <w:pStyle w:val="5"/>
              <w:spacing w:before="16" w:line="360" w:lineRule="auto"/>
              <w:ind w:left="21" w:right="847" w:firstLine="22"/>
              <w:rPr>
                <w:rFonts w:hint="eastAsia"/>
                <w:b/>
                <w:bCs/>
                <w:strike/>
                <w:dstrike w:val="0"/>
                <w:color w:val="auto"/>
                <w:spacing w:val="-6"/>
                <w:sz w:val="15"/>
                <w:szCs w:val="15"/>
                <w:highlight w:val="yellow"/>
                <w:lang w:val="en-US" w:eastAsia="en-US"/>
              </w:rPr>
            </w:pPr>
            <w:r>
              <w:rPr>
                <w:rFonts w:ascii="宋体" w:hAnsi="宋体" w:eastAsia="宋体" w:cs="宋体"/>
                <w:b/>
                <w:bCs/>
                <w:snapToGrid w:val="0"/>
                <w:color w:val="auto"/>
                <w:spacing w:val="-7"/>
                <w:kern w:val="0"/>
                <w:sz w:val="15"/>
                <w:szCs w:val="15"/>
                <w:lang w:val="en-US" w:eastAsia="en-US" w:bidi="ar-SA"/>
              </w:rPr>
              <w:t>2.12:</w:t>
            </w:r>
            <w:r>
              <w:rPr>
                <w:rFonts w:hint="eastAsia" w:ascii="宋体" w:hAnsi="宋体" w:eastAsia="宋体" w:cs="宋体"/>
                <w:b/>
                <w:bCs/>
                <w:snapToGrid w:val="0"/>
                <w:color w:val="auto"/>
                <w:spacing w:val="-7"/>
                <w:kern w:val="0"/>
                <w:sz w:val="15"/>
                <w:szCs w:val="15"/>
                <w:lang w:val="en-US" w:eastAsia="zh-CN" w:bidi="ar-SA"/>
              </w:rPr>
              <w:t xml:space="preserve"> </w:t>
            </w:r>
            <w:r>
              <w:rPr>
                <w:rFonts w:hint="eastAsia"/>
                <w:b/>
                <w:bCs/>
                <w:color w:val="auto"/>
                <w:spacing w:val="-2"/>
                <w:sz w:val="15"/>
                <w:szCs w:val="15"/>
                <w:highlight w:val="none"/>
                <w:lang w:val="en-US" w:eastAsia="zh-CN"/>
              </w:rPr>
              <w:t>≥</w:t>
            </w:r>
            <w:r>
              <w:rPr>
                <w:rFonts w:ascii="宋体" w:hAnsi="宋体" w:eastAsia="宋体" w:cs="宋体"/>
                <w:b/>
                <w:bCs/>
                <w:snapToGrid w:val="0"/>
                <w:color w:val="auto"/>
                <w:spacing w:val="-7"/>
                <w:kern w:val="0"/>
                <w:sz w:val="15"/>
                <w:szCs w:val="15"/>
                <w:lang w:val="en-US" w:eastAsia="en-US" w:bidi="ar-SA"/>
              </w:rPr>
              <w:t>32通道电极采用模块化设计，单根电极可拆卸设计</w:t>
            </w:r>
          </w:p>
          <w:p>
            <w:pPr>
              <w:pStyle w:val="5"/>
              <w:spacing w:before="16" w:line="360" w:lineRule="auto"/>
              <w:ind w:left="21" w:right="847" w:firstLine="22"/>
              <w:rPr>
                <w:rFonts w:hint="eastAsia" w:ascii="宋体" w:hAnsi="宋体" w:eastAsia="宋体" w:cs="宋体"/>
                <w:b/>
                <w:bCs/>
                <w:snapToGrid w:val="0"/>
                <w:color w:val="auto"/>
                <w:spacing w:val="-7"/>
                <w:kern w:val="0"/>
                <w:sz w:val="15"/>
                <w:szCs w:val="15"/>
                <w:lang w:val="en-US" w:eastAsia="zh-CN" w:bidi="ar-SA"/>
              </w:rPr>
            </w:pPr>
            <w:r>
              <w:rPr>
                <w:rFonts w:ascii="宋体" w:hAnsi="宋体" w:eastAsia="宋体" w:cs="宋体"/>
                <w:b/>
                <w:bCs/>
                <w:snapToGrid w:val="0"/>
                <w:color w:val="auto"/>
                <w:spacing w:val="-7"/>
                <w:kern w:val="0"/>
                <w:sz w:val="15"/>
                <w:szCs w:val="15"/>
                <w:lang w:val="en-US" w:eastAsia="en-US" w:bidi="ar-SA"/>
              </w:rPr>
              <w:t>2.13;使用者通过观察电极帽上的电极灯光颜色即可实时监控到电极与头皮的接触情况</w:t>
            </w:r>
            <w:r>
              <w:rPr>
                <w:rFonts w:hint="eastAsia" w:ascii="宋体" w:hAnsi="宋体" w:eastAsia="宋体" w:cs="宋体"/>
                <w:b/>
                <w:bCs/>
                <w:snapToGrid w:val="0"/>
                <w:color w:val="auto"/>
                <w:spacing w:val="-7"/>
                <w:kern w:val="0"/>
                <w:sz w:val="15"/>
                <w:szCs w:val="15"/>
                <w:lang w:val="en-US" w:eastAsia="zh-CN" w:bidi="ar-SA"/>
              </w:rPr>
              <w:t>；</w:t>
            </w:r>
          </w:p>
          <w:p>
            <w:pPr>
              <w:pStyle w:val="5"/>
              <w:spacing w:before="1" w:line="360" w:lineRule="auto"/>
              <w:ind w:left="7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2.14:导电介质为膏状不易挥发也不需要实验中途添加，阻抗为降至5KOhms以下且可稳定维持1.5-3小时；</w:t>
            </w:r>
          </w:p>
          <w:p>
            <w:pPr>
              <w:pStyle w:val="5"/>
              <w:spacing w:before="2" w:line="360" w:lineRule="auto"/>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★2.15:放大器可支持被动电极及电极帽、主动电极及电极帽、盐水电极及电极帽、干电极系统及电极帽；</w:t>
            </w:r>
          </w:p>
          <w:p>
            <w:pPr>
              <w:pStyle w:val="5"/>
              <w:spacing w:before="1" w:line="360" w:lineRule="auto"/>
              <w:jc w:val="both"/>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★2.16:系统支持高精度声音刺激器，通过高保真耳机保证真实的音频输出；光传感器：解决屏幕显示延迟问题；</w:t>
            </w:r>
          </w:p>
          <w:p>
            <w:pPr>
              <w:pStyle w:val="5"/>
              <w:spacing w:line="360" w:lineRule="auto"/>
              <w:ind w:left="12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一、系统软件主要技术参数</w:t>
            </w:r>
          </w:p>
          <w:p>
            <w:pPr>
              <w:pStyle w:val="5"/>
              <w:spacing w:before="22" w:line="360" w:lineRule="auto"/>
              <w:ind w:left="21"/>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3.1:软件</w:t>
            </w:r>
            <w:r>
              <w:rPr>
                <w:rFonts w:hint="eastAsia"/>
                <w:b/>
                <w:bCs/>
                <w:color w:val="auto"/>
                <w:spacing w:val="-2"/>
                <w:sz w:val="15"/>
                <w:szCs w:val="15"/>
                <w:highlight w:val="none"/>
                <w:lang w:val="en-US" w:eastAsia="en-US"/>
              </w:rPr>
              <w:t>即</w:t>
            </w:r>
            <w:r>
              <w:rPr>
                <w:rFonts w:ascii="宋体" w:hAnsi="宋体" w:eastAsia="宋体" w:cs="宋体"/>
                <w:b/>
                <w:bCs/>
                <w:snapToGrid w:val="0"/>
                <w:color w:val="auto"/>
                <w:spacing w:val="-7"/>
                <w:kern w:val="0"/>
                <w:sz w:val="15"/>
                <w:szCs w:val="15"/>
                <w:lang w:val="en-US" w:eastAsia="en-US" w:bidi="ar-SA"/>
              </w:rPr>
              <w:t>可用于常规脑电数据采集分析，支持原始数据的导出，也可以满足临床科研需求</w:t>
            </w:r>
          </w:p>
          <w:p>
            <w:pPr>
              <w:pStyle w:val="5"/>
              <w:spacing w:line="360" w:lineRule="auto"/>
              <w:ind w:left="104"/>
              <w:rPr>
                <w:rFonts w:hint="eastAsia" w:ascii="宋体" w:hAnsi="宋体" w:eastAsia="宋体" w:cs="宋体"/>
                <w:b/>
                <w:bCs/>
                <w:snapToGrid w:val="0"/>
                <w:color w:val="auto"/>
                <w:spacing w:val="-7"/>
                <w:kern w:val="0"/>
                <w:sz w:val="15"/>
                <w:szCs w:val="15"/>
                <w:lang w:val="en-US" w:eastAsia="zh-CN" w:bidi="ar-SA"/>
              </w:rPr>
            </w:pPr>
            <w:r>
              <w:rPr>
                <w:rFonts w:ascii="宋体" w:hAnsi="宋体" w:eastAsia="宋体" w:cs="宋体"/>
                <w:b/>
                <w:bCs/>
                <w:snapToGrid w:val="0"/>
                <w:color w:val="auto"/>
                <w:spacing w:val="-7"/>
                <w:kern w:val="0"/>
                <w:sz w:val="15"/>
                <w:szCs w:val="15"/>
                <w:lang w:val="en-US" w:eastAsia="en-US" w:bidi="ar-SA"/>
              </w:rPr>
              <w:t>★3.2:集成了多种视听觉的事件相关脑电刺激方案，包括P50、P300、MMN、CNV、N400、P600、Go/Nogo、Stroop、数学计算、注意力持续表现、视觉诱发电位等，满足多种临床和研究需求</w:t>
            </w:r>
            <w:r>
              <w:rPr>
                <w:rFonts w:hint="eastAsia" w:cs="宋体"/>
                <w:b/>
                <w:bCs/>
                <w:snapToGrid w:val="0"/>
                <w:color w:val="auto"/>
                <w:spacing w:val="-7"/>
                <w:kern w:val="0"/>
                <w:sz w:val="15"/>
                <w:szCs w:val="15"/>
                <w:lang w:val="en-US" w:eastAsia="zh-CN" w:bidi="ar-SA"/>
              </w:rPr>
              <w:t>。</w:t>
            </w:r>
          </w:p>
          <w:p>
            <w:pPr>
              <w:pStyle w:val="5"/>
              <w:spacing w:line="360" w:lineRule="auto"/>
              <w:ind w:left="74"/>
              <w:rPr>
                <w:rFonts w:hint="eastAsia" w:ascii="宋体" w:hAnsi="宋体" w:eastAsia="宋体" w:cs="宋体"/>
                <w:b/>
                <w:bCs/>
                <w:snapToGrid w:val="0"/>
                <w:color w:val="auto"/>
                <w:spacing w:val="-7"/>
                <w:kern w:val="0"/>
                <w:sz w:val="15"/>
                <w:szCs w:val="15"/>
                <w:lang w:val="en-US" w:eastAsia="zh-CN" w:bidi="ar-SA"/>
              </w:rPr>
            </w:pPr>
            <w:r>
              <w:rPr>
                <w:rFonts w:ascii="宋体" w:hAnsi="宋体" w:eastAsia="宋体" w:cs="宋体"/>
                <w:b/>
                <w:bCs/>
                <w:snapToGrid w:val="0"/>
                <w:color w:val="auto"/>
                <w:spacing w:val="-7"/>
                <w:kern w:val="0"/>
                <w:sz w:val="15"/>
                <w:szCs w:val="15"/>
                <w:lang w:val="en-US" w:eastAsia="en-US" w:bidi="ar-SA"/>
              </w:rPr>
              <w:t>3.3:采集软件可直接在数据上显示事件相关标记，可自动进行阻抗测试，采用鲜明的颜色区分阻抗的好与坏</w:t>
            </w:r>
            <w:r>
              <w:rPr>
                <w:rFonts w:hint="eastAsia" w:cs="宋体"/>
                <w:b/>
                <w:bCs/>
                <w:snapToGrid w:val="0"/>
                <w:color w:val="auto"/>
                <w:spacing w:val="-7"/>
                <w:kern w:val="0"/>
                <w:sz w:val="15"/>
                <w:szCs w:val="15"/>
                <w:lang w:val="en-US" w:eastAsia="zh-CN" w:bidi="ar-SA"/>
              </w:rPr>
              <w:t>；</w:t>
            </w:r>
          </w:p>
          <w:p>
            <w:pPr>
              <w:pStyle w:val="5"/>
              <w:spacing w:line="360" w:lineRule="auto"/>
              <w:ind w:left="8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3.4:可自由设置采集软件的相关参数，如滤波、基线校准等；</w:t>
            </w:r>
          </w:p>
          <w:p>
            <w:pPr>
              <w:pStyle w:val="5"/>
              <w:spacing w:before="13" w:line="360" w:lineRule="auto"/>
              <w:ind w:firstLine="137" w:firstLineChars="100"/>
              <w:jc w:val="both"/>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3.5:具备眼动伪迹函数校正、基线自动校正、ICA/PCA、FFT、小波变换、叠加平均、参考电极更换、滤波、二维脑电地形图制作等功能</w:t>
            </w:r>
          </w:p>
          <w:p>
            <w:pPr>
              <w:pStyle w:val="5"/>
              <w:spacing w:line="360" w:lineRule="auto"/>
              <w:ind w:left="44"/>
              <w:rPr>
                <w:rFonts w:hint="eastAsia" w:ascii="宋体" w:hAnsi="宋体" w:eastAsia="宋体" w:cs="宋体"/>
                <w:b/>
                <w:bCs/>
                <w:snapToGrid w:val="0"/>
                <w:color w:val="auto"/>
                <w:spacing w:val="-7"/>
                <w:kern w:val="0"/>
                <w:sz w:val="15"/>
                <w:szCs w:val="15"/>
                <w:lang w:val="en-US" w:eastAsia="zh-CN" w:bidi="ar-SA"/>
              </w:rPr>
            </w:pPr>
            <w:r>
              <w:rPr>
                <w:rFonts w:ascii="宋体" w:hAnsi="宋体" w:eastAsia="宋体" w:cs="宋体"/>
                <w:b/>
                <w:bCs/>
                <w:snapToGrid w:val="0"/>
                <w:color w:val="auto"/>
                <w:spacing w:val="-7"/>
                <w:kern w:val="0"/>
                <w:sz w:val="15"/>
                <w:szCs w:val="15"/>
                <w:lang w:val="en-US" w:eastAsia="en-US" w:bidi="ar-SA"/>
              </w:rPr>
              <w:t>3.6:软件中同时支持ERP测试的运行和脑电数据的采集，测试结束后自动分析并生成报告</w:t>
            </w:r>
            <w:r>
              <w:rPr>
                <w:rFonts w:hint="eastAsia" w:cs="宋体"/>
                <w:b/>
                <w:bCs/>
                <w:snapToGrid w:val="0"/>
                <w:color w:val="auto"/>
                <w:spacing w:val="-7"/>
                <w:kern w:val="0"/>
                <w:sz w:val="15"/>
                <w:szCs w:val="15"/>
                <w:lang w:val="en-US" w:eastAsia="zh-CN" w:bidi="ar-SA"/>
              </w:rPr>
              <w:t>；</w:t>
            </w:r>
          </w:p>
          <w:p>
            <w:pPr>
              <w:pStyle w:val="5"/>
              <w:spacing w:line="360" w:lineRule="auto"/>
              <w:ind w:left="5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3.7:采集软件自带在线分析功能，可实时观测实验数据，提供选配视频同步采集模块；</w:t>
            </w:r>
          </w:p>
          <w:p>
            <w:pPr>
              <w:pStyle w:val="5"/>
              <w:spacing w:line="360" w:lineRule="auto"/>
              <w:ind w:left="5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3.8:模块化结构的脑事件相关电位分析软件，可提供时</w:t>
            </w:r>
            <w:r>
              <w:rPr>
                <w:rFonts w:hint="eastAsia" w:cs="宋体"/>
                <w:b/>
                <w:bCs/>
                <w:snapToGrid w:val="0"/>
                <w:color w:val="auto"/>
                <w:spacing w:val="-7"/>
                <w:kern w:val="0"/>
                <w:sz w:val="15"/>
                <w:szCs w:val="15"/>
                <w:lang w:val="en-US" w:eastAsia="zh-CN" w:bidi="ar-SA"/>
              </w:rPr>
              <w:t>域</w:t>
            </w:r>
            <w:r>
              <w:rPr>
                <w:rFonts w:ascii="宋体" w:hAnsi="宋体" w:eastAsia="宋体" w:cs="宋体"/>
                <w:b/>
                <w:bCs/>
                <w:snapToGrid w:val="0"/>
                <w:color w:val="auto"/>
                <w:spacing w:val="-7"/>
                <w:kern w:val="0"/>
                <w:sz w:val="15"/>
                <w:szCs w:val="15"/>
                <w:lang w:val="en-US" w:eastAsia="en-US" w:bidi="ar-SA"/>
              </w:rPr>
              <w:t>、频域、时频</w:t>
            </w:r>
            <w:r>
              <w:rPr>
                <w:rFonts w:hint="eastAsia" w:cs="宋体"/>
                <w:b/>
                <w:bCs/>
                <w:snapToGrid w:val="0"/>
                <w:color w:val="auto"/>
                <w:spacing w:val="-7"/>
                <w:kern w:val="0"/>
                <w:sz w:val="15"/>
                <w:szCs w:val="15"/>
                <w:lang w:val="en-US" w:eastAsia="zh-CN" w:bidi="ar-SA"/>
              </w:rPr>
              <w:t>、时频域</w:t>
            </w:r>
            <w:r>
              <w:rPr>
                <w:rFonts w:ascii="宋体" w:hAnsi="宋体" w:eastAsia="宋体" w:cs="宋体"/>
                <w:b/>
                <w:bCs/>
                <w:snapToGrid w:val="0"/>
                <w:color w:val="auto"/>
                <w:spacing w:val="-7"/>
                <w:kern w:val="0"/>
                <w:sz w:val="15"/>
                <w:szCs w:val="15"/>
                <w:lang w:val="en-US" w:eastAsia="en-US" w:bidi="ar-SA"/>
              </w:rPr>
              <w:t>的各种数据分析模式；</w:t>
            </w:r>
          </w:p>
          <w:p>
            <w:pPr>
              <w:pStyle w:val="5"/>
              <w:spacing w:before="4" w:line="360" w:lineRule="auto"/>
              <w:ind w:left="10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二、主要配置清单</w:t>
            </w:r>
          </w:p>
          <w:p>
            <w:pPr>
              <w:pStyle w:val="5"/>
              <w:spacing w:before="2" w:line="360" w:lineRule="auto"/>
              <w:ind w:left="6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放大器系统</w:t>
            </w:r>
          </w:p>
          <w:p>
            <w:pPr>
              <w:pStyle w:val="5"/>
              <w:spacing w:line="360" w:lineRule="auto"/>
              <w:ind w:left="11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1</w:t>
            </w:r>
            <w:r>
              <w:rPr>
                <w:rFonts w:hint="eastAsia" w:cs="宋体"/>
                <w:b/>
                <w:bCs/>
                <w:snapToGrid w:val="0"/>
                <w:color w:val="auto"/>
                <w:spacing w:val="-7"/>
                <w:kern w:val="0"/>
                <w:sz w:val="15"/>
                <w:szCs w:val="15"/>
                <w:lang w:val="en-US" w:eastAsia="zh-CN" w:bidi="ar-SA"/>
              </w:rPr>
              <w:t>.</w:t>
            </w:r>
            <w:r>
              <w:rPr>
                <w:rFonts w:ascii="宋体" w:hAnsi="宋体" w:eastAsia="宋体" w:cs="宋体"/>
                <w:b/>
                <w:bCs/>
                <w:snapToGrid w:val="0"/>
                <w:color w:val="auto"/>
                <w:spacing w:val="-7"/>
                <w:kern w:val="0"/>
                <w:sz w:val="15"/>
                <w:szCs w:val="15"/>
                <w:lang w:val="en-US" w:eastAsia="en-US" w:bidi="ar-SA"/>
              </w:rPr>
              <w:t>通道脑电模块</w:t>
            </w:r>
            <w:r>
              <w:rPr>
                <w:rFonts w:hint="eastAsia" w:cs="宋体"/>
                <w:b/>
                <w:bCs/>
                <w:snapToGrid w:val="0"/>
                <w:color w:val="auto"/>
                <w:spacing w:val="-7"/>
                <w:kern w:val="0"/>
                <w:sz w:val="15"/>
                <w:szCs w:val="15"/>
                <w:lang w:val="en-US" w:eastAsia="zh-CN" w:bidi="ar-SA"/>
              </w:rPr>
              <w:t xml:space="preserve"> </w:t>
            </w:r>
            <w:r>
              <w:rPr>
                <w:rFonts w:ascii="宋体" w:hAnsi="宋体" w:eastAsia="宋体" w:cs="宋体"/>
                <w:b/>
                <w:bCs/>
                <w:snapToGrid w:val="0"/>
                <w:color w:val="auto"/>
                <w:spacing w:val="-7"/>
                <w:kern w:val="0"/>
                <w:sz w:val="15"/>
                <w:szCs w:val="15"/>
                <w:lang w:val="en-US" w:eastAsia="en-US" w:bidi="ar-SA"/>
              </w:rPr>
              <w:t>1套</w:t>
            </w:r>
          </w:p>
          <w:p>
            <w:pPr>
              <w:pStyle w:val="5"/>
              <w:spacing w:before="11" w:line="360" w:lineRule="auto"/>
              <w:ind w:left="8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2</w:t>
            </w:r>
            <w:r>
              <w:rPr>
                <w:rFonts w:hint="eastAsia" w:cs="宋体"/>
                <w:b/>
                <w:bCs/>
                <w:snapToGrid w:val="0"/>
                <w:color w:val="auto"/>
                <w:spacing w:val="-7"/>
                <w:kern w:val="0"/>
                <w:sz w:val="15"/>
                <w:szCs w:val="15"/>
                <w:lang w:val="en-US" w:eastAsia="zh-CN" w:bidi="ar-SA"/>
              </w:rPr>
              <w:t>.</w:t>
            </w:r>
            <w:r>
              <w:rPr>
                <w:rFonts w:ascii="宋体" w:hAnsi="宋体" w:eastAsia="宋体" w:cs="宋体"/>
                <w:b/>
                <w:bCs/>
                <w:snapToGrid w:val="0"/>
                <w:color w:val="auto"/>
                <w:spacing w:val="-7"/>
                <w:kern w:val="0"/>
                <w:sz w:val="15"/>
                <w:szCs w:val="15"/>
                <w:lang w:val="en-US" w:eastAsia="en-US" w:bidi="ar-SA"/>
              </w:rPr>
              <w:t>电源模块</w:t>
            </w:r>
            <w:r>
              <w:rPr>
                <w:rFonts w:hint="eastAsia" w:cs="宋体"/>
                <w:b/>
                <w:bCs/>
                <w:snapToGrid w:val="0"/>
                <w:color w:val="auto"/>
                <w:spacing w:val="-7"/>
                <w:kern w:val="0"/>
                <w:sz w:val="15"/>
                <w:szCs w:val="15"/>
                <w:lang w:val="en-US" w:eastAsia="zh-CN" w:bidi="ar-SA"/>
              </w:rPr>
              <w:t xml:space="preserve"> </w:t>
            </w:r>
            <w:r>
              <w:rPr>
                <w:rFonts w:ascii="宋体" w:hAnsi="宋体" w:eastAsia="宋体" w:cs="宋体"/>
                <w:b/>
                <w:bCs/>
                <w:snapToGrid w:val="0"/>
                <w:color w:val="auto"/>
                <w:spacing w:val="-7"/>
                <w:kern w:val="0"/>
                <w:sz w:val="15"/>
                <w:szCs w:val="15"/>
                <w:lang w:val="en-US" w:eastAsia="en-US" w:bidi="ar-SA"/>
              </w:rPr>
              <w:t>1套</w:t>
            </w:r>
          </w:p>
          <w:p>
            <w:pPr>
              <w:pStyle w:val="5"/>
              <w:spacing w:before="1" w:line="360" w:lineRule="auto"/>
              <w:ind w:left="6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3.电源线</w:t>
            </w:r>
            <w:r>
              <w:rPr>
                <w:rFonts w:hint="eastAsia" w:cs="宋体"/>
                <w:b/>
                <w:bCs/>
                <w:snapToGrid w:val="0"/>
                <w:color w:val="auto"/>
                <w:spacing w:val="-7"/>
                <w:kern w:val="0"/>
                <w:sz w:val="15"/>
                <w:szCs w:val="15"/>
                <w:lang w:val="en-US" w:eastAsia="zh-CN" w:bidi="ar-SA"/>
              </w:rPr>
              <w:t xml:space="preserve"> </w:t>
            </w:r>
            <w:r>
              <w:rPr>
                <w:rFonts w:ascii="宋体" w:hAnsi="宋体" w:eastAsia="宋体" w:cs="宋体"/>
                <w:b/>
                <w:bCs/>
                <w:snapToGrid w:val="0"/>
                <w:color w:val="auto"/>
                <w:spacing w:val="-7"/>
                <w:kern w:val="0"/>
                <w:sz w:val="15"/>
                <w:szCs w:val="15"/>
                <w:lang w:val="en-US" w:eastAsia="en-US" w:bidi="ar-SA"/>
              </w:rPr>
              <w:t>1套</w:t>
            </w:r>
          </w:p>
          <w:p>
            <w:pPr>
              <w:pStyle w:val="5"/>
              <w:spacing w:line="360" w:lineRule="auto"/>
              <w:ind w:left="5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4.USB数据连接线</w:t>
            </w:r>
            <w:r>
              <w:rPr>
                <w:rFonts w:hint="eastAsia" w:cs="宋体"/>
                <w:b/>
                <w:bCs/>
                <w:snapToGrid w:val="0"/>
                <w:color w:val="auto"/>
                <w:spacing w:val="-7"/>
                <w:kern w:val="0"/>
                <w:sz w:val="15"/>
                <w:szCs w:val="15"/>
                <w:lang w:val="en-US" w:eastAsia="zh-CN" w:bidi="ar-SA"/>
              </w:rPr>
              <w:t xml:space="preserve"> </w:t>
            </w:r>
            <w:r>
              <w:rPr>
                <w:rFonts w:ascii="宋体" w:hAnsi="宋体" w:eastAsia="宋体" w:cs="宋体"/>
                <w:b/>
                <w:bCs/>
                <w:snapToGrid w:val="0"/>
                <w:color w:val="auto"/>
                <w:spacing w:val="-7"/>
                <w:kern w:val="0"/>
                <w:sz w:val="15"/>
                <w:szCs w:val="15"/>
                <w:lang w:val="en-US" w:eastAsia="en-US" w:bidi="ar-SA"/>
              </w:rPr>
              <w:t>1套</w:t>
            </w:r>
          </w:p>
          <w:p>
            <w:pPr>
              <w:pStyle w:val="5"/>
              <w:spacing w:line="360" w:lineRule="auto"/>
              <w:ind w:left="6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5.同步触发线</w:t>
            </w:r>
            <w:r>
              <w:rPr>
                <w:rFonts w:hint="eastAsia" w:cs="宋体"/>
                <w:b/>
                <w:bCs/>
                <w:snapToGrid w:val="0"/>
                <w:color w:val="auto"/>
                <w:spacing w:val="-7"/>
                <w:kern w:val="0"/>
                <w:sz w:val="15"/>
                <w:szCs w:val="15"/>
                <w:lang w:val="en-US" w:eastAsia="zh-CN" w:bidi="ar-SA"/>
              </w:rPr>
              <w:t xml:space="preserve"> </w:t>
            </w:r>
            <w:r>
              <w:rPr>
                <w:rFonts w:ascii="宋体" w:hAnsi="宋体" w:eastAsia="宋体" w:cs="宋体"/>
                <w:b/>
                <w:bCs/>
                <w:snapToGrid w:val="0"/>
                <w:color w:val="auto"/>
                <w:spacing w:val="-7"/>
                <w:kern w:val="0"/>
                <w:sz w:val="15"/>
                <w:szCs w:val="15"/>
                <w:lang w:val="en-US" w:eastAsia="en-US" w:bidi="ar-SA"/>
              </w:rPr>
              <w:t>2套</w:t>
            </w:r>
          </w:p>
          <w:p>
            <w:pPr>
              <w:pStyle w:val="5"/>
              <w:spacing w:before="21" w:line="360" w:lineRule="auto"/>
              <w:ind w:left="6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6.电极帽</w:t>
            </w:r>
            <w:r>
              <w:rPr>
                <w:rFonts w:hint="eastAsia" w:cs="宋体"/>
                <w:b/>
                <w:bCs/>
                <w:snapToGrid w:val="0"/>
                <w:color w:val="auto"/>
                <w:spacing w:val="-7"/>
                <w:kern w:val="0"/>
                <w:sz w:val="15"/>
                <w:szCs w:val="15"/>
                <w:lang w:val="en-US" w:eastAsia="zh-CN" w:bidi="ar-SA"/>
              </w:rPr>
              <w:t xml:space="preserve"> </w:t>
            </w:r>
            <w:r>
              <w:rPr>
                <w:rFonts w:ascii="宋体" w:hAnsi="宋体" w:eastAsia="宋体" w:cs="宋体"/>
                <w:b/>
                <w:bCs/>
                <w:snapToGrid w:val="0"/>
                <w:color w:val="auto"/>
                <w:spacing w:val="-7"/>
                <w:kern w:val="0"/>
                <w:sz w:val="15"/>
                <w:szCs w:val="15"/>
                <w:lang w:val="en-US" w:eastAsia="en-US" w:bidi="ar-SA"/>
              </w:rPr>
              <w:t>2根</w:t>
            </w:r>
          </w:p>
          <w:p>
            <w:pPr>
              <w:pStyle w:val="5"/>
              <w:spacing w:line="360" w:lineRule="auto"/>
              <w:ind w:left="8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7.声音刺激盒子</w:t>
            </w:r>
            <w:r>
              <w:rPr>
                <w:rFonts w:hint="eastAsia" w:cs="宋体"/>
                <w:b/>
                <w:bCs/>
                <w:snapToGrid w:val="0"/>
                <w:color w:val="auto"/>
                <w:spacing w:val="-7"/>
                <w:kern w:val="0"/>
                <w:sz w:val="15"/>
                <w:szCs w:val="15"/>
                <w:lang w:val="en-US" w:eastAsia="zh-CN" w:bidi="ar-SA"/>
              </w:rPr>
              <w:t xml:space="preserve"> </w:t>
            </w:r>
            <w:r>
              <w:rPr>
                <w:rFonts w:ascii="宋体" w:hAnsi="宋体" w:eastAsia="宋体" w:cs="宋体"/>
                <w:b/>
                <w:bCs/>
                <w:snapToGrid w:val="0"/>
                <w:color w:val="auto"/>
                <w:spacing w:val="-7"/>
                <w:kern w:val="0"/>
                <w:sz w:val="15"/>
                <w:szCs w:val="15"/>
                <w:lang w:val="en-US" w:eastAsia="en-US" w:bidi="ar-SA"/>
              </w:rPr>
              <w:t>2根</w:t>
            </w:r>
          </w:p>
          <w:p>
            <w:pPr>
              <w:pStyle w:val="5"/>
              <w:spacing w:before="1" w:line="360" w:lineRule="auto"/>
              <w:ind w:left="6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8.耳机</w:t>
            </w:r>
            <w:r>
              <w:rPr>
                <w:rFonts w:hint="eastAsia" w:cs="宋体"/>
                <w:b/>
                <w:bCs/>
                <w:snapToGrid w:val="0"/>
                <w:color w:val="auto"/>
                <w:spacing w:val="-7"/>
                <w:kern w:val="0"/>
                <w:sz w:val="15"/>
                <w:szCs w:val="15"/>
                <w:lang w:val="en-US" w:eastAsia="zh-CN" w:bidi="ar-SA"/>
              </w:rPr>
              <w:t xml:space="preserve"> </w:t>
            </w:r>
            <w:r>
              <w:rPr>
                <w:rFonts w:ascii="宋体" w:hAnsi="宋体" w:eastAsia="宋体" w:cs="宋体"/>
                <w:b/>
                <w:bCs/>
                <w:snapToGrid w:val="0"/>
                <w:color w:val="auto"/>
                <w:spacing w:val="-7"/>
                <w:kern w:val="0"/>
                <w:sz w:val="15"/>
                <w:szCs w:val="15"/>
                <w:lang w:val="en-US" w:eastAsia="en-US" w:bidi="ar-SA"/>
              </w:rPr>
              <w:t>1套</w:t>
            </w:r>
          </w:p>
          <w:p>
            <w:pPr>
              <w:pStyle w:val="5"/>
              <w:spacing w:before="33" w:line="360" w:lineRule="auto"/>
              <w:ind w:left="8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9.光传感器</w:t>
            </w:r>
            <w:r>
              <w:rPr>
                <w:rFonts w:hint="eastAsia" w:cs="宋体"/>
                <w:b/>
                <w:bCs/>
                <w:snapToGrid w:val="0"/>
                <w:color w:val="auto"/>
                <w:spacing w:val="-7"/>
                <w:kern w:val="0"/>
                <w:sz w:val="15"/>
                <w:szCs w:val="15"/>
                <w:lang w:val="en-US" w:eastAsia="zh-CN" w:bidi="ar-SA"/>
              </w:rPr>
              <w:t xml:space="preserve"> </w:t>
            </w:r>
            <w:r>
              <w:rPr>
                <w:rFonts w:ascii="宋体" w:hAnsi="宋体" w:eastAsia="宋体" w:cs="宋体"/>
                <w:b/>
                <w:bCs/>
                <w:snapToGrid w:val="0"/>
                <w:color w:val="auto"/>
                <w:spacing w:val="-7"/>
                <w:kern w:val="0"/>
                <w:sz w:val="15"/>
                <w:szCs w:val="15"/>
                <w:lang w:val="en-US" w:eastAsia="en-US" w:bidi="ar-SA"/>
              </w:rPr>
              <w:t>1套</w:t>
            </w:r>
          </w:p>
          <w:p>
            <w:pPr>
              <w:pStyle w:val="5"/>
              <w:spacing w:line="360" w:lineRule="auto"/>
              <w:ind w:left="7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10.反应键盘</w:t>
            </w:r>
            <w:r>
              <w:rPr>
                <w:rFonts w:hint="eastAsia" w:cs="宋体"/>
                <w:b/>
                <w:bCs/>
                <w:snapToGrid w:val="0"/>
                <w:color w:val="auto"/>
                <w:spacing w:val="-7"/>
                <w:kern w:val="0"/>
                <w:sz w:val="15"/>
                <w:szCs w:val="15"/>
                <w:lang w:val="en-US" w:eastAsia="zh-CN" w:bidi="ar-SA"/>
              </w:rPr>
              <w:t xml:space="preserve"> </w:t>
            </w:r>
            <w:r>
              <w:rPr>
                <w:rFonts w:ascii="宋体" w:hAnsi="宋体" w:eastAsia="宋体" w:cs="宋体"/>
                <w:b/>
                <w:bCs/>
                <w:snapToGrid w:val="0"/>
                <w:color w:val="auto"/>
                <w:spacing w:val="-7"/>
                <w:kern w:val="0"/>
                <w:sz w:val="15"/>
                <w:szCs w:val="15"/>
                <w:lang w:val="en-US" w:eastAsia="en-US" w:bidi="ar-SA"/>
              </w:rPr>
              <w:t>1套</w:t>
            </w:r>
          </w:p>
          <w:p>
            <w:pPr>
              <w:pStyle w:val="5"/>
              <w:spacing w:line="360" w:lineRule="auto"/>
              <w:ind w:left="74"/>
              <w:rPr>
                <w:rFonts w:ascii="宋体" w:hAnsi="宋体" w:eastAsia="宋体" w:cs="宋体"/>
                <w:b/>
                <w:bCs/>
                <w:snapToGrid w:val="0"/>
                <w:color w:val="auto"/>
                <w:spacing w:val="-7"/>
                <w:kern w:val="0"/>
                <w:sz w:val="15"/>
                <w:szCs w:val="15"/>
                <w:lang w:val="en-US" w:eastAsia="en-US" w:bidi="ar-SA"/>
              </w:rPr>
            </w:pPr>
            <w:r>
              <w:rPr>
                <w:rFonts w:hint="eastAsia" w:cs="宋体"/>
                <w:b/>
                <w:bCs/>
                <w:snapToGrid w:val="0"/>
                <w:color w:val="auto"/>
                <w:spacing w:val="-7"/>
                <w:kern w:val="0"/>
                <w:sz w:val="15"/>
                <w:szCs w:val="15"/>
                <w:lang w:val="en-US" w:eastAsia="zh-CN" w:bidi="ar-SA"/>
              </w:rPr>
              <w:t>11</w:t>
            </w:r>
            <w:r>
              <w:rPr>
                <w:rFonts w:ascii="宋体" w:hAnsi="宋体" w:eastAsia="宋体" w:cs="宋体"/>
                <w:b/>
                <w:bCs/>
                <w:snapToGrid w:val="0"/>
                <w:color w:val="auto"/>
                <w:spacing w:val="-7"/>
                <w:kern w:val="0"/>
                <w:sz w:val="15"/>
                <w:szCs w:val="15"/>
                <w:lang w:val="en-US" w:eastAsia="en-US" w:bidi="ar-SA"/>
              </w:rPr>
              <w:t>.便携箱</w:t>
            </w:r>
          </w:p>
          <w:p>
            <w:pPr>
              <w:pStyle w:val="5"/>
              <w:spacing w:before="11" w:line="360" w:lineRule="auto"/>
              <w:ind w:left="4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12.放大器启动套件(含注射针，测量卷尺、平头针等)</w:t>
            </w:r>
          </w:p>
          <w:p>
            <w:pPr>
              <w:pStyle w:val="5"/>
              <w:spacing w:before="23" w:line="360" w:lineRule="auto"/>
              <w:ind w:left="2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软件</w:t>
            </w:r>
          </w:p>
          <w:p>
            <w:pPr>
              <w:pStyle w:val="5"/>
              <w:spacing w:line="360" w:lineRule="auto"/>
              <w:ind w:left="6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13.</w:t>
            </w:r>
            <w:r>
              <w:rPr>
                <w:rFonts w:hint="eastAsia"/>
                <w:b/>
                <w:bCs/>
                <w:color w:val="auto"/>
                <w:spacing w:val="-2"/>
                <w:sz w:val="15"/>
                <w:szCs w:val="15"/>
                <w:highlight w:val="none"/>
                <w:lang w:val="en-US" w:eastAsia="zh-CN"/>
              </w:rPr>
              <w:t>具有</w:t>
            </w:r>
            <w:r>
              <w:rPr>
                <w:rFonts w:ascii="宋体" w:hAnsi="宋体" w:eastAsia="宋体" w:cs="宋体"/>
                <w:b/>
                <w:bCs/>
                <w:snapToGrid w:val="0"/>
                <w:color w:val="auto"/>
                <w:spacing w:val="-7"/>
                <w:kern w:val="0"/>
                <w:sz w:val="15"/>
                <w:szCs w:val="15"/>
                <w:lang w:val="en-US" w:eastAsia="en-US" w:bidi="ar-SA"/>
              </w:rPr>
              <w:t>基础软件授权</w:t>
            </w:r>
            <w:r>
              <w:rPr>
                <w:rFonts w:hint="eastAsia" w:cs="宋体"/>
                <w:b/>
                <w:bCs/>
                <w:snapToGrid w:val="0"/>
                <w:color w:val="auto"/>
                <w:spacing w:val="-7"/>
                <w:kern w:val="0"/>
                <w:sz w:val="15"/>
                <w:szCs w:val="15"/>
                <w:lang w:val="en-US" w:eastAsia="zh-CN" w:bidi="ar-SA"/>
              </w:rPr>
              <w:t xml:space="preserve"> </w:t>
            </w:r>
            <w:r>
              <w:rPr>
                <w:rFonts w:ascii="宋体" w:hAnsi="宋体" w:eastAsia="宋体" w:cs="宋体"/>
                <w:b/>
                <w:bCs/>
                <w:snapToGrid w:val="0"/>
                <w:color w:val="auto"/>
                <w:spacing w:val="-7"/>
                <w:kern w:val="0"/>
                <w:sz w:val="15"/>
                <w:szCs w:val="15"/>
                <w:lang w:val="en-US" w:eastAsia="en-US" w:bidi="ar-SA"/>
              </w:rPr>
              <w:t>1套</w:t>
            </w:r>
          </w:p>
          <w:p>
            <w:pPr>
              <w:pStyle w:val="5"/>
              <w:spacing w:before="1" w:line="360" w:lineRule="auto"/>
              <w:ind w:left="104"/>
              <w:rPr>
                <w:rFonts w:ascii="宋体" w:hAnsi="宋体" w:eastAsia="宋体" w:cs="宋体"/>
                <w:b/>
                <w:bCs/>
                <w:snapToGrid w:val="0"/>
                <w:color w:val="auto"/>
                <w:spacing w:val="-7"/>
                <w:kern w:val="0"/>
                <w:sz w:val="15"/>
                <w:szCs w:val="15"/>
                <w:lang w:val="en-US" w:eastAsia="en-US" w:bidi="ar-SA"/>
              </w:rPr>
            </w:pPr>
            <w:r>
              <w:rPr>
                <w:rFonts w:ascii="宋体" w:hAnsi="宋体" w:eastAsia="宋体" w:cs="宋体"/>
                <w:b/>
                <w:bCs/>
                <w:snapToGrid w:val="0"/>
                <w:color w:val="auto"/>
                <w:spacing w:val="-7"/>
                <w:kern w:val="0"/>
                <w:sz w:val="15"/>
                <w:szCs w:val="15"/>
                <w:lang w:val="en-US" w:eastAsia="en-US" w:bidi="ar-SA"/>
              </w:rPr>
              <w:t>14.</w:t>
            </w:r>
            <w:r>
              <w:rPr>
                <w:rFonts w:hint="eastAsia"/>
                <w:b/>
                <w:bCs/>
                <w:color w:val="auto"/>
                <w:spacing w:val="-2"/>
                <w:sz w:val="15"/>
                <w:szCs w:val="15"/>
                <w:highlight w:val="none"/>
                <w:lang w:val="en-US" w:eastAsia="zh-CN"/>
              </w:rPr>
              <w:t>具有</w:t>
            </w:r>
            <w:r>
              <w:rPr>
                <w:rFonts w:ascii="宋体" w:hAnsi="宋体" w:eastAsia="宋体" w:cs="宋体"/>
                <w:b/>
                <w:bCs/>
                <w:snapToGrid w:val="0"/>
                <w:color w:val="auto"/>
                <w:spacing w:val="-7"/>
                <w:kern w:val="0"/>
                <w:sz w:val="15"/>
                <w:szCs w:val="15"/>
                <w:lang w:val="en-US" w:eastAsia="en-US" w:bidi="ar-SA"/>
              </w:rPr>
              <w:t>专用软件授权</w:t>
            </w:r>
            <w:r>
              <w:rPr>
                <w:rFonts w:hint="eastAsia" w:cs="宋体"/>
                <w:b/>
                <w:bCs/>
                <w:snapToGrid w:val="0"/>
                <w:color w:val="auto"/>
                <w:spacing w:val="-7"/>
                <w:kern w:val="0"/>
                <w:sz w:val="15"/>
                <w:szCs w:val="15"/>
                <w:lang w:val="en-US" w:eastAsia="zh-CN" w:bidi="ar-SA"/>
              </w:rPr>
              <w:t xml:space="preserve"> </w:t>
            </w:r>
            <w:r>
              <w:rPr>
                <w:rFonts w:ascii="宋体" w:hAnsi="宋体" w:eastAsia="宋体" w:cs="宋体"/>
                <w:b/>
                <w:bCs/>
                <w:snapToGrid w:val="0"/>
                <w:color w:val="auto"/>
                <w:spacing w:val="-7"/>
                <w:kern w:val="0"/>
                <w:sz w:val="15"/>
                <w:szCs w:val="15"/>
                <w:lang w:val="en-US" w:eastAsia="en-US" w:bidi="ar-SA"/>
              </w:rPr>
              <w:t>1套</w:t>
            </w:r>
          </w:p>
        </w:tc>
      </w:tr>
    </w:tbl>
    <w:p>
      <w:pPr>
        <w:spacing w:line="360" w:lineRule="auto"/>
        <w:rPr>
          <w:rFonts w:ascii="Arial"/>
          <w:color w:val="auto"/>
          <w:sz w:val="9"/>
        </w:rPr>
      </w:pPr>
    </w:p>
    <w:p>
      <w:pPr>
        <w:spacing w:line="360" w:lineRule="auto"/>
        <w:rPr>
          <w:rFonts w:ascii="Arial" w:hAnsi="Arial" w:eastAsia="Arial" w:cs="Arial"/>
          <w:color w:val="auto"/>
          <w:sz w:val="9"/>
          <w:szCs w:val="9"/>
        </w:rPr>
        <w:sectPr>
          <w:footerReference r:id="rId5" w:type="default"/>
          <w:pgSz w:w="16840" w:h="11900"/>
          <w:pgMar w:top="1134" w:right="1134" w:bottom="1134" w:left="1134" w:header="0" w:footer="0" w:gutter="0"/>
          <w:cols w:space="720" w:num="1"/>
        </w:sectPr>
      </w:pPr>
    </w:p>
    <w:p>
      <w:pPr>
        <w:spacing w:before="126" w:line="360" w:lineRule="auto"/>
        <w:rPr>
          <w:color w:val="auto"/>
        </w:rPr>
      </w:pPr>
      <w:r>
        <w:rPr>
          <w:color w:val="auto"/>
        </w:rPr>
        <mc:AlternateContent>
          <mc:Choice Requires="wps">
            <w:drawing>
              <wp:anchor distT="0" distB="0" distL="0" distR="0" simplePos="0" relativeHeight="251661312" behindDoc="0" locked="0" layoutInCell="0" allowOverlap="1">
                <wp:simplePos x="0" y="0"/>
                <wp:positionH relativeFrom="page">
                  <wp:posOffset>10119995</wp:posOffset>
                </wp:positionH>
                <wp:positionV relativeFrom="page">
                  <wp:posOffset>568960</wp:posOffset>
                </wp:positionV>
                <wp:extent cx="825500" cy="182880"/>
                <wp:effectExtent l="0" t="0" r="0" b="0"/>
                <wp:wrapNone/>
                <wp:docPr id="22" name="TextBox 22"/>
                <wp:cNvGraphicFramePr/>
                <a:graphic xmlns:a="http://schemas.openxmlformats.org/drawingml/2006/main">
                  <a:graphicData uri="http://schemas.microsoft.com/office/word/2010/wordprocessingShape">
                    <wps:wsp>
                      <wps:cNvSpPr txBox="1"/>
                      <wps:spPr>
                        <a:xfrm rot="16200000">
                          <a:off x="10120250" y="569267"/>
                          <a:ext cx="825500" cy="182879"/>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54" w:line="219" w:lineRule="auto"/>
                              <w:rPr>
                                <w:rFonts w:ascii="宋体" w:hAnsi="宋体" w:eastAsia="宋体" w:cs="宋体"/>
                                <w:sz w:val="18"/>
                                <w:szCs w:val="1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22" o:spid="_x0000_s1026" o:spt="202" type="#_x0000_t202" style="position:absolute;left:0pt;margin-left:796.85pt;margin-top:44.8pt;height:14.4pt;width:65pt;mso-position-horizontal-relative:page;mso-position-vertical-relative:page;rotation:-5898240f;z-index:251661312;mso-width-relative:page;mso-height-relative:page;" filled="f" stroked="f" coordsize="21600,21600" o:allowincell="f" o:gfxdata="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Ot6iG2gAAAAwBAAAPAAAAAAAAAAEAIAAAACIAAABkcnMvZG93bnJldi54&#10;bWxQSwECFAAUAAAACACHTuJAbNtpXjECAABtBAAADgAAAAAAAAABACAAAAApAQAAZHJzL2Uyb0Rv&#10;Yy54bWxQSwUGAAAAAAYABgBZAQAAzAUAAAAA&#10;">
                <v:fill on="f" focussize="0,0"/>
                <v:stroke on="f" weight="0pt"/>
                <v:imagedata o:title=""/>
                <o:lock v:ext="edit" aspectratio="f"/>
                <v:textbox inset="0mm,0mm,0mm,0mm">
                  <w:txbxContent>
                    <w:p>
                      <w:pPr>
                        <w:spacing w:before="54" w:line="219" w:lineRule="auto"/>
                        <w:rPr>
                          <w:rFonts w:ascii="宋体" w:hAnsi="宋体" w:eastAsia="宋体" w:cs="宋体"/>
                          <w:sz w:val="18"/>
                          <w:szCs w:val="18"/>
                        </w:rPr>
                      </w:pPr>
                    </w:p>
                  </w:txbxContent>
                </v:textbox>
              </v:shape>
            </w:pict>
          </mc:Fallback>
        </mc:AlternateContent>
      </w:r>
    </w:p>
    <w:tbl>
      <w:tblPr>
        <w:tblStyle w:val="4"/>
        <w:tblW w:w="1327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7"/>
        <w:gridCol w:w="474"/>
        <w:gridCol w:w="545"/>
        <w:gridCol w:w="10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8" w:hRule="atLeast"/>
        </w:trPr>
        <w:tc>
          <w:tcPr>
            <w:tcW w:w="1327" w:type="dxa"/>
            <w:vAlign w:val="center"/>
          </w:tcPr>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both"/>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r>
              <w:rPr>
                <w:rFonts w:hint="eastAsia" w:ascii="宋体" w:hAnsi="宋体" w:eastAsia="宋体" w:cs="宋体"/>
                <w:b/>
                <w:bCs/>
                <w:snapToGrid w:val="0"/>
                <w:color w:val="auto"/>
                <w:kern w:val="0"/>
                <w:sz w:val="15"/>
                <w:szCs w:val="15"/>
                <w:lang w:val="en-US" w:eastAsia="zh-CN" w:bidi="ar-SA"/>
              </w:rPr>
              <w:t>脑涨落图仪</w:t>
            </w: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tc>
        <w:tc>
          <w:tcPr>
            <w:tcW w:w="474" w:type="dxa"/>
            <w:vAlign w:val="top"/>
          </w:tcPr>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r>
              <w:rPr>
                <w:rFonts w:ascii="宋体" w:hAnsi="宋体" w:eastAsia="宋体" w:cs="宋体"/>
                <w:b/>
                <w:bCs/>
                <w:snapToGrid w:val="0"/>
                <w:color w:val="auto"/>
                <w:kern w:val="0"/>
                <w:sz w:val="15"/>
                <w:szCs w:val="15"/>
                <w:lang w:val="en-US" w:eastAsia="en-US" w:bidi="ar-SA"/>
              </w:rPr>
              <w:t>1</w:t>
            </w:r>
          </w:p>
        </w:tc>
        <w:tc>
          <w:tcPr>
            <w:tcW w:w="545" w:type="dxa"/>
            <w:vAlign w:val="top"/>
          </w:tcPr>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ascii="宋体" w:hAnsi="宋体" w:eastAsia="宋体" w:cs="宋体"/>
                <w:b/>
                <w:bCs/>
                <w:snapToGrid w:val="0"/>
                <w:color w:val="auto"/>
                <w:kern w:val="0"/>
                <w:sz w:val="15"/>
                <w:szCs w:val="15"/>
                <w:lang w:val="en-US" w:eastAsia="en-US" w:bidi="ar-SA"/>
              </w:rPr>
            </w:pPr>
          </w:p>
          <w:p>
            <w:pPr>
              <w:spacing w:line="360" w:lineRule="auto"/>
              <w:jc w:val="center"/>
              <w:rPr>
                <w:rFonts w:hint="eastAsia" w:ascii="宋体" w:hAnsi="宋体" w:eastAsia="宋体" w:cs="宋体"/>
                <w:b/>
                <w:bCs/>
                <w:snapToGrid w:val="0"/>
                <w:color w:val="auto"/>
                <w:kern w:val="0"/>
                <w:sz w:val="15"/>
                <w:szCs w:val="15"/>
                <w:lang w:val="en-US" w:eastAsia="zh-CN" w:bidi="ar-SA"/>
              </w:rPr>
            </w:pPr>
            <w:r>
              <w:rPr>
                <w:rFonts w:ascii="宋体" w:hAnsi="宋体" w:eastAsia="宋体" w:cs="宋体"/>
                <w:b/>
                <w:bCs/>
                <w:snapToGrid w:val="0"/>
                <w:color w:val="auto"/>
                <w:kern w:val="0"/>
                <w:sz w:val="15"/>
                <w:szCs w:val="15"/>
                <w:lang w:val="en-US" w:eastAsia="en-US" w:bidi="ar-SA"/>
              </w:rPr>
              <w:t>台</w:t>
            </w:r>
            <w:r>
              <w:rPr>
                <w:rFonts w:hint="eastAsia" w:ascii="宋体" w:hAnsi="宋体" w:eastAsia="宋体" w:cs="宋体"/>
                <w:b/>
                <w:bCs/>
                <w:snapToGrid w:val="0"/>
                <w:color w:val="auto"/>
                <w:kern w:val="0"/>
                <w:sz w:val="15"/>
                <w:szCs w:val="15"/>
                <w:lang w:val="en-US" w:eastAsia="zh-CN" w:bidi="ar-SA"/>
              </w:rPr>
              <w:t>/套</w:t>
            </w:r>
          </w:p>
        </w:tc>
        <w:tc>
          <w:tcPr>
            <w:tcW w:w="10932" w:type="dxa"/>
            <w:vAlign w:val="top"/>
          </w:tcPr>
          <w:p>
            <w:pPr>
              <w:tabs>
                <w:tab w:val="left" w:pos="567"/>
              </w:tabs>
              <w:snapToGrid w:val="0"/>
              <w:spacing w:line="360" w:lineRule="auto"/>
              <w:ind w:firstLine="300" w:firstLineChars="200"/>
              <w:rPr>
                <w:rFonts w:hint="eastAsia" w:ascii="宋体" w:hAnsi="宋体" w:eastAsia="宋体" w:cs="宋体"/>
                <w:sz w:val="15"/>
                <w:szCs w:val="15"/>
              </w:rPr>
            </w:pPr>
            <w:r>
              <w:rPr>
                <w:rFonts w:hint="eastAsia" w:ascii="宋体" w:hAnsi="宋体" w:eastAsia="宋体" w:cs="宋体"/>
                <w:sz w:val="15"/>
                <w:szCs w:val="15"/>
              </w:rPr>
              <w:t>1.电压测量：从10μV /10mm-1000μV/10mm，每10μV为1档，允差±10%。</w:t>
            </w:r>
          </w:p>
          <w:p>
            <w:pPr>
              <w:tabs>
                <w:tab w:val="left" w:pos="567"/>
              </w:tabs>
              <w:snapToGrid w:val="0"/>
              <w:spacing w:line="360" w:lineRule="auto"/>
              <w:ind w:firstLine="300" w:firstLineChars="200"/>
              <w:rPr>
                <w:rFonts w:hint="eastAsia" w:ascii="宋体" w:hAnsi="宋体" w:eastAsia="宋体" w:cs="宋体"/>
                <w:sz w:val="15"/>
                <w:szCs w:val="15"/>
              </w:rPr>
            </w:pPr>
            <w:r>
              <w:rPr>
                <w:rFonts w:hint="eastAsia" w:ascii="宋体" w:hAnsi="宋体" w:eastAsia="宋体" w:cs="宋体"/>
                <w:sz w:val="15"/>
                <w:szCs w:val="15"/>
              </w:rPr>
              <w:t>2.时间间隔：15mm/s档，允差±5%；30mm/s档，允差±5%。</w:t>
            </w:r>
          </w:p>
          <w:p>
            <w:pPr>
              <w:tabs>
                <w:tab w:val="left" w:pos="567"/>
              </w:tabs>
              <w:snapToGrid w:val="0"/>
              <w:spacing w:line="360" w:lineRule="auto"/>
              <w:ind w:firstLine="300" w:firstLineChars="200"/>
              <w:rPr>
                <w:rFonts w:hint="eastAsia" w:ascii="宋体" w:hAnsi="宋体" w:eastAsia="宋体" w:cs="宋体"/>
                <w:sz w:val="15"/>
                <w:szCs w:val="15"/>
              </w:rPr>
            </w:pPr>
            <w:r>
              <w:rPr>
                <w:rFonts w:hint="eastAsia" w:ascii="宋体" w:hAnsi="宋体" w:eastAsia="宋体" w:cs="宋体"/>
                <w:sz w:val="15"/>
                <w:szCs w:val="15"/>
              </w:rPr>
              <w:t xml:space="preserve">3.幅频特性：1Hz-30Hz 偏差不超过+5%～-30%。   </w:t>
            </w:r>
          </w:p>
          <w:p>
            <w:pPr>
              <w:tabs>
                <w:tab w:val="left" w:pos="567"/>
              </w:tabs>
              <w:snapToGrid w:val="0"/>
              <w:spacing w:line="360" w:lineRule="auto"/>
              <w:ind w:firstLine="300" w:firstLineChars="200"/>
              <w:rPr>
                <w:rFonts w:hint="eastAsia" w:ascii="宋体" w:hAnsi="宋体" w:eastAsia="宋体" w:cs="宋体"/>
                <w:sz w:val="15"/>
                <w:szCs w:val="15"/>
              </w:rPr>
            </w:pPr>
            <w:r>
              <w:rPr>
                <w:rFonts w:hint="eastAsia" w:ascii="宋体" w:hAnsi="宋体" w:eastAsia="宋体" w:cs="宋体"/>
                <w:sz w:val="15"/>
                <w:szCs w:val="15"/>
              </w:rPr>
              <w:t>4.噪声电平：折合到输入端的噪声电平 ≤ 5µVp-p。</w:t>
            </w:r>
          </w:p>
          <w:p>
            <w:pPr>
              <w:tabs>
                <w:tab w:val="left" w:pos="567"/>
              </w:tabs>
              <w:snapToGrid w:val="0"/>
              <w:spacing w:line="360" w:lineRule="auto"/>
              <w:ind w:firstLine="300" w:firstLineChars="200"/>
              <w:rPr>
                <w:rFonts w:hint="eastAsia" w:ascii="宋体" w:hAnsi="宋体" w:eastAsia="宋体" w:cs="宋体"/>
                <w:sz w:val="15"/>
                <w:szCs w:val="15"/>
              </w:rPr>
            </w:pPr>
            <w:r>
              <w:rPr>
                <w:rFonts w:hint="eastAsia" w:ascii="宋体" w:hAnsi="宋体" w:eastAsia="宋体" w:cs="宋体"/>
                <w:sz w:val="15"/>
                <w:szCs w:val="15"/>
              </w:rPr>
              <w:t>5.共模抑制比：≥88dB。</w:t>
            </w:r>
          </w:p>
          <w:p>
            <w:pPr>
              <w:tabs>
                <w:tab w:val="left" w:pos="567"/>
              </w:tabs>
              <w:snapToGrid w:val="0"/>
              <w:spacing w:line="360" w:lineRule="auto"/>
              <w:ind w:firstLine="150" w:firstLineChars="100"/>
              <w:rPr>
                <w:rFonts w:hint="eastAsia" w:ascii="宋体" w:hAnsi="宋体" w:eastAsia="宋体" w:cs="宋体"/>
                <w:sz w:val="15"/>
                <w:szCs w:val="15"/>
              </w:rPr>
            </w:pPr>
            <w:r>
              <w:rPr>
                <w:rFonts w:hint="eastAsia" w:ascii="宋体" w:hAnsi="宋体" w:eastAsia="宋体" w:cs="宋体"/>
                <w:sz w:val="15"/>
                <w:szCs w:val="15"/>
              </w:rPr>
              <w:t>6.脑电放大器EEG自带同品牌头皮接触电阻检测功能、16脑区电极佩戴纠错功能，避免检测结果失真以及医患纠纷</w:t>
            </w:r>
          </w:p>
          <w:p>
            <w:pPr>
              <w:tabs>
                <w:tab w:val="left" w:pos="567"/>
              </w:tabs>
              <w:snapToGrid w:val="0"/>
              <w:spacing w:line="360" w:lineRule="auto"/>
              <w:ind w:firstLine="300" w:firstLineChars="200"/>
              <w:rPr>
                <w:rFonts w:hint="eastAsia" w:ascii="宋体" w:hAnsi="宋体" w:eastAsia="宋体" w:cs="宋体"/>
                <w:sz w:val="15"/>
                <w:szCs w:val="15"/>
              </w:rPr>
            </w:pPr>
            <w:r>
              <w:rPr>
                <w:rFonts w:hint="eastAsia" w:ascii="宋体" w:hAnsi="宋体" w:eastAsia="宋体" w:cs="宋体"/>
                <w:sz w:val="15"/>
                <w:szCs w:val="15"/>
              </w:rPr>
              <w:t>7.具有对放大器参数进行设置、更改的功能（时间常数、截止频率、开关滤波、脑电幅度）。</w:t>
            </w:r>
          </w:p>
          <w:p>
            <w:pPr>
              <w:tabs>
                <w:tab w:val="left" w:pos="567"/>
              </w:tabs>
              <w:spacing w:line="360" w:lineRule="auto"/>
              <w:ind w:firstLine="300" w:firstLineChars="200"/>
              <w:rPr>
                <w:rFonts w:hint="eastAsia" w:ascii="宋体" w:hAnsi="宋体" w:eastAsia="宋体" w:cs="宋体"/>
                <w:sz w:val="15"/>
                <w:szCs w:val="15"/>
              </w:rPr>
            </w:pPr>
            <w:r>
              <w:rPr>
                <w:rFonts w:hint="eastAsia" w:ascii="宋体" w:hAnsi="宋体" w:eastAsia="宋体" w:cs="宋体"/>
                <w:sz w:val="15"/>
                <w:szCs w:val="15"/>
              </w:rPr>
              <w:t>8.具有对脑电信号实时显示、回放、缩放、调节走纸速度等功能。</w:t>
            </w:r>
          </w:p>
          <w:p>
            <w:pPr>
              <w:tabs>
                <w:tab w:val="left" w:pos="567"/>
              </w:tabs>
              <w:spacing w:line="360" w:lineRule="auto"/>
              <w:ind w:firstLine="150" w:firstLineChars="100"/>
              <w:rPr>
                <w:rFonts w:hint="eastAsia" w:ascii="宋体" w:hAnsi="宋体" w:eastAsia="宋体" w:cs="宋体"/>
                <w:sz w:val="15"/>
                <w:szCs w:val="15"/>
              </w:rPr>
            </w:pPr>
            <w:r>
              <w:rPr>
                <w:rFonts w:hint="eastAsia" w:ascii="宋体" w:hAnsi="宋体" w:eastAsia="宋体" w:cs="宋体"/>
                <w:sz w:val="15"/>
                <w:szCs w:val="15"/>
              </w:rPr>
              <w:t>9.具备对脑电信号分析处理的功能：至少包括神经递质柱状分布图（用不同颜色代表不同状态）、α波竞争图、脑功能评价图（显示大脑是否缺氧、疲劳、兴奋抑制和逆转）、原始脑电图和全脑地形图浏览。</w:t>
            </w:r>
          </w:p>
          <w:p>
            <w:pPr>
              <w:tabs>
                <w:tab w:val="left" w:pos="567"/>
              </w:tabs>
              <w:spacing w:line="360" w:lineRule="auto"/>
              <w:ind w:firstLine="150" w:firstLineChars="100"/>
              <w:rPr>
                <w:rFonts w:hint="eastAsia" w:ascii="宋体" w:hAnsi="宋体" w:eastAsia="宋体" w:cs="宋体"/>
                <w:sz w:val="15"/>
                <w:szCs w:val="15"/>
              </w:rPr>
            </w:pPr>
            <w:r>
              <w:rPr>
                <w:rFonts w:hint="eastAsia" w:ascii="宋体" w:hAnsi="宋体" w:eastAsia="宋体" w:cs="宋体"/>
                <w:sz w:val="15"/>
                <w:szCs w:val="15"/>
              </w:rPr>
              <w:t>10.大脑分区定位：至少可以对16脑区分区定位，并显示每一脑区的检测结果。</w:t>
            </w:r>
          </w:p>
          <w:p>
            <w:pPr>
              <w:tabs>
                <w:tab w:val="left" w:pos="567"/>
              </w:tabs>
              <w:spacing w:line="360" w:lineRule="auto"/>
              <w:ind w:firstLine="150" w:firstLineChars="100"/>
              <w:rPr>
                <w:rFonts w:hint="eastAsia" w:ascii="宋体" w:hAnsi="宋体" w:eastAsia="宋体" w:cs="宋体"/>
                <w:sz w:val="15"/>
                <w:szCs w:val="15"/>
              </w:rPr>
            </w:pPr>
            <w:r>
              <w:rPr>
                <w:rFonts w:hint="eastAsia" w:ascii="宋体" w:hAnsi="宋体" w:eastAsia="宋体" w:cs="宋体"/>
                <w:sz w:val="15"/>
                <w:szCs w:val="15"/>
              </w:rPr>
              <w:t>11.具备16脑区α波竞争图、α波竞争图主导频率及熵值的前后脑对比图、左右脑对比图、全脑平均值图和S谱线(系）递质分布图报告。</w:t>
            </w:r>
          </w:p>
          <w:p>
            <w:pPr>
              <w:tabs>
                <w:tab w:val="left" w:pos="567"/>
              </w:tabs>
              <w:snapToGrid w:val="0"/>
              <w:spacing w:line="360" w:lineRule="auto"/>
              <w:ind w:firstLine="88" w:firstLineChars="59"/>
              <w:rPr>
                <w:rFonts w:hint="eastAsia" w:ascii="宋体" w:hAnsi="宋体" w:eastAsia="宋体" w:cs="宋体"/>
                <w:sz w:val="15"/>
                <w:szCs w:val="15"/>
              </w:rPr>
            </w:pPr>
            <w:r>
              <w:rPr>
                <w:rFonts w:hint="eastAsia" w:ascii="宋体" w:hAnsi="宋体" w:eastAsia="宋体" w:cs="宋体"/>
                <w:sz w:val="15"/>
                <w:szCs w:val="15"/>
              </w:rPr>
              <w:t xml:space="preserve"> 12.神经化学递质分析指标：至少包括谷氨酸(GLu)、γ-氨基丁酸(GABA)、5-羟色胺(5-HT)、乙酰胆碱(ACh)、去甲肾上腺素(NE)、多巴胺(DA)和三个受体：S3（乙酰胆碱受体）、S6（强兴奋）、S13（深抑制）。</w:t>
            </w:r>
          </w:p>
          <w:p>
            <w:pPr>
              <w:tabs>
                <w:tab w:val="left" w:pos="567"/>
              </w:tabs>
              <w:snapToGrid w:val="0"/>
              <w:spacing w:line="360" w:lineRule="auto"/>
              <w:ind w:firstLine="300" w:firstLineChars="200"/>
              <w:contextualSpacing/>
              <w:rPr>
                <w:rFonts w:hint="eastAsia" w:ascii="宋体" w:hAnsi="宋体" w:eastAsia="宋体" w:cs="宋体"/>
                <w:sz w:val="15"/>
                <w:szCs w:val="15"/>
              </w:rPr>
            </w:pPr>
            <w:r>
              <w:rPr>
                <w:rFonts w:hint="eastAsia" w:ascii="宋体" w:hAnsi="宋体" w:eastAsia="宋体" w:cs="宋体"/>
                <w:sz w:val="15"/>
                <w:szCs w:val="15"/>
              </w:rPr>
              <w:t>13.脑电图和地形图具备选择存储、删除和描述打印功能。</w:t>
            </w:r>
          </w:p>
          <w:p>
            <w:pPr>
              <w:tabs>
                <w:tab w:val="left" w:pos="567"/>
              </w:tabs>
              <w:snapToGrid w:val="0"/>
              <w:spacing w:line="360" w:lineRule="auto"/>
              <w:ind w:firstLine="150" w:firstLineChars="100"/>
              <w:contextualSpacing/>
              <w:rPr>
                <w:rFonts w:hint="eastAsia" w:ascii="宋体" w:hAnsi="宋体" w:eastAsia="宋体" w:cs="宋体"/>
                <w:sz w:val="15"/>
                <w:szCs w:val="15"/>
              </w:rPr>
            </w:pPr>
            <w:r>
              <w:rPr>
                <w:rFonts w:hint="eastAsia" w:ascii="宋体" w:hAnsi="宋体" w:eastAsia="宋体" w:cs="宋体"/>
                <w:sz w:val="15"/>
                <w:szCs w:val="15"/>
              </w:rPr>
              <w:t>14.具备同一受测者多次检测结果的神经递质对比图。</w:t>
            </w:r>
          </w:p>
          <w:p>
            <w:pPr>
              <w:tabs>
                <w:tab w:val="left" w:pos="567"/>
              </w:tabs>
              <w:snapToGrid w:val="0"/>
              <w:spacing w:line="360" w:lineRule="auto"/>
              <w:ind w:firstLine="150" w:firstLineChars="100"/>
              <w:contextualSpacing/>
              <w:rPr>
                <w:rFonts w:hint="eastAsia" w:ascii="宋体" w:hAnsi="宋体" w:eastAsia="宋体" w:cs="宋体"/>
                <w:sz w:val="15"/>
                <w:szCs w:val="15"/>
              </w:rPr>
            </w:pPr>
            <w:r>
              <w:rPr>
                <w:rFonts w:hint="eastAsia" w:ascii="宋体" w:hAnsi="宋体" w:eastAsia="宋体" w:cs="宋体"/>
                <w:sz w:val="15"/>
                <w:szCs w:val="15"/>
              </w:rPr>
              <w:t>15.采集时间为5-18分钟。</w:t>
            </w:r>
          </w:p>
          <w:p>
            <w:pPr>
              <w:tabs>
                <w:tab w:val="left" w:pos="567"/>
              </w:tabs>
              <w:snapToGrid w:val="0"/>
              <w:spacing w:line="360" w:lineRule="auto"/>
              <w:ind w:firstLine="300" w:firstLineChars="200"/>
              <w:contextualSpacing/>
              <w:rPr>
                <w:rFonts w:hint="eastAsia" w:ascii="宋体" w:hAnsi="宋体" w:eastAsia="宋体" w:cs="宋体"/>
                <w:sz w:val="15"/>
                <w:szCs w:val="15"/>
              </w:rPr>
            </w:pPr>
            <w:r>
              <w:rPr>
                <w:rFonts w:hint="eastAsia" w:ascii="宋体" w:hAnsi="宋体" w:eastAsia="宋体" w:cs="宋体"/>
                <w:sz w:val="15"/>
                <w:szCs w:val="15"/>
              </w:rPr>
              <w:t>16.具备单个患者病例导出功能及所有病例批量导出功能。</w:t>
            </w:r>
          </w:p>
          <w:p>
            <w:pPr>
              <w:tabs>
                <w:tab w:val="left" w:pos="567"/>
              </w:tabs>
              <w:snapToGrid w:val="0"/>
              <w:spacing w:line="360" w:lineRule="auto"/>
              <w:ind w:firstLine="300" w:firstLineChars="200"/>
              <w:contextualSpacing/>
              <w:rPr>
                <w:rFonts w:hint="eastAsia" w:ascii="宋体" w:hAnsi="宋体" w:eastAsia="宋体" w:cs="宋体"/>
                <w:sz w:val="15"/>
                <w:szCs w:val="15"/>
              </w:rPr>
            </w:pPr>
            <w:r>
              <w:rPr>
                <w:rFonts w:hint="eastAsia" w:ascii="宋体" w:hAnsi="宋体" w:eastAsia="宋体" w:cs="宋体"/>
                <w:sz w:val="15"/>
                <w:szCs w:val="15"/>
              </w:rPr>
              <w:t>17.具有预览、缩放和打印分析报告的功能，所有报告具备导出PDF格式，支持医院无纸化通讯，且为满足医院需求打印可选择A4与B5两种格式。</w:t>
            </w:r>
          </w:p>
          <w:p>
            <w:pPr>
              <w:tabs>
                <w:tab w:val="left" w:pos="567"/>
              </w:tabs>
              <w:snapToGrid w:val="0"/>
              <w:spacing w:line="360" w:lineRule="auto"/>
              <w:ind w:right="-141" w:rightChars="-67" w:firstLine="327" w:firstLineChars="218"/>
              <w:contextualSpacing/>
              <w:rPr>
                <w:rFonts w:hint="eastAsia" w:ascii="宋体" w:hAnsi="宋体" w:eastAsia="宋体" w:cs="宋体"/>
                <w:sz w:val="15"/>
                <w:szCs w:val="15"/>
              </w:rPr>
            </w:pPr>
            <w:r>
              <w:rPr>
                <w:rFonts w:hint="eastAsia" w:ascii="宋体" w:hAnsi="宋体" w:eastAsia="宋体" w:cs="宋体"/>
                <w:sz w:val="15"/>
                <w:szCs w:val="15"/>
              </w:rPr>
              <w:t>18.具备对智力、情感控制力、心理素质能力的评估功能。</w:t>
            </w:r>
          </w:p>
          <w:p>
            <w:pPr>
              <w:tabs>
                <w:tab w:val="left" w:pos="567"/>
              </w:tabs>
              <w:snapToGrid w:val="0"/>
              <w:spacing w:line="360" w:lineRule="auto"/>
              <w:ind w:firstLine="300" w:firstLineChars="200"/>
              <w:contextualSpacing/>
              <w:rPr>
                <w:rFonts w:hint="eastAsia" w:ascii="宋体" w:hAnsi="宋体" w:eastAsia="宋体" w:cs="宋体"/>
                <w:sz w:val="15"/>
                <w:szCs w:val="15"/>
              </w:rPr>
            </w:pPr>
            <w:r>
              <w:rPr>
                <w:rFonts w:hint="eastAsia" w:ascii="宋体" w:hAnsi="宋体" w:eastAsia="宋体" w:cs="宋体"/>
                <w:sz w:val="15"/>
                <w:szCs w:val="15"/>
              </w:rPr>
              <w:t>19.具有用户管理和病历管理功能，可根据姓名、出生日期、编号进行高级查询，可以浏览已有病例、建立新的病例和删除已有病例。</w:t>
            </w:r>
          </w:p>
          <w:p>
            <w:pPr>
              <w:spacing w:line="360" w:lineRule="auto"/>
              <w:rPr>
                <w:rFonts w:ascii="Arial"/>
                <w:color w:val="auto"/>
                <w:sz w:val="21"/>
              </w:rPr>
            </w:pPr>
            <w:r>
              <w:rPr>
                <w:rFonts w:hint="eastAsia" w:ascii="宋体" w:hAnsi="宋体" w:eastAsia="宋体" w:cs="宋体"/>
                <w:sz w:val="15"/>
                <w:szCs w:val="15"/>
              </w:rPr>
              <w:t>20.金属移动台车，开放式设计，基座内配有抽屉式隔离变压器，最大限度阻断交流和静电干扰，保证EEG（18分钟）超低频率采集不失真。具备外用电子设备升级换代及维修便利的功能设计。</w:t>
            </w:r>
          </w:p>
        </w:tc>
      </w:tr>
    </w:tbl>
    <w:p>
      <w:pPr>
        <w:spacing w:line="360" w:lineRule="auto"/>
        <w:rPr>
          <w:rFonts w:ascii="Arial"/>
          <w:color w:val="auto"/>
          <w:sz w:val="2"/>
        </w:rPr>
      </w:pPr>
    </w:p>
    <w:sectPr>
      <w:pgSz w:w="16840" w:h="11900"/>
      <w:pgMar w:top="1134" w:right="1134" w:bottom="1134" w:left="113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GY1NWY0NjkzNzA2MTZlMDNmMTY0MDVhNmVjZjg2NmYifQ=="/>
  </w:docVars>
  <w:rsids>
    <w:rsidRoot w:val="00000000"/>
    <w:rsid w:val="03161B43"/>
    <w:rsid w:val="03566D09"/>
    <w:rsid w:val="0D372051"/>
    <w:rsid w:val="13983E78"/>
    <w:rsid w:val="16476477"/>
    <w:rsid w:val="17FE0021"/>
    <w:rsid w:val="21C46CF5"/>
    <w:rsid w:val="23493CB7"/>
    <w:rsid w:val="39ED2AAA"/>
    <w:rsid w:val="3AF13CEA"/>
    <w:rsid w:val="43487B44"/>
    <w:rsid w:val="437B23A2"/>
    <w:rsid w:val="43ED2B27"/>
    <w:rsid w:val="46DF488B"/>
    <w:rsid w:val="4ABE2BAD"/>
    <w:rsid w:val="4C824411"/>
    <w:rsid w:val="4CFD207A"/>
    <w:rsid w:val="50E07B05"/>
    <w:rsid w:val="56B15C11"/>
    <w:rsid w:val="5C7D6D34"/>
    <w:rsid w:val="5CD252D1"/>
    <w:rsid w:val="5DC93FD9"/>
    <w:rsid w:val="640110E5"/>
    <w:rsid w:val="69C67F6C"/>
    <w:rsid w:val="6C5A7375"/>
    <w:rsid w:val="77004391"/>
    <w:rsid w:val="7A2465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customStyle="1" w:styleId="4">
    <w:name w:val="Table Normal"/>
    <w:autoRedefine/>
    <w:semiHidden/>
    <w:unhideWhenUsed/>
    <w:qFormat/>
    <w:uiPriority w:val="0"/>
    <w:tblPr>
      <w:tblCellMar>
        <w:top w:w="0" w:type="dxa"/>
        <w:left w:w="0" w:type="dxa"/>
        <w:bottom w:w="0" w:type="dxa"/>
        <w:right w:w="0" w:type="dxa"/>
      </w:tblCellMar>
    </w:tblPr>
  </w:style>
  <w:style w:type="paragraph" w:customStyle="1" w:styleId="5">
    <w:name w:val="Table Text"/>
    <w:basedOn w:val="1"/>
    <w:autoRedefine/>
    <w:semiHidden/>
    <w:qFormat/>
    <w:uiPriority w:val="0"/>
    <w:rPr>
      <w:rFonts w:ascii="宋体" w:hAnsi="宋体" w:eastAsia="宋体" w:cs="宋体"/>
      <w:sz w:val="15"/>
      <w:szCs w:val="15"/>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TotalTime>13</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2024-03-27T16:55:00Z</dcterms:created>
  <dc:creator>Administrator</dc:creator>
  <cp:lastModifiedBy>Administrator</cp:lastModifiedBy>
  <dcterms:modified xsi:type="dcterms:W3CDTF">2024-04-23T02:06:55Z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2024-03-27T16:55:57Z</vt:filetime>
  </property>
  <property fmtid="{D5CDD505-2E9C-101B-9397-08002B2CF9AE}" pid="4" name="UsrData">
    <vt:lpwstr>6603df15364788001f9ca718wl</vt:lpwstr>
  </property>
  <property fmtid="{D5CDD505-2E9C-101B-9397-08002B2CF9AE}" pid="5" name="KSOProductBuildVer">
    <vt:lpwstr>2052-12.1.0.16729</vt:lpwstr>
  </property>
  <property fmtid="{D5CDD505-2E9C-101B-9397-08002B2CF9AE}" pid="6" name="ICV">
    <vt:lpwstr>A00EAA69C7644693B216BEA19D36CEC5_13</vt:lpwstr>
  </property>
</Properties>
</file>