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445"/>
        <w:gridCol w:w="3152"/>
        <w:gridCol w:w="1884"/>
        <w:gridCol w:w="805"/>
        <w:gridCol w:w="1616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bdr w:val="none" w:color="auto" w:sz="0" w:space="0"/>
                <w:lang w:val="en-US" w:eastAsia="zh-CN" w:bidi="ar"/>
              </w:rPr>
              <w:t>逸夫中学校园文化明细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规格（cm）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班级门口展示牌板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写真+雪弗板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240*120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小会议室作风展示板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3毫ＵＶ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0.15x0.07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操场宣传板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喷绘铁架+铁管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400*800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学生课间操作休息区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喷绘铁架+铁管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1300*200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垃圾分类亭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500*150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楼梯墙挡土墙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喷绘铁架+铁管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操场东侧实验田图板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喷绘铁架+铁管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400*200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楼内中梯、东楼梯文化墙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雕刻亚克力板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500*200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宣传图板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写真+雪弗板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240*120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根据实际情况，校园文化单价中包含设计及安装费用，并且随时进行现场设计及安装，并将卫生打扫干净。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40395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NzVkMGVkMjcwNjI0NWJmZGIyZjk1MzMzOTI3OWQifQ=="/>
  </w:docVars>
  <w:rsids>
    <w:rsidRoot w:val="00000000"/>
    <w:rsid w:val="7D03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382</Characters>
  <Lines>0</Lines>
  <Paragraphs>0</Paragraphs>
  <TotalTime>0</TotalTime>
  <ScaleCrop>false</ScaleCrop>
  <LinksUpToDate>false</LinksUpToDate>
  <CharactersWithSpaces>382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2022-08-23T00:47:08Z</dcterms:created>
  <dc:creator>Administrator</dc:creator>
  <cp:lastModifiedBy>小马</cp:lastModifiedBy>
  <dcterms:modified xsi:type="dcterms:W3CDTF">2022-08-23T00:47:45Z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305332620CD3438CB12C35531F7408C6</vt:lpwstr>
  </property>
</Properties>
</file>