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55" w:tblpY="1473"/>
        <w:tblOverlap w:val="never"/>
        <w:tblW w:w="102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384"/>
        <w:gridCol w:w="4635"/>
        <w:gridCol w:w="675"/>
        <w:gridCol w:w="810"/>
        <w:gridCol w:w="1222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硒鼓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鼓粉一体，黑色，适用打印机机型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</w:rPr>
              <w:t>：HP P1007/P1008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</w:rPr>
              <w:t>HP M1136/1213nf/1216nfh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原装硒鼓，打印页数1500页。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随需随送。免费负责适配机器的维护、维修。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硒鼓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鼓粉一体，黑色，适用打印机机型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HP 1010/1012/1015/1018/1020Plus/1022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HP 3015/3020/3030/3050/3052/3055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HP M1005/M1319f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原装硒鼓，打印页数1500页。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随需随送。免费负责适配机器的维护、维修。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硒鼓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鼓粉一体，黑色，适用打印机机型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</w:rPr>
              <w:t>：3401/2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</w:rPr>
              <w:t xml:space="preserve">161/ML2160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</w:rPr>
              <w:t>2162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</w:rPr>
              <w:t xml:space="preserve"> 2165W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</w:rPr>
              <w:t xml:space="preserve">SCX3400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</w:rPr>
              <w:t>SCX3465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原装硒鼓，打印页数1500页。随需随送。免费负责适配机器的维护、维修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硒鼓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鼓粉一体，黑色，适用打印机机型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三星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4321/2010/1610/2570/4521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原装硒鼓，打印页数1500页。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随需随送。免费负责适配机器的维护、维修.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碳粉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适用于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 xml:space="preserve">FS 6025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 xml:space="preserve">6030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 xml:space="preserve">6525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>6530 MFP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原装碳粉，打印页数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15000页。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随需随送。免费负责适配机器的维护、维修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激光粉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适用于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m1136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 xml:space="preserve"> m1216nfh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 xml:space="preserve">m1213nf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226dw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 xml:space="preserve"> m226dn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 xml:space="preserve"> hp1108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 xml:space="preserve">p1106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 xml:space="preserve">1007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1008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eastAsia="zh-CN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机器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，随需随送。免费负责适配机器的维护、维修。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激光粉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适用于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 xml:space="preserve">m1005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 xml:space="preserve">hp1020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 xml:space="preserve">1010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 xml:space="preserve">1018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q2612a CRG303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eastAsia="zh-CN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机器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，随需随送。免费负责适配机器的维护、维修。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激光粉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鼓粉一体，黑色，适用打印机机型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三星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4321/2010/1610/2570/4521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随需随送。免费负责适配机器的维护、维修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版纸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试用于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SF5353C机器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原装版纸。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随需随送。免费负责适配机器的维护、维修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油墨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试用于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SF5353C机器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原装油墨。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随需随送。免费负责适配机器的维护、维修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切换器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自动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</w:rPr>
              <w:t>kvm切换器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</w:rPr>
              <w:t>2口vga电脑主机二进一出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</w:rPr>
              <w:t>用一套键盘鼠标打印机显示器usb共享切换器带线控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固化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/100/1000M以太网端口≥24，千兆SFP光接口≥4个，同时可用千兆口≥28，配置及日志存储等简化维护和管理，USB端口≥1个。支持链路协测功能，可快速检链路的通断和光纤链路的单向性，并支持端口下的环路检测功能，防止端口下因私接HUB等设备形成的环路而导致网络故障的现象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网线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纯铜超五类网线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eastAsia="zh-CN"/>
              </w:rPr>
              <w:t>，线径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0.5双屏蔽，300米/箱。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路由器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424"/>
              </w:tabs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产品型号：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R300-2100千兆路由器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424"/>
              </w:tabs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无线标准：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80211 acna：5.15-535GHz，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424"/>
              </w:tabs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无线速率：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2100Mbps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424"/>
              </w:tabs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工作频段：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"https://product.pconline.com.cn/so/s64380/" \t "https://product.pconline.com.cn/wireless_router/h3c/_blank"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  <w:t>2.4GHz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,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"https://product.pconline.com.cn/so/s64381/" \t "https://product.pconline.com.cn/wireless_router/h3c/_blank"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  <w:t>5GHz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424"/>
              </w:tabs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局域网接口：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"https://product.pconline.com.cn/so/s71606/" \t "https://product.pconline.com.cn/wireless_router/h3c/_blank"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  <w:t>4×10/100Mbps LAN口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424"/>
              </w:tabs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LED指示灯：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正面LED：系統状态指示灯；背面LED：端口状态指示灯 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"https://product.pconline.com.cn/wireless_router/h3c/javascript:;"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  <w:t>纠错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424"/>
              </w:tabs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天线类型：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"https://product.pconline.com.cn/so/s55209/" \t "https://product.pconline.com.cn/wireless_router/h3c/_blank"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  <w:t>外置式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424"/>
              </w:tabs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天线数量：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"https://product.pconline.com.cn/so/s76145/" \t "https://product.pconline.com.cn/wireless_router/h3c/_blank"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,5DBI高增全句天线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424"/>
              </w:tabs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工作环境：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工作温度：0℃-40℃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集线器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424"/>
              </w:tabs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UDB2.0×4(USB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.0向下兼容USB1.1/1.0)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支持免驱动支持Windows XP/Vista/7/8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传输速率:480Mbps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颜色:白色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线长:35mm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尺寸:84×27×16mm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硒鼓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424"/>
              </w:tabs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eastAsia="zh-CN"/>
              </w:rPr>
              <w:t>适用于奔图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CP2510DN打印机原装硒鼓。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随需随送。免费负责适配机器的维护、维修.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粉仓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424"/>
              </w:tabs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eastAsia="zh-CN"/>
              </w:rPr>
              <w:t>适用于奔图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CP2510DN打印机原装硒鼓。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随需随送。免费负责适配机器的维护、维修.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424"/>
              </w:tabs>
              <w:wordWrap w:val="0"/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合计大写：肆万伍仟元整</w:t>
            </w:r>
          </w:p>
        </w:tc>
        <w:tc>
          <w:tcPr>
            <w:tcW w:w="3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小写：45000.00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ZDgzZjE2ZDIzNmQyNGNkN2I2ODY0ZDcyZWUwODkifQ=="/>
  </w:docVars>
  <w:rsids>
    <w:rsidRoot w:val="2BAA6BA5"/>
    <w:rsid w:val="01AF4C13"/>
    <w:rsid w:val="02DE6D59"/>
    <w:rsid w:val="03707ACD"/>
    <w:rsid w:val="09FD6818"/>
    <w:rsid w:val="16335525"/>
    <w:rsid w:val="19883F5C"/>
    <w:rsid w:val="205C766F"/>
    <w:rsid w:val="25364766"/>
    <w:rsid w:val="253F7B3D"/>
    <w:rsid w:val="2BAA6BA5"/>
    <w:rsid w:val="2EEF3EBE"/>
    <w:rsid w:val="314F31FB"/>
    <w:rsid w:val="33ED4AF4"/>
    <w:rsid w:val="53E935E3"/>
    <w:rsid w:val="60DE7FE4"/>
    <w:rsid w:val="60FF2655"/>
    <w:rsid w:val="658C305B"/>
    <w:rsid w:val="66805245"/>
    <w:rsid w:val="76393F3C"/>
    <w:rsid w:val="7AB7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Droid Sans Fallback" w:hAnsi="Droid Sans Fallback" w:cs="Droid Sans Fallback" w:eastAsiaTheme="minorEastAsia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977</Words>
  <Characters>1561</Characters>
  <Lines>0</Lines>
  <Paragraphs>0</Paragraphs>
  <TotalTime>32</TotalTime>
  <ScaleCrop>false</ScaleCrop>
  <LinksUpToDate>false</LinksUpToDate>
  <CharactersWithSpaces>1593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2022-05-10T06:30:00Z</dcterms:created>
  <dc:creator>七台河市嘉实科技商务</dc:creator>
  <cp:lastModifiedBy>功夫熊猫</cp:lastModifiedBy>
  <dcterms:modified xsi:type="dcterms:W3CDTF">2022-07-19T09:19:22Z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F4782FDA9D964F3789267AAEEFCA6BDB</vt:lpwstr>
  </property>
</Properties>
</file>