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招标明细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354"/>
        <w:gridCol w:w="705"/>
        <w:gridCol w:w="704"/>
        <w:gridCol w:w="1280"/>
        <w:gridCol w:w="144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采购项名称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280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单价（元）</w:t>
            </w:r>
          </w:p>
        </w:tc>
        <w:tc>
          <w:tcPr>
            <w:tcW w:w="1443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总金额（元）</w:t>
            </w:r>
          </w:p>
        </w:tc>
        <w:tc>
          <w:tcPr>
            <w:tcW w:w="2250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电子恒湿机（小型）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175,000.00</w:t>
            </w:r>
          </w:p>
        </w:tc>
        <w:tc>
          <w:tcPr>
            <w:tcW w:w="2250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电子恒湿机（中型）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380,000.00</w:t>
            </w:r>
          </w:p>
        </w:tc>
        <w:tc>
          <w:tcPr>
            <w:tcW w:w="2250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27,600.00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27,600.00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规格：1250*1000*3800mm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126,100.00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126,100.00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规格：5300*1000*3800mm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规格：2900*1000*3800mm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规格：6000*1000*3800mm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规格：6000*1000*3800mm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规格：6000*1000*3800mm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规格：6700*1000*3800mm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88,400.00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88,400.00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规格：4000*1000*3800mm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夹胶玻璃通柜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规格：9400*1000*3800mm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夹胶玻璃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独立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20,500.00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规格：800*800*2200mm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多功能数字文物展柜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227,000.00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规格：860*860*2200mm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文物修复工作台 （含空气净化器）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64,500.00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64,500.00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1500*860*800mm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中央修复台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23,600.00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23,600.00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3000*1500*800mm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保险柜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12,500.00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12,500.00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1000*580*1800mm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药品柜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6,000.00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1200*600*1800mm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综合文物储藏柜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7,200.00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14,400.00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1000*800*2000mm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收集、查阅、购买文献资料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,000.00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,000.00</w:t>
            </w:r>
          </w:p>
        </w:tc>
        <w:tc>
          <w:tcPr>
            <w:tcW w:w="2250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5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5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结项报告打印装订费</w:t>
            </w:r>
          </w:p>
        </w:tc>
        <w:tc>
          <w:tcPr>
            <w:tcW w:w="70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,000.00</w:t>
            </w:r>
          </w:p>
        </w:tc>
        <w:tc>
          <w:tcPr>
            <w:tcW w:w="2250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bidi w:val="0"/>
              <w:spacing w:line="240" w:lineRule="auto"/>
              <w:ind w:firstLine="376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注：投标人报价时不允许超过单价限价，否则按无效投标处理。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jg2ZjY3YjljY2QyZGYwNWIxOGY1ZGQwZTYyOWYifQ=="/>
  </w:docVars>
  <w:rsids>
    <w:rsidRoot w:val="0FE525CB"/>
    <w:rsid w:val="00EC2C62"/>
    <w:rsid w:val="05B324E7"/>
    <w:rsid w:val="0FE525CB"/>
    <w:rsid w:val="31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首行缩进"/>
    <w:basedOn w:val="1"/>
    <w:autoRedefine/>
    <w:qFormat/>
    <w:uiPriority w:val="0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2024-03-13T03:03:00Z</dcterms:created>
  <dc:creator>郭长全</dc:creator>
  <cp:lastModifiedBy>郭长全</cp:lastModifiedBy>
  <dcterms:modified xsi:type="dcterms:W3CDTF">2024-04-03T03:05:23Z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9560D203AD3846B58D206CF99CF96700_11</vt:lpwstr>
  </property>
</Properties>
</file>