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cs="黑体"/>
          <w:b w:val="0"/>
          <w:bCs w:val="0"/>
          <w:sz w:val="44"/>
          <w:szCs w:val="44"/>
          <w:lang w:val="en-US" w:eastAsia="zh-CN"/>
        </w:rPr>
        <w:t>铁力市2024年河道保洁服务项目考核方案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sz w:val="28"/>
          <w:szCs w:val="28"/>
        </w:rPr>
      </w:pPr>
      <w:r>
        <w:rPr>
          <w:rFonts w:hint="eastAsia" w:ascii="仿宋" w:hAnsi="仿宋" w:eastAsia="仿宋" w:cs="仿宋"/>
          <w:sz w:val="28"/>
          <w:szCs w:val="28"/>
        </w:rPr>
        <w:t>按照</w:t>
      </w:r>
      <w:r>
        <w:rPr>
          <w:rFonts w:hint="eastAsia" w:ascii="仿宋" w:hAnsi="仿宋" w:eastAsia="仿宋" w:cs="仿宋"/>
          <w:sz w:val="28"/>
          <w:szCs w:val="28"/>
          <w:lang w:eastAsia="zh-CN"/>
        </w:rPr>
        <w:t>水利部</w:t>
      </w:r>
      <w:r>
        <w:rPr>
          <w:rFonts w:hint="eastAsia" w:ascii="仿宋" w:hAnsi="仿宋" w:eastAsia="仿宋" w:cs="仿宋"/>
          <w:sz w:val="28"/>
          <w:szCs w:val="28"/>
        </w:rPr>
        <w:t>《关于加强全面推行河</w:t>
      </w:r>
      <w:r>
        <w:rPr>
          <w:rFonts w:hint="eastAsia" w:ascii="仿宋" w:hAnsi="仿宋" w:eastAsia="仿宋" w:cs="仿宋"/>
          <w:sz w:val="28"/>
          <w:szCs w:val="28"/>
          <w:lang w:val="en-US" w:eastAsia="zh-CN"/>
        </w:rPr>
        <w:t>湖</w:t>
      </w:r>
      <w:r>
        <w:rPr>
          <w:rFonts w:hint="eastAsia" w:ascii="仿宋" w:hAnsi="仿宋" w:eastAsia="仿宋" w:cs="仿宋"/>
          <w:sz w:val="28"/>
          <w:szCs w:val="28"/>
        </w:rPr>
        <w:t>长制工作制度建设的通知》要求，结合</w:t>
      </w:r>
      <w:r>
        <w:rPr>
          <w:rFonts w:hint="eastAsia" w:ascii="仿宋" w:hAnsi="仿宋" w:eastAsia="仿宋" w:cs="仿宋"/>
          <w:sz w:val="28"/>
          <w:szCs w:val="28"/>
          <w:lang w:val="en-US" w:eastAsia="zh-CN"/>
        </w:rPr>
        <w:t>我市河道保洁</w:t>
      </w:r>
      <w:r>
        <w:rPr>
          <w:rFonts w:hint="eastAsia" w:ascii="仿宋" w:hAnsi="仿宋" w:eastAsia="仿宋" w:cs="仿宋"/>
          <w:sz w:val="28"/>
          <w:szCs w:val="28"/>
        </w:rPr>
        <w:t>工作实际，制定</w:t>
      </w:r>
      <w:r>
        <w:rPr>
          <w:rFonts w:hint="eastAsia" w:ascii="仿宋" w:hAnsi="仿宋" w:eastAsia="仿宋" w:cs="仿宋"/>
          <w:sz w:val="28"/>
          <w:szCs w:val="28"/>
          <w:lang w:val="en-US" w:eastAsia="zh-CN"/>
        </w:rPr>
        <w:t>铁力市河道保洁</w:t>
      </w:r>
      <w:r>
        <w:rPr>
          <w:rFonts w:hint="eastAsia" w:ascii="仿宋" w:hAnsi="仿宋" w:eastAsia="仿宋" w:cs="仿宋"/>
          <w:sz w:val="28"/>
          <w:szCs w:val="28"/>
        </w:rPr>
        <w:t>考核</w:t>
      </w:r>
      <w:r>
        <w:rPr>
          <w:rFonts w:hint="eastAsia" w:ascii="仿宋" w:hAnsi="仿宋" w:eastAsia="仿宋" w:cs="仿宋"/>
          <w:sz w:val="28"/>
          <w:szCs w:val="28"/>
          <w:lang w:val="en-US" w:eastAsia="zh-CN"/>
        </w:rPr>
        <w:t>方案，</w:t>
      </w:r>
      <w:r>
        <w:rPr>
          <w:rFonts w:hint="eastAsia" w:ascii="仿宋" w:hAnsi="仿宋" w:eastAsia="仿宋" w:cs="仿宋"/>
          <w:sz w:val="28"/>
          <w:szCs w:val="28"/>
        </w:rPr>
        <w:t>本</w:t>
      </w:r>
      <w:r>
        <w:rPr>
          <w:rFonts w:hint="eastAsia" w:ascii="仿宋" w:hAnsi="仿宋" w:eastAsia="仿宋" w:cs="仿宋"/>
          <w:sz w:val="28"/>
          <w:szCs w:val="28"/>
          <w:lang w:val="en-US" w:eastAsia="zh-CN"/>
        </w:rPr>
        <w:t>方案</w:t>
      </w:r>
      <w:r>
        <w:rPr>
          <w:rFonts w:hint="eastAsia" w:ascii="仿宋" w:hAnsi="仿宋" w:eastAsia="仿宋" w:cs="仿宋"/>
          <w:sz w:val="28"/>
          <w:szCs w:val="28"/>
        </w:rPr>
        <w:t>考核对象为</w:t>
      </w:r>
      <w:r>
        <w:rPr>
          <w:rFonts w:hint="eastAsia" w:ascii="仿宋" w:hAnsi="仿宋" w:eastAsia="仿宋" w:cs="仿宋"/>
          <w:sz w:val="28"/>
          <w:szCs w:val="28"/>
          <w:lang w:val="en-US" w:eastAsia="zh-CN"/>
        </w:rPr>
        <w:t>年度中标的河道</w:t>
      </w:r>
      <w:r>
        <w:rPr>
          <w:rFonts w:hint="eastAsia" w:ascii="仿宋" w:hAnsi="仿宋" w:eastAsia="仿宋" w:cs="仿宋"/>
          <w:sz w:val="28"/>
          <w:szCs w:val="28"/>
          <w:lang w:eastAsia="zh-CN"/>
        </w:rPr>
        <w:t>保洁公司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考核方式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由市河湖长制办公室牵头组成外业考核组，考核组成员单位由河湖长制办公室及成员单位、三局一场公司、各乡镇、有巡河任务的行政村组成，外业组每月不定期开展一次巡查考核，考核过程中发现问题按不同程度扣分，每次分值0.5分至最高不超过5分，不设上限扣完为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2、内业组由市河湖长制办公室及成员单位组成，考核内容为硬件设备建设（河道保洁相关设施、设备、专业队伍）、软件建设（制度建立、河道保洁工作日志及相关资料），分值1分至最高不超过20分。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3、考核采取三级考核制度，河湖长制办公室、各乡镇、有巡河任务的行政村每个考核期对保洁企业进行评分，评分分值等次运用作为保洁经费拨付标准。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color w:val="auto"/>
          <w:sz w:val="28"/>
          <w:szCs w:val="28"/>
          <w:lang w:val="en-US" w:eastAsia="zh-CN"/>
        </w:rPr>
        <w:t>4、考核</w:t>
      </w:r>
      <w:r>
        <w:rPr>
          <w:rFonts w:hint="eastAsia" w:ascii="仿宋" w:hAnsi="仿宋" w:eastAsia="仿宋" w:cs="仿宋"/>
          <w:sz w:val="28"/>
          <w:szCs w:val="28"/>
          <w:lang w:val="en-US" w:eastAsia="zh-CN"/>
        </w:rPr>
        <w:t>期6个月一次，每年2个考核期。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考核程序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sz w:val="28"/>
          <w:szCs w:val="28"/>
          <w:lang w:val="en-US" w:eastAsia="zh-CN"/>
        </w:rPr>
        <w:t>1、</w:t>
      </w:r>
      <w:r>
        <w:rPr>
          <w:rFonts w:hint="eastAsia" w:ascii="仿宋" w:hAnsi="仿宋" w:eastAsia="仿宋" w:cs="仿宋"/>
          <w:sz w:val="28"/>
          <w:szCs w:val="28"/>
          <w:lang w:val="en-US" w:eastAsia="zh-CN"/>
        </w:rPr>
        <w:t>按照保洁公司所签订的保洁合同内容，进行全面考核。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2、河道保洁完成情况及社会认同度同步考核。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3、考核结果运用作为结算保洁费用重要依据。</w:t>
      </w:r>
    </w:p>
    <w:p>
      <w:pPr>
        <w:keepNext w:val="0"/>
        <w:keepLines w:val="0"/>
        <w:pageBreakBefore w:val="0"/>
        <w:widowControl w:val="0"/>
        <w:kinsoku/>
        <w:wordWrap/>
        <w:overflowPunct/>
        <w:topLinePunct w:val="0"/>
        <w:autoSpaceDE/>
        <w:autoSpaceDN/>
        <w:bidi w:val="0"/>
        <w:adjustRightInd/>
        <w:snapToGrid/>
        <w:spacing w:line="560" w:lineRule="exact"/>
        <w:ind w:firstLine="705"/>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考核内容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b w:val="0"/>
          <w:bCs/>
          <w:sz w:val="28"/>
          <w:szCs w:val="28"/>
          <w:lang w:val="en-US" w:eastAsia="zh-CN"/>
        </w:rPr>
        <w:t>1、</w:t>
      </w:r>
      <w:r>
        <w:rPr>
          <w:rFonts w:hint="eastAsia" w:ascii="仿宋" w:hAnsi="仿宋" w:eastAsia="仿宋" w:cs="仿宋"/>
          <w:sz w:val="28"/>
          <w:szCs w:val="28"/>
          <w:lang w:val="en-US" w:eastAsia="zh-CN"/>
        </w:rPr>
        <w:t>河道保洁基础建设情况。（视情况可加扣分）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2、河道保洁完成效果：（30分）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（1）河道两侧有无生活垃圾。</w:t>
      </w:r>
    </w:p>
    <w:p>
      <w:pPr>
        <w:keepNext w:val="0"/>
        <w:keepLines w:val="0"/>
        <w:pageBreakBefore w:val="0"/>
        <w:widowControl w:val="0"/>
        <w:kinsoku/>
        <w:wordWrap/>
        <w:overflowPunct/>
        <w:topLinePunct w:val="0"/>
        <w:autoSpaceDE/>
        <w:autoSpaceDN/>
        <w:bidi w:val="0"/>
        <w:adjustRightInd/>
        <w:snapToGrid/>
        <w:spacing w:line="560" w:lineRule="exact"/>
        <w:ind w:left="1478" w:leftChars="304" w:hanging="840" w:hanging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（2）河道两侧有无农业生产垃圾（农药瓶、农用塑料布等）。</w:t>
      </w:r>
    </w:p>
    <w:p>
      <w:pPr>
        <w:keepNext w:val="0"/>
        <w:keepLines w:val="0"/>
        <w:pageBreakBefore w:val="0"/>
        <w:widowControl w:val="0"/>
        <w:kinsoku/>
        <w:wordWrap/>
        <w:overflowPunct/>
        <w:topLinePunct w:val="0"/>
        <w:autoSpaceDE/>
        <w:autoSpaceDN/>
        <w:bidi w:val="0"/>
        <w:adjustRightInd/>
        <w:snapToGrid/>
        <w:spacing w:line="560" w:lineRule="exact"/>
        <w:ind w:left="1478" w:leftChars="304" w:hanging="840" w:hanging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（3）河道两侧有无建筑垃圾。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（4）河道内漂浮物及因汛期洪水冲泄的阻碍河道行洪的其他垃圾及污染物。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（5）是否按合同规定，市区内重点河段每日巡查一次，并对发现的问题立即清理。市区以外河段三日巡查一次，并在一周时间内完成清理。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3、河道保洁工作所在乡镇意见。（40分）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4、河道保洁工作所在重点村屯意见。（30分）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Style w:val="5"/>
          <w:rFonts w:hint="eastAsia" w:ascii="黑体" w:hAnsi="黑体" w:eastAsia="黑体" w:cs="黑体"/>
          <w:b w:val="0"/>
          <w:bCs/>
          <w:color w:val="000000"/>
          <w:spacing w:val="0"/>
          <w:sz w:val="28"/>
          <w:szCs w:val="28"/>
          <w:lang w:val="en-US" w:eastAsia="zh-CN"/>
        </w:rPr>
        <w:t>四、</w:t>
      </w:r>
      <w:r>
        <w:rPr>
          <w:rStyle w:val="5"/>
          <w:rFonts w:hint="eastAsia" w:ascii="黑体" w:hAnsi="黑体" w:eastAsia="黑体" w:cs="黑体"/>
          <w:b w:val="0"/>
          <w:bCs/>
          <w:color w:val="000000"/>
          <w:spacing w:val="0"/>
          <w:sz w:val="28"/>
          <w:szCs w:val="28"/>
          <w:lang w:val="zh-TW" w:eastAsia="zh-TW"/>
        </w:rPr>
        <w:t>考核评分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Style w:val="5"/>
          <w:rFonts w:hint="eastAsia" w:ascii="仿宋" w:hAnsi="仿宋" w:eastAsia="仿宋" w:cs="仿宋"/>
          <w:color w:val="000000"/>
          <w:spacing w:val="0"/>
          <w:sz w:val="28"/>
          <w:szCs w:val="28"/>
          <w:lang w:val="zh-TW"/>
        </w:rPr>
      </w:pPr>
      <w:r>
        <w:rPr>
          <w:rStyle w:val="5"/>
          <w:rFonts w:hint="eastAsia" w:ascii="仿宋" w:hAnsi="仿宋" w:eastAsia="仿宋" w:cs="仿宋"/>
          <w:color w:val="000000"/>
          <w:spacing w:val="0"/>
          <w:sz w:val="28"/>
          <w:szCs w:val="28"/>
          <w:lang w:val="zh-TW" w:eastAsia="zh-TW"/>
        </w:rPr>
        <w:t>考核满分为</w:t>
      </w:r>
      <w:r>
        <w:rPr>
          <w:rStyle w:val="6"/>
          <w:rFonts w:hint="eastAsia" w:ascii="仿宋" w:hAnsi="仿宋" w:eastAsia="仿宋" w:cs="仿宋"/>
          <w:color w:val="000000"/>
          <w:spacing w:val="0"/>
          <w:sz w:val="28"/>
          <w:szCs w:val="28"/>
          <w:lang w:val="zh-TW" w:eastAsia="zh-TW"/>
        </w:rPr>
        <w:t>100</w:t>
      </w:r>
      <w:r>
        <w:rPr>
          <w:rStyle w:val="5"/>
          <w:rFonts w:hint="eastAsia" w:ascii="仿宋" w:hAnsi="仿宋" w:eastAsia="仿宋" w:cs="仿宋"/>
          <w:color w:val="000000"/>
          <w:spacing w:val="0"/>
          <w:sz w:val="28"/>
          <w:szCs w:val="28"/>
          <w:lang w:val="zh-TW" w:eastAsia="zh-TW"/>
        </w:rPr>
        <w:t>分，考核结果分为优秀、良好、合格、不合格四个等级</w:t>
      </w:r>
      <w:r>
        <w:rPr>
          <w:rStyle w:val="5"/>
          <w:rFonts w:hint="eastAsia" w:ascii="仿宋" w:hAnsi="仿宋" w:eastAsia="仿宋" w:cs="仿宋"/>
          <w:color w:val="000000"/>
          <w:spacing w:val="0"/>
          <w:sz w:val="28"/>
          <w:szCs w:val="28"/>
          <w:lang w:val="zh-TW"/>
        </w:rPr>
        <w:t>。</w:t>
      </w:r>
      <w:r>
        <w:rPr>
          <w:rStyle w:val="5"/>
          <w:rFonts w:hint="eastAsia" w:ascii="仿宋" w:hAnsi="仿宋" w:eastAsia="仿宋" w:cs="仿宋"/>
          <w:color w:val="000000"/>
          <w:spacing w:val="0"/>
          <w:sz w:val="28"/>
          <w:szCs w:val="28"/>
          <w:lang w:val="zh-TW" w:eastAsia="zh-TW"/>
        </w:rPr>
        <w:t>评分</w:t>
      </w:r>
      <w:r>
        <w:rPr>
          <w:rStyle w:val="6"/>
          <w:rFonts w:hint="eastAsia" w:ascii="仿宋" w:hAnsi="仿宋" w:eastAsia="仿宋" w:cs="仿宋"/>
          <w:color w:val="000000"/>
          <w:spacing w:val="0"/>
          <w:sz w:val="28"/>
          <w:szCs w:val="28"/>
          <w:lang w:val="zh-TW" w:eastAsia="zh-TW"/>
        </w:rPr>
        <w:t>90</w:t>
      </w:r>
      <w:r>
        <w:rPr>
          <w:rStyle w:val="5"/>
          <w:rFonts w:hint="eastAsia" w:ascii="仿宋" w:hAnsi="仿宋" w:eastAsia="仿宋" w:cs="仿宋"/>
          <w:color w:val="000000"/>
          <w:spacing w:val="0"/>
          <w:sz w:val="28"/>
          <w:szCs w:val="28"/>
          <w:lang w:val="zh-TW" w:eastAsia="zh-TW"/>
        </w:rPr>
        <w:t>分及以上为优秀、</w:t>
      </w:r>
      <w:r>
        <w:rPr>
          <w:rStyle w:val="6"/>
          <w:rFonts w:hint="eastAsia" w:ascii="仿宋" w:hAnsi="仿宋" w:eastAsia="仿宋" w:cs="仿宋"/>
          <w:color w:val="000000"/>
          <w:spacing w:val="0"/>
          <w:sz w:val="28"/>
          <w:szCs w:val="28"/>
          <w:lang w:val="zh-TW" w:eastAsia="zh-TW"/>
        </w:rPr>
        <w:t>80</w:t>
      </w:r>
      <w:r>
        <w:rPr>
          <w:rStyle w:val="5"/>
          <w:rFonts w:hint="eastAsia" w:ascii="仿宋" w:hAnsi="仿宋" w:eastAsia="仿宋" w:cs="仿宋"/>
          <w:color w:val="000000"/>
          <w:spacing w:val="0"/>
          <w:sz w:val="28"/>
          <w:szCs w:val="28"/>
          <w:lang w:val="zh-TW" w:eastAsia="zh-TW"/>
        </w:rPr>
        <w:t>分（含）至</w:t>
      </w:r>
      <w:r>
        <w:rPr>
          <w:rStyle w:val="6"/>
          <w:rFonts w:hint="eastAsia" w:ascii="仿宋" w:hAnsi="仿宋" w:eastAsia="仿宋" w:cs="仿宋"/>
          <w:color w:val="000000"/>
          <w:spacing w:val="0"/>
          <w:sz w:val="28"/>
          <w:szCs w:val="28"/>
          <w:lang w:val="zh-TW" w:eastAsia="zh-TW"/>
        </w:rPr>
        <w:t>90</w:t>
      </w:r>
      <w:r>
        <w:rPr>
          <w:rStyle w:val="5"/>
          <w:rFonts w:hint="eastAsia" w:ascii="仿宋" w:hAnsi="仿宋" w:eastAsia="仿宋" w:cs="仿宋"/>
          <w:color w:val="000000"/>
          <w:spacing w:val="0"/>
          <w:sz w:val="28"/>
          <w:szCs w:val="28"/>
          <w:lang w:val="zh-TW" w:eastAsia="zh-TW"/>
        </w:rPr>
        <w:t>分为良好、</w:t>
      </w:r>
      <w:r>
        <w:rPr>
          <w:rStyle w:val="5"/>
          <w:rFonts w:hint="eastAsia" w:ascii="仿宋" w:hAnsi="仿宋" w:eastAsia="仿宋" w:cs="仿宋"/>
          <w:color w:val="000000"/>
          <w:spacing w:val="0"/>
          <w:sz w:val="28"/>
          <w:szCs w:val="28"/>
          <w:lang w:val="en-US" w:eastAsia="zh-CN"/>
        </w:rPr>
        <w:t>7</w:t>
      </w:r>
      <w:r>
        <w:rPr>
          <w:rStyle w:val="6"/>
          <w:rFonts w:hint="eastAsia" w:ascii="仿宋" w:hAnsi="仿宋" w:eastAsia="仿宋" w:cs="仿宋"/>
          <w:color w:val="000000"/>
          <w:spacing w:val="0"/>
          <w:sz w:val="28"/>
          <w:szCs w:val="28"/>
          <w:lang w:val="zh-TW" w:eastAsia="zh-TW"/>
        </w:rPr>
        <w:t>0</w:t>
      </w:r>
      <w:r>
        <w:rPr>
          <w:rStyle w:val="5"/>
          <w:rFonts w:hint="eastAsia" w:ascii="仿宋" w:hAnsi="仿宋" w:eastAsia="仿宋" w:cs="仿宋"/>
          <w:color w:val="000000"/>
          <w:spacing w:val="0"/>
          <w:sz w:val="28"/>
          <w:szCs w:val="28"/>
          <w:lang w:val="zh-TW" w:eastAsia="zh-TW"/>
        </w:rPr>
        <w:t>分（含）至</w:t>
      </w:r>
      <w:r>
        <w:rPr>
          <w:rStyle w:val="6"/>
          <w:rFonts w:hint="eastAsia" w:ascii="仿宋" w:hAnsi="仿宋" w:eastAsia="仿宋" w:cs="仿宋"/>
          <w:color w:val="000000"/>
          <w:spacing w:val="0"/>
          <w:sz w:val="28"/>
          <w:szCs w:val="28"/>
          <w:lang w:val="zh-TW" w:eastAsia="zh-TW"/>
        </w:rPr>
        <w:t>80</w:t>
      </w:r>
      <w:r>
        <w:rPr>
          <w:rStyle w:val="5"/>
          <w:rFonts w:hint="eastAsia" w:ascii="仿宋" w:hAnsi="仿宋" w:eastAsia="仿宋" w:cs="仿宋"/>
          <w:color w:val="000000"/>
          <w:spacing w:val="0"/>
          <w:sz w:val="28"/>
          <w:szCs w:val="28"/>
          <w:lang w:val="zh-TW" w:eastAsia="zh-TW"/>
        </w:rPr>
        <w:t>分为合格、</w:t>
      </w:r>
      <w:r>
        <w:rPr>
          <w:rStyle w:val="5"/>
          <w:rFonts w:hint="eastAsia" w:ascii="仿宋" w:hAnsi="仿宋" w:eastAsia="仿宋" w:cs="仿宋"/>
          <w:color w:val="000000"/>
          <w:spacing w:val="0"/>
          <w:sz w:val="28"/>
          <w:szCs w:val="28"/>
          <w:lang w:val="en-US" w:eastAsia="zh-CN"/>
        </w:rPr>
        <w:t>60分至（含）70分为一般、</w:t>
      </w:r>
      <w:r>
        <w:rPr>
          <w:rStyle w:val="6"/>
          <w:rFonts w:hint="eastAsia" w:ascii="仿宋" w:hAnsi="仿宋" w:eastAsia="仿宋" w:cs="仿宋"/>
          <w:color w:val="000000"/>
          <w:spacing w:val="0"/>
          <w:sz w:val="28"/>
          <w:szCs w:val="28"/>
          <w:lang w:val="zh-TW" w:eastAsia="zh-TW"/>
        </w:rPr>
        <w:t>60</w:t>
      </w:r>
      <w:r>
        <w:rPr>
          <w:rStyle w:val="5"/>
          <w:rFonts w:hint="eastAsia" w:ascii="仿宋" w:hAnsi="仿宋" w:eastAsia="仿宋" w:cs="仿宋"/>
          <w:color w:val="000000"/>
          <w:spacing w:val="0"/>
          <w:sz w:val="28"/>
          <w:szCs w:val="28"/>
          <w:lang w:val="zh-TW" w:eastAsia="zh-TW"/>
        </w:rPr>
        <w:t>分以下为不合格</w:t>
      </w:r>
      <w:r>
        <w:rPr>
          <w:rStyle w:val="5"/>
          <w:rFonts w:hint="eastAsia" w:ascii="仿宋" w:hAnsi="仿宋" w:eastAsia="仿宋" w:cs="仿宋"/>
          <w:color w:val="000000"/>
          <w:spacing w:val="0"/>
          <w:sz w:val="28"/>
          <w:szCs w:val="28"/>
          <w:lang w:val="zh-TW"/>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考核结果运用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Style w:val="5"/>
          <w:rFonts w:hint="eastAsia" w:ascii="仿宋" w:hAnsi="仿宋" w:eastAsia="仿宋" w:cs="仿宋"/>
          <w:color w:val="000000"/>
          <w:spacing w:val="0"/>
          <w:sz w:val="32"/>
          <w:szCs w:val="32"/>
          <w:lang w:val="en-US" w:eastAsia="zh-CN"/>
        </w:rPr>
      </w:pPr>
      <w:r>
        <w:rPr>
          <w:rStyle w:val="5"/>
          <w:rFonts w:hint="eastAsia" w:ascii="仿宋" w:hAnsi="仿宋" w:eastAsia="仿宋" w:cs="仿宋"/>
          <w:color w:val="000000"/>
          <w:spacing w:val="0"/>
          <w:sz w:val="28"/>
          <w:szCs w:val="28"/>
          <w:lang w:val="zh-TW" w:eastAsia="zh-TW"/>
        </w:rPr>
        <w:t>考核</w:t>
      </w:r>
      <w:r>
        <w:rPr>
          <w:rStyle w:val="5"/>
          <w:rFonts w:hint="eastAsia" w:ascii="仿宋" w:hAnsi="仿宋" w:eastAsia="仿宋" w:cs="仿宋"/>
          <w:color w:val="000000"/>
          <w:spacing w:val="0"/>
          <w:sz w:val="28"/>
          <w:szCs w:val="28"/>
          <w:lang w:val="zh-TW"/>
        </w:rPr>
        <w:t>分数</w:t>
      </w:r>
      <w:r>
        <w:rPr>
          <w:rStyle w:val="5"/>
          <w:rFonts w:hint="eastAsia" w:ascii="仿宋" w:hAnsi="仿宋" w:eastAsia="仿宋" w:cs="仿宋"/>
          <w:color w:val="000000"/>
          <w:spacing w:val="0"/>
          <w:sz w:val="28"/>
          <w:szCs w:val="28"/>
          <w:lang w:val="zh-TW" w:eastAsia="zh-CN"/>
        </w:rPr>
        <w:t>计入</w:t>
      </w:r>
      <w:r>
        <w:rPr>
          <w:rFonts w:hint="eastAsia" w:ascii="仿宋" w:hAnsi="仿宋" w:eastAsia="仿宋" w:cs="仿宋"/>
          <w:bCs/>
          <w:sz w:val="28"/>
          <w:szCs w:val="28"/>
        </w:rPr>
        <w:t>主要责任指标考核</w:t>
      </w:r>
      <w:r>
        <w:rPr>
          <w:rFonts w:hint="eastAsia" w:ascii="仿宋" w:hAnsi="仿宋" w:eastAsia="仿宋" w:cs="仿宋"/>
          <w:sz w:val="28"/>
          <w:szCs w:val="28"/>
        </w:rPr>
        <w:t>中，作为评价</w:t>
      </w:r>
      <w:r>
        <w:rPr>
          <w:rFonts w:hint="eastAsia" w:ascii="仿宋" w:hAnsi="仿宋" w:eastAsia="仿宋" w:cs="仿宋"/>
          <w:sz w:val="28"/>
          <w:szCs w:val="28"/>
          <w:lang w:eastAsia="zh-CN"/>
        </w:rPr>
        <w:t>保洁公司完成工作任务</w:t>
      </w:r>
      <w:r>
        <w:rPr>
          <w:rFonts w:hint="eastAsia" w:ascii="仿宋" w:hAnsi="仿宋" w:eastAsia="仿宋" w:cs="仿宋"/>
          <w:sz w:val="28"/>
          <w:szCs w:val="28"/>
        </w:rPr>
        <w:t>的重要依据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考核等级为优秀等次的适当给予激励奖励；良好和合格等次的全额拨付保洁经费；一般等次扣除考核期保洁费用的5%；不合格等次的不予支付保洁费用并立即终止合同，重新进行招标新的保洁公司接管工作任务</w:t>
      </w:r>
      <w:r>
        <w:rPr>
          <w:rStyle w:val="5"/>
          <w:rFonts w:hint="eastAsia" w:ascii="仿宋" w:hAnsi="仿宋" w:eastAsia="仿宋" w:cs="仿宋"/>
          <w:color w:val="000000"/>
          <w:spacing w:val="0"/>
          <w:sz w:val="28"/>
          <w:szCs w:val="28"/>
          <w:lang w:val="zh-TW"/>
        </w:rPr>
        <w:t>。</w:t>
      </w:r>
      <w:r>
        <w:rPr>
          <w:rStyle w:val="5"/>
          <w:rFonts w:hint="eastAsia" w:ascii="仿宋" w:hAnsi="仿宋" w:eastAsia="仿宋" w:cs="仿宋"/>
          <w:color w:val="000000"/>
          <w:spacing w:val="0"/>
          <w:sz w:val="28"/>
          <w:szCs w:val="28"/>
          <w:lang w:val="en-US" w:eastAsia="zh-CN"/>
        </w:rPr>
        <w:t>优秀等级在下一年度河道保洁招标业绩评定中，同等条件下予以优先考虑，不合格等次取消下年度竞标资格。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附件：铁力市河</w:t>
      </w:r>
      <w:r>
        <w:rPr>
          <w:rFonts w:hint="eastAsia" w:ascii="仿宋" w:hAnsi="仿宋" w:eastAsia="仿宋" w:cs="仿宋"/>
          <w:b w:val="0"/>
          <w:bCs/>
          <w:sz w:val="32"/>
          <w:szCs w:val="32"/>
          <w:lang w:val="en-US" w:eastAsia="zh-CN"/>
        </w:rPr>
        <w:t>道保洁评分表</w:t>
      </w:r>
    </w:p>
    <w:p>
      <w:pPr>
        <w:keepNext w:val="0"/>
        <w:keepLines w:val="0"/>
        <w:pageBreakBefore w:val="0"/>
        <w:widowControl/>
        <w:shd w:val="clear" w:color="auto" w:fill="FFFFFF"/>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b/>
          <w:color w:val="4C4C4C"/>
          <w:kern w:val="0"/>
          <w:sz w:val="32"/>
          <w:szCs w:val="32"/>
          <w:lang w:eastAsia="zh-CN"/>
        </w:rPr>
      </w:pPr>
      <w:r>
        <w:rPr>
          <w:rFonts w:hint="eastAsia" w:ascii="仿宋" w:hAnsi="仿宋" w:eastAsia="仿宋" w:cs="仿宋"/>
          <w:b w:val="0"/>
          <w:bCs/>
          <w:sz w:val="32"/>
          <w:szCs w:val="32"/>
          <w:lang w:val="en-US" w:eastAsia="zh-CN"/>
        </w:rPr>
        <w:t>铁力市河道保洁</w:t>
      </w:r>
      <w:r>
        <w:rPr>
          <w:rFonts w:hint="eastAsia" w:ascii="仿宋" w:hAnsi="仿宋" w:eastAsia="仿宋" w:cs="仿宋"/>
          <w:b w:val="0"/>
          <w:bCs/>
          <w:sz w:val="32"/>
          <w:szCs w:val="32"/>
          <w:lang w:eastAsia="zh-CN"/>
        </w:rPr>
        <w:t>考核评分</w:t>
      </w:r>
      <w:r>
        <w:rPr>
          <w:rFonts w:hint="eastAsia" w:ascii="仿宋" w:hAnsi="仿宋" w:eastAsia="仿宋" w:cs="仿宋"/>
          <w:b w:val="0"/>
          <w:bCs/>
          <w:sz w:val="32"/>
          <w:szCs w:val="32"/>
          <w:lang w:val="en-US" w:eastAsia="zh-CN"/>
        </w:rPr>
        <w:t>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4179"/>
        <w:gridCol w:w="895"/>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考核项目</w:t>
            </w:r>
          </w:p>
        </w:tc>
        <w:tc>
          <w:tcPr>
            <w:tcW w:w="2116"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考核要求</w:t>
            </w: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分值</w:t>
            </w:r>
          </w:p>
        </w:tc>
        <w:tc>
          <w:tcPr>
            <w:tcW w:w="1617"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lang w:val="en-US" w:eastAsia="zh-CN"/>
              </w:rPr>
              <w:t>河道保洁基础建设情况</w:t>
            </w:r>
          </w:p>
        </w:tc>
        <w:tc>
          <w:tcPr>
            <w:tcW w:w="2116"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left"/>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有固定办公场所并保持清洁、工资发放及时到位、用工单位按照《劳动合同法》为工人进行有关规定的保险投保、对管理、检查、保洁人员定期培训，保洁企业组织体系健全，工作人员分工合理（河道保洁任务分段到人，人员责任清楚），专业河道保洁施工机械（装载机械至少一台、运输机械至少一台、清漂船只至少一艘）及各类工具齐全、建立健全年度检查、考核、奖惩制度及记录并张贴在办公区，河道保洁</w:t>
            </w:r>
            <w:r>
              <w:rPr>
                <w:rFonts w:hint="eastAsia" w:ascii="仿宋" w:hAnsi="仿宋" w:eastAsia="仿宋" w:cs="仿宋"/>
                <w:color w:val="auto"/>
                <w:kern w:val="0"/>
                <w:sz w:val="21"/>
                <w:szCs w:val="21"/>
              </w:rPr>
              <w:t>工作方案、</w:t>
            </w:r>
            <w:r>
              <w:rPr>
                <w:rFonts w:hint="eastAsia" w:ascii="仿宋" w:hAnsi="仿宋" w:eastAsia="仿宋" w:cs="仿宋"/>
                <w:color w:val="auto"/>
                <w:kern w:val="0"/>
                <w:sz w:val="21"/>
                <w:szCs w:val="21"/>
                <w:lang w:val="en-US" w:eastAsia="zh-CN"/>
              </w:rPr>
              <w:t>施工日志（要提供巡查记录、问题处理前后对比影像照片、要有时间地点等信息）、施工影像资料等齐全</w:t>
            </w:r>
            <w:r>
              <w:rPr>
                <w:rFonts w:hint="eastAsia" w:ascii="仿宋" w:hAnsi="仿宋" w:eastAsia="仿宋" w:cs="仿宋"/>
                <w:color w:val="auto"/>
                <w:kern w:val="0"/>
                <w:sz w:val="21"/>
                <w:szCs w:val="21"/>
              </w:rPr>
              <w:t>。</w:t>
            </w:r>
          </w:p>
        </w:tc>
        <w:tc>
          <w:tcPr>
            <w:tcW w:w="453"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spacing w:val="-4"/>
                <w:kern w:val="0"/>
                <w:sz w:val="21"/>
                <w:szCs w:val="21"/>
              </w:rPr>
            </w:pPr>
          </w:p>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default" w:ascii="仿宋" w:hAnsi="仿宋" w:eastAsia="仿宋" w:cs="仿宋"/>
                <w:color w:val="auto"/>
                <w:spacing w:val="-4"/>
                <w:kern w:val="0"/>
                <w:sz w:val="21"/>
                <w:szCs w:val="21"/>
                <w:lang w:val="en-US" w:eastAsia="zh-CN"/>
              </w:rPr>
            </w:pPr>
            <w:r>
              <w:rPr>
                <w:rFonts w:hint="eastAsia" w:ascii="仿宋" w:hAnsi="仿宋" w:eastAsia="仿宋" w:cs="仿宋"/>
                <w:color w:val="auto"/>
                <w:spacing w:val="-4"/>
                <w:kern w:val="0"/>
                <w:sz w:val="21"/>
                <w:szCs w:val="21"/>
                <w:lang w:val="en-US" w:eastAsia="zh-CN"/>
              </w:rPr>
              <w:t>加扣分项</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rPr>
            </w:pPr>
          </w:p>
        </w:tc>
        <w:tc>
          <w:tcPr>
            <w:tcW w:w="1617"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缺一项扣2分，最高扣10分。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3" w:type="pct"/>
            <w:vMerge w:val="restar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lang w:val="en-US" w:eastAsia="zh-CN"/>
              </w:rPr>
              <w:t>河道保洁完成效果</w:t>
            </w:r>
            <w:r>
              <w:rPr>
                <w:rFonts w:hint="eastAsia" w:ascii="仿宋" w:hAnsi="仿宋" w:eastAsia="仿宋" w:cs="仿宋"/>
                <w:b/>
                <w:color w:val="auto"/>
                <w:kern w:val="0"/>
                <w:sz w:val="21"/>
                <w:szCs w:val="21"/>
              </w:rPr>
              <w:t>（</w:t>
            </w:r>
            <w:r>
              <w:rPr>
                <w:rFonts w:hint="eastAsia" w:ascii="仿宋" w:hAnsi="仿宋" w:eastAsia="仿宋" w:cs="仿宋"/>
                <w:b/>
                <w:color w:val="auto"/>
                <w:kern w:val="0"/>
                <w:sz w:val="21"/>
                <w:szCs w:val="21"/>
                <w:lang w:val="en-US" w:eastAsia="zh-CN"/>
              </w:rPr>
              <w:t>30</w:t>
            </w:r>
            <w:r>
              <w:rPr>
                <w:rFonts w:hint="eastAsia" w:ascii="仿宋" w:hAnsi="仿宋" w:eastAsia="仿宋" w:cs="仿宋"/>
                <w:b/>
                <w:color w:val="auto"/>
                <w:kern w:val="0"/>
                <w:sz w:val="21"/>
                <w:szCs w:val="21"/>
              </w:rPr>
              <w:t>分）</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b/>
                <w:color w:val="auto"/>
                <w:kern w:val="0"/>
                <w:sz w:val="21"/>
                <w:szCs w:val="21"/>
              </w:rPr>
            </w:pPr>
          </w:p>
        </w:tc>
        <w:tc>
          <w:tcPr>
            <w:tcW w:w="2116"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河道两侧有无生活垃圾。</w:t>
            </w: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spacing w:val="-4"/>
                <w:kern w:val="0"/>
                <w:sz w:val="21"/>
                <w:szCs w:val="21"/>
                <w:lang w:val="en-US" w:eastAsia="zh-CN"/>
              </w:rPr>
              <w:t>5</w:t>
            </w:r>
          </w:p>
        </w:tc>
        <w:tc>
          <w:tcPr>
            <w:tcW w:w="1617"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规定时间为市区每日发现清理，市区以外为3日内清理完成。未按时间完成一次扣1分。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3" w:type="pct"/>
            <w:vMerge w:val="continue"/>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p>
        </w:tc>
        <w:tc>
          <w:tcPr>
            <w:tcW w:w="2116"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河道两侧有无农业生产垃圾（农药瓶、农用塑料布等）。</w:t>
            </w:r>
          </w:p>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spacing w:val="-4"/>
                <w:kern w:val="0"/>
                <w:sz w:val="21"/>
                <w:szCs w:val="21"/>
                <w:lang w:val="en-US" w:eastAsia="zh-CN"/>
              </w:rPr>
              <w:t>5</w:t>
            </w:r>
          </w:p>
        </w:tc>
        <w:tc>
          <w:tcPr>
            <w:tcW w:w="1617"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规定时间为市区每日发现清理，市区以外为3日内清理完成。未按时间完成一次扣1分。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pct"/>
            <w:vMerge w:val="continue"/>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p>
        </w:tc>
        <w:tc>
          <w:tcPr>
            <w:tcW w:w="2116"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河道两侧有无建筑垃圾</w:t>
            </w:r>
          </w:p>
        </w:tc>
        <w:tc>
          <w:tcPr>
            <w:tcW w:w="453"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spacing w:val="-4"/>
                <w:kern w:val="0"/>
                <w:sz w:val="21"/>
                <w:szCs w:val="21"/>
                <w:lang w:val="en-US" w:eastAsia="zh-CN"/>
              </w:rPr>
            </w:pPr>
            <w:r>
              <w:rPr>
                <w:rFonts w:hint="eastAsia" w:ascii="仿宋" w:hAnsi="仿宋" w:eastAsia="仿宋" w:cs="仿宋"/>
                <w:color w:val="auto"/>
                <w:spacing w:val="-4"/>
                <w:kern w:val="0"/>
                <w:sz w:val="21"/>
                <w:szCs w:val="21"/>
                <w:lang w:val="en-US" w:eastAsia="zh-CN"/>
              </w:rPr>
              <w:t>5</w:t>
            </w:r>
          </w:p>
        </w:tc>
        <w:tc>
          <w:tcPr>
            <w:tcW w:w="1617"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规定时间为市区每日发现清理，市区以外为3日内清理完成。未按时间完成一次扣1分。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813" w:type="pct"/>
            <w:vMerge w:val="continue"/>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p>
        </w:tc>
        <w:tc>
          <w:tcPr>
            <w:tcW w:w="2116"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河道内漂浮物及因汛期洪水冲泄的阻碍河道行洪的其他垃圾及污染物。</w:t>
            </w: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spacing w:val="-4"/>
                <w:kern w:val="0"/>
                <w:sz w:val="21"/>
                <w:szCs w:val="21"/>
                <w:lang w:val="en-US" w:eastAsia="zh-CN"/>
              </w:rPr>
              <w:t>5</w:t>
            </w:r>
          </w:p>
        </w:tc>
        <w:tc>
          <w:tcPr>
            <w:tcW w:w="1617"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规定时间为市区每日清理，市区以外为3日内清理完成。未按时间完成一次扣1分。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13" w:type="pct"/>
            <w:vMerge w:val="continue"/>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p>
        </w:tc>
        <w:tc>
          <w:tcPr>
            <w:tcW w:w="2116"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sz w:val="21"/>
                <w:szCs w:val="21"/>
                <w:lang w:val="en-US" w:eastAsia="zh-CN"/>
              </w:rPr>
              <w:t>按合同规定，市区内河段每日巡查一次，市区以外河段三日巡查一次。</w:t>
            </w: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default" w:ascii="仿宋" w:hAnsi="仿宋" w:eastAsia="仿宋" w:cs="仿宋"/>
                <w:color w:val="auto"/>
                <w:spacing w:val="-4"/>
                <w:kern w:val="0"/>
                <w:sz w:val="21"/>
                <w:szCs w:val="21"/>
                <w:lang w:val="en-US" w:eastAsia="zh-CN"/>
              </w:rPr>
            </w:pPr>
            <w:r>
              <w:rPr>
                <w:rFonts w:hint="eastAsia" w:ascii="仿宋" w:hAnsi="仿宋" w:eastAsia="仿宋" w:cs="仿宋"/>
                <w:color w:val="auto"/>
                <w:spacing w:val="-4"/>
                <w:kern w:val="0"/>
                <w:sz w:val="21"/>
                <w:szCs w:val="21"/>
                <w:lang w:val="en-US" w:eastAsia="zh-CN"/>
              </w:rPr>
              <w:t>10</w:t>
            </w:r>
          </w:p>
        </w:tc>
        <w:tc>
          <w:tcPr>
            <w:tcW w:w="1617"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未按规定开展巡查工作的一次扣1分</w:t>
            </w:r>
            <w:r>
              <w:rPr>
                <w:rFonts w:hint="eastAsia" w:ascii="仿宋" w:hAnsi="仿宋" w:eastAsia="仿宋" w:cs="仿宋"/>
                <w:color w:val="auto"/>
                <w:kern w:val="0"/>
                <w:sz w:val="21"/>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13"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b/>
                <w:color w:val="auto"/>
                <w:kern w:val="0"/>
                <w:sz w:val="21"/>
                <w:szCs w:val="21"/>
                <w:lang w:val="en-US" w:eastAsia="zh-CN"/>
              </w:rPr>
              <w:t>河道保洁工作所在乡镇意见（40分）</w:t>
            </w:r>
          </w:p>
        </w:tc>
        <w:tc>
          <w:tcPr>
            <w:tcW w:w="2116"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对各乡镇区域内的河流河道保洁进行清理，达到河道两侧无生活垃圾，建筑垃圾和农业垃圾及其他污染物。</w:t>
            </w: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40</w:t>
            </w:r>
          </w:p>
        </w:tc>
        <w:tc>
          <w:tcPr>
            <w:tcW w:w="1617"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按时限规定发现问题3日内清理完成。未按时间完成一次扣2分，扣完为止。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813" w:type="pct"/>
            <w:vAlign w:val="center"/>
          </w:tcPr>
          <w:p>
            <w:pPr>
              <w:keepNext w:val="0"/>
              <w:keepLines w:val="0"/>
              <w:pageBreakBefore w:val="0"/>
              <w:widowControl/>
              <w:kinsoku/>
              <w:wordWrap/>
              <w:overflowPunct/>
              <w:topLinePunct w:val="0"/>
              <w:autoSpaceDE/>
              <w:autoSpaceDN/>
              <w:bidi w:val="0"/>
              <w:adjustRightInd/>
              <w:spacing w:before="100" w:beforeAutospacing="1" w:after="100" w:afterAutospacing="1" w:line="56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b/>
                <w:color w:val="auto"/>
                <w:kern w:val="0"/>
                <w:sz w:val="21"/>
                <w:szCs w:val="21"/>
                <w:lang w:val="en-US" w:eastAsia="zh-CN"/>
              </w:rPr>
              <w:t>河道保洁工作所在重点村屯意见（30分）</w:t>
            </w:r>
          </w:p>
        </w:tc>
        <w:tc>
          <w:tcPr>
            <w:tcW w:w="2116"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对各重点村屯区域内的河流河道保洁进行清理，达到河道两侧无生活垃圾，建筑垃圾和农业垃圾及其他污染物。</w:t>
            </w:r>
          </w:p>
        </w:tc>
        <w:tc>
          <w:tcPr>
            <w:tcW w:w="453"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w:t>
            </w:r>
          </w:p>
        </w:tc>
        <w:tc>
          <w:tcPr>
            <w:tcW w:w="1617" w:type="pct"/>
            <w:vAlign w:val="center"/>
          </w:tcPr>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60" w:lineRule="atLeast"/>
              <w:jc w:val="center"/>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按时限规定发现问题3日内清理完成。未按时间完成一次扣2分，扣完为止。</w:t>
            </w:r>
          </w:p>
        </w:tc>
      </w:tr>
    </w:tbl>
    <w:p>
      <w:pPr>
        <w:keepNext w:val="0"/>
        <w:keepLines w:val="0"/>
        <w:pageBreakBefore w:val="0"/>
        <w:kinsoku/>
        <w:wordWrap/>
        <w:overflowPunct/>
        <w:topLinePunct w:val="0"/>
        <w:autoSpaceDE/>
        <w:autoSpaceDN/>
        <w:bidi w:val="0"/>
        <w:adjustRightInd/>
        <w:spacing w:line="560" w:lineRule="atLeast"/>
        <w:textAlignment w:val="auto"/>
        <w:rPr>
          <w:rFonts w:hint="eastAsia" w:ascii="仿宋" w:hAnsi="仿宋" w:eastAsia="仿宋" w:cs="仿宋"/>
          <w:sz w:val="21"/>
          <w:szCs w:val="21"/>
        </w:rPr>
      </w:pPr>
    </w:p>
    <w:sectPr>
      <w:pgSz w:w="11906" w:h="16838"/>
      <w:pgMar w:top="1020" w:right="1066" w:bottom="8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33CE08-FF57-4B22-AA3F-C2DCDB30ED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2000000000000000000"/>
    <w:charset w:val="86"/>
    <w:family w:val="auto"/>
    <w:pitch w:val="default"/>
    <w:sig w:usb0="00000001" w:usb1="08000000" w:usb2="00000000" w:usb3="00000000" w:csb0="00040000" w:csb1="00000000"/>
    <w:embedRegular r:id="rId2" w:fontKey="{C2784C30-BCBB-442E-BF43-F25510034871}"/>
  </w:font>
  <w:font w:name="仿宋">
    <w:panose1 w:val="02010609060101010101"/>
    <w:charset w:val="86"/>
    <w:family w:val="auto"/>
    <w:pitch w:val="default"/>
    <w:sig w:usb0="800002BF" w:usb1="38CF7CFA" w:usb2="00000016" w:usb3="00000000" w:csb0="00040001" w:csb1="00000000"/>
    <w:embedRegular r:id="rId3" w:fontKey="{14E2D89E-C54C-42F9-B482-41BD041D7BAB}"/>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I2NDJmYWM2ODM5N2MyZDFjNjk4ZjkwYzQ0ZjkifQ=="/>
    <w:docVar w:name="KSO_WPS_MARK_KEY" w:val="27cb2453-6720-4379-8ee1-f37bccf3a073"/>
  </w:docVars>
  <w:rsids>
    <w:rsidRoot w:val="59867CD2"/>
    <w:rsid w:val="001D5FB4"/>
    <w:rsid w:val="01205D5C"/>
    <w:rsid w:val="02192341"/>
    <w:rsid w:val="02510197"/>
    <w:rsid w:val="02D466CB"/>
    <w:rsid w:val="07C17B6D"/>
    <w:rsid w:val="08251EAA"/>
    <w:rsid w:val="096B5FE2"/>
    <w:rsid w:val="09C556F2"/>
    <w:rsid w:val="0B7218AA"/>
    <w:rsid w:val="0B7D6FB8"/>
    <w:rsid w:val="0BC814CA"/>
    <w:rsid w:val="0CAF654F"/>
    <w:rsid w:val="0F517A28"/>
    <w:rsid w:val="0FFF1232"/>
    <w:rsid w:val="10A0102D"/>
    <w:rsid w:val="111E393A"/>
    <w:rsid w:val="11A71B81"/>
    <w:rsid w:val="11A815AE"/>
    <w:rsid w:val="133236CD"/>
    <w:rsid w:val="1592561B"/>
    <w:rsid w:val="16FE2244"/>
    <w:rsid w:val="173E56FE"/>
    <w:rsid w:val="18C272A1"/>
    <w:rsid w:val="18DD4864"/>
    <w:rsid w:val="1C8925AF"/>
    <w:rsid w:val="1CF55E97"/>
    <w:rsid w:val="1D9C4564"/>
    <w:rsid w:val="1E114F52"/>
    <w:rsid w:val="1E522E75"/>
    <w:rsid w:val="22BD7457"/>
    <w:rsid w:val="22F52D07"/>
    <w:rsid w:val="23E26A49"/>
    <w:rsid w:val="240F3CE2"/>
    <w:rsid w:val="246456B0"/>
    <w:rsid w:val="2469185D"/>
    <w:rsid w:val="24CC3981"/>
    <w:rsid w:val="2C8D7E9A"/>
    <w:rsid w:val="2C931228"/>
    <w:rsid w:val="2C947B55"/>
    <w:rsid w:val="2DCB1F9B"/>
    <w:rsid w:val="2DDD43EB"/>
    <w:rsid w:val="2E3031D3"/>
    <w:rsid w:val="2EAD5FE2"/>
    <w:rsid w:val="3008282C"/>
    <w:rsid w:val="30F85AAB"/>
    <w:rsid w:val="323B3EF4"/>
    <w:rsid w:val="36DF716C"/>
    <w:rsid w:val="38EA0422"/>
    <w:rsid w:val="3AEC1E69"/>
    <w:rsid w:val="3B556027"/>
    <w:rsid w:val="3E1A5306"/>
    <w:rsid w:val="3F56416B"/>
    <w:rsid w:val="42FE51F6"/>
    <w:rsid w:val="43DD12AF"/>
    <w:rsid w:val="44B55D88"/>
    <w:rsid w:val="461D3BE5"/>
    <w:rsid w:val="46C73B51"/>
    <w:rsid w:val="476D294A"/>
    <w:rsid w:val="490E1F0B"/>
    <w:rsid w:val="49D95ED1"/>
    <w:rsid w:val="4A3E05CE"/>
    <w:rsid w:val="4B4152F6"/>
    <w:rsid w:val="4B7A247B"/>
    <w:rsid w:val="4C11298F"/>
    <w:rsid w:val="4C681932"/>
    <w:rsid w:val="4CFD5C34"/>
    <w:rsid w:val="4D0C18AA"/>
    <w:rsid w:val="4F846A83"/>
    <w:rsid w:val="50AD3DB7"/>
    <w:rsid w:val="5153495F"/>
    <w:rsid w:val="535D344D"/>
    <w:rsid w:val="5495528E"/>
    <w:rsid w:val="54C1258B"/>
    <w:rsid w:val="54F2229E"/>
    <w:rsid w:val="551F04E7"/>
    <w:rsid w:val="559D264C"/>
    <w:rsid w:val="55D50038"/>
    <w:rsid w:val="597B23B8"/>
    <w:rsid w:val="59867CD2"/>
    <w:rsid w:val="5C2F6C86"/>
    <w:rsid w:val="5C3B2BBF"/>
    <w:rsid w:val="5CCB5CF1"/>
    <w:rsid w:val="5F530220"/>
    <w:rsid w:val="62874C64"/>
    <w:rsid w:val="62EA49F7"/>
    <w:rsid w:val="649B41FB"/>
    <w:rsid w:val="65491EA9"/>
    <w:rsid w:val="65A610A9"/>
    <w:rsid w:val="65C362F9"/>
    <w:rsid w:val="67852F40"/>
    <w:rsid w:val="67FF7197"/>
    <w:rsid w:val="687E49C9"/>
    <w:rsid w:val="68811FFC"/>
    <w:rsid w:val="69C74966"/>
    <w:rsid w:val="6A9260A0"/>
    <w:rsid w:val="6D325918"/>
    <w:rsid w:val="6D6D4BA2"/>
    <w:rsid w:val="6E58315D"/>
    <w:rsid w:val="6E8126B3"/>
    <w:rsid w:val="6EB02F99"/>
    <w:rsid w:val="6EE42C42"/>
    <w:rsid w:val="70221C74"/>
    <w:rsid w:val="706109EE"/>
    <w:rsid w:val="70E378A8"/>
    <w:rsid w:val="72E96A79"/>
    <w:rsid w:val="732E0930"/>
    <w:rsid w:val="73993C3E"/>
    <w:rsid w:val="73B47087"/>
    <w:rsid w:val="74367A9C"/>
    <w:rsid w:val="749402A5"/>
    <w:rsid w:val="74AA048A"/>
    <w:rsid w:val="78F16688"/>
    <w:rsid w:val="79167E9C"/>
    <w:rsid w:val="798C425F"/>
    <w:rsid w:val="7B034450"/>
    <w:rsid w:val="7C2B0102"/>
    <w:rsid w:val="7C540D99"/>
    <w:rsid w:val="7D7B0C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link w:val="5"/>
    <w:qFormat/>
    <w:uiPriority w:val="0"/>
    <w:pPr>
      <w:shd w:val="clear" w:color="auto" w:fill="FFFFFF"/>
      <w:spacing w:before="720" w:beforeLines="0" w:line="600" w:lineRule="exact"/>
      <w:jc w:val="distribute"/>
    </w:pPr>
    <w:rPr>
      <w:rFonts w:ascii="MingLiU" w:hAnsi="Times New Roman" w:eastAsia="MingLiU" w:cs="Times New Roman"/>
      <w:spacing w:val="10"/>
      <w:kern w:val="0"/>
      <w:sz w:val="28"/>
      <w:szCs w:val="28"/>
    </w:rPr>
  </w:style>
  <w:style w:type="character" w:customStyle="1" w:styleId="5">
    <w:name w:val="正文文本 Char"/>
    <w:link w:val="2"/>
    <w:autoRedefine/>
    <w:qFormat/>
    <w:uiPriority w:val="0"/>
    <w:rPr>
      <w:rFonts w:ascii="MingLiU" w:hAnsi="Times New Roman" w:eastAsia="MingLiU" w:cs="Times New Roman"/>
      <w:spacing w:val="10"/>
      <w:kern w:val="0"/>
      <w:sz w:val="28"/>
      <w:szCs w:val="28"/>
    </w:rPr>
  </w:style>
  <w:style w:type="character" w:customStyle="1" w:styleId="6">
    <w:name w:val="正文文本 + SimSun"/>
    <w:autoRedefine/>
    <w:qFormat/>
    <w:uiPriority w:val="0"/>
    <w:rPr>
      <w:rFonts w:ascii="宋体" w:hAnsi="宋体" w:eastAsia="MingLiU" w:cs="宋体"/>
      <w:spacing w:val="30"/>
      <w:sz w:val="26"/>
      <w:szCs w:val="26"/>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1671</Words>
  <Characters>1700</Characters>
  <Lines>0</Lines>
  <Paragraphs>0</Paragraphs>
  <TotalTime>101</TotalTime>
  <ScaleCrop>false</ScaleCrop>
  <LinksUpToDate>false</LinksUpToDate>
  <CharactersWithSpaces>1700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2017-07-26T00:30:00Z</dcterms:created>
  <dc:creator>Administrator</dc:creator>
  <cp:lastModifiedBy>自得</cp:lastModifiedBy>
  <cp:lastPrinted>2021-05-03T01:10:00Z</cp:lastPrinted>
  <dcterms:modified xsi:type="dcterms:W3CDTF">2024-03-22T01:53:58Z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E2BE4EED99AB44A89DDFFC8C8054405C_13</vt:lpwstr>
  </property>
</Properties>
</file>