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"/>
        <w:ind w:right="0" w:firstLine="640" w:firstLineChars="200"/>
        <w:jc w:val="center"/>
        <w:rPr>
          <w:rFonts w:hint="eastAsia" w:ascii="微软雅黑" w:eastAsia="微软雅黑"/>
          <w:b/>
          <w:sz w:val="32"/>
          <w:lang w:val="en-US" w:eastAsia="zh-CN"/>
        </w:rPr>
      </w:pPr>
      <w:r>
        <w:rPr>
          <w:rFonts w:hint="eastAsia" w:ascii="微软雅黑" w:eastAsia="微软雅黑"/>
          <w:b/>
          <w:color w:val="000007"/>
          <w:sz w:val="32"/>
        </w:rPr>
        <w:t>承诺</w:t>
      </w:r>
      <w:r>
        <w:rPr>
          <w:rFonts w:hint="eastAsia" w:ascii="微软雅黑" w:eastAsia="微软雅黑"/>
          <w:b/>
          <w:color w:val="000007"/>
          <w:sz w:val="32"/>
          <w:lang w:val="en-US" w:eastAsia="zh-CN"/>
        </w:rPr>
        <w:t>函</w:t>
      </w:r>
    </w:p>
    <w:p>
      <w:pPr>
        <w:pStyle w:val="2"/>
        <w:spacing w:before="2"/>
        <w:rPr>
          <w:rFonts w:ascii="微软雅黑"/>
          <w:b/>
          <w:sz w:val="27"/>
        </w:rPr>
      </w:pPr>
    </w:p>
    <w:p>
      <w:pPr>
        <w:tabs>
          <w:tab w:val="left" w:pos="1319"/>
        </w:tabs>
        <w:spacing w:before="0"/>
        <w:ind w:left="600" w:right="0" w:firstLine="0"/>
        <w:jc w:val="left"/>
        <w:rPr>
          <w:rFonts w:hint="eastAsia" w:ascii="PMingLiU" w:eastAsia="PMingLiU"/>
          <w:sz w:val="24"/>
        </w:rPr>
      </w:pPr>
      <w:r>
        <w:rPr>
          <w:rFonts w:ascii="Times New Roman" w:eastAsia="Times New Roman"/>
          <w:color w:val="000007"/>
          <w:sz w:val="24"/>
          <w:u w:val="single" w:color="000007"/>
        </w:rPr>
        <w:t xml:space="preserve"> </w:t>
      </w:r>
      <w:r>
        <w:rPr>
          <w:rFonts w:ascii="Times New Roman" w:eastAsia="Times New Roman"/>
          <w:color w:val="000007"/>
          <w:sz w:val="24"/>
          <w:u w:val="single" w:color="000007"/>
        </w:rPr>
        <w:tab/>
      </w:r>
      <w:r>
        <w:rPr>
          <w:rFonts w:hint="eastAsia" w:ascii="PMingLiU" w:eastAsia="PMingLiU"/>
          <w:color w:val="000007"/>
          <w:sz w:val="24"/>
          <w:u w:val="single" w:color="000007"/>
        </w:rPr>
        <w:t>（采购方）：</w:t>
      </w:r>
    </w:p>
    <w:p>
      <w:pPr>
        <w:pStyle w:val="2"/>
        <w:rPr>
          <w:rFonts w:ascii="PMingLiU"/>
          <w:sz w:val="20"/>
        </w:rPr>
      </w:pPr>
    </w:p>
    <w:p>
      <w:pPr>
        <w:pStyle w:val="2"/>
        <w:rPr>
          <w:rFonts w:ascii="PMingLiU"/>
          <w:sz w:val="20"/>
        </w:rPr>
      </w:pPr>
    </w:p>
    <w:p>
      <w:pPr>
        <w:pStyle w:val="2"/>
        <w:spacing w:before="1"/>
        <w:rPr>
          <w:rFonts w:ascii="PMingLiU"/>
          <w:sz w:val="17"/>
        </w:rPr>
      </w:pPr>
    </w:p>
    <w:p>
      <w:pPr>
        <w:tabs>
          <w:tab w:val="left" w:pos="2771"/>
          <w:tab w:val="left" w:pos="7106"/>
        </w:tabs>
        <w:spacing w:before="114" w:line="446" w:lineRule="auto"/>
        <w:ind w:left="120" w:right="117" w:firstLine="480"/>
        <w:jc w:val="left"/>
        <w:rPr>
          <w:rFonts w:hint="eastAsia" w:ascii="PMingLiU" w:eastAsia="PMingLiU"/>
          <w:sz w:val="24"/>
        </w:rPr>
      </w:pPr>
      <w:r>
        <w:rPr>
          <w:rFonts w:hint="eastAsia" w:ascii="PMingLiU" w:eastAsia="PMingLiU"/>
          <w:color w:val="000007"/>
          <w:sz w:val="24"/>
          <w:u w:val="single" w:color="000007"/>
        </w:rPr>
        <w:t>（供应商）</w:t>
      </w:r>
      <w:r>
        <w:rPr>
          <w:rFonts w:hint="eastAsia" w:ascii="PMingLiU" w:eastAsia="PMingLiU"/>
          <w:color w:val="000007"/>
          <w:sz w:val="24"/>
          <w:u w:val="single" w:color="000007"/>
        </w:rPr>
        <w:tab/>
      </w:r>
      <w:r>
        <w:rPr>
          <w:rFonts w:hint="eastAsia" w:ascii="PMingLiU" w:eastAsia="PMingLiU"/>
          <w:color w:val="000007"/>
          <w:sz w:val="24"/>
        </w:rPr>
        <w:t>郑重承诺我公司参加</w:t>
      </w:r>
      <w:r>
        <w:rPr>
          <w:rFonts w:hint="eastAsia" w:ascii="PMingLiU" w:eastAsia="PMingLiU"/>
          <w:color w:val="000007"/>
          <w:sz w:val="24"/>
          <w:u w:val="single" w:color="000007"/>
        </w:rPr>
        <w:t xml:space="preserve"> </w:t>
      </w:r>
      <w:r>
        <w:rPr>
          <w:rFonts w:hint="eastAsia" w:ascii="PMingLiU" w:eastAsia="PMingLiU"/>
          <w:color w:val="000007"/>
          <w:sz w:val="24"/>
          <w:u w:val="single" w:color="000007"/>
        </w:rPr>
        <w:tab/>
      </w:r>
      <w:r>
        <w:rPr>
          <w:rFonts w:hint="eastAsia" w:ascii="PMingLiU" w:eastAsia="PMingLiU"/>
          <w:color w:val="000007"/>
          <w:sz w:val="24"/>
          <w:u w:val="single" w:color="000007"/>
        </w:rPr>
        <w:t>（项目名称</w:t>
      </w:r>
      <w:r>
        <w:rPr>
          <w:rFonts w:hint="eastAsia" w:ascii="PMingLiU" w:eastAsia="PMingLiU"/>
          <w:color w:val="000007"/>
          <w:spacing w:val="-16"/>
          <w:sz w:val="24"/>
          <w:u w:val="single" w:color="000007"/>
        </w:rPr>
        <w:t xml:space="preserve">） </w:t>
      </w:r>
      <w:r>
        <w:rPr>
          <w:rFonts w:hint="eastAsia" w:ascii="PMingLiU" w:eastAsia="PMingLiU"/>
          <w:color w:val="000007"/>
          <w:sz w:val="24"/>
        </w:rPr>
        <w:t>投标活动并依法满足以下要求：</w:t>
      </w:r>
    </w:p>
    <w:p>
      <w:pPr>
        <w:numPr>
          <w:ilvl w:val="0"/>
          <w:numId w:val="1"/>
        </w:numPr>
        <w:spacing w:before="0" w:line="335" w:lineRule="exact"/>
        <w:ind w:left="600" w:right="0" w:firstLine="0"/>
        <w:jc w:val="left"/>
        <w:rPr>
          <w:rFonts w:hint="eastAsia" w:ascii="PMingLiU" w:eastAsia="PMingLiU"/>
          <w:color w:val="000007"/>
          <w:sz w:val="24"/>
        </w:rPr>
      </w:pPr>
      <w:r>
        <w:rPr>
          <w:rFonts w:hint="eastAsia" w:ascii="PMingLiU" w:eastAsia="PMingLiU"/>
          <w:color w:val="000007"/>
          <w:sz w:val="24"/>
        </w:rPr>
        <w:t>具有依法缴纳税收和社会保障资金的良好记录；</w:t>
      </w:r>
    </w:p>
    <w:p>
      <w:pPr>
        <w:numPr>
          <w:ilvl w:val="0"/>
          <w:numId w:val="1"/>
        </w:numPr>
        <w:spacing w:before="0" w:line="335" w:lineRule="exact"/>
        <w:ind w:left="600" w:right="0" w:firstLine="0"/>
        <w:jc w:val="left"/>
        <w:rPr>
          <w:rFonts w:hint="eastAsia" w:ascii="PMingLiU" w:eastAsia="PMingLiU"/>
          <w:color w:val="000007"/>
          <w:sz w:val="24"/>
        </w:rPr>
      </w:pPr>
      <w:r>
        <w:rPr>
          <w:rFonts w:hint="eastAsia" w:ascii="PMingLiU" w:eastAsia="PMingLiU"/>
          <w:color w:val="000007"/>
          <w:sz w:val="24"/>
        </w:rPr>
        <w:t>具有良好的商业信誉和健全的财务会计制度；</w:t>
      </w:r>
    </w:p>
    <w:p>
      <w:pPr>
        <w:numPr>
          <w:ilvl w:val="0"/>
          <w:numId w:val="1"/>
        </w:numPr>
        <w:spacing w:before="0" w:line="335" w:lineRule="exact"/>
        <w:ind w:left="600" w:right="0" w:firstLine="0"/>
        <w:jc w:val="left"/>
        <w:rPr>
          <w:rFonts w:hint="eastAsia" w:ascii="PMingLiU" w:eastAsia="PMingLiU"/>
          <w:color w:val="000007"/>
          <w:sz w:val="24"/>
        </w:rPr>
      </w:pPr>
      <w:r>
        <w:rPr>
          <w:rFonts w:hint="eastAsia" w:ascii="PMingLiU" w:eastAsia="PMingLiU"/>
          <w:color w:val="000007"/>
          <w:sz w:val="24"/>
        </w:rPr>
        <w:t>履行合同所必须的设备和专业技术能力承诺</w:t>
      </w:r>
    </w:p>
    <w:p>
      <w:pPr>
        <w:numPr>
          <w:ilvl w:val="0"/>
          <w:numId w:val="1"/>
        </w:numPr>
        <w:spacing w:before="0" w:line="335" w:lineRule="exact"/>
        <w:ind w:left="600" w:right="0" w:firstLine="0"/>
        <w:jc w:val="left"/>
        <w:rPr>
          <w:rFonts w:hint="eastAsia" w:ascii="PMingLiU" w:eastAsia="PMingLiU"/>
          <w:color w:val="000007"/>
          <w:sz w:val="24"/>
        </w:rPr>
      </w:pPr>
      <w:r>
        <w:rPr>
          <w:rFonts w:hint="eastAsia" w:ascii="PMingLiU" w:eastAsia="PMingLiU"/>
          <w:color w:val="000007"/>
          <w:sz w:val="24"/>
        </w:rPr>
        <w:t xml:space="preserve">参加采购活动前 </w:t>
      </w:r>
      <w:r>
        <w:rPr>
          <w:rFonts w:ascii="Arial" w:eastAsia="Arial"/>
          <w:color w:val="000007"/>
          <w:sz w:val="24"/>
        </w:rPr>
        <w:t xml:space="preserve">3 </w:t>
      </w:r>
      <w:r>
        <w:rPr>
          <w:rFonts w:hint="eastAsia" w:ascii="PMingLiU" w:eastAsia="PMingLiU"/>
          <w:color w:val="000007"/>
          <w:sz w:val="24"/>
        </w:rPr>
        <w:t>年内，在经营活动中没有重大违法记录；</w:t>
      </w:r>
    </w:p>
    <w:p>
      <w:pPr>
        <w:numPr>
          <w:ilvl w:val="0"/>
          <w:numId w:val="1"/>
        </w:numPr>
        <w:spacing w:before="0" w:line="335" w:lineRule="exact"/>
        <w:ind w:left="600" w:right="0" w:firstLine="0"/>
        <w:jc w:val="left"/>
        <w:rPr>
          <w:rFonts w:hint="eastAsia" w:ascii="PMingLiU" w:eastAsia="PMingLiU"/>
          <w:color w:val="000007"/>
          <w:sz w:val="24"/>
        </w:rPr>
      </w:pPr>
      <w:r>
        <w:rPr>
          <w:rFonts w:hint="eastAsia" w:ascii="PMingLiU" w:eastAsia="PMingLiU"/>
          <w:color w:val="000007"/>
          <w:sz w:val="24"/>
        </w:rPr>
        <w:t>未被列入“信用中国”网站(www.creditchina.gov.cn)“记录失信被执行人或</w:t>
      </w:r>
      <w:r>
        <w:rPr>
          <w:rFonts w:hint="eastAsia" w:ascii="PMingLiU"/>
          <w:color w:val="000007"/>
          <w:sz w:val="24"/>
          <w:lang w:eastAsia="zh-CN"/>
        </w:rPr>
        <w:t>重大税收违法失信主体</w:t>
      </w:r>
      <w:r>
        <w:rPr>
          <w:rFonts w:hint="eastAsia" w:ascii="PMingLiU" w:eastAsia="PMingLiU"/>
          <w:color w:val="000007"/>
          <w:sz w:val="24"/>
        </w:rPr>
        <w:t>或政府采购严重违法失信行为”记录名单；</w:t>
      </w:r>
    </w:p>
    <w:p>
      <w:pPr>
        <w:widowControl w:val="0"/>
        <w:numPr>
          <w:numId w:val="0"/>
        </w:numPr>
        <w:tabs>
          <w:tab w:val="left" w:pos="312"/>
        </w:tabs>
        <w:autoSpaceDE w:val="0"/>
        <w:autoSpaceDN w:val="0"/>
        <w:spacing w:before="0" w:after="0" w:line="335" w:lineRule="exact"/>
        <w:ind w:right="0" w:rightChars="0"/>
        <w:jc w:val="left"/>
        <w:rPr>
          <w:rFonts w:hint="eastAsia" w:ascii="PMingLiU" w:eastAsia="PMingLiU"/>
          <w:color w:val="000007"/>
          <w:sz w:val="24"/>
        </w:rPr>
      </w:pPr>
      <w:bookmarkStart w:id="0" w:name="_GoBack"/>
      <w:bookmarkEnd w:id="0"/>
    </w:p>
    <w:p>
      <w:pPr>
        <w:numPr>
          <w:ilvl w:val="0"/>
          <w:numId w:val="0"/>
        </w:numPr>
        <w:spacing w:before="0" w:line="335" w:lineRule="exact"/>
        <w:ind w:right="0" w:rightChars="0"/>
        <w:jc w:val="left"/>
        <w:rPr>
          <w:rFonts w:hint="eastAsia" w:ascii="PMingLiU" w:eastAsia="PMingLiU"/>
          <w:color w:val="000007"/>
          <w:sz w:val="24"/>
        </w:rPr>
      </w:pPr>
    </w:p>
    <w:p>
      <w:pPr>
        <w:numPr>
          <w:ilvl w:val="0"/>
          <w:numId w:val="0"/>
        </w:numPr>
        <w:spacing w:before="0" w:line="335" w:lineRule="exact"/>
        <w:ind w:right="0" w:rightChars="0"/>
        <w:jc w:val="left"/>
        <w:rPr>
          <w:rFonts w:hint="eastAsia" w:ascii="PMingLiU" w:eastAsia="PMingLiU"/>
          <w:color w:val="000007"/>
          <w:sz w:val="24"/>
        </w:rPr>
      </w:pPr>
    </w:p>
    <w:p>
      <w:pPr>
        <w:spacing w:before="289"/>
        <w:ind w:left="600" w:right="0" w:firstLine="0"/>
        <w:jc w:val="left"/>
        <w:rPr>
          <w:rFonts w:hint="eastAsia" w:ascii="PMingLiU" w:eastAsia="PMingLiU"/>
          <w:sz w:val="24"/>
        </w:rPr>
      </w:pPr>
      <w:r>
        <w:rPr>
          <w:rFonts w:hint="eastAsia" w:ascii="PMingLiU" w:eastAsia="PMingLiU"/>
          <w:sz w:val="24"/>
        </w:rPr>
        <w:t>以上内容若有不实，我公司承担由此而产生的一切后果。</w:t>
      </w:r>
    </w:p>
    <w:p>
      <w:pPr>
        <w:pStyle w:val="2"/>
        <w:rPr>
          <w:rFonts w:ascii="PMingLiU"/>
          <w:sz w:val="34"/>
        </w:rPr>
      </w:pPr>
    </w:p>
    <w:p>
      <w:pPr>
        <w:pStyle w:val="2"/>
        <w:rPr>
          <w:rFonts w:ascii="PMingLiU"/>
          <w:sz w:val="34"/>
        </w:rPr>
      </w:pPr>
    </w:p>
    <w:p>
      <w:pPr>
        <w:pStyle w:val="2"/>
        <w:spacing w:before="7"/>
        <w:rPr>
          <w:rFonts w:ascii="PMingLiU"/>
          <w:sz w:val="47"/>
        </w:rPr>
      </w:pPr>
    </w:p>
    <w:p>
      <w:pPr>
        <w:tabs>
          <w:tab w:val="left" w:pos="2879"/>
        </w:tabs>
        <w:spacing w:before="0"/>
        <w:ind w:left="120" w:right="0" w:firstLine="0"/>
        <w:jc w:val="right"/>
        <w:rPr>
          <w:rFonts w:hint="eastAsia" w:ascii="微软雅黑" w:eastAsia="微软雅黑"/>
          <w:b/>
          <w:sz w:val="24"/>
        </w:rPr>
      </w:pPr>
      <w:r>
        <w:rPr>
          <w:rFonts w:hint="eastAsia" w:ascii="微软雅黑" w:eastAsia="微软雅黑"/>
          <w:b/>
          <w:sz w:val="24"/>
        </w:rPr>
        <w:t>供应商：</w:t>
      </w:r>
      <w:r>
        <w:rPr>
          <w:rFonts w:hint="eastAsia" w:ascii="微软雅黑" w:eastAsia="微软雅黑"/>
          <w:b/>
          <w:sz w:val="24"/>
          <w:u w:val="single"/>
        </w:rPr>
        <w:t xml:space="preserve"> </w:t>
      </w:r>
      <w:r>
        <w:rPr>
          <w:rFonts w:hint="eastAsia" w:ascii="微软雅黑" w:eastAsia="微软雅黑"/>
          <w:b/>
          <w:sz w:val="24"/>
          <w:u w:val="single"/>
        </w:rPr>
        <w:tab/>
      </w:r>
      <w:r>
        <w:rPr>
          <w:rFonts w:hint="eastAsia" w:ascii="微软雅黑" w:eastAsia="微软雅黑"/>
          <w:b/>
          <w:sz w:val="24"/>
        </w:rPr>
        <w:t>（盖章）</w:t>
      </w:r>
    </w:p>
    <w:p>
      <w:pPr>
        <w:spacing w:after="0"/>
        <w:jc w:val="left"/>
        <w:rPr>
          <w:rFonts w:hint="eastAsia" w:ascii="微软雅黑" w:eastAsia="微软雅黑"/>
          <w:sz w:val="24"/>
        </w:rPr>
        <w:sectPr>
          <w:footerReference r:id="rId5" w:type="default"/>
          <w:pgSz w:w="11910" w:h="16840"/>
          <w:pgMar w:top="1420" w:right="1560" w:bottom="280" w:left="1680" w:header="0" w:footer="0" w:gutter="0"/>
          <w:pgNumType w:start="1"/>
          <w:cols w:space="720" w:num="1"/>
        </w:sectPr>
      </w:pPr>
    </w:p>
    <w:p/>
    <w:sectPr>
      <w:footerReference r:id="rId6" w:type="default"/>
      <w:type w:val="continuous"/>
      <w:pgSz w:w="11910" w:h="16840"/>
      <w:pgMar w:top="1600" w:right="1560" w:bottom="20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D85C3B"/>
    <w:multiLevelType w:val="singleLevel"/>
    <w:tmpl w:val="34D85C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OTQyZTFjYWE1MjllNTdhNGZlNjNiYjU1NzFmODIifQ=="/>
  </w:docVars>
  <w:rsids>
    <w:rsidRoot w:val="0F9A7C03"/>
    <w:rsid w:val="0F9A7C03"/>
    <w:rsid w:val="39D74278"/>
    <w:rsid w:val="5E973635"/>
    <w:rsid w:val="70392E46"/>
    <w:rsid w:val="72BF6B96"/>
    <w:rsid w:val="735160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19"/>
      <w:szCs w:val="19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300</Characters>
  <Lines>0</Lines>
  <Paragraphs>0</Paragraphs>
  <TotalTime>3</TotalTime>
  <ScaleCrop>false</ScaleCrop>
  <LinksUpToDate>false</LinksUpToDate>
  <CharactersWithSpaces>310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2022-05-05T09:37:00Z</dcterms:created>
  <dc:creator>发发</dc:creator>
  <cp:lastModifiedBy>WPS_1660723607</cp:lastModifiedBy>
  <dcterms:modified xsi:type="dcterms:W3CDTF">2022-08-29T03:14:42Z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B9F564A7184244A485D7BDB68A972E5F</vt:lpwstr>
  </property>
</Properties>
</file>