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分项报价一览表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项目名称：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                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项目编号：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                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                                                                                                        单位：元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4650"/>
        <w:gridCol w:w="1510"/>
        <w:gridCol w:w="1672"/>
        <w:gridCol w:w="1737"/>
        <w:gridCol w:w="172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序号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货物名称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规格型号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数量/单位</w:t>
            </w: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单价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总价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41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41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41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41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41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428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总计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</w:tbl>
    <w:p>
      <w:pPr>
        <w:ind w:left="424" w:leftChars="202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供应商名称：（加盖公章）</w:t>
      </w:r>
    </w:p>
    <w:p>
      <w:pPr>
        <w:ind w:left="-991" w:leftChars="-472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424" w:leftChars="202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日期：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highlight w:val="none"/>
        </w:rPr>
        <w:t>日</w:t>
      </w:r>
    </w:p>
    <w:p>
      <w:pPr>
        <w:ind w:left="-991" w:leftChars="-472"/>
        <w:rPr>
          <w:rFonts w:hint="eastAsia" w:ascii="宋体" w:hAnsi="宋体" w:eastAsia="宋体" w:cs="宋体"/>
          <w:sz w:val="24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24457"/>
    <w:multiLevelType w:val="multilevel"/>
    <w:tmpl w:val="21224457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2EyMzA1ZTJlYTdlYWExN2FlMDYwYjZmM2Y4YWQifQ=="/>
  </w:docVars>
  <w:rsids>
    <w:rsidRoot w:val="00000000"/>
    <w:rsid w:val="11E74E34"/>
    <w:rsid w:val="34B52210"/>
    <w:rsid w:val="493D00FA"/>
    <w:rsid w:val="5E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5</TotalTime>
  <ScaleCrop>false</ScaleCrop>
  <LinksUpToDate>false</LinksUpToDate>
  <CharactersWithSpaces>315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2022-10-17T07:22:00Z</dcterms:created>
  <dc:creator>Administrator</dc:creator>
  <cp:lastModifiedBy>伊芙琳</cp:lastModifiedBy>
  <dcterms:modified xsi:type="dcterms:W3CDTF">2023-09-14T01:45:07Z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AC3F987ED42D4812B912223A3DFAD561</vt:lpwstr>
  </property>
</Properties>
</file>