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15" w:rsidRDefault="00C60115" w:rsidP="00C60115">
      <w:pPr>
        <w:ind w:firstLineChars="200" w:firstLine="610"/>
        <w:jc w:val="center"/>
        <w:rPr>
          <w:rFonts w:ascii="宋体" w:eastAsia="宋体" w:hAnsi="宋体" w:cs="宋体"/>
          <w:spacing w:val="10"/>
          <w:sz w:val="20"/>
          <w:szCs w:val="20"/>
        </w:rPr>
      </w:pPr>
      <w:r>
        <w:rPr>
          <w:rFonts w:ascii="宋体" w:eastAsia="宋体" w:hAnsi="宋体" w:cs="宋体"/>
          <w:b/>
          <w:bCs/>
          <w:spacing w:val="12"/>
          <w:sz w:val="28"/>
          <w:szCs w:val="28"/>
          <w:lang w:eastAsia="zh-CN"/>
        </w:rPr>
        <w:t>招标内容与技术要求</w:t>
      </w:r>
    </w:p>
    <w:p w:rsidR="00C60115" w:rsidRPr="00C60115" w:rsidRDefault="00C60115" w:rsidP="00C60115">
      <w:pPr>
        <w:numPr>
          <w:ilvl w:val="0"/>
          <w:numId w:val="1"/>
        </w:numPr>
        <w:ind w:firstLineChars="200" w:firstLine="440"/>
        <w:rPr>
          <w:rFonts w:ascii="宋体" w:eastAsia="宋体" w:hAnsi="宋体" w:cs="宋体"/>
          <w:spacing w:val="10"/>
          <w:sz w:val="20"/>
          <w:szCs w:val="20"/>
        </w:rPr>
      </w:pPr>
      <w:proofErr w:type="spellStart"/>
      <w:r w:rsidRPr="00C60115">
        <w:rPr>
          <w:rFonts w:ascii="宋体" w:eastAsia="宋体" w:hAnsi="宋体" w:cs="宋体"/>
          <w:spacing w:val="10"/>
          <w:sz w:val="20"/>
          <w:szCs w:val="20"/>
        </w:rPr>
        <w:t>项目概况</w:t>
      </w:r>
      <w:proofErr w:type="spellEnd"/>
      <w:r w:rsidRPr="00C60115">
        <w:rPr>
          <w:rFonts w:ascii="宋体" w:eastAsia="宋体" w:hAnsi="宋体" w:cs="宋体"/>
          <w:spacing w:val="10"/>
          <w:sz w:val="20"/>
          <w:szCs w:val="20"/>
        </w:rPr>
        <w:t>：</w:t>
      </w:r>
    </w:p>
    <w:p w:rsidR="00C60115" w:rsidRPr="00C60115" w:rsidRDefault="00C60115" w:rsidP="00C60115">
      <w:pPr>
        <w:ind w:firstLineChars="200" w:firstLine="422"/>
        <w:rPr>
          <w:rFonts w:ascii="宋体" w:eastAsia="宋体" w:hAnsi="宋体" w:cs="宋体"/>
          <w:b/>
          <w:bCs/>
        </w:rPr>
      </w:pPr>
      <w:r w:rsidRPr="00C60115">
        <w:rPr>
          <w:rFonts w:ascii="宋体" w:eastAsia="宋体" w:hAnsi="宋体" w:cs="宋体" w:hint="eastAsia"/>
          <w:b/>
          <w:bCs/>
          <w:lang w:eastAsia="zh-CN"/>
        </w:rPr>
        <w:t>1、</w:t>
      </w:r>
      <w:proofErr w:type="spellStart"/>
      <w:r w:rsidRPr="00C60115">
        <w:rPr>
          <w:rFonts w:ascii="宋体" w:eastAsia="宋体" w:hAnsi="宋体" w:cs="宋体" w:hint="eastAsia"/>
          <w:b/>
          <w:bCs/>
        </w:rPr>
        <w:t>采购范围</w:t>
      </w:r>
      <w:proofErr w:type="spellEnd"/>
      <w:r w:rsidRPr="00C60115">
        <w:rPr>
          <w:rFonts w:ascii="宋体" w:eastAsia="宋体" w:hAnsi="宋体" w:cs="宋体" w:hint="eastAsia"/>
          <w:b/>
          <w:bCs/>
        </w:rPr>
        <w:t>：</w:t>
      </w:r>
    </w:p>
    <w:p w:rsidR="00C60115" w:rsidRPr="00C60115" w:rsidRDefault="00C60115" w:rsidP="00C60115">
      <w:pPr>
        <w:ind w:firstLineChars="200" w:firstLine="420"/>
        <w:rPr>
          <w:rFonts w:ascii="宋体" w:eastAsia="宋体" w:hAnsi="宋体" w:cs="宋体"/>
          <w:lang w:eastAsia="zh-CN"/>
        </w:rPr>
      </w:pPr>
      <w:r w:rsidRPr="00C60115">
        <w:rPr>
          <w:rFonts w:ascii="宋体" w:eastAsia="宋体" w:hAnsi="宋体" w:cs="宋体" w:hint="eastAsia"/>
          <w:lang w:eastAsia="zh-CN"/>
        </w:rPr>
        <w:t>第一标段：干调类（老抽、酵母、小苏达、大料、</w:t>
      </w:r>
      <w:proofErr w:type="gramStart"/>
      <w:r w:rsidRPr="00C60115">
        <w:rPr>
          <w:rFonts w:ascii="宋体" w:eastAsia="宋体" w:hAnsi="宋体" w:cs="宋体" w:hint="eastAsia"/>
          <w:lang w:eastAsia="zh-CN"/>
        </w:rPr>
        <w:t>普通大</w:t>
      </w:r>
      <w:proofErr w:type="gramEnd"/>
      <w:r w:rsidRPr="00C60115">
        <w:rPr>
          <w:rFonts w:ascii="宋体" w:eastAsia="宋体" w:hAnsi="宋体" w:cs="宋体" w:hint="eastAsia"/>
          <w:lang w:eastAsia="zh-CN"/>
        </w:rPr>
        <w:t>木耳、粉条、豆耳、海带、</w:t>
      </w:r>
      <w:r w:rsidRPr="00C60115">
        <w:rPr>
          <w:rFonts w:ascii="宋体" w:eastAsia="宋体" w:hAnsi="宋体" w:cs="微软雅黑" w:hint="eastAsia"/>
          <w:lang w:eastAsia="zh-CN"/>
        </w:rPr>
        <w:t>中</w:t>
      </w:r>
      <w:r w:rsidRPr="00C60115">
        <w:rPr>
          <w:rFonts w:ascii="宋体" w:eastAsia="宋体" w:hAnsi="宋体" w:cs="宋体" w:hint="eastAsia"/>
          <w:lang w:eastAsia="zh-CN"/>
        </w:rPr>
        <w:t>盐、豆皮、芥菜</w:t>
      </w:r>
      <w:proofErr w:type="gramStart"/>
      <w:r w:rsidRPr="00C60115">
        <w:rPr>
          <w:rFonts w:ascii="宋体" w:eastAsia="宋体" w:hAnsi="宋体" w:cs="宋体" w:hint="eastAsia"/>
          <w:lang w:eastAsia="zh-CN"/>
        </w:rPr>
        <w:t>丝及其</w:t>
      </w:r>
      <w:proofErr w:type="gramEnd"/>
      <w:r w:rsidRPr="00C60115">
        <w:rPr>
          <w:rFonts w:ascii="宋体" w:eastAsia="宋体" w:hAnsi="宋体" w:cs="宋体" w:hint="eastAsia"/>
          <w:lang w:eastAsia="zh-CN"/>
        </w:rPr>
        <w:t>他食品。）最终数量以实际发生为准。</w:t>
      </w:r>
    </w:p>
    <w:p w:rsidR="00C60115" w:rsidRPr="00C60115" w:rsidRDefault="00C60115" w:rsidP="00C60115">
      <w:pPr>
        <w:ind w:firstLineChars="200" w:firstLine="420"/>
        <w:rPr>
          <w:rFonts w:ascii="宋体" w:eastAsia="宋体" w:hAnsi="宋体" w:cs="宋体"/>
          <w:lang w:eastAsia="zh-CN"/>
        </w:rPr>
      </w:pPr>
      <w:r w:rsidRPr="00C60115">
        <w:rPr>
          <w:rFonts w:ascii="宋体" w:eastAsia="宋体" w:hAnsi="宋体" w:cs="宋体" w:hint="eastAsia"/>
          <w:lang w:eastAsia="zh-CN"/>
        </w:rPr>
        <w:t>第二标段：蔬菜类（大头油菜、甘蓝、白菜、杏鲍菇、紫茄子、尖椒、芹菜、圆葱（白）、西红柿、大蒜、胡萝卜、角瓜、菠菜、陈土豆（去年）、干豆腐、大豆腐、大头菜、青萝卜、新土豆（今年）及其他食品。）最终数量以实际发生为准。</w:t>
      </w:r>
    </w:p>
    <w:p w:rsidR="00C60115" w:rsidRPr="00C60115" w:rsidRDefault="00C60115" w:rsidP="00C60115">
      <w:pPr>
        <w:ind w:firstLineChars="200" w:firstLine="420"/>
        <w:jc w:val="both"/>
        <w:rPr>
          <w:rFonts w:ascii="宋体" w:eastAsia="宋体" w:hAnsi="宋体" w:cs="宋体"/>
          <w:lang w:eastAsia="zh-CN"/>
        </w:rPr>
      </w:pPr>
      <w:r w:rsidRPr="00C60115">
        <w:rPr>
          <w:rFonts w:ascii="宋体" w:eastAsia="宋体" w:hAnsi="宋体" w:cs="宋体" w:hint="eastAsia"/>
          <w:lang w:eastAsia="zh-CN"/>
        </w:rPr>
        <w:t>第三标段：粮油类（中长粒大米（含税）、20小麦粉（含税）、非转基因大豆油（含税）、黑米（含税）、</w:t>
      </w:r>
    </w:p>
    <w:p w:rsidR="00C60115" w:rsidRPr="00C60115" w:rsidRDefault="00C60115" w:rsidP="00C60115">
      <w:pPr>
        <w:ind w:firstLineChars="200" w:firstLine="420"/>
        <w:jc w:val="both"/>
        <w:rPr>
          <w:rFonts w:ascii="宋体" w:eastAsia="宋体" w:hAnsi="宋体" w:cs="宋体"/>
          <w:lang w:eastAsia="zh-CN"/>
        </w:rPr>
      </w:pPr>
      <w:r w:rsidRPr="00C60115">
        <w:rPr>
          <w:rFonts w:ascii="宋体" w:eastAsia="宋体" w:hAnsi="宋体" w:cs="微软雅黑" w:hint="eastAsia"/>
          <w:lang w:eastAsia="zh-CN"/>
        </w:rPr>
        <w:t>玉</w:t>
      </w:r>
      <w:r w:rsidRPr="00C60115">
        <w:rPr>
          <w:rFonts w:ascii="宋体" w:eastAsia="宋体" w:hAnsi="宋体" w:cs="宋体" w:hint="eastAsia"/>
          <w:lang w:eastAsia="zh-CN"/>
        </w:rPr>
        <w:t>米面（含税）、商品黄豆（含税）、</w:t>
      </w:r>
      <w:r w:rsidRPr="00C60115">
        <w:rPr>
          <w:rFonts w:ascii="宋体" w:eastAsia="宋体" w:hAnsi="宋体" w:cs="微软雅黑" w:hint="eastAsia"/>
          <w:kern w:val="2"/>
          <w:lang w:eastAsia="zh-CN"/>
        </w:rPr>
        <w:t>圆粒大米、富强粉馒头粉、特精粉、超精粉、雪精粉、雪花粉、黄豆非转基金</w:t>
      </w:r>
      <w:r w:rsidRPr="00C60115">
        <w:rPr>
          <w:rFonts w:ascii="宋体" w:eastAsia="宋体" w:hAnsi="宋体" w:cs="宋体" w:hint="eastAsia"/>
          <w:lang w:eastAsia="zh-CN"/>
        </w:rPr>
        <w:t>及其他食品。）最终数量以实际发生为准。</w:t>
      </w:r>
    </w:p>
    <w:p w:rsidR="00C60115" w:rsidRPr="00C60115" w:rsidRDefault="00C60115" w:rsidP="00C60115">
      <w:pPr>
        <w:ind w:firstLineChars="200" w:firstLine="420"/>
        <w:jc w:val="both"/>
        <w:rPr>
          <w:rFonts w:ascii="宋体" w:eastAsia="宋体" w:hAnsi="宋体" w:cs="宋体"/>
          <w:lang w:eastAsia="zh-CN"/>
        </w:rPr>
      </w:pPr>
      <w:r w:rsidRPr="00C60115">
        <w:rPr>
          <w:rFonts w:ascii="宋体" w:eastAsia="宋体" w:hAnsi="宋体" w:cs="微软雅黑" w:hint="eastAsia"/>
          <w:lang w:eastAsia="zh-CN"/>
        </w:rPr>
        <w:t>第</w:t>
      </w:r>
      <w:r w:rsidRPr="00C60115">
        <w:rPr>
          <w:rFonts w:ascii="宋体" w:eastAsia="宋体" w:hAnsi="宋体" w:cs="宋体" w:hint="eastAsia"/>
          <w:lang w:eastAsia="zh-CN"/>
        </w:rPr>
        <w:t>四标段：禽蛋类（鸡蛋、鸡胸肉（非调理）及其他食品。）最终数量以实际发生为准。</w:t>
      </w:r>
    </w:p>
    <w:p w:rsidR="00C60115" w:rsidRPr="00C60115" w:rsidRDefault="00C60115" w:rsidP="00C60115">
      <w:pPr>
        <w:numPr>
          <w:ilvl w:val="0"/>
          <w:numId w:val="2"/>
        </w:numPr>
        <w:ind w:firstLineChars="200" w:firstLine="422"/>
        <w:jc w:val="both"/>
        <w:rPr>
          <w:rFonts w:ascii="宋体" w:eastAsia="宋体" w:hAnsi="宋体" w:cs="宋体"/>
          <w:b/>
          <w:bCs/>
          <w:lang w:eastAsia="zh-CN"/>
        </w:rPr>
      </w:pPr>
      <w:r w:rsidRPr="00C60115">
        <w:rPr>
          <w:rFonts w:ascii="宋体" w:eastAsia="宋体" w:hAnsi="宋体" w:cs="微软雅黑" w:hint="eastAsia"/>
          <w:b/>
          <w:bCs/>
          <w:lang w:eastAsia="zh-CN"/>
        </w:rPr>
        <w:t>技</w:t>
      </w:r>
      <w:r w:rsidRPr="00C60115">
        <w:rPr>
          <w:rFonts w:ascii="宋体" w:eastAsia="宋体" w:hAnsi="宋体" w:cs="宋体" w:hint="eastAsia"/>
          <w:b/>
          <w:bCs/>
          <w:lang w:eastAsia="zh-CN"/>
        </w:rPr>
        <w:t>术指标及服务要求：</w:t>
      </w:r>
    </w:p>
    <w:p w:rsidR="00C60115" w:rsidRPr="00C60115" w:rsidRDefault="00C60115" w:rsidP="00C60115">
      <w:pPr>
        <w:ind w:firstLineChars="200" w:firstLine="420"/>
        <w:jc w:val="both"/>
        <w:rPr>
          <w:rFonts w:ascii="宋体" w:eastAsia="宋体" w:hAnsi="宋体" w:cs="宋体"/>
          <w:lang w:eastAsia="zh-CN"/>
        </w:rPr>
      </w:pPr>
      <w:r w:rsidRPr="00C60115">
        <w:rPr>
          <w:rFonts w:ascii="宋体" w:eastAsia="宋体" w:hAnsi="宋体" w:cs="宋体" w:hint="eastAsia"/>
          <w:lang w:eastAsia="zh-CN"/>
        </w:rPr>
        <w:t>供应商提供的</w:t>
      </w:r>
      <w:proofErr w:type="gramStart"/>
      <w:r w:rsidRPr="00C60115">
        <w:rPr>
          <w:rFonts w:ascii="宋体" w:eastAsia="宋体" w:hAnsi="宋体" w:cs="宋体" w:hint="eastAsia"/>
          <w:lang w:eastAsia="zh-CN"/>
        </w:rPr>
        <w:t>食材必须</w:t>
      </w:r>
      <w:proofErr w:type="gramEnd"/>
      <w:r w:rsidRPr="00C60115">
        <w:rPr>
          <w:rFonts w:ascii="宋体" w:eastAsia="宋体" w:hAnsi="宋体" w:cs="宋体" w:hint="eastAsia"/>
          <w:lang w:eastAsia="zh-CN"/>
        </w:rPr>
        <w:t>符合《中华人民共和国食品安全法》、《中华人民共和国农产品质量安全法》、《中华人民共和国产品质量法》、《动物检疫法》及国家行业标准的有关规定。所有物资需提供检验合格证等资料。供应商中标后，甲方有权实地考察经营场所及经营状况等，如中标供应商弄虚作假，无实际经营场所，甲方有权取消其中标资格并追究其法律责任。对该条款做出承诺，格式自拟。</w:t>
      </w:r>
    </w:p>
    <w:p w:rsidR="00C60115" w:rsidRPr="00C60115" w:rsidRDefault="00C60115" w:rsidP="00C60115">
      <w:pPr>
        <w:ind w:firstLineChars="200" w:firstLine="422"/>
        <w:rPr>
          <w:rFonts w:ascii="宋体" w:eastAsia="宋体" w:hAnsi="宋体" w:cs="宋体"/>
          <w:b/>
          <w:bCs/>
          <w:lang w:eastAsia="zh-CN"/>
        </w:rPr>
      </w:pPr>
      <w:r w:rsidRPr="00C60115">
        <w:rPr>
          <w:rFonts w:ascii="宋体" w:eastAsia="宋体" w:hAnsi="宋体" w:cs="宋体" w:hint="eastAsia"/>
          <w:b/>
          <w:bCs/>
          <w:lang w:eastAsia="zh-CN"/>
        </w:rPr>
        <w:t>第一标段：具体要求</w:t>
      </w:r>
    </w:p>
    <w:p w:rsidR="00C60115" w:rsidRPr="00C60115" w:rsidRDefault="00C60115" w:rsidP="00C60115">
      <w:pPr>
        <w:ind w:firstLineChars="200" w:firstLine="420"/>
        <w:rPr>
          <w:rFonts w:ascii="宋体" w:eastAsia="宋体" w:hAnsi="宋体" w:cs="宋体"/>
          <w:lang w:eastAsia="zh-CN"/>
        </w:rPr>
      </w:pPr>
      <w:r w:rsidRPr="00C60115">
        <w:rPr>
          <w:rFonts w:ascii="宋体" w:eastAsia="宋体" w:hAnsi="宋体" w:cs="微软雅黑" w:hint="eastAsia"/>
          <w:lang w:eastAsia="zh-CN"/>
        </w:rPr>
        <w:t>干</w:t>
      </w:r>
      <w:r w:rsidRPr="00C60115">
        <w:rPr>
          <w:rFonts w:ascii="宋体" w:eastAsia="宋体" w:hAnsi="宋体" w:cs="宋体" w:hint="eastAsia"/>
          <w:lang w:eastAsia="zh-CN"/>
        </w:rPr>
        <w:t>调类（老抽、酵母、小苏达、大料、</w:t>
      </w:r>
      <w:proofErr w:type="gramStart"/>
      <w:r w:rsidRPr="00C60115">
        <w:rPr>
          <w:rFonts w:ascii="宋体" w:eastAsia="宋体" w:hAnsi="宋体" w:cs="宋体" w:hint="eastAsia"/>
          <w:lang w:eastAsia="zh-CN"/>
        </w:rPr>
        <w:t>普通大</w:t>
      </w:r>
      <w:proofErr w:type="gramEnd"/>
      <w:r w:rsidRPr="00C60115">
        <w:rPr>
          <w:rFonts w:ascii="宋体" w:eastAsia="宋体" w:hAnsi="宋体" w:cs="宋体" w:hint="eastAsia"/>
          <w:lang w:eastAsia="zh-CN"/>
        </w:rPr>
        <w:t>木耳、粉条、豆耳、海带、中盐、豆皮、芥菜</w:t>
      </w:r>
      <w:proofErr w:type="gramStart"/>
      <w:r w:rsidRPr="00C60115">
        <w:rPr>
          <w:rFonts w:ascii="宋体" w:eastAsia="宋体" w:hAnsi="宋体" w:cs="宋体" w:hint="eastAsia"/>
          <w:lang w:eastAsia="zh-CN"/>
        </w:rPr>
        <w:t>丝及其</w:t>
      </w:r>
      <w:proofErr w:type="gramEnd"/>
      <w:r w:rsidRPr="00C60115">
        <w:rPr>
          <w:rFonts w:ascii="宋体" w:eastAsia="宋体" w:hAnsi="宋体" w:cs="宋体" w:hint="eastAsia"/>
          <w:lang w:eastAsia="zh-CN"/>
        </w:rPr>
        <w:t>他食品。）最终数量以实际发生为准。上述所列货品，按公斤计算（</w:t>
      </w:r>
      <w:r w:rsidRPr="00C60115">
        <w:rPr>
          <w:rFonts w:ascii="宋体" w:eastAsia="宋体" w:hAnsi="宋体" w:cs="微软雅黑" w:hint="eastAsia"/>
          <w:kern w:val="20"/>
          <w:lang w:eastAsia="zh-CN"/>
        </w:rPr>
        <w:t>成品包装，填写kg/袋或瓶、包等</w:t>
      </w:r>
      <w:r w:rsidRPr="00C60115">
        <w:rPr>
          <w:rFonts w:ascii="宋体" w:eastAsia="宋体" w:hAnsi="宋体" w:cs="宋体" w:hint="eastAsia"/>
          <w:lang w:eastAsia="zh-CN"/>
        </w:rPr>
        <w:t>）以上未有列明的货物，按采购人具体要求货物供货。</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308"/>
        <w:gridCol w:w="7485"/>
      </w:tblGrid>
      <w:tr w:rsidR="00C60115" w:rsidRPr="00C60115" w:rsidTr="00F97A20">
        <w:trPr>
          <w:trHeight w:val="787"/>
          <w:jc w:val="center"/>
        </w:trPr>
        <w:tc>
          <w:tcPr>
            <w:tcW w:w="686" w:type="dxa"/>
            <w:vAlign w:val="center"/>
          </w:tcPr>
          <w:p w:rsidR="00C60115" w:rsidRPr="00C60115" w:rsidRDefault="00C60115" w:rsidP="00C60115">
            <w:pPr>
              <w:jc w:val="center"/>
              <w:rPr>
                <w:rFonts w:ascii="宋体" w:eastAsia="宋体" w:hAnsi="宋体"/>
                <w:b/>
                <w:bCs/>
                <w:kern w:val="2"/>
              </w:rPr>
            </w:pPr>
            <w:proofErr w:type="spellStart"/>
            <w:r w:rsidRPr="00C60115">
              <w:rPr>
                <w:rFonts w:ascii="宋体" w:eastAsia="宋体" w:hAnsi="宋体" w:cs="微软雅黑" w:hint="eastAsia"/>
                <w:b/>
                <w:bCs/>
                <w:kern w:val="2"/>
              </w:rPr>
              <w:t>序</w:t>
            </w:r>
            <w:r w:rsidRPr="00C60115">
              <w:rPr>
                <w:rFonts w:ascii="宋体" w:eastAsia="宋体" w:hAnsi="宋体" w:hint="eastAsia"/>
                <w:b/>
                <w:bCs/>
                <w:kern w:val="2"/>
              </w:rPr>
              <w:t>号</w:t>
            </w:r>
            <w:proofErr w:type="spellEnd"/>
          </w:p>
        </w:tc>
        <w:tc>
          <w:tcPr>
            <w:tcW w:w="1308" w:type="dxa"/>
            <w:vAlign w:val="center"/>
          </w:tcPr>
          <w:p w:rsidR="00C60115" w:rsidRPr="00C60115" w:rsidRDefault="00C60115" w:rsidP="00C60115">
            <w:pPr>
              <w:jc w:val="center"/>
              <w:rPr>
                <w:rFonts w:ascii="宋体" w:eastAsia="宋体" w:hAnsi="宋体"/>
                <w:b/>
                <w:bCs/>
                <w:kern w:val="2"/>
              </w:rPr>
            </w:pPr>
            <w:proofErr w:type="spellStart"/>
            <w:r w:rsidRPr="00C60115">
              <w:rPr>
                <w:rFonts w:ascii="宋体" w:eastAsia="宋体" w:hAnsi="宋体" w:cs="微软雅黑" w:hint="eastAsia"/>
                <w:b/>
                <w:bCs/>
                <w:kern w:val="2"/>
              </w:rPr>
              <w:t>指</w:t>
            </w:r>
            <w:r w:rsidRPr="00C60115">
              <w:rPr>
                <w:rFonts w:ascii="宋体" w:eastAsia="宋体" w:hAnsi="宋体" w:hint="eastAsia"/>
                <w:b/>
                <w:bCs/>
                <w:kern w:val="2"/>
              </w:rPr>
              <w:t>标项</w:t>
            </w:r>
            <w:proofErr w:type="spellEnd"/>
          </w:p>
        </w:tc>
        <w:tc>
          <w:tcPr>
            <w:tcW w:w="7485" w:type="dxa"/>
            <w:vAlign w:val="center"/>
          </w:tcPr>
          <w:p w:rsidR="00C60115" w:rsidRPr="00C60115" w:rsidRDefault="00C60115" w:rsidP="00C60115">
            <w:pPr>
              <w:jc w:val="center"/>
              <w:rPr>
                <w:rFonts w:ascii="宋体" w:eastAsia="宋体" w:hAnsi="宋体"/>
                <w:b/>
                <w:bCs/>
                <w:kern w:val="2"/>
              </w:rPr>
            </w:pPr>
            <w:proofErr w:type="spellStart"/>
            <w:r w:rsidRPr="00C60115">
              <w:rPr>
                <w:rFonts w:ascii="宋体" w:eastAsia="宋体" w:hAnsi="宋体" w:cs="微软雅黑" w:hint="eastAsia"/>
                <w:b/>
                <w:bCs/>
                <w:kern w:val="2"/>
              </w:rPr>
              <w:t>指</w:t>
            </w:r>
            <w:r w:rsidRPr="00C60115">
              <w:rPr>
                <w:rFonts w:ascii="宋体" w:eastAsia="宋体" w:hAnsi="宋体" w:hint="eastAsia"/>
                <w:b/>
                <w:bCs/>
                <w:kern w:val="2"/>
              </w:rPr>
              <w:t>标要求</w:t>
            </w:r>
            <w:proofErr w:type="spellEnd"/>
          </w:p>
        </w:tc>
      </w:tr>
      <w:tr w:rsidR="00C60115" w:rsidRPr="00C60115" w:rsidTr="00F97A20">
        <w:trPr>
          <w:trHeight w:val="477"/>
          <w:jc w:val="center"/>
        </w:trPr>
        <w:tc>
          <w:tcPr>
            <w:tcW w:w="686" w:type="dxa"/>
            <w:vAlign w:val="center"/>
          </w:tcPr>
          <w:p w:rsidR="00C60115" w:rsidRPr="00C60115" w:rsidRDefault="00C60115" w:rsidP="00C60115">
            <w:pPr>
              <w:jc w:val="center"/>
              <w:rPr>
                <w:rFonts w:ascii="宋体" w:eastAsia="宋体" w:hAnsi="宋体"/>
                <w:kern w:val="2"/>
              </w:rPr>
            </w:pPr>
            <w:r w:rsidRPr="00C60115">
              <w:rPr>
                <w:rFonts w:ascii="宋体" w:eastAsia="宋体" w:hAnsi="宋体" w:hint="eastAsia"/>
                <w:kern w:val="2"/>
              </w:rPr>
              <w:t>1</w:t>
            </w:r>
          </w:p>
        </w:tc>
        <w:tc>
          <w:tcPr>
            <w:tcW w:w="1308" w:type="dxa"/>
            <w:vMerge w:val="restart"/>
            <w:vAlign w:val="center"/>
          </w:tcPr>
          <w:p w:rsidR="00C60115" w:rsidRPr="00C60115" w:rsidRDefault="00C60115" w:rsidP="00C60115">
            <w:pPr>
              <w:jc w:val="center"/>
              <w:rPr>
                <w:rFonts w:ascii="宋体" w:eastAsia="宋体" w:hAnsi="宋体"/>
                <w:kern w:val="2"/>
              </w:rPr>
            </w:pPr>
            <w:r w:rsidRPr="00C60115">
              <w:rPr>
                <w:rFonts w:ascii="宋体" w:eastAsia="宋体" w:hAnsi="宋体" w:hint="eastAsia"/>
                <w:kern w:val="2"/>
                <w:lang w:eastAsia="zh-CN"/>
              </w:rPr>
              <w:t>干调类</w:t>
            </w:r>
          </w:p>
        </w:tc>
        <w:tc>
          <w:tcPr>
            <w:tcW w:w="7485" w:type="dxa"/>
            <w:vAlign w:val="center"/>
          </w:tcPr>
          <w:p w:rsidR="00C60115" w:rsidRPr="00C60115" w:rsidRDefault="00C60115" w:rsidP="00C60115">
            <w:pPr>
              <w:rPr>
                <w:rFonts w:ascii="宋体" w:eastAsia="宋体" w:hAnsi="宋体"/>
                <w:kern w:val="20"/>
                <w:lang w:eastAsia="zh-CN"/>
              </w:rPr>
            </w:pPr>
            <w:r w:rsidRPr="00C60115">
              <w:rPr>
                <w:rFonts w:ascii="宋体" w:eastAsia="宋体" w:hAnsi="宋体" w:cs="微软雅黑" w:hint="eastAsia"/>
                <w:kern w:val="20"/>
                <w:lang w:eastAsia="zh-CN"/>
              </w:rPr>
              <w:t>干</w:t>
            </w:r>
            <w:r w:rsidRPr="00C60115">
              <w:rPr>
                <w:rFonts w:ascii="宋体" w:eastAsia="宋体" w:hAnsi="宋体" w:hint="eastAsia"/>
                <w:kern w:val="20"/>
                <w:lang w:eastAsia="zh-CN"/>
              </w:rPr>
              <w:t>货制品的质量基本标准要求符合国家相关行业标准，干爽，</w:t>
            </w:r>
            <w:proofErr w:type="gramStart"/>
            <w:r w:rsidRPr="00C60115">
              <w:rPr>
                <w:rFonts w:ascii="宋体" w:eastAsia="宋体" w:hAnsi="宋体" w:hint="eastAsia"/>
                <w:kern w:val="20"/>
                <w:lang w:eastAsia="zh-CN"/>
              </w:rPr>
              <w:t>不</w:t>
            </w:r>
            <w:proofErr w:type="gramEnd"/>
            <w:r w:rsidRPr="00C60115">
              <w:rPr>
                <w:rFonts w:ascii="宋体" w:eastAsia="宋体" w:hAnsi="宋体" w:hint="eastAsia"/>
                <w:kern w:val="20"/>
                <w:lang w:eastAsia="zh-CN"/>
              </w:rPr>
              <w:t>霉烂、整齐、均匀、完整， 无虫蛀、无杂质，保持应有的色泽。</w:t>
            </w:r>
          </w:p>
          <w:p w:rsidR="00C60115" w:rsidRPr="00C60115" w:rsidRDefault="00C60115" w:rsidP="00C60115">
            <w:pPr>
              <w:rPr>
                <w:rFonts w:ascii="宋体" w:eastAsia="宋体" w:hAnsi="宋体"/>
                <w:kern w:val="20"/>
                <w:lang w:eastAsia="zh-CN"/>
              </w:rPr>
            </w:pPr>
            <w:r w:rsidRPr="00C60115">
              <w:rPr>
                <w:rFonts w:ascii="宋体" w:eastAsia="宋体" w:hAnsi="宋体" w:cs="微软雅黑" w:hint="eastAsia"/>
                <w:kern w:val="20"/>
                <w:lang w:eastAsia="zh-CN"/>
              </w:rPr>
              <w:t>确</w:t>
            </w:r>
            <w:r w:rsidRPr="00C60115">
              <w:rPr>
                <w:rFonts w:ascii="宋体" w:eastAsia="宋体" w:hAnsi="宋体" w:hint="eastAsia"/>
                <w:kern w:val="20"/>
                <w:lang w:eastAsia="zh-CN"/>
              </w:rPr>
              <w:t>保产品质量稳定，保证营养丰富、绿色安全、味道浓郁、 易存放、食用方便，保质期长。从加工、包装、运输、贮存到销售全部符合国家规定标准。二氧化硫残留量、总砷含量不超过国家卫生标准；木耳类的水分含量不能超过国家标准，采购人可根据实际情况对需要的干货制品进行品质抽检，对质量未达到国家标准的干货制品采购人有权拒绝接收。</w:t>
            </w:r>
          </w:p>
        </w:tc>
      </w:tr>
      <w:tr w:rsidR="00C60115" w:rsidRPr="00C60115" w:rsidTr="00F97A20">
        <w:trPr>
          <w:trHeight w:val="477"/>
          <w:jc w:val="center"/>
        </w:trPr>
        <w:tc>
          <w:tcPr>
            <w:tcW w:w="686" w:type="dxa"/>
            <w:vAlign w:val="center"/>
          </w:tcPr>
          <w:p w:rsidR="00C60115" w:rsidRPr="00C60115" w:rsidRDefault="00C60115" w:rsidP="00C60115">
            <w:pPr>
              <w:jc w:val="center"/>
              <w:rPr>
                <w:rFonts w:ascii="宋体" w:eastAsia="宋体" w:hAnsi="宋体"/>
                <w:kern w:val="2"/>
              </w:rPr>
            </w:pPr>
            <w:r w:rsidRPr="00C60115">
              <w:rPr>
                <w:rFonts w:ascii="宋体" w:eastAsia="宋体" w:hAnsi="宋体" w:hint="eastAsia"/>
                <w:kern w:val="2"/>
              </w:rPr>
              <w:t>2</w:t>
            </w:r>
          </w:p>
        </w:tc>
        <w:tc>
          <w:tcPr>
            <w:tcW w:w="1308" w:type="dxa"/>
            <w:vMerge/>
            <w:vAlign w:val="center"/>
          </w:tcPr>
          <w:p w:rsidR="00C60115" w:rsidRPr="00C60115" w:rsidRDefault="00C60115" w:rsidP="00C60115">
            <w:pPr>
              <w:jc w:val="center"/>
              <w:textAlignment w:val="center"/>
              <w:rPr>
                <w:rFonts w:ascii="宋体" w:eastAsia="宋体" w:hAnsi="宋体"/>
                <w:kern w:val="2"/>
              </w:rPr>
            </w:pPr>
          </w:p>
        </w:tc>
        <w:tc>
          <w:tcPr>
            <w:tcW w:w="7485" w:type="dxa"/>
            <w:vAlign w:val="center"/>
          </w:tcPr>
          <w:p w:rsidR="00C60115" w:rsidRPr="00C60115" w:rsidRDefault="00C60115" w:rsidP="00C60115">
            <w:pPr>
              <w:rPr>
                <w:rFonts w:ascii="宋体" w:eastAsia="宋体" w:hAnsi="宋体"/>
                <w:kern w:val="20"/>
                <w:lang w:eastAsia="zh-CN"/>
              </w:rPr>
            </w:pPr>
            <w:r w:rsidRPr="00C60115">
              <w:rPr>
                <w:rFonts w:ascii="宋体" w:eastAsia="宋体" w:hAnsi="宋体" w:cs="微软雅黑" w:hint="eastAsia"/>
                <w:kern w:val="20"/>
                <w:lang w:eastAsia="zh-CN"/>
              </w:rPr>
              <w:t>调</w:t>
            </w:r>
            <w:r w:rsidRPr="00C60115">
              <w:rPr>
                <w:rFonts w:ascii="宋体" w:eastAsia="宋体" w:hAnsi="宋体" w:hint="eastAsia"/>
                <w:kern w:val="20"/>
                <w:lang w:eastAsia="zh-CN"/>
              </w:rPr>
              <w:t>料类：正规生产厂家生产，有商标牌号、注册商标、食品生产许可证号、标注生产日期、产地、配料表、保质期、包装，具备“QS”</w:t>
            </w:r>
            <w:r w:rsidRPr="00C60115">
              <w:rPr>
                <w:rFonts w:ascii="宋体" w:eastAsia="宋体" w:hAnsi="宋体"/>
                <w:kern w:val="20"/>
                <w:lang w:eastAsia="zh-CN"/>
              </w:rPr>
              <w:t>或“SC”</w:t>
            </w:r>
            <w:r w:rsidRPr="00C60115">
              <w:rPr>
                <w:rFonts w:ascii="宋体" w:eastAsia="宋体" w:hAnsi="宋体" w:hint="eastAsia"/>
                <w:kern w:val="20"/>
                <w:lang w:eastAsia="zh-CN"/>
              </w:rPr>
              <w:t>认证标志。</w:t>
            </w:r>
          </w:p>
          <w:p w:rsidR="00C60115" w:rsidRPr="00C60115" w:rsidRDefault="00C60115" w:rsidP="00C60115">
            <w:pPr>
              <w:rPr>
                <w:rFonts w:ascii="宋体" w:eastAsia="宋体" w:hAnsi="宋体"/>
                <w:kern w:val="2"/>
                <w:lang w:eastAsia="zh-CN"/>
              </w:rPr>
            </w:pPr>
            <w:r w:rsidRPr="00C60115">
              <w:rPr>
                <w:rFonts w:ascii="宋体" w:eastAsia="宋体" w:hAnsi="宋体" w:cs="微软雅黑" w:hint="eastAsia"/>
                <w:kern w:val="20"/>
                <w:lang w:eastAsia="zh-CN"/>
              </w:rPr>
              <w:t>保</w:t>
            </w:r>
            <w:r w:rsidRPr="00C60115">
              <w:rPr>
                <w:rFonts w:ascii="宋体" w:eastAsia="宋体" w:hAnsi="宋体" w:hint="eastAsia"/>
                <w:kern w:val="20"/>
                <w:lang w:eastAsia="zh-CN"/>
              </w:rPr>
              <w:t>质期期限为≥15 日的货品，剩余保质期期限不得短于获批保质期期限的90%，保质期期限≤15日的货品必须为送货3日内生产的货品（保质期3天以内的，送货当日生产的货品）。</w:t>
            </w:r>
          </w:p>
        </w:tc>
      </w:tr>
    </w:tbl>
    <w:p w:rsidR="00C60115" w:rsidRPr="00C60115" w:rsidRDefault="00C60115" w:rsidP="00C60115">
      <w:pPr>
        <w:ind w:firstLineChars="200" w:firstLine="422"/>
        <w:rPr>
          <w:rFonts w:ascii="宋体" w:eastAsia="宋体" w:hAnsi="宋体" w:cs="宋体"/>
          <w:b/>
          <w:bCs/>
          <w:lang w:eastAsia="zh-CN"/>
        </w:rPr>
      </w:pPr>
    </w:p>
    <w:p w:rsidR="00C60115" w:rsidRPr="00C60115" w:rsidRDefault="00C60115" w:rsidP="00C60115">
      <w:pPr>
        <w:ind w:firstLineChars="200" w:firstLine="422"/>
        <w:rPr>
          <w:rFonts w:ascii="宋体" w:eastAsia="宋体" w:hAnsi="宋体" w:cs="宋体"/>
          <w:b/>
          <w:bCs/>
          <w:lang w:eastAsia="zh-CN"/>
        </w:rPr>
      </w:pPr>
      <w:r w:rsidRPr="00C60115">
        <w:rPr>
          <w:rFonts w:ascii="宋体" w:eastAsia="宋体" w:hAnsi="宋体" w:cs="宋体" w:hint="eastAsia"/>
          <w:b/>
          <w:bCs/>
          <w:lang w:eastAsia="zh-CN"/>
        </w:rPr>
        <w:t>第二标段：具体要求</w:t>
      </w:r>
    </w:p>
    <w:p w:rsidR="00C60115" w:rsidRPr="00C60115" w:rsidRDefault="00C60115" w:rsidP="00C60115">
      <w:pPr>
        <w:ind w:firstLineChars="200" w:firstLine="420"/>
        <w:jc w:val="both"/>
        <w:rPr>
          <w:rFonts w:ascii="宋体" w:eastAsia="宋体" w:hAnsi="宋体" w:cs="宋体"/>
          <w:lang w:eastAsia="zh-CN"/>
        </w:rPr>
      </w:pPr>
      <w:r w:rsidRPr="00C60115">
        <w:rPr>
          <w:rFonts w:ascii="宋体" w:eastAsia="宋体" w:hAnsi="宋体" w:cs="微软雅黑" w:hint="eastAsia"/>
          <w:lang w:eastAsia="zh-CN"/>
        </w:rPr>
        <w:t>蔬</w:t>
      </w:r>
      <w:r w:rsidRPr="00C60115">
        <w:rPr>
          <w:rFonts w:ascii="宋体" w:eastAsia="宋体" w:hAnsi="宋体" w:cs="宋体" w:hint="eastAsia"/>
          <w:lang w:eastAsia="zh-CN"/>
        </w:rPr>
        <w:t>菜类（大头油菜、甘蓝、白菜、杏鲍菇、紫茄子、尖椒、芹菜、圆葱（白）、西红柿、大蒜、胡萝卜、角瓜、菠菜、陈土豆（去年）、干豆腐、大豆腐、大头菜、青萝卜、新土豆（今年）及其他食品。）最终数量以实际发生为准。</w:t>
      </w:r>
      <w:r w:rsidRPr="00C60115">
        <w:rPr>
          <w:rFonts w:ascii="宋体" w:eastAsia="宋体" w:hAnsi="宋体" w:cs="微软雅黑" w:hint="eastAsia"/>
          <w:kern w:val="20"/>
          <w:lang w:eastAsia="zh-CN"/>
        </w:rPr>
        <w:t>上述所列货品，按斤计算（不含包装），未有列明的货物，按采购人具体要求货</w:t>
      </w:r>
      <w:r w:rsidRPr="00C60115">
        <w:rPr>
          <w:rFonts w:ascii="宋体" w:eastAsia="宋体" w:hAnsi="宋体" w:cs="微软雅黑" w:hint="eastAsia"/>
          <w:spacing w:val="-1"/>
          <w:kern w:val="20"/>
          <w:lang w:eastAsia="zh-CN"/>
        </w:rPr>
        <w:t>物供货</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201"/>
        <w:gridCol w:w="7592"/>
      </w:tblGrid>
      <w:tr w:rsidR="00C60115" w:rsidRPr="00C60115" w:rsidTr="00F97A20">
        <w:trPr>
          <w:trHeight w:val="787"/>
          <w:jc w:val="center"/>
        </w:trPr>
        <w:tc>
          <w:tcPr>
            <w:tcW w:w="686" w:type="dxa"/>
            <w:vAlign w:val="center"/>
          </w:tcPr>
          <w:p w:rsidR="00C60115" w:rsidRPr="00C60115" w:rsidRDefault="00C60115" w:rsidP="00C60115">
            <w:pPr>
              <w:jc w:val="center"/>
              <w:rPr>
                <w:rFonts w:ascii="宋体" w:eastAsia="宋体" w:hAnsi="宋体"/>
                <w:b/>
                <w:bCs/>
                <w:color w:val="auto"/>
                <w:kern w:val="2"/>
              </w:rPr>
            </w:pPr>
            <w:proofErr w:type="spellStart"/>
            <w:r w:rsidRPr="00C60115">
              <w:rPr>
                <w:rFonts w:ascii="宋体" w:eastAsia="宋体" w:hAnsi="宋体" w:cs="微软雅黑" w:hint="eastAsia"/>
                <w:b/>
                <w:bCs/>
                <w:color w:val="auto"/>
                <w:kern w:val="2"/>
              </w:rPr>
              <w:t>序</w:t>
            </w:r>
            <w:r w:rsidRPr="00C60115">
              <w:rPr>
                <w:rFonts w:ascii="宋体" w:eastAsia="宋体" w:hAnsi="宋体" w:hint="eastAsia"/>
                <w:b/>
                <w:bCs/>
                <w:color w:val="auto"/>
                <w:kern w:val="2"/>
              </w:rPr>
              <w:t>号</w:t>
            </w:r>
            <w:proofErr w:type="spellEnd"/>
          </w:p>
        </w:tc>
        <w:tc>
          <w:tcPr>
            <w:tcW w:w="1201" w:type="dxa"/>
            <w:vAlign w:val="center"/>
          </w:tcPr>
          <w:p w:rsidR="00C60115" w:rsidRPr="00C60115" w:rsidRDefault="00C60115" w:rsidP="00C60115">
            <w:pPr>
              <w:jc w:val="center"/>
              <w:rPr>
                <w:rFonts w:ascii="宋体" w:eastAsia="宋体" w:hAnsi="宋体"/>
                <w:b/>
                <w:bCs/>
                <w:color w:val="auto"/>
                <w:kern w:val="2"/>
              </w:rPr>
            </w:pPr>
            <w:proofErr w:type="spellStart"/>
            <w:r w:rsidRPr="00C60115">
              <w:rPr>
                <w:rFonts w:ascii="宋体" w:eastAsia="宋体" w:hAnsi="宋体" w:cs="微软雅黑" w:hint="eastAsia"/>
                <w:b/>
                <w:bCs/>
                <w:color w:val="auto"/>
                <w:kern w:val="2"/>
              </w:rPr>
              <w:t>指</w:t>
            </w:r>
            <w:r w:rsidRPr="00C60115">
              <w:rPr>
                <w:rFonts w:ascii="宋体" w:eastAsia="宋体" w:hAnsi="宋体" w:hint="eastAsia"/>
                <w:b/>
                <w:bCs/>
                <w:color w:val="auto"/>
                <w:kern w:val="2"/>
              </w:rPr>
              <w:t>标项</w:t>
            </w:r>
            <w:proofErr w:type="spellEnd"/>
          </w:p>
        </w:tc>
        <w:tc>
          <w:tcPr>
            <w:tcW w:w="7592" w:type="dxa"/>
            <w:vAlign w:val="center"/>
          </w:tcPr>
          <w:p w:rsidR="00C60115" w:rsidRPr="00C60115" w:rsidRDefault="00C60115" w:rsidP="00C60115">
            <w:pPr>
              <w:jc w:val="center"/>
              <w:rPr>
                <w:rFonts w:ascii="宋体" w:eastAsia="宋体" w:hAnsi="宋体"/>
                <w:b/>
                <w:bCs/>
                <w:color w:val="auto"/>
                <w:kern w:val="2"/>
              </w:rPr>
            </w:pPr>
            <w:proofErr w:type="spellStart"/>
            <w:r w:rsidRPr="00C60115">
              <w:rPr>
                <w:rFonts w:ascii="宋体" w:eastAsia="宋体" w:hAnsi="宋体" w:cs="微软雅黑" w:hint="eastAsia"/>
                <w:b/>
                <w:bCs/>
                <w:color w:val="auto"/>
                <w:kern w:val="2"/>
              </w:rPr>
              <w:t>指</w:t>
            </w:r>
            <w:r w:rsidRPr="00C60115">
              <w:rPr>
                <w:rFonts w:ascii="宋体" w:eastAsia="宋体" w:hAnsi="宋体" w:hint="eastAsia"/>
                <w:b/>
                <w:bCs/>
                <w:color w:val="auto"/>
                <w:kern w:val="2"/>
              </w:rPr>
              <w:t>标要求</w:t>
            </w:r>
            <w:proofErr w:type="spellEnd"/>
          </w:p>
        </w:tc>
      </w:tr>
      <w:tr w:rsidR="00C60115" w:rsidRPr="00C60115" w:rsidTr="00F97A20">
        <w:trPr>
          <w:trHeight w:val="477"/>
          <w:jc w:val="center"/>
        </w:trPr>
        <w:tc>
          <w:tcPr>
            <w:tcW w:w="686" w:type="dxa"/>
            <w:vAlign w:val="center"/>
          </w:tcPr>
          <w:p w:rsidR="00C60115" w:rsidRPr="00C60115" w:rsidRDefault="00C60115" w:rsidP="00C60115">
            <w:pPr>
              <w:numPr>
                <w:ilvl w:val="0"/>
                <w:numId w:val="3"/>
              </w:numPr>
              <w:ind w:left="0" w:firstLine="0"/>
              <w:jc w:val="center"/>
              <w:rPr>
                <w:rFonts w:ascii="宋体" w:eastAsia="宋体" w:hAnsi="宋体"/>
                <w:color w:val="auto"/>
                <w:kern w:val="2"/>
              </w:rPr>
            </w:pPr>
          </w:p>
        </w:tc>
        <w:tc>
          <w:tcPr>
            <w:tcW w:w="1201" w:type="dxa"/>
            <w:vAlign w:val="center"/>
          </w:tcPr>
          <w:p w:rsidR="00C60115" w:rsidRPr="00C60115" w:rsidRDefault="00C60115" w:rsidP="00C60115">
            <w:pPr>
              <w:jc w:val="center"/>
              <w:rPr>
                <w:rFonts w:ascii="宋体" w:eastAsia="宋体" w:hAnsi="宋体"/>
                <w:color w:val="auto"/>
                <w:kern w:val="2"/>
              </w:rPr>
            </w:pPr>
            <w:proofErr w:type="spellStart"/>
            <w:r w:rsidRPr="00C60115">
              <w:rPr>
                <w:rFonts w:ascii="宋体" w:eastAsia="宋体" w:hAnsi="宋体" w:cs="微软雅黑" w:hint="eastAsia"/>
                <w:color w:val="auto"/>
                <w:kern w:val="2"/>
              </w:rPr>
              <w:t>质</w:t>
            </w:r>
            <w:r w:rsidRPr="00C60115">
              <w:rPr>
                <w:rFonts w:ascii="宋体" w:eastAsia="宋体" w:hAnsi="宋体" w:hint="eastAsia"/>
                <w:color w:val="auto"/>
                <w:kern w:val="2"/>
              </w:rPr>
              <w:t>量要求</w:t>
            </w:r>
            <w:proofErr w:type="spellEnd"/>
          </w:p>
        </w:tc>
        <w:tc>
          <w:tcPr>
            <w:tcW w:w="7592" w:type="dxa"/>
            <w:vAlign w:val="center"/>
          </w:tcPr>
          <w:p w:rsidR="00C60115" w:rsidRPr="00C60115" w:rsidRDefault="00C60115" w:rsidP="00C60115">
            <w:pPr>
              <w:rPr>
                <w:rFonts w:ascii="宋体" w:eastAsia="宋体" w:hAnsi="宋体"/>
                <w:color w:val="auto"/>
                <w:kern w:val="20"/>
                <w:lang w:eastAsia="zh-CN"/>
              </w:rPr>
            </w:pPr>
            <w:r w:rsidRPr="00C60115">
              <w:rPr>
                <w:rFonts w:ascii="宋体" w:eastAsia="宋体" w:hAnsi="宋体" w:cs="微软雅黑" w:hint="eastAsia"/>
                <w:color w:val="auto"/>
                <w:kern w:val="20"/>
                <w:lang w:eastAsia="zh-CN"/>
              </w:rPr>
              <w:t>辅</w:t>
            </w:r>
            <w:r w:rsidRPr="00C60115">
              <w:rPr>
                <w:rFonts w:ascii="宋体" w:eastAsia="宋体" w:hAnsi="宋体" w:hint="eastAsia"/>
                <w:color w:val="auto"/>
                <w:kern w:val="20"/>
                <w:lang w:eastAsia="zh-CN"/>
              </w:rPr>
              <w:t>料、</w:t>
            </w:r>
            <w:proofErr w:type="gramStart"/>
            <w:r w:rsidRPr="00C60115">
              <w:rPr>
                <w:rFonts w:ascii="宋体" w:eastAsia="宋体" w:hAnsi="宋体" w:hint="eastAsia"/>
                <w:color w:val="auto"/>
                <w:kern w:val="20"/>
                <w:lang w:eastAsia="zh-CN"/>
              </w:rPr>
              <w:t>佐料</w:t>
            </w:r>
            <w:proofErr w:type="gramEnd"/>
            <w:r w:rsidRPr="00C60115">
              <w:rPr>
                <w:rFonts w:ascii="宋体" w:eastAsia="宋体" w:hAnsi="宋体" w:hint="eastAsia"/>
                <w:color w:val="auto"/>
                <w:kern w:val="20"/>
                <w:lang w:eastAsia="zh-CN"/>
              </w:rPr>
              <w:t>类必须为正规厂家的产品，包装箱、袋，必须为食品专用。</w:t>
            </w:r>
          </w:p>
          <w:p w:rsidR="00C60115" w:rsidRPr="00C60115" w:rsidRDefault="00C60115" w:rsidP="00C60115">
            <w:pPr>
              <w:rPr>
                <w:rFonts w:ascii="宋体" w:eastAsia="宋体" w:hAnsi="宋体"/>
                <w:color w:val="auto"/>
                <w:kern w:val="20"/>
                <w:lang w:eastAsia="zh-CN"/>
              </w:rPr>
            </w:pPr>
            <w:r w:rsidRPr="00C60115">
              <w:rPr>
                <w:rFonts w:ascii="宋体" w:eastAsia="宋体" w:hAnsi="宋体" w:cs="微软雅黑" w:hint="eastAsia"/>
                <w:color w:val="auto"/>
                <w:kern w:val="20"/>
                <w:lang w:eastAsia="zh-CN"/>
              </w:rPr>
              <w:lastRenderedPageBreak/>
              <w:t>瓜</w:t>
            </w:r>
            <w:r w:rsidRPr="00C60115">
              <w:rPr>
                <w:rFonts w:ascii="宋体" w:eastAsia="宋体" w:hAnsi="宋体" w:hint="eastAsia"/>
                <w:color w:val="auto"/>
                <w:kern w:val="20"/>
                <w:lang w:eastAsia="zh-CN"/>
              </w:rPr>
              <w:t>、果、蔬菜必须是优质货品，不得含有残留农药或污染物，保证所供应的蔬菜符合卫生质量标准，供应商需承担因所供蔬菜质量问题引起的一切事故后果。</w:t>
            </w:r>
          </w:p>
          <w:p w:rsidR="00C60115" w:rsidRPr="00C60115" w:rsidRDefault="00C60115" w:rsidP="00C60115">
            <w:pPr>
              <w:rPr>
                <w:rFonts w:ascii="宋体" w:eastAsia="宋体" w:hAnsi="宋体"/>
                <w:color w:val="auto"/>
                <w:kern w:val="2"/>
                <w:lang w:eastAsia="zh-CN"/>
              </w:rPr>
            </w:pPr>
            <w:r w:rsidRPr="00C60115">
              <w:rPr>
                <w:rFonts w:ascii="宋体" w:eastAsia="宋体" w:hAnsi="宋体" w:cs="微软雅黑" w:hint="eastAsia"/>
                <w:color w:val="auto"/>
                <w:kern w:val="20"/>
                <w:lang w:eastAsia="zh-CN"/>
              </w:rPr>
              <w:t>卫</w:t>
            </w:r>
            <w:r w:rsidRPr="00C60115">
              <w:rPr>
                <w:rFonts w:ascii="宋体" w:eastAsia="宋体" w:hAnsi="宋体" w:hint="eastAsia"/>
                <w:color w:val="auto"/>
                <w:kern w:val="20"/>
                <w:lang w:eastAsia="zh-CN"/>
              </w:rPr>
              <w:t>生质量指标，应符合我国无公害蔬菜的卫生指标规定。</w:t>
            </w:r>
          </w:p>
        </w:tc>
      </w:tr>
      <w:tr w:rsidR="00C60115" w:rsidRPr="00C60115" w:rsidTr="00F97A20">
        <w:trPr>
          <w:trHeight w:val="477"/>
          <w:jc w:val="center"/>
        </w:trPr>
        <w:tc>
          <w:tcPr>
            <w:tcW w:w="686" w:type="dxa"/>
            <w:vAlign w:val="center"/>
          </w:tcPr>
          <w:p w:rsidR="00C60115" w:rsidRPr="00C60115" w:rsidRDefault="00C60115" w:rsidP="00C60115">
            <w:pPr>
              <w:numPr>
                <w:ilvl w:val="0"/>
                <w:numId w:val="3"/>
              </w:numPr>
              <w:ind w:left="0" w:firstLine="0"/>
              <w:jc w:val="center"/>
              <w:rPr>
                <w:rFonts w:ascii="宋体" w:eastAsia="宋体" w:hAnsi="宋体"/>
                <w:color w:val="auto"/>
                <w:kern w:val="2"/>
                <w:lang w:eastAsia="zh-CN"/>
              </w:rPr>
            </w:pPr>
          </w:p>
        </w:tc>
        <w:tc>
          <w:tcPr>
            <w:tcW w:w="1201" w:type="dxa"/>
            <w:vAlign w:val="center"/>
          </w:tcPr>
          <w:p w:rsidR="00C60115" w:rsidRPr="00C60115" w:rsidRDefault="00C60115" w:rsidP="00C60115">
            <w:pPr>
              <w:jc w:val="center"/>
              <w:rPr>
                <w:rFonts w:ascii="宋体" w:eastAsia="宋体" w:hAnsi="宋体"/>
                <w:color w:val="auto"/>
                <w:kern w:val="2"/>
              </w:rPr>
            </w:pPr>
            <w:proofErr w:type="spellStart"/>
            <w:r w:rsidRPr="00C60115">
              <w:rPr>
                <w:rFonts w:ascii="宋体" w:eastAsia="宋体" w:hAnsi="宋体" w:cs="微软雅黑" w:hint="eastAsia"/>
                <w:color w:val="auto"/>
                <w:kern w:val="20"/>
              </w:rPr>
              <w:t>感</w:t>
            </w:r>
            <w:r w:rsidRPr="00C60115">
              <w:rPr>
                <w:rFonts w:ascii="宋体" w:eastAsia="宋体" w:hAnsi="宋体" w:hint="eastAsia"/>
                <w:color w:val="auto"/>
                <w:kern w:val="20"/>
              </w:rPr>
              <w:t>官要求</w:t>
            </w:r>
            <w:proofErr w:type="spellEnd"/>
          </w:p>
        </w:tc>
        <w:tc>
          <w:tcPr>
            <w:tcW w:w="7592" w:type="dxa"/>
            <w:vAlign w:val="center"/>
          </w:tcPr>
          <w:p w:rsidR="00C60115" w:rsidRPr="00C60115" w:rsidRDefault="00C60115" w:rsidP="00C60115">
            <w:pPr>
              <w:rPr>
                <w:rFonts w:ascii="宋体" w:eastAsia="宋体" w:hAnsi="宋体"/>
                <w:color w:val="auto"/>
                <w:kern w:val="2"/>
                <w:lang w:eastAsia="zh-CN"/>
              </w:rPr>
            </w:pPr>
            <w:r w:rsidRPr="00C60115">
              <w:rPr>
                <w:rFonts w:ascii="宋体" w:eastAsia="宋体" w:hAnsi="宋体" w:cs="微软雅黑" w:hint="eastAsia"/>
                <w:color w:val="auto"/>
                <w:kern w:val="20"/>
                <w:lang w:eastAsia="zh-CN"/>
              </w:rPr>
              <w:t>从</w:t>
            </w:r>
            <w:r w:rsidRPr="00C60115">
              <w:rPr>
                <w:rFonts w:ascii="宋体" w:eastAsia="宋体" w:hAnsi="宋体" w:hint="eastAsia"/>
                <w:color w:val="auto"/>
                <w:kern w:val="20"/>
                <w:lang w:eastAsia="zh-CN"/>
              </w:rPr>
              <w:t>蔬菜色泽看，各种蔬菜都应具有本品种固有的颜色，大多数有发亮的光泽，以此显示蔬菜的成熟度及鲜嫩程度；</w:t>
            </w:r>
          </w:p>
          <w:p w:rsidR="00C60115" w:rsidRPr="00C60115" w:rsidRDefault="00C60115" w:rsidP="00C60115">
            <w:pPr>
              <w:rPr>
                <w:rFonts w:ascii="宋体" w:eastAsia="宋体" w:hAnsi="宋体"/>
                <w:color w:val="auto"/>
                <w:kern w:val="2"/>
                <w:lang w:eastAsia="zh-CN"/>
              </w:rPr>
            </w:pPr>
            <w:r w:rsidRPr="00C60115">
              <w:rPr>
                <w:rFonts w:ascii="宋体" w:eastAsia="宋体" w:hAnsi="宋体" w:cs="微软雅黑" w:hint="eastAsia"/>
                <w:color w:val="auto"/>
                <w:kern w:val="20"/>
                <w:lang w:eastAsia="zh-CN"/>
              </w:rPr>
              <w:t>从</w:t>
            </w:r>
            <w:r w:rsidRPr="00C60115">
              <w:rPr>
                <w:rFonts w:ascii="宋体" w:eastAsia="宋体" w:hAnsi="宋体" w:hint="eastAsia"/>
                <w:color w:val="auto"/>
                <w:kern w:val="20"/>
                <w:lang w:eastAsia="zh-CN"/>
              </w:rPr>
              <w:t>蔬菜气味看，多数蔬菜具有清馨、甘辛香、甜酸香等气味，可凭嗅觉识别不同品种的质量，不允许有腐烂变质的亚硝酸盐味和其他异常气味；</w:t>
            </w:r>
          </w:p>
          <w:p w:rsidR="00C60115" w:rsidRPr="00C60115" w:rsidRDefault="00C60115" w:rsidP="00C60115">
            <w:pPr>
              <w:rPr>
                <w:rFonts w:ascii="宋体" w:eastAsia="宋体" w:hAnsi="宋体"/>
                <w:color w:val="auto"/>
                <w:kern w:val="2"/>
                <w:lang w:eastAsia="zh-CN"/>
              </w:rPr>
            </w:pPr>
            <w:r w:rsidRPr="00C60115">
              <w:rPr>
                <w:rFonts w:ascii="宋体" w:eastAsia="宋体" w:hAnsi="宋体" w:cs="微软雅黑" w:hint="eastAsia"/>
                <w:color w:val="auto"/>
                <w:kern w:val="20"/>
                <w:lang w:eastAsia="zh-CN"/>
              </w:rPr>
              <w:t>从</w:t>
            </w:r>
            <w:r w:rsidRPr="00C60115">
              <w:rPr>
                <w:rFonts w:ascii="宋体" w:eastAsia="宋体" w:hAnsi="宋体" w:hint="eastAsia"/>
                <w:color w:val="auto"/>
                <w:kern w:val="20"/>
                <w:lang w:eastAsia="zh-CN"/>
              </w:rPr>
              <w:t>蔬菜滋味看，因品种不同而各异，多数蔬菜滋味甘淡、甜酸、清爽鲜美，少数具有辛酸、苦涩等特殊风味以刺激食欲，如失去本品种原有的滋味即为异常；</w:t>
            </w:r>
          </w:p>
          <w:p w:rsidR="00C60115" w:rsidRPr="00C60115" w:rsidRDefault="00C60115" w:rsidP="00C60115">
            <w:pPr>
              <w:rPr>
                <w:rFonts w:ascii="宋体" w:eastAsia="宋体" w:hAnsi="宋体"/>
                <w:color w:val="auto"/>
                <w:kern w:val="2"/>
                <w:lang w:eastAsia="zh-CN"/>
              </w:rPr>
            </w:pPr>
            <w:r w:rsidRPr="00C60115">
              <w:rPr>
                <w:rFonts w:ascii="宋体" w:eastAsia="宋体" w:hAnsi="宋体" w:cs="微软雅黑" w:hint="eastAsia"/>
                <w:color w:val="auto"/>
                <w:kern w:val="20"/>
                <w:lang w:eastAsia="zh-CN"/>
              </w:rPr>
              <w:t>从</w:t>
            </w:r>
            <w:r w:rsidRPr="00C60115">
              <w:rPr>
                <w:rFonts w:ascii="宋体" w:eastAsia="宋体" w:hAnsi="宋体" w:hint="eastAsia"/>
                <w:color w:val="auto"/>
                <w:kern w:val="20"/>
                <w:lang w:eastAsia="zh-CN"/>
              </w:rPr>
              <w:t>蔬菜形态看，应尽量避免由于客观因素而造成的各种非正常、不新鲜的蔬菜，例如萎蔫、枯塌、损伤、病变、虫害侵蚀等引起的形态异常等。</w:t>
            </w:r>
          </w:p>
        </w:tc>
      </w:tr>
      <w:tr w:rsidR="00C60115" w:rsidRPr="00C60115" w:rsidTr="00F97A20">
        <w:trPr>
          <w:trHeight w:val="477"/>
          <w:jc w:val="center"/>
        </w:trPr>
        <w:tc>
          <w:tcPr>
            <w:tcW w:w="686" w:type="dxa"/>
            <w:vAlign w:val="center"/>
          </w:tcPr>
          <w:p w:rsidR="00C60115" w:rsidRPr="00C60115" w:rsidRDefault="00C60115" w:rsidP="00C60115">
            <w:pPr>
              <w:numPr>
                <w:ilvl w:val="0"/>
                <w:numId w:val="3"/>
              </w:numPr>
              <w:ind w:left="0" w:firstLine="0"/>
              <w:jc w:val="center"/>
              <w:rPr>
                <w:rFonts w:ascii="宋体" w:eastAsia="宋体" w:hAnsi="宋体"/>
                <w:color w:val="auto"/>
                <w:kern w:val="2"/>
                <w:lang w:eastAsia="zh-CN"/>
              </w:rPr>
            </w:pPr>
          </w:p>
        </w:tc>
        <w:tc>
          <w:tcPr>
            <w:tcW w:w="1201" w:type="dxa"/>
            <w:vAlign w:val="center"/>
          </w:tcPr>
          <w:p w:rsidR="00C60115" w:rsidRPr="00C60115" w:rsidRDefault="00C60115" w:rsidP="00C60115">
            <w:pPr>
              <w:jc w:val="center"/>
              <w:rPr>
                <w:rFonts w:ascii="宋体" w:eastAsia="宋体" w:hAnsi="宋体"/>
                <w:color w:val="auto"/>
                <w:kern w:val="2"/>
              </w:rPr>
            </w:pPr>
            <w:proofErr w:type="spellStart"/>
            <w:r w:rsidRPr="00C60115">
              <w:rPr>
                <w:rFonts w:ascii="宋体" w:eastAsia="宋体" w:hAnsi="宋体" w:cs="微软雅黑" w:hint="eastAsia"/>
                <w:color w:val="auto"/>
                <w:kern w:val="20"/>
              </w:rPr>
              <w:t>叶</w:t>
            </w:r>
            <w:r w:rsidRPr="00C60115">
              <w:rPr>
                <w:rFonts w:ascii="宋体" w:eastAsia="宋体" w:hAnsi="宋体" w:hint="eastAsia"/>
                <w:color w:val="auto"/>
                <w:kern w:val="20"/>
              </w:rPr>
              <w:t>菜类</w:t>
            </w:r>
            <w:proofErr w:type="spellEnd"/>
          </w:p>
        </w:tc>
        <w:tc>
          <w:tcPr>
            <w:tcW w:w="7592" w:type="dxa"/>
            <w:vAlign w:val="center"/>
          </w:tcPr>
          <w:p w:rsidR="00C60115" w:rsidRPr="00C60115" w:rsidRDefault="00C60115" w:rsidP="00C60115">
            <w:pPr>
              <w:rPr>
                <w:rFonts w:ascii="宋体" w:eastAsia="宋体" w:hAnsi="宋体"/>
                <w:color w:val="auto"/>
                <w:kern w:val="2"/>
                <w:lang w:eastAsia="zh-CN"/>
              </w:rPr>
            </w:pPr>
            <w:r w:rsidRPr="00C60115">
              <w:rPr>
                <w:rFonts w:ascii="宋体" w:eastAsia="宋体" w:hAnsi="宋体" w:cs="微软雅黑" w:hint="eastAsia"/>
                <w:color w:val="auto"/>
                <w:kern w:val="20"/>
                <w:lang w:eastAsia="zh-CN"/>
              </w:rPr>
              <w:t>大</w:t>
            </w:r>
            <w:r w:rsidRPr="00C60115">
              <w:rPr>
                <w:rFonts w:ascii="宋体" w:eastAsia="宋体" w:hAnsi="宋体" w:hint="eastAsia"/>
                <w:color w:val="auto"/>
                <w:kern w:val="20"/>
                <w:lang w:eastAsia="zh-CN"/>
              </w:rPr>
              <w:t xml:space="preserve">白菜、小白菜、菠菜、甘蓝、荠菜、空心菜、茼蒿、苋菜、芹菜等绿叶菜类。属同一品种规格，肉质鲜嫩形态好，色泽正常，茎基部削平，无枯黄叶、病叶、泥土、明显 机械伤和病虫害伤， </w:t>
            </w:r>
            <w:proofErr w:type="gramStart"/>
            <w:r w:rsidRPr="00C60115">
              <w:rPr>
                <w:rFonts w:ascii="宋体" w:eastAsia="宋体" w:hAnsi="宋体" w:hint="eastAsia"/>
                <w:color w:val="auto"/>
                <w:kern w:val="20"/>
                <w:lang w:eastAsia="zh-CN"/>
              </w:rPr>
              <w:t>无烧心焦</w:t>
            </w:r>
            <w:proofErr w:type="gramEnd"/>
            <w:r w:rsidRPr="00C60115">
              <w:rPr>
                <w:rFonts w:ascii="宋体" w:eastAsia="宋体" w:hAnsi="宋体" w:hint="eastAsia"/>
                <w:color w:val="auto"/>
                <w:kern w:val="20"/>
                <w:lang w:eastAsia="zh-CN"/>
              </w:rPr>
              <w:t xml:space="preserve">边、腐烂等现象， 无抽苔（菜心除外），无畸形、异味， </w:t>
            </w:r>
            <w:proofErr w:type="gramStart"/>
            <w:r w:rsidRPr="00C60115">
              <w:rPr>
                <w:rFonts w:ascii="宋体" w:eastAsia="宋体" w:hAnsi="宋体" w:hint="eastAsia"/>
                <w:color w:val="auto"/>
                <w:kern w:val="20"/>
                <w:lang w:eastAsia="zh-CN"/>
              </w:rPr>
              <w:t>结球叶菜</w:t>
            </w:r>
            <w:proofErr w:type="gramEnd"/>
            <w:r w:rsidRPr="00C60115">
              <w:rPr>
                <w:rFonts w:ascii="宋体" w:eastAsia="宋体" w:hAnsi="宋体" w:hint="eastAsia"/>
                <w:color w:val="auto"/>
                <w:kern w:val="20"/>
                <w:lang w:eastAsia="zh-CN"/>
              </w:rPr>
              <w:t>要结球适度， 花椰菜应新鲜洁白， 不带叶</w:t>
            </w:r>
            <w:proofErr w:type="gramStart"/>
            <w:r w:rsidRPr="00C60115">
              <w:rPr>
                <w:rFonts w:ascii="宋体" w:eastAsia="宋体" w:hAnsi="宋体" w:hint="eastAsia"/>
                <w:color w:val="auto"/>
                <w:kern w:val="20"/>
                <w:lang w:eastAsia="zh-CN"/>
              </w:rPr>
              <w:t>麸</w:t>
            </w:r>
            <w:proofErr w:type="gramEnd"/>
            <w:r w:rsidRPr="00C60115">
              <w:rPr>
                <w:rFonts w:ascii="宋体" w:eastAsia="宋体" w:hAnsi="宋体" w:hint="eastAsia"/>
                <w:color w:val="auto"/>
                <w:kern w:val="20"/>
                <w:lang w:eastAsia="zh-CN"/>
              </w:rPr>
              <w:t>，无畸形花。</w:t>
            </w:r>
          </w:p>
        </w:tc>
      </w:tr>
      <w:tr w:rsidR="00C60115" w:rsidRPr="00C60115" w:rsidTr="00F97A20">
        <w:trPr>
          <w:trHeight w:val="477"/>
          <w:jc w:val="center"/>
        </w:trPr>
        <w:tc>
          <w:tcPr>
            <w:tcW w:w="686" w:type="dxa"/>
            <w:vAlign w:val="center"/>
          </w:tcPr>
          <w:p w:rsidR="00C60115" w:rsidRPr="00C60115" w:rsidRDefault="00C60115" w:rsidP="00C60115">
            <w:pPr>
              <w:numPr>
                <w:ilvl w:val="0"/>
                <w:numId w:val="3"/>
              </w:numPr>
              <w:ind w:left="0" w:firstLine="0"/>
              <w:jc w:val="center"/>
              <w:rPr>
                <w:rFonts w:ascii="宋体" w:eastAsia="宋体" w:hAnsi="宋体"/>
                <w:color w:val="auto"/>
                <w:kern w:val="2"/>
                <w:lang w:eastAsia="zh-CN"/>
              </w:rPr>
            </w:pPr>
          </w:p>
        </w:tc>
        <w:tc>
          <w:tcPr>
            <w:tcW w:w="1201" w:type="dxa"/>
            <w:vAlign w:val="center"/>
          </w:tcPr>
          <w:p w:rsidR="00C60115" w:rsidRPr="00C60115" w:rsidRDefault="00C60115" w:rsidP="00C60115">
            <w:pPr>
              <w:jc w:val="center"/>
              <w:rPr>
                <w:rFonts w:ascii="宋体" w:eastAsia="宋体" w:hAnsi="宋体"/>
                <w:color w:val="auto"/>
                <w:kern w:val="2"/>
              </w:rPr>
            </w:pPr>
            <w:proofErr w:type="spellStart"/>
            <w:r w:rsidRPr="00C60115">
              <w:rPr>
                <w:rFonts w:ascii="宋体" w:eastAsia="宋体" w:hAnsi="宋体" w:cs="微软雅黑" w:hint="eastAsia"/>
                <w:color w:val="auto"/>
                <w:kern w:val="20"/>
              </w:rPr>
              <w:t>茄</w:t>
            </w:r>
            <w:r w:rsidRPr="00C60115">
              <w:rPr>
                <w:rFonts w:ascii="宋体" w:eastAsia="宋体" w:hAnsi="宋体" w:hint="eastAsia"/>
                <w:color w:val="auto"/>
                <w:kern w:val="20"/>
              </w:rPr>
              <w:t>果类</w:t>
            </w:r>
            <w:proofErr w:type="spellEnd"/>
          </w:p>
        </w:tc>
        <w:tc>
          <w:tcPr>
            <w:tcW w:w="7592" w:type="dxa"/>
            <w:vAlign w:val="center"/>
          </w:tcPr>
          <w:p w:rsidR="00C60115" w:rsidRPr="00C60115" w:rsidRDefault="00C60115" w:rsidP="00C60115">
            <w:pPr>
              <w:rPr>
                <w:rFonts w:ascii="宋体" w:eastAsia="宋体" w:hAnsi="宋体"/>
                <w:color w:val="auto"/>
                <w:kern w:val="2"/>
                <w:lang w:eastAsia="zh-CN"/>
              </w:rPr>
            </w:pPr>
            <w:proofErr w:type="spellStart"/>
            <w:r w:rsidRPr="00C60115">
              <w:rPr>
                <w:rFonts w:ascii="宋体" w:eastAsia="宋体" w:hAnsi="宋体" w:cs="微软雅黑" w:hint="eastAsia"/>
                <w:color w:val="auto"/>
                <w:kern w:val="20"/>
              </w:rPr>
              <w:t>番</w:t>
            </w:r>
            <w:r w:rsidRPr="00C60115">
              <w:rPr>
                <w:rFonts w:ascii="宋体" w:eastAsia="宋体" w:hAnsi="宋体" w:hint="eastAsia"/>
                <w:color w:val="auto"/>
                <w:kern w:val="20"/>
              </w:rPr>
              <w:t>茄、茄子、甜椒、辣椒等</w:t>
            </w:r>
            <w:proofErr w:type="spellEnd"/>
            <w:r w:rsidRPr="00C60115">
              <w:rPr>
                <w:rFonts w:ascii="宋体" w:eastAsia="宋体" w:hAnsi="宋体" w:hint="eastAsia"/>
                <w:color w:val="auto"/>
                <w:kern w:val="20"/>
              </w:rPr>
              <w:t>。</w:t>
            </w:r>
            <w:r w:rsidRPr="00C60115">
              <w:rPr>
                <w:rFonts w:ascii="宋体" w:eastAsia="宋体" w:hAnsi="宋体" w:hint="eastAsia"/>
                <w:color w:val="auto"/>
                <w:kern w:val="20"/>
                <w:lang w:eastAsia="zh-CN"/>
              </w:rPr>
              <w:t>属同一品种规格，果实整洁，成熟度适中，番茄</w:t>
            </w:r>
            <w:proofErr w:type="gramStart"/>
            <w:r w:rsidRPr="00C60115">
              <w:rPr>
                <w:rFonts w:ascii="宋体" w:eastAsia="宋体" w:hAnsi="宋体" w:hint="eastAsia"/>
                <w:color w:val="auto"/>
                <w:kern w:val="20"/>
                <w:lang w:eastAsia="zh-CN"/>
              </w:rPr>
              <w:t>花蒂不明显</w:t>
            </w:r>
            <w:proofErr w:type="gramEnd"/>
            <w:r w:rsidRPr="00C60115">
              <w:rPr>
                <w:rFonts w:ascii="宋体" w:eastAsia="宋体" w:hAnsi="宋体" w:hint="eastAsia"/>
                <w:color w:val="auto"/>
                <w:kern w:val="20"/>
                <w:lang w:eastAsia="zh-CN"/>
              </w:rPr>
              <w:t>，无裂果及空洞现象，茄果不能</w:t>
            </w:r>
            <w:proofErr w:type="gramStart"/>
            <w:r w:rsidRPr="00C60115">
              <w:rPr>
                <w:rFonts w:ascii="宋体" w:eastAsia="宋体" w:hAnsi="宋体" w:hint="eastAsia"/>
                <w:color w:val="auto"/>
                <w:kern w:val="20"/>
                <w:lang w:eastAsia="zh-CN"/>
              </w:rPr>
              <w:t>有裂蒂及</w:t>
            </w:r>
            <w:proofErr w:type="gramEnd"/>
            <w:r w:rsidRPr="00C60115">
              <w:rPr>
                <w:rFonts w:ascii="宋体" w:eastAsia="宋体" w:hAnsi="宋体" w:hint="eastAsia"/>
                <w:color w:val="auto"/>
                <w:kern w:val="20"/>
                <w:lang w:eastAsia="zh-CN"/>
              </w:rPr>
              <w:t>果皮变硬现象， 无腐烂、畸形、异味，无明显机械伤。</w:t>
            </w:r>
          </w:p>
        </w:tc>
      </w:tr>
      <w:tr w:rsidR="00C60115" w:rsidRPr="00C60115" w:rsidTr="00F97A20">
        <w:trPr>
          <w:trHeight w:val="477"/>
          <w:jc w:val="center"/>
        </w:trPr>
        <w:tc>
          <w:tcPr>
            <w:tcW w:w="686" w:type="dxa"/>
            <w:vAlign w:val="center"/>
          </w:tcPr>
          <w:p w:rsidR="00C60115" w:rsidRPr="00C60115" w:rsidRDefault="00C60115" w:rsidP="00C60115">
            <w:pPr>
              <w:numPr>
                <w:ilvl w:val="0"/>
                <w:numId w:val="3"/>
              </w:numPr>
              <w:ind w:left="0" w:firstLine="0"/>
              <w:jc w:val="center"/>
              <w:rPr>
                <w:rFonts w:ascii="宋体" w:eastAsia="宋体" w:hAnsi="宋体"/>
                <w:color w:val="auto"/>
                <w:kern w:val="2"/>
                <w:lang w:eastAsia="zh-CN"/>
              </w:rPr>
            </w:pPr>
          </w:p>
        </w:tc>
        <w:tc>
          <w:tcPr>
            <w:tcW w:w="1201" w:type="dxa"/>
            <w:vAlign w:val="center"/>
          </w:tcPr>
          <w:p w:rsidR="00C60115" w:rsidRPr="00C60115" w:rsidRDefault="00C60115" w:rsidP="00C60115">
            <w:pPr>
              <w:jc w:val="center"/>
              <w:rPr>
                <w:rFonts w:ascii="宋体" w:eastAsia="宋体" w:hAnsi="宋体"/>
                <w:color w:val="auto"/>
                <w:kern w:val="2"/>
              </w:rPr>
            </w:pPr>
            <w:proofErr w:type="spellStart"/>
            <w:r w:rsidRPr="00C60115">
              <w:rPr>
                <w:rFonts w:ascii="宋体" w:eastAsia="宋体" w:hAnsi="宋体" w:cs="微软雅黑" w:hint="eastAsia"/>
                <w:color w:val="auto"/>
                <w:kern w:val="20"/>
              </w:rPr>
              <w:t>瓜</w:t>
            </w:r>
            <w:r w:rsidRPr="00C60115">
              <w:rPr>
                <w:rFonts w:ascii="宋体" w:eastAsia="宋体" w:hAnsi="宋体" w:hint="eastAsia"/>
                <w:color w:val="auto"/>
                <w:kern w:val="20"/>
              </w:rPr>
              <w:t>果类</w:t>
            </w:r>
            <w:proofErr w:type="spellEnd"/>
          </w:p>
        </w:tc>
        <w:tc>
          <w:tcPr>
            <w:tcW w:w="7592" w:type="dxa"/>
            <w:vAlign w:val="center"/>
          </w:tcPr>
          <w:p w:rsidR="00C60115" w:rsidRPr="00C60115" w:rsidRDefault="00C60115" w:rsidP="00C60115">
            <w:pPr>
              <w:rPr>
                <w:rFonts w:ascii="宋体" w:eastAsia="宋体" w:hAnsi="宋体"/>
                <w:color w:val="auto"/>
                <w:kern w:val="2"/>
                <w:lang w:eastAsia="zh-CN"/>
              </w:rPr>
            </w:pPr>
            <w:r w:rsidRPr="00C60115">
              <w:rPr>
                <w:rFonts w:ascii="宋体" w:eastAsia="宋体" w:hAnsi="宋体" w:cs="微软雅黑" w:hint="eastAsia"/>
                <w:color w:val="auto"/>
                <w:kern w:val="20"/>
                <w:lang w:eastAsia="zh-CN"/>
              </w:rPr>
              <w:t>黄</w:t>
            </w:r>
            <w:r w:rsidRPr="00C60115">
              <w:rPr>
                <w:rFonts w:ascii="宋体" w:eastAsia="宋体" w:hAnsi="宋体" w:hint="eastAsia"/>
                <w:color w:val="auto"/>
                <w:kern w:val="20"/>
                <w:lang w:eastAsia="zh-CN"/>
              </w:rPr>
              <w:t>瓜、冬瓜、丝瓜、苦瓜、南瓜、毛节瓜等。属同一品种规格，形状、色泽一致，瓜条均匀，无疤点，无断裂，无腐烂、畸形、异味、明显机械伤，不带泥土。</w:t>
            </w:r>
          </w:p>
        </w:tc>
      </w:tr>
      <w:tr w:rsidR="00C60115" w:rsidRPr="00C60115" w:rsidTr="00F97A20">
        <w:trPr>
          <w:trHeight w:val="477"/>
          <w:jc w:val="center"/>
        </w:trPr>
        <w:tc>
          <w:tcPr>
            <w:tcW w:w="686" w:type="dxa"/>
            <w:vAlign w:val="center"/>
          </w:tcPr>
          <w:p w:rsidR="00C60115" w:rsidRPr="00C60115" w:rsidRDefault="00C60115" w:rsidP="00C60115">
            <w:pPr>
              <w:numPr>
                <w:ilvl w:val="0"/>
                <w:numId w:val="3"/>
              </w:numPr>
              <w:ind w:left="0" w:firstLine="0"/>
              <w:jc w:val="center"/>
              <w:rPr>
                <w:rFonts w:ascii="宋体" w:eastAsia="宋体" w:hAnsi="宋体"/>
                <w:color w:val="auto"/>
                <w:kern w:val="2"/>
                <w:lang w:eastAsia="zh-CN"/>
              </w:rPr>
            </w:pPr>
          </w:p>
        </w:tc>
        <w:tc>
          <w:tcPr>
            <w:tcW w:w="1201" w:type="dxa"/>
            <w:vAlign w:val="center"/>
          </w:tcPr>
          <w:p w:rsidR="00C60115" w:rsidRPr="00C60115" w:rsidRDefault="00C60115" w:rsidP="00C60115">
            <w:pPr>
              <w:jc w:val="center"/>
              <w:rPr>
                <w:rFonts w:ascii="宋体" w:eastAsia="宋体" w:hAnsi="宋体"/>
                <w:color w:val="auto"/>
                <w:kern w:val="2"/>
              </w:rPr>
            </w:pPr>
            <w:proofErr w:type="spellStart"/>
            <w:r w:rsidRPr="00C60115">
              <w:rPr>
                <w:rFonts w:ascii="宋体" w:eastAsia="宋体" w:hAnsi="宋体" w:cs="微软雅黑" w:hint="eastAsia"/>
                <w:color w:val="auto"/>
                <w:kern w:val="20"/>
              </w:rPr>
              <w:t>根</w:t>
            </w:r>
            <w:r w:rsidRPr="00C60115">
              <w:rPr>
                <w:rFonts w:ascii="宋体" w:eastAsia="宋体" w:hAnsi="宋体" w:hint="eastAsia"/>
                <w:color w:val="auto"/>
                <w:kern w:val="20"/>
              </w:rPr>
              <w:t>菜类</w:t>
            </w:r>
            <w:proofErr w:type="spellEnd"/>
          </w:p>
        </w:tc>
        <w:tc>
          <w:tcPr>
            <w:tcW w:w="7592" w:type="dxa"/>
            <w:vAlign w:val="center"/>
          </w:tcPr>
          <w:p w:rsidR="00C60115" w:rsidRPr="00C60115" w:rsidRDefault="00C60115" w:rsidP="00C60115">
            <w:pPr>
              <w:rPr>
                <w:rFonts w:ascii="宋体" w:eastAsia="宋体" w:hAnsi="宋体"/>
                <w:color w:val="auto"/>
                <w:kern w:val="2"/>
                <w:lang w:eastAsia="zh-CN"/>
              </w:rPr>
            </w:pPr>
            <w:r w:rsidRPr="00C60115">
              <w:rPr>
                <w:rFonts w:ascii="宋体" w:eastAsia="宋体" w:hAnsi="宋体" w:cs="微软雅黑" w:hint="eastAsia"/>
                <w:color w:val="auto"/>
                <w:kern w:val="20"/>
                <w:lang w:eastAsia="zh-CN"/>
              </w:rPr>
              <w:t>萝</w:t>
            </w:r>
            <w:r w:rsidRPr="00C60115">
              <w:rPr>
                <w:rFonts w:ascii="宋体" w:eastAsia="宋体" w:hAnsi="宋体" w:hint="eastAsia"/>
                <w:color w:val="auto"/>
                <w:kern w:val="20"/>
                <w:lang w:eastAsia="zh-CN"/>
              </w:rPr>
              <w:t>卜、胡萝卜等。属同一品种规格，皮细光滑，大小均匀，肉质脆嫩致密新鲜，无腐烂、畸形、裂痕、糠心、异味， 不带泥沙，不带茎叶和须根。</w:t>
            </w:r>
          </w:p>
        </w:tc>
      </w:tr>
      <w:tr w:rsidR="00C60115" w:rsidRPr="00C60115" w:rsidTr="00F97A20">
        <w:trPr>
          <w:trHeight w:val="477"/>
          <w:jc w:val="center"/>
        </w:trPr>
        <w:tc>
          <w:tcPr>
            <w:tcW w:w="686" w:type="dxa"/>
            <w:vAlign w:val="center"/>
          </w:tcPr>
          <w:p w:rsidR="00C60115" w:rsidRPr="00C60115" w:rsidRDefault="00C60115" w:rsidP="00C60115">
            <w:pPr>
              <w:numPr>
                <w:ilvl w:val="0"/>
                <w:numId w:val="3"/>
              </w:numPr>
              <w:ind w:left="0" w:firstLine="0"/>
              <w:jc w:val="center"/>
              <w:rPr>
                <w:rFonts w:ascii="宋体" w:eastAsia="宋体" w:hAnsi="宋体"/>
                <w:color w:val="auto"/>
                <w:kern w:val="2"/>
                <w:lang w:eastAsia="zh-CN"/>
              </w:rPr>
            </w:pPr>
          </w:p>
        </w:tc>
        <w:tc>
          <w:tcPr>
            <w:tcW w:w="1201" w:type="dxa"/>
            <w:vAlign w:val="center"/>
          </w:tcPr>
          <w:p w:rsidR="00C60115" w:rsidRPr="00C60115" w:rsidRDefault="00C60115" w:rsidP="00C60115">
            <w:pPr>
              <w:jc w:val="center"/>
              <w:rPr>
                <w:rFonts w:ascii="宋体" w:eastAsia="宋体" w:hAnsi="宋体"/>
                <w:color w:val="auto"/>
                <w:kern w:val="2"/>
              </w:rPr>
            </w:pPr>
            <w:proofErr w:type="spellStart"/>
            <w:r w:rsidRPr="00C60115">
              <w:rPr>
                <w:rFonts w:ascii="宋体" w:eastAsia="宋体" w:hAnsi="宋体" w:cs="微软雅黑" w:hint="eastAsia"/>
                <w:color w:val="auto"/>
                <w:kern w:val="20"/>
              </w:rPr>
              <w:t>薯</w:t>
            </w:r>
            <w:r w:rsidRPr="00C60115">
              <w:rPr>
                <w:rFonts w:ascii="宋体" w:eastAsia="宋体" w:hAnsi="宋体" w:hint="eastAsia"/>
                <w:color w:val="auto"/>
                <w:kern w:val="20"/>
              </w:rPr>
              <w:t>芋类</w:t>
            </w:r>
            <w:proofErr w:type="spellEnd"/>
          </w:p>
        </w:tc>
        <w:tc>
          <w:tcPr>
            <w:tcW w:w="7592" w:type="dxa"/>
            <w:vAlign w:val="center"/>
          </w:tcPr>
          <w:p w:rsidR="00C60115" w:rsidRPr="00C60115" w:rsidRDefault="00C60115" w:rsidP="00C60115">
            <w:pPr>
              <w:rPr>
                <w:rFonts w:ascii="宋体" w:eastAsia="宋体" w:hAnsi="宋体"/>
                <w:color w:val="auto"/>
                <w:kern w:val="2"/>
                <w:lang w:eastAsia="zh-CN"/>
              </w:rPr>
            </w:pPr>
            <w:r w:rsidRPr="00C60115">
              <w:rPr>
                <w:rFonts w:ascii="宋体" w:eastAsia="宋体" w:hAnsi="宋体" w:cs="微软雅黑" w:hint="eastAsia"/>
                <w:color w:val="auto"/>
                <w:kern w:val="20"/>
                <w:lang w:eastAsia="zh-CN"/>
              </w:rPr>
              <w:t>马</w:t>
            </w:r>
            <w:r w:rsidRPr="00C60115">
              <w:rPr>
                <w:rFonts w:ascii="宋体" w:eastAsia="宋体" w:hAnsi="宋体" w:hint="eastAsia"/>
                <w:color w:val="auto"/>
                <w:kern w:val="20"/>
                <w:lang w:eastAsia="zh-CN"/>
              </w:rPr>
              <w:t>铃薯、芋、姜等。属同一品种规格，色泽一致，不带泥沙，不带须根、茎叶，不干瘪，无腐烂、畸形、异味、明显机械伤、病虫害斑， 马铃薯无发芽， 皮</w:t>
            </w:r>
            <w:proofErr w:type="gramStart"/>
            <w:r w:rsidRPr="00C60115">
              <w:rPr>
                <w:rFonts w:ascii="宋体" w:eastAsia="宋体" w:hAnsi="宋体" w:hint="eastAsia"/>
                <w:color w:val="auto"/>
                <w:kern w:val="20"/>
                <w:lang w:eastAsia="zh-CN"/>
              </w:rPr>
              <w:t>不</w:t>
            </w:r>
            <w:proofErr w:type="gramEnd"/>
            <w:r w:rsidRPr="00C60115">
              <w:rPr>
                <w:rFonts w:ascii="宋体" w:eastAsia="宋体" w:hAnsi="宋体" w:hint="eastAsia"/>
                <w:color w:val="auto"/>
                <w:kern w:val="20"/>
                <w:lang w:eastAsia="zh-CN"/>
              </w:rPr>
              <w:t>变绿。</w:t>
            </w:r>
          </w:p>
        </w:tc>
      </w:tr>
      <w:tr w:rsidR="00C60115" w:rsidRPr="00C60115" w:rsidTr="00F97A20">
        <w:trPr>
          <w:trHeight w:val="477"/>
          <w:jc w:val="center"/>
        </w:trPr>
        <w:tc>
          <w:tcPr>
            <w:tcW w:w="686" w:type="dxa"/>
            <w:vAlign w:val="center"/>
          </w:tcPr>
          <w:p w:rsidR="00C60115" w:rsidRPr="00C60115" w:rsidRDefault="00C60115" w:rsidP="00C60115">
            <w:pPr>
              <w:numPr>
                <w:ilvl w:val="0"/>
                <w:numId w:val="3"/>
              </w:numPr>
              <w:ind w:left="0" w:firstLine="0"/>
              <w:jc w:val="center"/>
              <w:rPr>
                <w:rFonts w:ascii="宋体" w:eastAsia="宋体" w:hAnsi="宋体"/>
                <w:color w:val="auto"/>
                <w:kern w:val="2"/>
                <w:lang w:eastAsia="zh-CN"/>
              </w:rPr>
            </w:pPr>
          </w:p>
        </w:tc>
        <w:tc>
          <w:tcPr>
            <w:tcW w:w="1201" w:type="dxa"/>
            <w:vAlign w:val="center"/>
          </w:tcPr>
          <w:p w:rsidR="00C60115" w:rsidRPr="00C60115" w:rsidRDefault="00C60115" w:rsidP="00C60115">
            <w:pPr>
              <w:jc w:val="center"/>
              <w:rPr>
                <w:rFonts w:ascii="宋体" w:eastAsia="宋体" w:hAnsi="宋体"/>
                <w:color w:val="auto"/>
                <w:kern w:val="2"/>
              </w:rPr>
            </w:pPr>
            <w:proofErr w:type="spellStart"/>
            <w:r w:rsidRPr="00C60115">
              <w:rPr>
                <w:rFonts w:ascii="宋体" w:eastAsia="宋体" w:hAnsi="宋体" w:cs="微软雅黑" w:hint="eastAsia"/>
                <w:color w:val="auto"/>
                <w:kern w:val="20"/>
              </w:rPr>
              <w:t>葱</w:t>
            </w:r>
            <w:r w:rsidRPr="00C60115">
              <w:rPr>
                <w:rFonts w:ascii="宋体" w:eastAsia="宋体" w:hAnsi="宋体" w:hint="eastAsia"/>
                <w:color w:val="auto"/>
                <w:kern w:val="20"/>
              </w:rPr>
              <w:t>蒜类</w:t>
            </w:r>
            <w:proofErr w:type="spellEnd"/>
          </w:p>
        </w:tc>
        <w:tc>
          <w:tcPr>
            <w:tcW w:w="7592" w:type="dxa"/>
            <w:vAlign w:val="center"/>
          </w:tcPr>
          <w:p w:rsidR="00C60115" w:rsidRPr="00C60115" w:rsidRDefault="00C60115" w:rsidP="00C60115">
            <w:pPr>
              <w:rPr>
                <w:rFonts w:ascii="宋体" w:eastAsia="宋体" w:hAnsi="宋体"/>
                <w:color w:val="auto"/>
                <w:kern w:val="2"/>
                <w:lang w:eastAsia="zh-CN"/>
              </w:rPr>
            </w:pPr>
            <w:r w:rsidRPr="00C60115">
              <w:rPr>
                <w:rFonts w:ascii="宋体" w:eastAsia="宋体" w:hAnsi="宋体" w:cs="微软雅黑" w:hint="eastAsia"/>
                <w:color w:val="auto"/>
                <w:kern w:val="20"/>
                <w:lang w:eastAsia="zh-CN"/>
              </w:rPr>
              <w:t>葱</w:t>
            </w:r>
            <w:r w:rsidRPr="00C60115">
              <w:rPr>
                <w:rFonts w:ascii="宋体" w:eastAsia="宋体" w:hAnsi="宋体" w:hint="eastAsia"/>
                <w:color w:val="auto"/>
                <w:kern w:val="20"/>
                <w:lang w:eastAsia="zh-CN"/>
              </w:rPr>
              <w:t>、蒜、韭菜、洋葱等。属同一品种规格，允许葱、青蒜类保留干净须根， 葱、蒜、韭菜不带老叶， 蒜头、洋葱去根去枯叶，可食部分新鲜幼嫩，无腐烂、畸形、异味。</w:t>
            </w:r>
          </w:p>
        </w:tc>
      </w:tr>
      <w:tr w:rsidR="00C60115" w:rsidRPr="00C60115" w:rsidTr="00F97A20">
        <w:trPr>
          <w:trHeight w:val="477"/>
          <w:jc w:val="center"/>
        </w:trPr>
        <w:tc>
          <w:tcPr>
            <w:tcW w:w="686" w:type="dxa"/>
            <w:vAlign w:val="center"/>
          </w:tcPr>
          <w:p w:rsidR="00C60115" w:rsidRPr="00C60115" w:rsidRDefault="00C60115" w:rsidP="00C60115">
            <w:pPr>
              <w:numPr>
                <w:ilvl w:val="0"/>
                <w:numId w:val="3"/>
              </w:numPr>
              <w:ind w:left="0" w:firstLine="0"/>
              <w:jc w:val="center"/>
              <w:rPr>
                <w:rFonts w:ascii="宋体" w:eastAsia="宋体" w:hAnsi="宋体"/>
                <w:color w:val="auto"/>
                <w:kern w:val="2"/>
                <w:lang w:eastAsia="zh-CN"/>
              </w:rPr>
            </w:pPr>
          </w:p>
        </w:tc>
        <w:tc>
          <w:tcPr>
            <w:tcW w:w="1201" w:type="dxa"/>
            <w:vAlign w:val="center"/>
          </w:tcPr>
          <w:p w:rsidR="00C60115" w:rsidRPr="00C60115" w:rsidRDefault="00C60115" w:rsidP="00C60115">
            <w:pPr>
              <w:jc w:val="center"/>
              <w:rPr>
                <w:rFonts w:ascii="宋体" w:eastAsia="宋体" w:hAnsi="宋体"/>
                <w:color w:val="auto"/>
                <w:kern w:val="2"/>
              </w:rPr>
            </w:pPr>
            <w:proofErr w:type="spellStart"/>
            <w:r w:rsidRPr="00C60115">
              <w:rPr>
                <w:rFonts w:ascii="宋体" w:eastAsia="宋体" w:hAnsi="宋体" w:cs="微软雅黑" w:hint="eastAsia"/>
                <w:color w:val="auto"/>
                <w:kern w:val="20"/>
              </w:rPr>
              <w:t>豆</w:t>
            </w:r>
            <w:r w:rsidRPr="00C60115">
              <w:rPr>
                <w:rFonts w:ascii="宋体" w:eastAsia="宋体" w:hAnsi="宋体" w:hint="eastAsia"/>
                <w:color w:val="auto"/>
                <w:kern w:val="20"/>
              </w:rPr>
              <w:t>类</w:t>
            </w:r>
            <w:proofErr w:type="spellEnd"/>
          </w:p>
        </w:tc>
        <w:tc>
          <w:tcPr>
            <w:tcW w:w="7592" w:type="dxa"/>
            <w:vAlign w:val="center"/>
          </w:tcPr>
          <w:p w:rsidR="00C60115" w:rsidRPr="00C60115" w:rsidRDefault="00C60115" w:rsidP="00C60115">
            <w:pPr>
              <w:rPr>
                <w:rFonts w:ascii="宋体" w:eastAsia="宋体" w:hAnsi="宋体"/>
                <w:color w:val="auto"/>
                <w:kern w:val="2"/>
                <w:lang w:eastAsia="zh-CN"/>
              </w:rPr>
            </w:pPr>
            <w:r w:rsidRPr="00C60115">
              <w:rPr>
                <w:rFonts w:ascii="宋体" w:eastAsia="宋体" w:hAnsi="宋体" w:cs="微软雅黑" w:hint="eastAsia"/>
                <w:color w:val="auto"/>
                <w:kern w:val="20"/>
                <w:lang w:eastAsia="zh-CN"/>
              </w:rPr>
              <w:t>扁</w:t>
            </w:r>
            <w:r w:rsidRPr="00C60115">
              <w:rPr>
                <w:rFonts w:ascii="宋体" w:eastAsia="宋体" w:hAnsi="宋体" w:hint="eastAsia"/>
                <w:color w:val="auto"/>
                <w:kern w:val="20"/>
                <w:lang w:eastAsia="zh-CN"/>
              </w:rPr>
              <w:t>豆、豌豆、毛豆等。属同一品种规格，形态完整， 成熟度适中， 无腐烂、畸形、异味， 豆荚类新鲜、幼嫩、均匀，</w:t>
            </w:r>
            <w:proofErr w:type="gramStart"/>
            <w:r w:rsidRPr="00C60115">
              <w:rPr>
                <w:rFonts w:ascii="宋体" w:eastAsia="宋体" w:hAnsi="宋体" w:hint="eastAsia"/>
                <w:color w:val="auto"/>
                <w:kern w:val="20"/>
                <w:lang w:eastAsia="zh-CN"/>
              </w:rPr>
              <w:t>豆仁类籽粒</w:t>
            </w:r>
            <w:proofErr w:type="gramEnd"/>
            <w:r w:rsidRPr="00C60115">
              <w:rPr>
                <w:rFonts w:ascii="宋体" w:eastAsia="宋体" w:hAnsi="宋体" w:hint="eastAsia"/>
                <w:color w:val="auto"/>
                <w:kern w:val="20"/>
                <w:lang w:eastAsia="zh-CN"/>
              </w:rPr>
              <w:t>饱满，较均匀，无发芽， 不带泥土杂质。</w:t>
            </w:r>
          </w:p>
        </w:tc>
      </w:tr>
      <w:tr w:rsidR="00C60115" w:rsidRPr="00C60115" w:rsidTr="00F97A20">
        <w:trPr>
          <w:trHeight w:val="477"/>
          <w:jc w:val="center"/>
        </w:trPr>
        <w:tc>
          <w:tcPr>
            <w:tcW w:w="686" w:type="dxa"/>
            <w:vAlign w:val="center"/>
          </w:tcPr>
          <w:p w:rsidR="00C60115" w:rsidRPr="00C60115" w:rsidRDefault="00C60115" w:rsidP="00C60115">
            <w:pPr>
              <w:numPr>
                <w:ilvl w:val="0"/>
                <w:numId w:val="3"/>
              </w:numPr>
              <w:ind w:left="0" w:firstLine="0"/>
              <w:jc w:val="center"/>
              <w:rPr>
                <w:rFonts w:ascii="宋体" w:eastAsia="宋体" w:hAnsi="宋体"/>
                <w:color w:val="auto"/>
                <w:kern w:val="2"/>
                <w:lang w:eastAsia="zh-CN"/>
              </w:rPr>
            </w:pPr>
          </w:p>
        </w:tc>
        <w:tc>
          <w:tcPr>
            <w:tcW w:w="1201" w:type="dxa"/>
            <w:vAlign w:val="center"/>
          </w:tcPr>
          <w:p w:rsidR="00C60115" w:rsidRPr="00C60115" w:rsidRDefault="00C60115" w:rsidP="00C60115">
            <w:pPr>
              <w:jc w:val="center"/>
              <w:rPr>
                <w:rFonts w:ascii="宋体" w:eastAsia="宋体" w:hAnsi="宋体"/>
                <w:color w:val="auto"/>
                <w:kern w:val="2"/>
              </w:rPr>
            </w:pPr>
            <w:proofErr w:type="spellStart"/>
            <w:r w:rsidRPr="00C60115">
              <w:rPr>
                <w:rFonts w:ascii="宋体" w:eastAsia="宋体" w:hAnsi="宋体" w:cs="微软雅黑" w:hint="eastAsia"/>
                <w:color w:val="auto"/>
                <w:kern w:val="20"/>
              </w:rPr>
              <w:t>水</w:t>
            </w:r>
            <w:r w:rsidRPr="00C60115">
              <w:rPr>
                <w:rFonts w:ascii="宋体" w:eastAsia="宋体" w:hAnsi="宋体" w:hint="eastAsia"/>
                <w:color w:val="auto"/>
                <w:kern w:val="20"/>
              </w:rPr>
              <w:t>生菜类</w:t>
            </w:r>
            <w:proofErr w:type="spellEnd"/>
          </w:p>
        </w:tc>
        <w:tc>
          <w:tcPr>
            <w:tcW w:w="7592" w:type="dxa"/>
            <w:vAlign w:val="center"/>
          </w:tcPr>
          <w:p w:rsidR="00C60115" w:rsidRPr="00C60115" w:rsidRDefault="00C60115" w:rsidP="00C60115">
            <w:pPr>
              <w:rPr>
                <w:rFonts w:ascii="宋体" w:eastAsia="宋体" w:hAnsi="宋体"/>
                <w:color w:val="auto"/>
                <w:kern w:val="2"/>
                <w:lang w:eastAsia="zh-CN"/>
              </w:rPr>
            </w:pPr>
            <w:r w:rsidRPr="00C60115">
              <w:rPr>
                <w:rFonts w:ascii="宋体" w:eastAsia="宋体" w:hAnsi="宋体" w:cs="微软雅黑" w:hint="eastAsia"/>
                <w:color w:val="auto"/>
                <w:kern w:val="20"/>
                <w:lang w:eastAsia="zh-CN"/>
              </w:rPr>
              <w:t>藕</w:t>
            </w:r>
            <w:r w:rsidRPr="00C60115">
              <w:rPr>
                <w:rFonts w:ascii="宋体" w:eastAsia="宋体" w:hAnsi="宋体" w:hint="eastAsia"/>
                <w:color w:val="auto"/>
                <w:kern w:val="20"/>
                <w:lang w:eastAsia="zh-CN"/>
              </w:rPr>
              <w:t>、慈菇、茭白、马蹄、菱等。属同一品种规格，肉质嫩，成熟度适中，无腐烂、畸形、异味， 无明显机械伤，不带泥土和杂质， 不干瘪， 茭白</w:t>
            </w:r>
            <w:proofErr w:type="gramStart"/>
            <w:r w:rsidRPr="00C60115">
              <w:rPr>
                <w:rFonts w:ascii="宋体" w:eastAsia="宋体" w:hAnsi="宋体" w:hint="eastAsia"/>
                <w:color w:val="auto"/>
                <w:kern w:val="20"/>
                <w:lang w:eastAsia="zh-CN"/>
              </w:rPr>
              <w:t>不</w:t>
            </w:r>
            <w:proofErr w:type="gramEnd"/>
            <w:r w:rsidRPr="00C60115">
              <w:rPr>
                <w:rFonts w:ascii="宋体" w:eastAsia="宋体" w:hAnsi="宋体" w:hint="eastAsia"/>
                <w:color w:val="auto"/>
                <w:kern w:val="20"/>
                <w:lang w:eastAsia="zh-CN"/>
              </w:rPr>
              <w:t>黑心。</w:t>
            </w:r>
          </w:p>
        </w:tc>
      </w:tr>
      <w:tr w:rsidR="00C60115" w:rsidRPr="00C60115" w:rsidTr="00F97A20">
        <w:trPr>
          <w:trHeight w:val="477"/>
          <w:jc w:val="center"/>
        </w:trPr>
        <w:tc>
          <w:tcPr>
            <w:tcW w:w="686" w:type="dxa"/>
            <w:vAlign w:val="center"/>
          </w:tcPr>
          <w:p w:rsidR="00C60115" w:rsidRPr="00C60115" w:rsidRDefault="00C60115" w:rsidP="00C60115">
            <w:pPr>
              <w:numPr>
                <w:ilvl w:val="0"/>
                <w:numId w:val="3"/>
              </w:numPr>
              <w:ind w:left="0" w:firstLine="0"/>
              <w:jc w:val="center"/>
              <w:rPr>
                <w:rFonts w:ascii="宋体" w:eastAsia="宋体" w:hAnsi="宋体"/>
                <w:color w:val="auto"/>
                <w:kern w:val="2"/>
                <w:lang w:eastAsia="zh-CN"/>
              </w:rPr>
            </w:pPr>
          </w:p>
        </w:tc>
        <w:tc>
          <w:tcPr>
            <w:tcW w:w="1201" w:type="dxa"/>
            <w:vAlign w:val="center"/>
          </w:tcPr>
          <w:p w:rsidR="00C60115" w:rsidRPr="00C60115" w:rsidRDefault="00C60115" w:rsidP="00C60115">
            <w:pPr>
              <w:jc w:val="center"/>
              <w:rPr>
                <w:rFonts w:ascii="宋体" w:eastAsia="宋体" w:hAnsi="宋体"/>
                <w:color w:val="auto"/>
                <w:kern w:val="2"/>
              </w:rPr>
            </w:pPr>
            <w:proofErr w:type="spellStart"/>
            <w:r w:rsidRPr="00C60115">
              <w:rPr>
                <w:rFonts w:ascii="宋体" w:eastAsia="宋体" w:hAnsi="宋体" w:cs="微软雅黑" w:hint="eastAsia"/>
                <w:color w:val="auto"/>
                <w:kern w:val="20"/>
              </w:rPr>
              <w:t>食</w:t>
            </w:r>
            <w:r w:rsidRPr="00C60115">
              <w:rPr>
                <w:rFonts w:ascii="宋体" w:eastAsia="宋体" w:hAnsi="宋体" w:hint="eastAsia"/>
                <w:color w:val="auto"/>
                <w:kern w:val="20"/>
              </w:rPr>
              <w:t>用菌类</w:t>
            </w:r>
            <w:proofErr w:type="spellEnd"/>
          </w:p>
        </w:tc>
        <w:tc>
          <w:tcPr>
            <w:tcW w:w="7592" w:type="dxa"/>
            <w:vAlign w:val="center"/>
          </w:tcPr>
          <w:p w:rsidR="00C60115" w:rsidRPr="00C60115" w:rsidRDefault="00C60115" w:rsidP="00C60115">
            <w:pPr>
              <w:rPr>
                <w:rFonts w:ascii="宋体" w:eastAsia="宋体" w:hAnsi="宋体"/>
                <w:color w:val="auto"/>
                <w:kern w:val="2"/>
                <w:lang w:eastAsia="zh-CN"/>
              </w:rPr>
            </w:pPr>
            <w:proofErr w:type="spellStart"/>
            <w:r w:rsidRPr="00C60115">
              <w:rPr>
                <w:rFonts w:ascii="宋体" w:eastAsia="宋体" w:hAnsi="宋体" w:cs="微软雅黑" w:hint="eastAsia"/>
                <w:color w:val="auto"/>
                <w:kern w:val="20"/>
              </w:rPr>
              <w:t>蘑</w:t>
            </w:r>
            <w:r w:rsidRPr="00C60115">
              <w:rPr>
                <w:rFonts w:ascii="宋体" w:eastAsia="宋体" w:hAnsi="宋体" w:hint="eastAsia"/>
                <w:color w:val="auto"/>
                <w:kern w:val="20"/>
              </w:rPr>
              <w:t>菇、草菇、香菇、木耳等</w:t>
            </w:r>
            <w:proofErr w:type="spellEnd"/>
            <w:r w:rsidRPr="00C60115">
              <w:rPr>
                <w:rFonts w:ascii="宋体" w:eastAsia="宋体" w:hAnsi="宋体" w:hint="eastAsia"/>
                <w:color w:val="auto"/>
                <w:kern w:val="20"/>
              </w:rPr>
              <w:t>。</w:t>
            </w:r>
            <w:r w:rsidRPr="00C60115">
              <w:rPr>
                <w:rFonts w:ascii="宋体" w:eastAsia="宋体" w:hAnsi="宋体" w:hint="eastAsia"/>
                <w:color w:val="auto"/>
                <w:kern w:val="20"/>
                <w:lang w:eastAsia="zh-CN"/>
              </w:rPr>
              <w:t>属同一品种规格，蘑菇、草菇菌盖</w:t>
            </w:r>
            <w:proofErr w:type="gramStart"/>
            <w:r w:rsidRPr="00C60115">
              <w:rPr>
                <w:rFonts w:ascii="宋体" w:eastAsia="宋体" w:hAnsi="宋体" w:hint="eastAsia"/>
                <w:color w:val="auto"/>
                <w:kern w:val="20"/>
                <w:lang w:eastAsia="zh-CN"/>
              </w:rPr>
              <w:t>圆整略展开</w:t>
            </w:r>
            <w:proofErr w:type="gramEnd"/>
            <w:r w:rsidRPr="00C60115">
              <w:rPr>
                <w:rFonts w:ascii="宋体" w:eastAsia="宋体" w:hAnsi="宋体" w:hint="eastAsia"/>
                <w:color w:val="auto"/>
                <w:kern w:val="20"/>
                <w:lang w:eastAsia="zh-CN"/>
              </w:rPr>
              <w:t>，柄粗壮，菌膜紧，菇柄切削平整，不浸泡水（蘑菇允许</w:t>
            </w:r>
            <w:proofErr w:type="gramStart"/>
            <w:r w:rsidRPr="00C60115">
              <w:rPr>
                <w:rFonts w:ascii="宋体" w:eastAsia="宋体" w:hAnsi="宋体" w:hint="eastAsia"/>
                <w:color w:val="auto"/>
                <w:kern w:val="20"/>
                <w:lang w:eastAsia="zh-CN"/>
              </w:rPr>
              <w:t>浸</w:t>
            </w:r>
            <w:proofErr w:type="gramEnd"/>
            <w:r w:rsidRPr="00C60115">
              <w:rPr>
                <w:rFonts w:ascii="宋体" w:eastAsia="宋体" w:hAnsi="宋体" w:hint="eastAsia"/>
                <w:color w:val="auto"/>
                <w:kern w:val="20"/>
                <w:lang w:eastAsia="zh-CN"/>
              </w:rPr>
              <w:t>盐水保鲜），新鲜， 无杂质， 无畸形菇，无腐烂、异味。</w:t>
            </w:r>
          </w:p>
        </w:tc>
      </w:tr>
      <w:tr w:rsidR="00C60115" w:rsidRPr="00C60115" w:rsidTr="00F97A20">
        <w:trPr>
          <w:trHeight w:val="477"/>
          <w:jc w:val="center"/>
        </w:trPr>
        <w:tc>
          <w:tcPr>
            <w:tcW w:w="686" w:type="dxa"/>
            <w:vAlign w:val="center"/>
          </w:tcPr>
          <w:p w:rsidR="00C60115" w:rsidRPr="00C60115" w:rsidRDefault="00C60115" w:rsidP="00C60115">
            <w:pPr>
              <w:numPr>
                <w:ilvl w:val="0"/>
                <w:numId w:val="3"/>
              </w:numPr>
              <w:ind w:left="0" w:firstLine="0"/>
              <w:jc w:val="center"/>
              <w:rPr>
                <w:rFonts w:ascii="宋体" w:eastAsia="宋体" w:hAnsi="宋体"/>
                <w:color w:val="auto"/>
                <w:kern w:val="2"/>
                <w:lang w:eastAsia="zh-CN"/>
              </w:rPr>
            </w:pPr>
          </w:p>
        </w:tc>
        <w:tc>
          <w:tcPr>
            <w:tcW w:w="1201" w:type="dxa"/>
            <w:vAlign w:val="center"/>
          </w:tcPr>
          <w:p w:rsidR="00C60115" w:rsidRPr="00C60115" w:rsidRDefault="00C60115" w:rsidP="00C60115">
            <w:pPr>
              <w:jc w:val="center"/>
              <w:rPr>
                <w:rFonts w:ascii="宋体" w:eastAsia="宋体" w:hAnsi="宋体"/>
                <w:color w:val="auto"/>
                <w:kern w:val="2"/>
              </w:rPr>
            </w:pPr>
            <w:proofErr w:type="spellStart"/>
            <w:r w:rsidRPr="00C60115">
              <w:rPr>
                <w:rFonts w:ascii="宋体" w:eastAsia="宋体" w:hAnsi="宋体" w:cs="微软雅黑" w:hint="eastAsia"/>
                <w:color w:val="auto"/>
                <w:kern w:val="20"/>
              </w:rPr>
              <w:t>芽</w:t>
            </w:r>
            <w:r w:rsidRPr="00C60115">
              <w:rPr>
                <w:rFonts w:ascii="宋体" w:eastAsia="宋体" w:hAnsi="宋体" w:hint="eastAsia"/>
                <w:color w:val="auto"/>
                <w:kern w:val="20"/>
              </w:rPr>
              <w:t>苗类</w:t>
            </w:r>
            <w:proofErr w:type="spellEnd"/>
          </w:p>
        </w:tc>
        <w:tc>
          <w:tcPr>
            <w:tcW w:w="7592" w:type="dxa"/>
            <w:vAlign w:val="center"/>
          </w:tcPr>
          <w:p w:rsidR="00C60115" w:rsidRPr="00C60115" w:rsidRDefault="00C60115" w:rsidP="00C60115">
            <w:pPr>
              <w:rPr>
                <w:rFonts w:ascii="宋体" w:eastAsia="宋体" w:hAnsi="宋体"/>
                <w:color w:val="auto"/>
                <w:kern w:val="2"/>
                <w:lang w:eastAsia="zh-CN"/>
              </w:rPr>
            </w:pPr>
            <w:r w:rsidRPr="00C60115">
              <w:rPr>
                <w:rFonts w:ascii="宋体" w:eastAsia="宋体" w:hAnsi="宋体" w:cs="微软雅黑" w:hint="eastAsia"/>
                <w:color w:val="auto"/>
                <w:kern w:val="20"/>
                <w:lang w:eastAsia="zh-CN"/>
              </w:rPr>
              <w:t>绿</w:t>
            </w:r>
            <w:r w:rsidRPr="00C60115">
              <w:rPr>
                <w:rFonts w:ascii="宋体" w:eastAsia="宋体" w:hAnsi="宋体" w:hint="eastAsia"/>
                <w:color w:val="auto"/>
                <w:kern w:val="20"/>
                <w:lang w:eastAsia="zh-CN"/>
              </w:rPr>
              <w:t>豆芽、黄豆芽、香</w:t>
            </w:r>
            <w:proofErr w:type="gramStart"/>
            <w:r w:rsidRPr="00C60115">
              <w:rPr>
                <w:rFonts w:ascii="宋体" w:eastAsia="宋体" w:hAnsi="宋体" w:hint="eastAsia"/>
                <w:color w:val="auto"/>
                <w:kern w:val="20"/>
                <w:lang w:eastAsia="zh-CN"/>
              </w:rPr>
              <w:t>樁</w:t>
            </w:r>
            <w:proofErr w:type="gramEnd"/>
            <w:r w:rsidRPr="00C60115">
              <w:rPr>
                <w:rFonts w:ascii="宋体" w:eastAsia="宋体" w:hAnsi="宋体" w:hint="eastAsia"/>
                <w:color w:val="auto"/>
                <w:kern w:val="20"/>
                <w:lang w:eastAsia="zh-CN"/>
              </w:rPr>
              <w:t>苗等。芽苗幼嫩， 不带豆壳杂质，新鲜，</w:t>
            </w:r>
            <w:proofErr w:type="gramStart"/>
            <w:r w:rsidRPr="00C60115">
              <w:rPr>
                <w:rFonts w:ascii="宋体" w:eastAsia="宋体" w:hAnsi="宋体" w:hint="eastAsia"/>
                <w:color w:val="auto"/>
                <w:kern w:val="20"/>
                <w:lang w:eastAsia="zh-CN"/>
              </w:rPr>
              <w:t>不</w:t>
            </w:r>
            <w:proofErr w:type="gramEnd"/>
            <w:r w:rsidRPr="00C60115">
              <w:rPr>
                <w:rFonts w:ascii="宋体" w:eastAsia="宋体" w:hAnsi="宋体" w:hint="eastAsia"/>
                <w:color w:val="auto"/>
                <w:kern w:val="20"/>
                <w:lang w:eastAsia="zh-CN"/>
              </w:rPr>
              <w:t>浸水，无腐烂、异味。</w:t>
            </w:r>
          </w:p>
        </w:tc>
      </w:tr>
    </w:tbl>
    <w:p w:rsidR="00C60115" w:rsidRPr="00C60115" w:rsidRDefault="00C60115" w:rsidP="00C60115">
      <w:pPr>
        <w:ind w:firstLineChars="200" w:firstLine="420"/>
        <w:jc w:val="both"/>
        <w:rPr>
          <w:rFonts w:ascii="宋体" w:eastAsia="宋体" w:hAnsi="宋体" w:cs="宋体"/>
          <w:color w:val="auto"/>
          <w:lang w:eastAsia="zh-CN"/>
        </w:rPr>
      </w:pPr>
    </w:p>
    <w:p w:rsidR="00C60115" w:rsidRPr="00C60115" w:rsidRDefault="00C60115" w:rsidP="00C60115">
      <w:pPr>
        <w:ind w:firstLineChars="200" w:firstLine="422"/>
        <w:rPr>
          <w:rFonts w:ascii="宋体" w:eastAsia="宋体" w:hAnsi="宋体" w:cs="宋体"/>
          <w:b/>
          <w:bCs/>
          <w:lang w:eastAsia="zh-CN"/>
        </w:rPr>
      </w:pPr>
      <w:r w:rsidRPr="00C60115">
        <w:rPr>
          <w:rFonts w:ascii="宋体" w:eastAsia="宋体" w:hAnsi="宋体" w:cs="宋体" w:hint="eastAsia"/>
          <w:b/>
          <w:bCs/>
          <w:color w:val="auto"/>
          <w:lang w:eastAsia="zh-CN"/>
        </w:rPr>
        <w:t>第三标段：具体要求</w:t>
      </w:r>
    </w:p>
    <w:p w:rsidR="00C60115" w:rsidRPr="00C60115" w:rsidRDefault="00C60115" w:rsidP="00C60115">
      <w:pPr>
        <w:ind w:firstLineChars="200" w:firstLine="420"/>
        <w:jc w:val="both"/>
        <w:rPr>
          <w:rFonts w:ascii="宋体" w:eastAsia="宋体" w:hAnsi="宋体" w:cs="宋体"/>
          <w:lang w:eastAsia="zh-CN"/>
        </w:rPr>
      </w:pPr>
      <w:r w:rsidRPr="00C60115">
        <w:rPr>
          <w:rFonts w:ascii="宋体" w:eastAsia="宋体" w:hAnsi="宋体" w:cs="宋体" w:hint="eastAsia"/>
          <w:lang w:eastAsia="zh-CN"/>
        </w:rPr>
        <w:t>第三标段：粮油类（中长粒大米（含税）、20小麦粉（含税）、九三非转基因大豆油（含税）、黑米（含税）、</w:t>
      </w:r>
    </w:p>
    <w:p w:rsidR="00C60115" w:rsidRPr="00C60115" w:rsidRDefault="00C60115" w:rsidP="00C60115">
      <w:pPr>
        <w:ind w:firstLineChars="200" w:firstLine="420"/>
        <w:jc w:val="both"/>
        <w:rPr>
          <w:rFonts w:ascii="宋体" w:eastAsia="宋体" w:hAnsi="宋体" w:cs="宋体"/>
          <w:lang w:eastAsia="zh-CN"/>
        </w:rPr>
      </w:pPr>
      <w:r w:rsidRPr="00C60115">
        <w:rPr>
          <w:rFonts w:ascii="宋体" w:eastAsia="宋体" w:hAnsi="宋体" w:cs="微软雅黑" w:hint="eastAsia"/>
          <w:lang w:eastAsia="zh-CN"/>
        </w:rPr>
        <w:t>玉</w:t>
      </w:r>
      <w:r w:rsidRPr="00C60115">
        <w:rPr>
          <w:rFonts w:ascii="宋体" w:eastAsia="宋体" w:hAnsi="宋体" w:cs="宋体" w:hint="eastAsia"/>
          <w:lang w:eastAsia="zh-CN"/>
        </w:rPr>
        <w:t>米面（含税）、商品黄豆（含税）、</w:t>
      </w:r>
      <w:r w:rsidRPr="00C60115">
        <w:rPr>
          <w:rFonts w:ascii="宋体" w:eastAsia="宋体" w:hAnsi="宋体" w:cs="微软雅黑" w:hint="eastAsia"/>
          <w:kern w:val="2"/>
          <w:lang w:eastAsia="zh-CN"/>
        </w:rPr>
        <w:t>圆粒大米、富强粉馒头粉、特精粉、超精粉、雪精粉、雪花粉、黄豆非转基金</w:t>
      </w:r>
      <w:r w:rsidRPr="00C60115">
        <w:rPr>
          <w:rFonts w:ascii="宋体" w:eastAsia="宋体" w:hAnsi="宋体" w:cs="宋体" w:hint="eastAsia"/>
          <w:lang w:eastAsia="zh-CN"/>
        </w:rPr>
        <w:t>及其他食品。）最终数量以实际发生为准。</w:t>
      </w:r>
      <w:r w:rsidRPr="00C60115">
        <w:rPr>
          <w:rFonts w:ascii="宋体" w:eastAsia="宋体" w:hAnsi="宋体" w:cs="微软雅黑" w:hint="eastAsia"/>
          <w:spacing w:val="-1"/>
          <w:kern w:val="20"/>
          <w:lang w:eastAsia="zh-CN"/>
        </w:rPr>
        <w:t>未有列明的货物，按采购人具体要求货物供货</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951"/>
        <w:gridCol w:w="7807"/>
      </w:tblGrid>
      <w:tr w:rsidR="00C60115" w:rsidRPr="00C60115" w:rsidTr="00F97A20">
        <w:trPr>
          <w:trHeight w:val="787"/>
          <w:jc w:val="center"/>
        </w:trPr>
        <w:tc>
          <w:tcPr>
            <w:tcW w:w="875" w:type="dxa"/>
            <w:vAlign w:val="center"/>
          </w:tcPr>
          <w:p w:rsidR="00C60115" w:rsidRPr="00C60115" w:rsidRDefault="00C60115" w:rsidP="00C60115">
            <w:pPr>
              <w:jc w:val="center"/>
              <w:rPr>
                <w:rFonts w:ascii="宋体" w:eastAsia="宋体" w:hAnsi="宋体"/>
                <w:b/>
                <w:bCs/>
                <w:kern w:val="2"/>
              </w:rPr>
            </w:pPr>
            <w:proofErr w:type="spellStart"/>
            <w:r w:rsidRPr="00C60115">
              <w:rPr>
                <w:rFonts w:ascii="宋体" w:eastAsia="宋体" w:hAnsi="宋体" w:cs="微软雅黑" w:hint="eastAsia"/>
                <w:b/>
                <w:bCs/>
                <w:kern w:val="2"/>
              </w:rPr>
              <w:t>序</w:t>
            </w:r>
            <w:r w:rsidRPr="00C60115">
              <w:rPr>
                <w:rFonts w:ascii="宋体" w:eastAsia="宋体" w:hAnsi="宋体" w:hint="eastAsia"/>
                <w:b/>
                <w:bCs/>
                <w:kern w:val="2"/>
              </w:rPr>
              <w:t>号</w:t>
            </w:r>
            <w:proofErr w:type="spellEnd"/>
          </w:p>
        </w:tc>
        <w:tc>
          <w:tcPr>
            <w:tcW w:w="951" w:type="dxa"/>
            <w:vAlign w:val="center"/>
          </w:tcPr>
          <w:p w:rsidR="00C60115" w:rsidRPr="00C60115" w:rsidRDefault="00C60115" w:rsidP="00C60115">
            <w:pPr>
              <w:jc w:val="center"/>
              <w:rPr>
                <w:rFonts w:ascii="宋体" w:eastAsia="宋体" w:hAnsi="宋体"/>
                <w:b/>
                <w:bCs/>
                <w:kern w:val="2"/>
              </w:rPr>
            </w:pPr>
            <w:proofErr w:type="spellStart"/>
            <w:r w:rsidRPr="00C60115">
              <w:rPr>
                <w:rFonts w:ascii="宋体" w:eastAsia="宋体" w:hAnsi="宋体" w:cs="微软雅黑" w:hint="eastAsia"/>
                <w:b/>
                <w:bCs/>
                <w:kern w:val="2"/>
              </w:rPr>
              <w:t>指</w:t>
            </w:r>
            <w:r w:rsidRPr="00C60115">
              <w:rPr>
                <w:rFonts w:ascii="宋体" w:eastAsia="宋体" w:hAnsi="宋体" w:hint="eastAsia"/>
                <w:b/>
                <w:bCs/>
                <w:kern w:val="2"/>
              </w:rPr>
              <w:t>标项</w:t>
            </w:r>
            <w:bookmarkStart w:id="0" w:name="_GoBack"/>
            <w:bookmarkEnd w:id="0"/>
            <w:proofErr w:type="spellEnd"/>
          </w:p>
        </w:tc>
        <w:tc>
          <w:tcPr>
            <w:tcW w:w="7807" w:type="dxa"/>
            <w:vAlign w:val="center"/>
          </w:tcPr>
          <w:p w:rsidR="00C60115" w:rsidRPr="00C60115" w:rsidRDefault="00C60115" w:rsidP="00C60115">
            <w:pPr>
              <w:jc w:val="center"/>
              <w:rPr>
                <w:rFonts w:ascii="宋体" w:eastAsia="宋体" w:hAnsi="宋体"/>
                <w:b/>
                <w:bCs/>
                <w:kern w:val="2"/>
              </w:rPr>
            </w:pPr>
            <w:proofErr w:type="spellStart"/>
            <w:r w:rsidRPr="00C60115">
              <w:rPr>
                <w:rFonts w:ascii="宋体" w:eastAsia="宋体" w:hAnsi="宋体" w:cs="微软雅黑" w:hint="eastAsia"/>
                <w:b/>
                <w:bCs/>
                <w:kern w:val="2"/>
              </w:rPr>
              <w:t>指</w:t>
            </w:r>
            <w:r w:rsidRPr="00C60115">
              <w:rPr>
                <w:rFonts w:ascii="宋体" w:eastAsia="宋体" w:hAnsi="宋体" w:hint="eastAsia"/>
                <w:b/>
                <w:bCs/>
                <w:kern w:val="2"/>
              </w:rPr>
              <w:t>标要求</w:t>
            </w:r>
            <w:proofErr w:type="spellEnd"/>
          </w:p>
        </w:tc>
      </w:tr>
      <w:tr w:rsidR="00C60115" w:rsidRPr="00C60115" w:rsidTr="00F97A20">
        <w:trPr>
          <w:trHeight w:val="477"/>
          <w:jc w:val="center"/>
        </w:trPr>
        <w:tc>
          <w:tcPr>
            <w:tcW w:w="875" w:type="dxa"/>
            <w:vAlign w:val="center"/>
          </w:tcPr>
          <w:p w:rsidR="00C60115" w:rsidRPr="00C60115" w:rsidRDefault="00C60115" w:rsidP="00C60115">
            <w:pPr>
              <w:numPr>
                <w:ilvl w:val="0"/>
                <w:numId w:val="4"/>
              </w:numPr>
              <w:ind w:left="0" w:firstLine="0"/>
              <w:jc w:val="center"/>
              <w:rPr>
                <w:rFonts w:ascii="宋体" w:eastAsia="宋体" w:hAnsi="宋体"/>
                <w:kern w:val="2"/>
              </w:rPr>
            </w:pPr>
          </w:p>
        </w:tc>
        <w:tc>
          <w:tcPr>
            <w:tcW w:w="951" w:type="dxa"/>
            <w:vMerge w:val="restart"/>
            <w:vAlign w:val="center"/>
          </w:tcPr>
          <w:p w:rsidR="00C60115" w:rsidRPr="00C60115" w:rsidRDefault="00C60115" w:rsidP="00C60115">
            <w:pPr>
              <w:jc w:val="center"/>
              <w:rPr>
                <w:rFonts w:ascii="宋体" w:eastAsia="宋体" w:hAnsi="宋体"/>
                <w:kern w:val="2"/>
              </w:rPr>
            </w:pPr>
            <w:proofErr w:type="spellStart"/>
            <w:r w:rsidRPr="00C60115">
              <w:rPr>
                <w:rFonts w:ascii="宋体" w:eastAsia="宋体" w:hAnsi="宋体" w:cs="微软雅黑" w:hint="eastAsia"/>
                <w:kern w:val="20"/>
              </w:rPr>
              <w:t>米</w:t>
            </w:r>
            <w:r w:rsidRPr="00C60115">
              <w:rPr>
                <w:rFonts w:ascii="宋体" w:eastAsia="宋体" w:hAnsi="宋体" w:hint="eastAsia"/>
                <w:kern w:val="20"/>
              </w:rPr>
              <w:t>、面、油、豆类</w:t>
            </w:r>
            <w:proofErr w:type="spellEnd"/>
          </w:p>
        </w:tc>
        <w:tc>
          <w:tcPr>
            <w:tcW w:w="7807" w:type="dxa"/>
            <w:vAlign w:val="center"/>
          </w:tcPr>
          <w:p w:rsidR="00C60115" w:rsidRPr="00C60115" w:rsidRDefault="00C60115" w:rsidP="00C60115">
            <w:pPr>
              <w:rPr>
                <w:rFonts w:ascii="宋体" w:eastAsia="宋体" w:hAnsi="宋体"/>
                <w:kern w:val="2"/>
                <w:lang w:eastAsia="zh-CN"/>
              </w:rPr>
            </w:pPr>
            <w:r w:rsidRPr="00C60115">
              <w:rPr>
                <w:rFonts w:ascii="宋体" w:eastAsia="宋体" w:hAnsi="宋体" w:cs="微软雅黑" w:hint="eastAsia"/>
                <w:kern w:val="20"/>
                <w:lang w:eastAsia="zh-CN"/>
              </w:rPr>
              <w:t>供应商</w:t>
            </w:r>
            <w:r w:rsidRPr="00C60115">
              <w:rPr>
                <w:rFonts w:ascii="宋体" w:eastAsia="宋体" w:hAnsi="宋体" w:hint="eastAsia"/>
                <w:kern w:val="20"/>
                <w:lang w:eastAsia="zh-CN"/>
              </w:rPr>
              <w:t>需每2个月向采购人提供所供应的米、面、油的产品检验报告。</w:t>
            </w:r>
          </w:p>
        </w:tc>
      </w:tr>
      <w:tr w:rsidR="00C60115" w:rsidRPr="00C60115" w:rsidTr="00F97A20">
        <w:trPr>
          <w:trHeight w:val="477"/>
          <w:jc w:val="center"/>
        </w:trPr>
        <w:tc>
          <w:tcPr>
            <w:tcW w:w="875" w:type="dxa"/>
            <w:vAlign w:val="center"/>
          </w:tcPr>
          <w:p w:rsidR="00C60115" w:rsidRPr="00C60115" w:rsidRDefault="00C60115" w:rsidP="00C60115">
            <w:pPr>
              <w:numPr>
                <w:ilvl w:val="0"/>
                <w:numId w:val="4"/>
              </w:numPr>
              <w:ind w:left="0" w:firstLine="0"/>
              <w:jc w:val="center"/>
              <w:rPr>
                <w:rFonts w:ascii="宋体" w:eastAsia="宋体" w:hAnsi="宋体"/>
                <w:kern w:val="2"/>
                <w:lang w:eastAsia="zh-CN"/>
              </w:rPr>
            </w:pPr>
          </w:p>
        </w:tc>
        <w:tc>
          <w:tcPr>
            <w:tcW w:w="951" w:type="dxa"/>
            <w:vMerge/>
            <w:vAlign w:val="center"/>
          </w:tcPr>
          <w:p w:rsidR="00C60115" w:rsidRPr="00C60115" w:rsidRDefault="00C60115" w:rsidP="00C60115">
            <w:pPr>
              <w:jc w:val="center"/>
              <w:rPr>
                <w:rFonts w:ascii="宋体" w:eastAsia="宋体" w:hAnsi="宋体"/>
                <w:kern w:val="2"/>
                <w:lang w:eastAsia="zh-CN"/>
              </w:rPr>
            </w:pPr>
          </w:p>
        </w:tc>
        <w:tc>
          <w:tcPr>
            <w:tcW w:w="7807" w:type="dxa"/>
            <w:vAlign w:val="center"/>
          </w:tcPr>
          <w:p w:rsidR="00C60115" w:rsidRPr="00C60115" w:rsidRDefault="00C60115" w:rsidP="00C60115">
            <w:pPr>
              <w:rPr>
                <w:rFonts w:ascii="宋体" w:eastAsia="宋体" w:hAnsi="宋体"/>
                <w:kern w:val="2"/>
                <w:lang w:eastAsia="zh-CN"/>
              </w:rPr>
            </w:pPr>
            <w:r w:rsidRPr="00C60115">
              <w:rPr>
                <w:rFonts w:ascii="宋体" w:eastAsia="宋体" w:hAnsi="宋体" w:cs="微软雅黑" w:hint="eastAsia"/>
                <w:kern w:val="20"/>
                <w:lang w:eastAsia="zh-CN"/>
              </w:rPr>
              <w:t>米</w:t>
            </w:r>
            <w:r w:rsidRPr="00C60115">
              <w:rPr>
                <w:rFonts w:ascii="宋体" w:eastAsia="宋体" w:hAnsi="宋体" w:hint="eastAsia"/>
                <w:kern w:val="20"/>
                <w:lang w:eastAsia="zh-CN"/>
              </w:rPr>
              <w:t>、油、面粉、豆类货物必须符合卫生标准，不得有腐烂、变质、油脂酸败、霉变、生虫、污秽不结、混有异物或者其他感官性状异常，并可能对人体健康有害的物质。</w:t>
            </w:r>
          </w:p>
        </w:tc>
      </w:tr>
      <w:tr w:rsidR="00C60115" w:rsidRPr="00C60115" w:rsidTr="00F97A20">
        <w:trPr>
          <w:trHeight w:val="477"/>
          <w:jc w:val="center"/>
        </w:trPr>
        <w:tc>
          <w:tcPr>
            <w:tcW w:w="875" w:type="dxa"/>
            <w:vAlign w:val="center"/>
          </w:tcPr>
          <w:p w:rsidR="00C60115" w:rsidRPr="00C60115" w:rsidRDefault="00C60115" w:rsidP="00C60115">
            <w:pPr>
              <w:numPr>
                <w:ilvl w:val="0"/>
                <w:numId w:val="4"/>
              </w:numPr>
              <w:ind w:left="0" w:firstLine="0"/>
              <w:jc w:val="center"/>
              <w:rPr>
                <w:rFonts w:ascii="宋体" w:eastAsia="宋体" w:hAnsi="宋体"/>
                <w:kern w:val="2"/>
                <w:lang w:eastAsia="zh-CN"/>
              </w:rPr>
            </w:pPr>
          </w:p>
        </w:tc>
        <w:tc>
          <w:tcPr>
            <w:tcW w:w="951" w:type="dxa"/>
            <w:vMerge/>
            <w:vAlign w:val="center"/>
          </w:tcPr>
          <w:p w:rsidR="00C60115" w:rsidRPr="00C60115" w:rsidRDefault="00C60115" w:rsidP="00C60115">
            <w:pPr>
              <w:tabs>
                <w:tab w:val="left" w:pos="1397"/>
              </w:tabs>
              <w:jc w:val="center"/>
              <w:rPr>
                <w:rFonts w:ascii="宋体" w:eastAsia="宋体" w:hAnsi="宋体"/>
                <w:kern w:val="20"/>
                <w:lang w:eastAsia="zh-CN"/>
              </w:rPr>
            </w:pPr>
          </w:p>
        </w:tc>
        <w:tc>
          <w:tcPr>
            <w:tcW w:w="7807" w:type="dxa"/>
            <w:vAlign w:val="center"/>
          </w:tcPr>
          <w:p w:rsidR="00C60115" w:rsidRPr="00C60115" w:rsidRDefault="00C60115" w:rsidP="00C60115">
            <w:pPr>
              <w:tabs>
                <w:tab w:val="left" w:pos="1397"/>
              </w:tabs>
              <w:rPr>
                <w:rFonts w:ascii="宋体" w:eastAsia="宋体" w:hAnsi="宋体"/>
                <w:kern w:val="20"/>
                <w:lang w:eastAsia="zh-CN"/>
              </w:rPr>
            </w:pPr>
            <w:r w:rsidRPr="00C60115">
              <w:rPr>
                <w:rFonts w:ascii="宋体" w:eastAsia="宋体" w:hAnsi="宋体" w:cs="微软雅黑" w:hint="eastAsia"/>
                <w:kern w:val="20"/>
                <w:lang w:eastAsia="zh-CN"/>
              </w:rPr>
              <w:t>包</w:t>
            </w:r>
            <w:r w:rsidRPr="00C60115">
              <w:rPr>
                <w:rFonts w:ascii="宋体" w:eastAsia="宋体" w:hAnsi="宋体" w:hint="eastAsia"/>
                <w:kern w:val="20"/>
                <w:lang w:eastAsia="zh-CN"/>
              </w:rPr>
              <w:t>装食品：包装箱（袋）完整，同时包装箱要印有注册商标、生产厂家名称、厂址、出厂日期、产品合格证、保质期限、产品成份、厂家电话号码。</w:t>
            </w:r>
          </w:p>
        </w:tc>
      </w:tr>
      <w:tr w:rsidR="00C60115" w:rsidRPr="00C60115" w:rsidTr="00F97A20">
        <w:trPr>
          <w:trHeight w:val="477"/>
          <w:jc w:val="center"/>
        </w:trPr>
        <w:tc>
          <w:tcPr>
            <w:tcW w:w="875" w:type="dxa"/>
            <w:vAlign w:val="center"/>
          </w:tcPr>
          <w:p w:rsidR="00C60115" w:rsidRPr="00C60115" w:rsidRDefault="00C60115" w:rsidP="00C60115">
            <w:pPr>
              <w:numPr>
                <w:ilvl w:val="0"/>
                <w:numId w:val="4"/>
              </w:numPr>
              <w:ind w:left="0" w:firstLine="0"/>
              <w:jc w:val="center"/>
              <w:rPr>
                <w:rFonts w:ascii="宋体" w:eastAsia="宋体" w:hAnsi="宋体"/>
                <w:kern w:val="2"/>
                <w:lang w:eastAsia="zh-CN"/>
              </w:rPr>
            </w:pPr>
          </w:p>
        </w:tc>
        <w:tc>
          <w:tcPr>
            <w:tcW w:w="951" w:type="dxa"/>
            <w:vMerge/>
            <w:vAlign w:val="center"/>
          </w:tcPr>
          <w:p w:rsidR="00C60115" w:rsidRPr="00C60115" w:rsidRDefault="00C60115" w:rsidP="00C60115">
            <w:pPr>
              <w:tabs>
                <w:tab w:val="left" w:pos="1397"/>
              </w:tabs>
              <w:jc w:val="center"/>
              <w:rPr>
                <w:rFonts w:ascii="宋体" w:eastAsia="宋体" w:hAnsi="宋体"/>
                <w:kern w:val="20"/>
                <w:lang w:eastAsia="zh-CN"/>
              </w:rPr>
            </w:pPr>
          </w:p>
        </w:tc>
        <w:tc>
          <w:tcPr>
            <w:tcW w:w="7807" w:type="dxa"/>
            <w:vAlign w:val="center"/>
          </w:tcPr>
          <w:p w:rsidR="00C60115" w:rsidRPr="00C60115" w:rsidRDefault="00C60115" w:rsidP="00C60115">
            <w:pPr>
              <w:tabs>
                <w:tab w:val="left" w:pos="1397"/>
              </w:tabs>
              <w:rPr>
                <w:rFonts w:ascii="宋体" w:eastAsia="宋体" w:hAnsi="宋体"/>
                <w:kern w:val="20"/>
                <w:lang w:eastAsia="zh-CN"/>
              </w:rPr>
            </w:pPr>
            <w:r w:rsidRPr="00C60115">
              <w:rPr>
                <w:rFonts w:ascii="宋体" w:eastAsia="宋体" w:hAnsi="宋体" w:cs="微软雅黑" w:hint="eastAsia"/>
                <w:kern w:val="20"/>
                <w:lang w:eastAsia="zh-CN"/>
              </w:rPr>
              <w:t>散</w:t>
            </w:r>
            <w:r w:rsidRPr="00C60115">
              <w:rPr>
                <w:rFonts w:ascii="宋体" w:eastAsia="宋体" w:hAnsi="宋体" w:hint="eastAsia"/>
                <w:kern w:val="20"/>
                <w:lang w:eastAsia="zh-CN"/>
              </w:rPr>
              <w:t>装食品：供货时提供生产厂家营业执照、卫生许可证、国家机关发出的产品检验合格证书。</w:t>
            </w:r>
          </w:p>
        </w:tc>
      </w:tr>
      <w:tr w:rsidR="00C60115" w:rsidRPr="00C60115" w:rsidTr="00F97A20">
        <w:trPr>
          <w:trHeight w:val="477"/>
          <w:jc w:val="center"/>
        </w:trPr>
        <w:tc>
          <w:tcPr>
            <w:tcW w:w="875" w:type="dxa"/>
            <w:vAlign w:val="center"/>
          </w:tcPr>
          <w:p w:rsidR="00C60115" w:rsidRPr="00C60115" w:rsidRDefault="00C60115" w:rsidP="00C60115">
            <w:pPr>
              <w:numPr>
                <w:ilvl w:val="0"/>
                <w:numId w:val="4"/>
              </w:numPr>
              <w:ind w:left="0" w:firstLine="0"/>
              <w:jc w:val="center"/>
              <w:rPr>
                <w:rFonts w:ascii="宋体" w:eastAsia="宋体" w:hAnsi="宋体"/>
                <w:kern w:val="2"/>
                <w:lang w:eastAsia="zh-CN"/>
              </w:rPr>
            </w:pPr>
          </w:p>
        </w:tc>
        <w:tc>
          <w:tcPr>
            <w:tcW w:w="951" w:type="dxa"/>
            <w:vMerge/>
            <w:vAlign w:val="center"/>
          </w:tcPr>
          <w:p w:rsidR="00C60115" w:rsidRPr="00C60115" w:rsidRDefault="00C60115" w:rsidP="00C60115">
            <w:pPr>
              <w:tabs>
                <w:tab w:val="left" w:pos="1397"/>
              </w:tabs>
              <w:jc w:val="center"/>
              <w:rPr>
                <w:rFonts w:ascii="宋体" w:eastAsia="宋体" w:hAnsi="宋体"/>
                <w:kern w:val="20"/>
                <w:lang w:eastAsia="zh-CN"/>
              </w:rPr>
            </w:pPr>
          </w:p>
        </w:tc>
        <w:tc>
          <w:tcPr>
            <w:tcW w:w="7807" w:type="dxa"/>
            <w:vAlign w:val="center"/>
          </w:tcPr>
          <w:p w:rsidR="00C60115" w:rsidRPr="00C60115" w:rsidRDefault="00C60115" w:rsidP="00C60115">
            <w:pPr>
              <w:rPr>
                <w:rFonts w:ascii="宋体" w:eastAsia="宋体" w:hAnsi="宋体"/>
                <w:kern w:val="20"/>
                <w:lang w:eastAsia="zh-CN"/>
              </w:rPr>
            </w:pPr>
            <w:r w:rsidRPr="00C60115">
              <w:rPr>
                <w:rFonts w:ascii="宋体" w:eastAsia="宋体" w:hAnsi="宋体" w:cs="微软雅黑" w:hint="eastAsia"/>
                <w:kern w:val="20"/>
                <w:lang w:eastAsia="zh-CN"/>
              </w:rPr>
              <w:t>①</w:t>
            </w:r>
            <w:r w:rsidRPr="00C60115">
              <w:rPr>
                <w:rFonts w:ascii="宋体" w:eastAsia="宋体" w:hAnsi="宋体" w:hint="eastAsia"/>
                <w:kern w:val="20"/>
                <w:lang w:eastAsia="zh-CN"/>
              </w:rPr>
              <w:t>米类执行标准（符合或优于）：GB2762-2012、GB2761-2011、 GB2761-2014、 GB/T 1354-2018</w:t>
            </w:r>
          </w:p>
          <w:p w:rsidR="00C60115" w:rsidRPr="00C60115" w:rsidRDefault="00C60115" w:rsidP="00C60115">
            <w:pPr>
              <w:rPr>
                <w:rFonts w:ascii="宋体" w:eastAsia="宋体" w:hAnsi="宋体"/>
                <w:kern w:val="20"/>
                <w:lang w:eastAsia="zh-CN"/>
              </w:rPr>
            </w:pPr>
            <w:r w:rsidRPr="00C60115">
              <w:rPr>
                <w:rFonts w:ascii="宋体" w:eastAsia="宋体" w:hAnsi="宋体" w:cs="微软雅黑" w:hint="eastAsia"/>
                <w:kern w:val="20"/>
                <w:lang w:eastAsia="zh-CN"/>
              </w:rPr>
              <w:t>②</w:t>
            </w:r>
            <w:r w:rsidRPr="00C60115">
              <w:rPr>
                <w:rFonts w:ascii="宋体" w:eastAsia="宋体" w:hAnsi="宋体" w:hint="eastAsia"/>
                <w:kern w:val="20"/>
                <w:lang w:eastAsia="zh-CN"/>
              </w:rPr>
              <w:t>大米的质量标准： 除符合标准一等米外，要求：</w:t>
            </w:r>
          </w:p>
          <w:p w:rsidR="00C60115" w:rsidRPr="00C60115" w:rsidRDefault="00C60115" w:rsidP="00C60115">
            <w:pPr>
              <w:rPr>
                <w:rFonts w:ascii="宋体" w:eastAsia="宋体" w:hAnsi="宋体"/>
                <w:kern w:val="20"/>
                <w:lang w:eastAsia="zh-CN"/>
              </w:rPr>
            </w:pPr>
            <w:r w:rsidRPr="00C60115">
              <w:rPr>
                <w:rFonts w:ascii="宋体" w:eastAsia="宋体" w:hAnsi="宋体" w:cs="微软雅黑" w:hint="eastAsia"/>
                <w:kern w:val="20"/>
                <w:lang w:eastAsia="zh-CN"/>
              </w:rPr>
              <w:t>碎</w:t>
            </w:r>
            <w:r w:rsidRPr="00C60115">
              <w:rPr>
                <w:rFonts w:ascii="宋体" w:eastAsia="宋体" w:hAnsi="宋体" w:hint="eastAsia"/>
                <w:kern w:val="20"/>
                <w:lang w:eastAsia="zh-CN"/>
              </w:rPr>
              <w:t>米总量≤17%（国家标准：≤35%）</w:t>
            </w:r>
          </w:p>
          <w:p w:rsidR="00C60115" w:rsidRPr="00C60115" w:rsidRDefault="00C60115" w:rsidP="00C60115">
            <w:pPr>
              <w:rPr>
                <w:rFonts w:ascii="宋体" w:eastAsia="宋体" w:hAnsi="宋体"/>
                <w:kern w:val="20"/>
                <w:lang w:eastAsia="zh-CN"/>
              </w:rPr>
            </w:pPr>
            <w:r w:rsidRPr="00C60115">
              <w:rPr>
                <w:rFonts w:ascii="宋体" w:eastAsia="宋体" w:hAnsi="宋体" w:cs="微软雅黑" w:hint="eastAsia"/>
                <w:kern w:val="20"/>
                <w:lang w:eastAsia="zh-CN"/>
              </w:rPr>
              <w:t>小</w:t>
            </w:r>
            <w:r w:rsidRPr="00C60115">
              <w:rPr>
                <w:rFonts w:ascii="宋体" w:eastAsia="宋体" w:hAnsi="宋体" w:hint="eastAsia"/>
                <w:kern w:val="20"/>
                <w:lang w:eastAsia="zh-CN"/>
              </w:rPr>
              <w:t>碎米总量≤2%（国家标准：≤2.5%）</w:t>
            </w:r>
          </w:p>
          <w:p w:rsidR="00C60115" w:rsidRPr="00C60115" w:rsidRDefault="00C60115" w:rsidP="00C60115">
            <w:pPr>
              <w:rPr>
                <w:rFonts w:ascii="宋体" w:eastAsia="宋体" w:hAnsi="宋体"/>
                <w:kern w:val="20"/>
                <w:lang w:eastAsia="zh-CN"/>
              </w:rPr>
            </w:pPr>
            <w:r w:rsidRPr="00C60115">
              <w:rPr>
                <w:rFonts w:ascii="宋体" w:eastAsia="宋体" w:hAnsi="宋体" w:cs="微软雅黑" w:hint="eastAsia"/>
                <w:kern w:val="20"/>
                <w:lang w:eastAsia="zh-CN"/>
              </w:rPr>
              <w:t>不</w:t>
            </w:r>
            <w:r w:rsidRPr="00C60115">
              <w:rPr>
                <w:rFonts w:ascii="宋体" w:eastAsia="宋体" w:hAnsi="宋体" w:hint="eastAsia"/>
                <w:kern w:val="20"/>
                <w:lang w:eastAsia="zh-CN"/>
              </w:rPr>
              <w:t>完善粒≤3.5%（国家标准：≤4.0%）</w:t>
            </w:r>
          </w:p>
        </w:tc>
      </w:tr>
      <w:tr w:rsidR="00C60115" w:rsidRPr="00C60115" w:rsidTr="00F97A20">
        <w:trPr>
          <w:trHeight w:val="477"/>
          <w:jc w:val="center"/>
        </w:trPr>
        <w:tc>
          <w:tcPr>
            <w:tcW w:w="875" w:type="dxa"/>
            <w:vAlign w:val="center"/>
          </w:tcPr>
          <w:p w:rsidR="00C60115" w:rsidRPr="00C60115" w:rsidRDefault="00C60115" w:rsidP="00C60115">
            <w:pPr>
              <w:numPr>
                <w:ilvl w:val="0"/>
                <w:numId w:val="4"/>
              </w:numPr>
              <w:ind w:left="0" w:firstLine="0"/>
              <w:jc w:val="center"/>
              <w:rPr>
                <w:rFonts w:ascii="宋体" w:eastAsia="宋体" w:hAnsi="宋体"/>
                <w:kern w:val="2"/>
                <w:lang w:eastAsia="zh-CN"/>
              </w:rPr>
            </w:pPr>
          </w:p>
        </w:tc>
        <w:tc>
          <w:tcPr>
            <w:tcW w:w="951" w:type="dxa"/>
            <w:vMerge/>
            <w:vAlign w:val="center"/>
          </w:tcPr>
          <w:p w:rsidR="00C60115" w:rsidRPr="00C60115" w:rsidRDefault="00C60115" w:rsidP="00C60115">
            <w:pPr>
              <w:tabs>
                <w:tab w:val="left" w:pos="1397"/>
              </w:tabs>
              <w:jc w:val="center"/>
              <w:rPr>
                <w:rFonts w:ascii="宋体" w:eastAsia="宋体" w:hAnsi="宋体"/>
                <w:kern w:val="20"/>
                <w:lang w:eastAsia="zh-CN"/>
              </w:rPr>
            </w:pPr>
          </w:p>
        </w:tc>
        <w:tc>
          <w:tcPr>
            <w:tcW w:w="7807" w:type="dxa"/>
            <w:vAlign w:val="center"/>
          </w:tcPr>
          <w:p w:rsidR="00C60115" w:rsidRPr="00C60115" w:rsidRDefault="00C60115" w:rsidP="00C60115">
            <w:pPr>
              <w:tabs>
                <w:tab w:val="left" w:pos="1397"/>
              </w:tabs>
              <w:rPr>
                <w:rFonts w:ascii="宋体" w:eastAsia="宋体" w:hAnsi="宋体"/>
                <w:kern w:val="20"/>
                <w:lang w:eastAsia="zh-CN"/>
              </w:rPr>
            </w:pPr>
            <w:r w:rsidRPr="00C60115">
              <w:rPr>
                <w:rFonts w:ascii="宋体" w:eastAsia="宋体" w:hAnsi="宋体" w:cs="微软雅黑" w:hint="eastAsia"/>
                <w:kern w:val="20"/>
                <w:lang w:eastAsia="zh-CN"/>
              </w:rPr>
              <w:t>面</w:t>
            </w:r>
            <w:r w:rsidRPr="00C60115">
              <w:rPr>
                <w:rFonts w:ascii="宋体" w:eastAsia="宋体" w:hAnsi="宋体" w:hint="eastAsia"/>
                <w:kern w:val="20"/>
                <w:lang w:eastAsia="zh-CN"/>
              </w:rPr>
              <w:t>粉质量要求（符合或优于）：</w:t>
            </w:r>
            <w:r w:rsidRPr="00C60115">
              <w:rPr>
                <w:rFonts w:ascii="宋体" w:eastAsia="宋体" w:hAnsi="宋体"/>
                <w:kern w:val="20"/>
                <w:lang w:eastAsia="zh-CN"/>
              </w:rPr>
              <w:t>GB/T1355-2021标准，明确标有面粉功能用途，面粉添加剂</w:t>
            </w:r>
            <w:r w:rsidRPr="00C60115">
              <w:rPr>
                <w:rFonts w:ascii="宋体" w:eastAsia="宋体" w:hAnsi="宋体" w:hint="eastAsia"/>
                <w:kern w:val="20"/>
                <w:lang w:eastAsia="zh-CN"/>
              </w:rPr>
              <w:t>、</w:t>
            </w:r>
            <w:r w:rsidRPr="00C60115">
              <w:rPr>
                <w:rFonts w:ascii="宋体" w:eastAsia="宋体" w:hAnsi="宋体"/>
                <w:kern w:val="20"/>
                <w:lang w:eastAsia="zh-CN"/>
              </w:rPr>
              <w:t>增白剂等需符合国家质检要求。</w:t>
            </w:r>
          </w:p>
        </w:tc>
      </w:tr>
      <w:tr w:rsidR="00C60115" w:rsidRPr="00C60115" w:rsidTr="00F97A20">
        <w:trPr>
          <w:trHeight w:val="477"/>
          <w:jc w:val="center"/>
        </w:trPr>
        <w:tc>
          <w:tcPr>
            <w:tcW w:w="875" w:type="dxa"/>
            <w:tcBorders>
              <w:top w:val="single" w:sz="4" w:space="0" w:color="auto"/>
              <w:left w:val="single" w:sz="4" w:space="0" w:color="auto"/>
              <w:bottom w:val="single" w:sz="4" w:space="0" w:color="auto"/>
              <w:right w:val="single" w:sz="4" w:space="0" w:color="auto"/>
            </w:tcBorders>
            <w:vAlign w:val="center"/>
          </w:tcPr>
          <w:p w:rsidR="00C60115" w:rsidRPr="00C60115" w:rsidRDefault="00C60115" w:rsidP="00C60115">
            <w:pPr>
              <w:numPr>
                <w:ilvl w:val="0"/>
                <w:numId w:val="4"/>
              </w:numPr>
              <w:ind w:left="0" w:firstLine="0"/>
              <w:jc w:val="center"/>
              <w:rPr>
                <w:rFonts w:ascii="宋体" w:eastAsia="宋体" w:hAnsi="宋体"/>
                <w:kern w:val="2"/>
                <w:lang w:eastAsia="zh-CN"/>
              </w:rPr>
            </w:pPr>
          </w:p>
        </w:tc>
        <w:tc>
          <w:tcPr>
            <w:tcW w:w="951" w:type="dxa"/>
            <w:vMerge/>
            <w:vAlign w:val="center"/>
          </w:tcPr>
          <w:p w:rsidR="00C60115" w:rsidRPr="00C60115" w:rsidRDefault="00C60115" w:rsidP="00C60115">
            <w:pPr>
              <w:tabs>
                <w:tab w:val="left" w:pos="1397"/>
              </w:tabs>
              <w:jc w:val="center"/>
              <w:rPr>
                <w:rFonts w:ascii="宋体" w:eastAsia="宋体" w:hAnsi="宋体"/>
                <w:kern w:val="20"/>
                <w:lang w:eastAsia="zh-CN"/>
              </w:rPr>
            </w:pPr>
          </w:p>
        </w:tc>
        <w:tc>
          <w:tcPr>
            <w:tcW w:w="7807" w:type="dxa"/>
            <w:tcBorders>
              <w:top w:val="single" w:sz="4" w:space="0" w:color="auto"/>
              <w:left w:val="single" w:sz="4" w:space="0" w:color="auto"/>
              <w:bottom w:val="single" w:sz="4" w:space="0" w:color="auto"/>
              <w:right w:val="single" w:sz="4" w:space="0" w:color="auto"/>
            </w:tcBorders>
            <w:vAlign w:val="center"/>
          </w:tcPr>
          <w:p w:rsidR="00C60115" w:rsidRPr="00C60115" w:rsidRDefault="00C60115" w:rsidP="00C60115">
            <w:pPr>
              <w:rPr>
                <w:rFonts w:ascii="宋体" w:eastAsia="宋体" w:hAnsi="宋体"/>
                <w:kern w:val="20"/>
                <w:lang w:eastAsia="zh-CN"/>
              </w:rPr>
            </w:pPr>
            <w:r w:rsidRPr="00C60115">
              <w:rPr>
                <w:rFonts w:ascii="宋体" w:eastAsia="宋体" w:hAnsi="宋体" w:cs="微软雅黑" w:hint="eastAsia"/>
                <w:kern w:val="20"/>
                <w:lang w:eastAsia="zh-CN"/>
              </w:rPr>
              <w:t>①</w:t>
            </w:r>
            <w:r w:rsidRPr="00C60115">
              <w:rPr>
                <w:rFonts w:ascii="宋体" w:eastAsia="宋体" w:hAnsi="宋体" w:hint="eastAsia"/>
                <w:kern w:val="20"/>
                <w:lang w:eastAsia="zh-CN"/>
              </w:rPr>
              <w:t>油类，</w:t>
            </w:r>
            <w:r w:rsidRPr="00C60115">
              <w:rPr>
                <w:rFonts w:ascii="宋体" w:eastAsia="宋体" w:hAnsi="宋体" w:hint="eastAsia"/>
                <w:lang w:eastAsia="zh-CN"/>
              </w:rPr>
              <w:t>非转基因，</w:t>
            </w:r>
            <w:r w:rsidRPr="00C60115">
              <w:rPr>
                <w:rFonts w:ascii="宋体" w:eastAsia="宋体" w:hAnsi="宋体" w:hint="eastAsia"/>
                <w:kern w:val="20"/>
                <w:lang w:eastAsia="zh-CN"/>
              </w:rPr>
              <w:t>执行标准（符合或优于）：SB/T10292-1998《食用调和油》国家标准、GB 1534—2017《花生油》国家标准。</w:t>
            </w:r>
          </w:p>
          <w:p w:rsidR="00C60115" w:rsidRPr="00C60115" w:rsidRDefault="00C60115" w:rsidP="00C60115">
            <w:pPr>
              <w:rPr>
                <w:rFonts w:ascii="宋体" w:eastAsia="宋体" w:hAnsi="宋体"/>
                <w:kern w:val="20"/>
                <w:lang w:eastAsia="zh-CN"/>
              </w:rPr>
            </w:pPr>
            <w:r w:rsidRPr="00C60115">
              <w:rPr>
                <w:rFonts w:ascii="宋体" w:eastAsia="宋体" w:hAnsi="宋体" w:cs="微软雅黑" w:hint="eastAsia"/>
                <w:kern w:val="20"/>
                <w:lang w:eastAsia="zh-CN"/>
              </w:rPr>
              <w:t>②</w:t>
            </w:r>
            <w:r w:rsidRPr="00C60115">
              <w:rPr>
                <w:rFonts w:ascii="宋体" w:eastAsia="宋体" w:hAnsi="宋体" w:hint="eastAsia"/>
                <w:kern w:val="20"/>
                <w:lang w:eastAsia="zh-CN"/>
              </w:rPr>
              <w:t>食物油的卫生指标应符合或优于</w:t>
            </w:r>
            <w:r w:rsidRPr="00C60115">
              <w:rPr>
                <w:rFonts w:ascii="宋体" w:eastAsia="宋体" w:hAnsi="宋体"/>
                <w:kern w:val="20"/>
                <w:lang w:eastAsia="zh-CN"/>
              </w:rPr>
              <w:t>GB2716-2018国家标准</w:t>
            </w:r>
            <w:r w:rsidRPr="00C60115">
              <w:rPr>
                <w:rFonts w:ascii="宋体" w:eastAsia="宋体" w:hAnsi="宋体" w:hint="eastAsia"/>
                <w:kern w:val="20"/>
                <w:lang w:eastAsia="zh-CN"/>
              </w:rPr>
              <w:t>，</w:t>
            </w:r>
            <w:r w:rsidRPr="00C60115">
              <w:rPr>
                <w:rFonts w:ascii="宋体" w:eastAsia="宋体" w:hAnsi="宋体"/>
                <w:kern w:val="20"/>
                <w:lang w:eastAsia="zh-CN"/>
              </w:rPr>
              <w:t>通过质量安全论证，</w:t>
            </w:r>
            <w:r w:rsidRPr="00C60115">
              <w:rPr>
                <w:rFonts w:ascii="宋体" w:eastAsia="宋体" w:hAnsi="宋体" w:hint="eastAsia"/>
                <w:kern w:val="20"/>
                <w:lang w:eastAsia="zh-CN"/>
              </w:rPr>
              <w:t>具</w:t>
            </w:r>
            <w:r w:rsidRPr="00C60115">
              <w:rPr>
                <w:rFonts w:ascii="宋体" w:eastAsia="宋体" w:hAnsi="宋体"/>
                <w:kern w:val="20"/>
                <w:lang w:eastAsia="zh-CN"/>
              </w:rPr>
              <w:t>有“QS”生产许可证或“SC”食品生产许可证。</w:t>
            </w:r>
          </w:p>
          <w:p w:rsidR="00C60115" w:rsidRPr="00C60115" w:rsidRDefault="00C60115" w:rsidP="00C60115">
            <w:pPr>
              <w:rPr>
                <w:rFonts w:ascii="宋体" w:eastAsia="宋体" w:hAnsi="宋体"/>
                <w:kern w:val="2"/>
                <w:lang w:eastAsia="zh-CN"/>
              </w:rPr>
            </w:pPr>
            <w:r w:rsidRPr="00C60115">
              <w:rPr>
                <w:rFonts w:ascii="宋体" w:eastAsia="宋体" w:hAnsi="宋体" w:cs="微软雅黑" w:hint="eastAsia"/>
                <w:kern w:val="2"/>
                <w:lang w:eastAsia="zh-CN"/>
              </w:rPr>
              <w:t>③</w:t>
            </w:r>
            <w:r w:rsidRPr="00C60115">
              <w:rPr>
                <w:rFonts w:ascii="宋体" w:eastAsia="宋体" w:hAnsi="宋体" w:hint="eastAsia"/>
                <w:kern w:val="2"/>
                <w:lang w:eastAsia="zh-CN"/>
              </w:rPr>
              <w:t>提供的食用油有明确的</w:t>
            </w:r>
            <w:r w:rsidRPr="00C60115">
              <w:rPr>
                <w:rFonts w:ascii="宋体" w:eastAsia="宋体" w:hAnsi="宋体" w:hint="eastAsia"/>
                <w:kern w:val="20"/>
                <w:lang w:eastAsia="zh-CN"/>
              </w:rPr>
              <w:t>品牌、注册商标、</w:t>
            </w:r>
            <w:r w:rsidRPr="00C60115">
              <w:rPr>
                <w:rFonts w:ascii="宋体" w:eastAsia="宋体" w:hAnsi="宋体" w:hint="eastAsia"/>
                <w:kern w:val="2"/>
                <w:lang w:eastAsia="zh-CN"/>
              </w:rPr>
              <w:t>商品标签、生产日期、保质期、质量等级，不许以次充好、以假充真。如：将毛油当一级或二级油进行供货，将低价位的植物油掺入高价位植物油中进行供货，一经查证，供应商将承担全部责任。</w:t>
            </w:r>
          </w:p>
        </w:tc>
      </w:tr>
    </w:tbl>
    <w:p w:rsidR="00C60115" w:rsidRPr="00C60115" w:rsidRDefault="00C60115" w:rsidP="00C60115">
      <w:pPr>
        <w:ind w:firstLineChars="200" w:firstLine="420"/>
        <w:jc w:val="both"/>
        <w:rPr>
          <w:rFonts w:ascii="宋体" w:eastAsia="宋体" w:hAnsi="宋体" w:cs="宋体"/>
          <w:lang w:eastAsia="zh-CN"/>
        </w:rPr>
      </w:pPr>
    </w:p>
    <w:p w:rsidR="00C60115" w:rsidRPr="00C60115" w:rsidRDefault="00C60115" w:rsidP="00C60115">
      <w:pPr>
        <w:ind w:firstLineChars="200" w:firstLine="422"/>
        <w:jc w:val="both"/>
        <w:rPr>
          <w:rFonts w:ascii="宋体" w:eastAsia="宋体" w:hAnsi="宋体" w:cs="宋体"/>
          <w:b/>
          <w:bCs/>
          <w:lang w:eastAsia="zh-CN"/>
        </w:rPr>
      </w:pPr>
      <w:r w:rsidRPr="00C60115">
        <w:rPr>
          <w:rFonts w:ascii="宋体" w:eastAsia="宋体" w:hAnsi="宋体" w:cs="微软雅黑" w:hint="eastAsia"/>
          <w:b/>
          <w:bCs/>
          <w:lang w:eastAsia="zh-CN"/>
        </w:rPr>
        <w:t>第</w:t>
      </w:r>
      <w:r w:rsidRPr="00C60115">
        <w:rPr>
          <w:rFonts w:ascii="宋体" w:eastAsia="宋体" w:hAnsi="宋体" w:cs="宋体" w:hint="eastAsia"/>
          <w:b/>
          <w:bCs/>
          <w:lang w:eastAsia="zh-CN"/>
        </w:rPr>
        <w:t>四标段：具体要求</w:t>
      </w:r>
    </w:p>
    <w:p w:rsidR="00C60115" w:rsidRPr="00C60115" w:rsidRDefault="00C60115" w:rsidP="00C60115">
      <w:pPr>
        <w:ind w:firstLineChars="200" w:firstLine="420"/>
        <w:jc w:val="both"/>
        <w:rPr>
          <w:rFonts w:ascii="宋体" w:eastAsia="宋体" w:hAnsi="宋体" w:cs="宋体"/>
          <w:lang w:eastAsia="zh-CN"/>
        </w:rPr>
      </w:pPr>
      <w:r w:rsidRPr="00C60115">
        <w:rPr>
          <w:rFonts w:ascii="宋体" w:eastAsia="宋体" w:hAnsi="宋体" w:cs="微软雅黑" w:hint="eastAsia"/>
          <w:lang w:eastAsia="zh-CN"/>
        </w:rPr>
        <w:t>禽</w:t>
      </w:r>
      <w:r w:rsidRPr="00C60115">
        <w:rPr>
          <w:rFonts w:ascii="宋体" w:eastAsia="宋体" w:hAnsi="宋体" w:cs="宋体" w:hint="eastAsia"/>
          <w:lang w:eastAsia="zh-CN"/>
        </w:rPr>
        <w:t>蛋类（鸡蛋、鸡胸肉（非调理、正大）及其他食品。）最终数量以实际发生为准。上述所列货品，按公斤计算（</w:t>
      </w:r>
      <w:r w:rsidRPr="00C60115">
        <w:rPr>
          <w:rFonts w:ascii="宋体" w:eastAsia="宋体" w:hAnsi="宋体" w:cs="微软雅黑" w:hint="eastAsia"/>
          <w:kern w:val="20"/>
          <w:lang w:eastAsia="zh-CN"/>
        </w:rPr>
        <w:t>成品包装，填写kg等</w:t>
      </w:r>
      <w:r w:rsidRPr="00C60115">
        <w:rPr>
          <w:rFonts w:ascii="宋体" w:eastAsia="宋体" w:hAnsi="宋体" w:cs="宋体" w:hint="eastAsia"/>
          <w:lang w:eastAsia="zh-CN"/>
        </w:rPr>
        <w:t>）以上未有列明的货物，按采购人具体要求货物供货。</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308"/>
        <w:gridCol w:w="7485"/>
      </w:tblGrid>
      <w:tr w:rsidR="00C60115" w:rsidRPr="00C60115" w:rsidTr="00F97A20">
        <w:trPr>
          <w:trHeight w:val="477"/>
          <w:jc w:val="center"/>
        </w:trPr>
        <w:tc>
          <w:tcPr>
            <w:tcW w:w="686" w:type="dxa"/>
            <w:vAlign w:val="center"/>
          </w:tcPr>
          <w:p w:rsidR="00C60115" w:rsidRPr="00C60115" w:rsidRDefault="00C60115" w:rsidP="00C60115">
            <w:pPr>
              <w:jc w:val="center"/>
              <w:rPr>
                <w:rFonts w:ascii="宋体" w:eastAsia="宋体" w:hAnsi="宋体"/>
                <w:kern w:val="20"/>
                <w:lang w:eastAsia="zh-CN"/>
              </w:rPr>
            </w:pPr>
            <w:r w:rsidRPr="00C60115">
              <w:rPr>
                <w:rFonts w:ascii="宋体" w:eastAsia="宋体" w:hAnsi="宋体" w:hint="eastAsia"/>
                <w:kern w:val="20"/>
                <w:lang w:eastAsia="zh-CN"/>
              </w:rPr>
              <w:t>1</w:t>
            </w:r>
          </w:p>
        </w:tc>
        <w:tc>
          <w:tcPr>
            <w:tcW w:w="1308" w:type="dxa"/>
            <w:vAlign w:val="center"/>
          </w:tcPr>
          <w:p w:rsidR="00C60115" w:rsidRPr="00C60115" w:rsidRDefault="00C60115" w:rsidP="00C60115">
            <w:pPr>
              <w:jc w:val="center"/>
              <w:rPr>
                <w:rFonts w:ascii="宋体" w:eastAsia="宋体" w:hAnsi="宋体"/>
                <w:kern w:val="20"/>
              </w:rPr>
            </w:pPr>
            <w:proofErr w:type="spellStart"/>
            <w:r w:rsidRPr="00C60115">
              <w:rPr>
                <w:rFonts w:ascii="宋体" w:eastAsia="宋体" w:hAnsi="宋体" w:cs="微软雅黑" w:hint="eastAsia"/>
                <w:kern w:val="20"/>
              </w:rPr>
              <w:t>禽</w:t>
            </w:r>
            <w:r w:rsidRPr="00C60115">
              <w:rPr>
                <w:rFonts w:ascii="宋体" w:eastAsia="宋体" w:hAnsi="宋体"/>
                <w:kern w:val="20"/>
              </w:rPr>
              <w:t>蛋</w:t>
            </w:r>
            <w:proofErr w:type="spellEnd"/>
          </w:p>
        </w:tc>
        <w:tc>
          <w:tcPr>
            <w:tcW w:w="7485" w:type="dxa"/>
            <w:vAlign w:val="center"/>
          </w:tcPr>
          <w:p w:rsidR="00C60115" w:rsidRPr="00C60115" w:rsidRDefault="00C60115" w:rsidP="00C60115">
            <w:pPr>
              <w:rPr>
                <w:rFonts w:ascii="宋体" w:eastAsia="宋体" w:hAnsi="宋体"/>
                <w:lang w:eastAsia="zh-CN"/>
              </w:rPr>
            </w:pPr>
            <w:r w:rsidRPr="00C60115">
              <w:rPr>
                <w:rFonts w:ascii="宋体" w:eastAsia="宋体" w:hAnsi="宋体" w:cs="微软雅黑" w:hint="eastAsia"/>
                <w:kern w:val="20"/>
                <w:lang w:eastAsia="zh-CN"/>
              </w:rPr>
              <w:t>所</w:t>
            </w:r>
            <w:r w:rsidRPr="00C60115">
              <w:rPr>
                <w:rFonts w:ascii="宋体" w:eastAsia="宋体" w:hAnsi="宋体" w:hint="eastAsia"/>
                <w:kern w:val="20"/>
                <w:lang w:eastAsia="zh-CN"/>
              </w:rPr>
              <w:t>需禽蛋以鲜蛋为主，供应商保证正规的进货渠道。所供禽蛋必须卫生、清洁、新鲜、无污染、无假冒伪劣、无过期变质，符合《中华人民共和国食品安全法》及相关国家食品标准等法规要求，出厂时间在5天内，蛋壳表面干净、完整、坚实、表面有光泽，附有一层无光泽的胶质薄膜，手中</w:t>
            </w:r>
            <w:proofErr w:type="gramStart"/>
            <w:r w:rsidRPr="00C60115">
              <w:rPr>
                <w:rFonts w:ascii="宋体" w:eastAsia="宋体" w:hAnsi="宋体" w:hint="eastAsia"/>
                <w:kern w:val="20"/>
                <w:lang w:eastAsia="zh-CN"/>
              </w:rPr>
              <w:t>振摇无声响</w:t>
            </w:r>
            <w:proofErr w:type="gramEnd"/>
            <w:r w:rsidRPr="00C60115">
              <w:rPr>
                <w:rFonts w:ascii="宋体" w:eastAsia="宋体" w:hAnsi="宋体" w:hint="eastAsia"/>
                <w:kern w:val="20"/>
                <w:lang w:eastAsia="zh-CN"/>
              </w:rPr>
              <w:t>；鸡蛋大小均匀，无破损、发黑、发臭现象，专用箱承装。</w:t>
            </w:r>
          </w:p>
        </w:tc>
      </w:tr>
      <w:tr w:rsidR="00C60115" w:rsidRPr="00C60115" w:rsidTr="00F97A20">
        <w:trPr>
          <w:trHeight w:val="477"/>
          <w:jc w:val="center"/>
        </w:trPr>
        <w:tc>
          <w:tcPr>
            <w:tcW w:w="686" w:type="dxa"/>
            <w:vAlign w:val="center"/>
          </w:tcPr>
          <w:p w:rsidR="00C60115" w:rsidRPr="00C60115" w:rsidRDefault="00C60115" w:rsidP="00C60115">
            <w:pPr>
              <w:jc w:val="center"/>
              <w:rPr>
                <w:rFonts w:ascii="宋体" w:eastAsia="宋体" w:hAnsi="宋体"/>
                <w:kern w:val="20"/>
                <w:lang w:eastAsia="zh-CN"/>
              </w:rPr>
            </w:pPr>
            <w:r w:rsidRPr="00C60115">
              <w:rPr>
                <w:rFonts w:ascii="宋体" w:eastAsia="宋体" w:hAnsi="宋体" w:hint="eastAsia"/>
                <w:kern w:val="20"/>
                <w:lang w:eastAsia="zh-CN"/>
              </w:rPr>
              <w:t>2</w:t>
            </w:r>
          </w:p>
        </w:tc>
        <w:tc>
          <w:tcPr>
            <w:tcW w:w="1308" w:type="dxa"/>
            <w:vAlign w:val="center"/>
          </w:tcPr>
          <w:p w:rsidR="00C60115" w:rsidRPr="00C60115" w:rsidRDefault="00C60115" w:rsidP="00C60115">
            <w:pPr>
              <w:jc w:val="center"/>
              <w:rPr>
                <w:rFonts w:ascii="宋体" w:eastAsia="宋体" w:hAnsi="宋体"/>
                <w:kern w:val="20"/>
                <w:lang w:eastAsia="zh-CN"/>
              </w:rPr>
            </w:pPr>
            <w:r w:rsidRPr="00C60115">
              <w:rPr>
                <w:rFonts w:ascii="宋体" w:eastAsia="宋体" w:hAnsi="宋体" w:cs="微软雅黑" w:hint="eastAsia"/>
                <w:lang w:eastAsia="zh-CN"/>
              </w:rPr>
              <w:t>鸡</w:t>
            </w:r>
            <w:r w:rsidRPr="00C60115">
              <w:rPr>
                <w:rFonts w:ascii="宋体" w:eastAsia="宋体" w:hAnsi="宋体" w:cs="宋体" w:hint="eastAsia"/>
                <w:lang w:eastAsia="zh-CN"/>
              </w:rPr>
              <w:t>胸肉（非调理、正大）</w:t>
            </w:r>
          </w:p>
        </w:tc>
        <w:tc>
          <w:tcPr>
            <w:tcW w:w="7485" w:type="dxa"/>
            <w:vAlign w:val="center"/>
          </w:tcPr>
          <w:p w:rsidR="00C60115" w:rsidRPr="00C60115" w:rsidRDefault="00C60115" w:rsidP="00C60115">
            <w:pPr>
              <w:rPr>
                <w:rFonts w:ascii="宋体" w:eastAsia="宋体" w:hAnsi="宋体"/>
                <w:kern w:val="20"/>
                <w:lang w:eastAsia="zh-CN"/>
              </w:rPr>
            </w:pPr>
            <w:r w:rsidRPr="00C60115">
              <w:rPr>
                <w:rFonts w:ascii="宋体" w:eastAsia="宋体" w:hAnsi="宋体" w:cs="微软雅黑" w:hint="eastAsia"/>
                <w:kern w:val="20"/>
                <w:lang w:eastAsia="zh-CN"/>
              </w:rPr>
              <w:t>所</w:t>
            </w:r>
            <w:r w:rsidRPr="00C60115">
              <w:rPr>
                <w:rFonts w:ascii="宋体" w:eastAsia="宋体" w:hAnsi="宋体" w:hint="eastAsia"/>
                <w:kern w:val="20"/>
                <w:lang w:eastAsia="zh-CN"/>
              </w:rPr>
              <w:t>供货物应符合国家食品部门的有关标准，保证无异味、无霉烂变质，肉类保证来源于正规肉厂，供货时须提交肉厂的验收单及当批次有效的动物检疫合格证复印件。</w:t>
            </w:r>
          </w:p>
        </w:tc>
      </w:tr>
    </w:tbl>
    <w:p w:rsidR="00C60115" w:rsidRPr="00C60115" w:rsidRDefault="00C60115" w:rsidP="00C60115">
      <w:pPr>
        <w:ind w:firstLineChars="200" w:firstLine="420"/>
        <w:rPr>
          <w:rFonts w:ascii="宋体" w:eastAsia="宋体" w:hAnsi="宋体" w:cs="方正黑体简体"/>
          <w:bCs/>
          <w:lang w:eastAsia="zh-CN"/>
        </w:rPr>
      </w:pPr>
      <w:r w:rsidRPr="00C60115">
        <w:rPr>
          <w:rFonts w:ascii="宋体" w:eastAsia="宋体" w:hAnsi="宋体" w:cs="微软雅黑" w:hint="eastAsia"/>
          <w:bCs/>
          <w:lang w:eastAsia="zh-CN"/>
        </w:rPr>
        <w:t>二</w:t>
      </w:r>
      <w:r w:rsidRPr="00C60115">
        <w:rPr>
          <w:rFonts w:ascii="宋体" w:eastAsia="宋体" w:hAnsi="宋体" w:cs="方正黑体简体" w:hint="eastAsia"/>
          <w:bCs/>
          <w:lang w:eastAsia="zh-CN"/>
        </w:rPr>
        <w:t>、其他要求</w:t>
      </w:r>
    </w:p>
    <w:p w:rsidR="00C60115" w:rsidRPr="00C60115" w:rsidRDefault="00C60115" w:rsidP="00C60115">
      <w:pPr>
        <w:ind w:firstLineChars="200" w:firstLine="420"/>
        <w:rPr>
          <w:rFonts w:ascii="宋体" w:eastAsia="宋体" w:hAnsi="宋体" w:cs="宋体"/>
          <w:bCs/>
          <w:lang w:eastAsia="zh-CN"/>
        </w:rPr>
      </w:pPr>
      <w:r w:rsidRPr="00C60115">
        <w:rPr>
          <w:rFonts w:ascii="宋体" w:eastAsia="宋体" w:hAnsi="宋体" w:cs="宋体" w:hint="eastAsia"/>
          <w:bCs/>
          <w:lang w:eastAsia="zh-CN"/>
        </w:rPr>
        <w:t>1.</w:t>
      </w:r>
      <w:r w:rsidRPr="00C60115">
        <w:rPr>
          <w:rFonts w:ascii="宋体" w:eastAsia="宋体" w:hAnsi="宋体" w:cs="宋体" w:hint="eastAsia"/>
          <w:lang w:eastAsia="zh-CN"/>
        </w:rPr>
        <w:t>供应商供应采购人商品后，每月开具正规发票，采购人依据发票报销结算（所有货物含税）</w:t>
      </w:r>
    </w:p>
    <w:p w:rsidR="00C60115" w:rsidRPr="00C60115" w:rsidRDefault="00C60115" w:rsidP="00C60115">
      <w:pPr>
        <w:ind w:firstLineChars="200" w:firstLine="420"/>
        <w:rPr>
          <w:rFonts w:ascii="宋体" w:eastAsia="宋体" w:hAnsi="宋体" w:cs="宋体"/>
          <w:bCs/>
          <w:lang w:eastAsia="zh-CN"/>
        </w:rPr>
      </w:pPr>
      <w:r w:rsidRPr="00C60115">
        <w:rPr>
          <w:rFonts w:ascii="宋体" w:eastAsia="宋体" w:hAnsi="宋体" w:cs="宋体" w:hint="eastAsia"/>
          <w:bCs/>
          <w:lang w:eastAsia="zh-CN"/>
        </w:rPr>
        <w:t>2.采购人确定排名第一的中标候选人为中标人。排名第一的中标候选人放弃中标、因不可抗力提出不能履行合同或采购人通过月评分、询价等发现中标人不能履约的，采购人可以确定排名第二的中标候选人为中标人。排名第二的中标候选人因前款规定的同样原因不能签订合同或出现违约行为的，采购人可以确定排名第三的中标候选人为中标人。排名第三的中标候选人因前款规定的同样原因不能签订合同的，采购人可以确定排名第四的中标候选人为中标人，以此类推。报价均应以供应商在响应文件中的报价为准。</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3.供应商提供的食品原料必须是符合质量标准的食品，采购人每月至少询价1-3次，供应商初始供货必</w:t>
      </w:r>
      <w:proofErr w:type="gramStart"/>
      <w:r w:rsidRPr="00C60115">
        <w:rPr>
          <w:rFonts w:ascii="宋体" w:eastAsia="宋体" w:hAnsi="宋体" w:hint="eastAsia"/>
          <w:bCs/>
          <w:kern w:val="2"/>
          <w:lang w:eastAsia="zh-CN"/>
        </w:rPr>
        <w:t>询</w:t>
      </w:r>
      <w:proofErr w:type="gramEnd"/>
      <w:r w:rsidRPr="00C60115">
        <w:rPr>
          <w:rFonts w:ascii="宋体" w:eastAsia="宋体" w:hAnsi="宋体" w:hint="eastAsia"/>
          <w:bCs/>
          <w:kern w:val="2"/>
          <w:lang w:eastAsia="zh-CN"/>
        </w:rPr>
        <w:t>，其他时间由采购人根据实际需求确定。采购人所驻地</w:t>
      </w:r>
      <w:r w:rsidRPr="00C60115">
        <w:rPr>
          <w:rFonts w:ascii="宋体" w:eastAsia="宋体" w:hAnsi="宋体"/>
          <w:bCs/>
          <w:kern w:val="2"/>
          <w:lang w:eastAsia="zh-CN"/>
        </w:rPr>
        <w:t>域大型超市（</w:t>
      </w:r>
      <w:r w:rsidRPr="00C60115">
        <w:rPr>
          <w:rFonts w:ascii="宋体" w:eastAsia="宋体" w:hAnsi="宋体" w:hint="eastAsia"/>
          <w:bCs/>
          <w:kern w:val="2"/>
          <w:lang w:eastAsia="zh-CN"/>
        </w:rPr>
        <w:t>包</w:t>
      </w:r>
      <w:r w:rsidRPr="00C60115">
        <w:rPr>
          <w:rFonts w:ascii="宋体" w:eastAsia="宋体" w:hAnsi="宋体" w:cs="宋体" w:hint="eastAsia"/>
          <w:bCs/>
          <w:lang w:eastAsia="zh-CN"/>
        </w:rPr>
        <w:t>含但不限于</w:t>
      </w:r>
      <w:r w:rsidRPr="00C60115">
        <w:rPr>
          <w:rFonts w:ascii="宋体" w:eastAsia="宋体" w:hAnsi="宋体"/>
          <w:bCs/>
          <w:kern w:val="2"/>
          <w:lang w:eastAsia="zh-CN"/>
        </w:rPr>
        <w:t>：</w:t>
      </w:r>
      <w:r w:rsidRPr="00C60115">
        <w:rPr>
          <w:rFonts w:ascii="宋体" w:eastAsia="宋体" w:hAnsi="宋体" w:cstheme="minorEastAsia" w:hint="eastAsia"/>
          <w:bCs/>
          <w:kern w:val="2"/>
          <w:lang w:eastAsia="zh-CN"/>
        </w:rPr>
        <w:t>九区批发市场、农批城、</w:t>
      </w:r>
      <w:proofErr w:type="gramStart"/>
      <w:r w:rsidRPr="00C60115">
        <w:rPr>
          <w:rFonts w:ascii="宋体" w:eastAsia="宋体" w:hAnsi="宋体" w:cstheme="minorEastAsia" w:hint="eastAsia"/>
          <w:bCs/>
          <w:kern w:val="2"/>
          <w:lang w:eastAsia="zh-CN"/>
        </w:rPr>
        <w:t>庆购超市</w:t>
      </w:r>
      <w:proofErr w:type="gramEnd"/>
      <w:r w:rsidRPr="00C60115">
        <w:rPr>
          <w:rFonts w:ascii="宋体" w:eastAsia="宋体" w:hAnsi="宋体" w:cstheme="minorEastAsia" w:hint="eastAsia"/>
          <w:bCs/>
          <w:kern w:val="2"/>
          <w:lang w:eastAsia="zh-CN"/>
        </w:rPr>
        <w:t>、东安市场、永辉超市、华联超市、大润发超市、</w:t>
      </w:r>
      <w:proofErr w:type="gramStart"/>
      <w:r w:rsidRPr="00C60115">
        <w:rPr>
          <w:rFonts w:ascii="宋体" w:eastAsia="宋体" w:hAnsi="宋体" w:cstheme="minorEastAsia" w:hint="eastAsia"/>
          <w:bCs/>
          <w:kern w:val="2"/>
          <w:lang w:eastAsia="zh-CN"/>
        </w:rPr>
        <w:t>庆客隆</w:t>
      </w:r>
      <w:proofErr w:type="gramEnd"/>
      <w:r w:rsidRPr="00C60115">
        <w:rPr>
          <w:rFonts w:ascii="宋体" w:eastAsia="宋体" w:hAnsi="宋体" w:cstheme="minorEastAsia" w:hint="eastAsia"/>
          <w:bCs/>
          <w:kern w:val="2"/>
          <w:lang w:eastAsia="zh-CN"/>
        </w:rPr>
        <w:t>超市</w:t>
      </w:r>
      <w:r w:rsidRPr="00C60115">
        <w:rPr>
          <w:rFonts w:ascii="宋体" w:eastAsia="宋体" w:hAnsi="宋体" w:cs="宋体" w:hint="eastAsia"/>
          <w:bCs/>
          <w:lang w:eastAsia="zh-CN"/>
        </w:rPr>
        <w:t>等</w:t>
      </w:r>
      <w:r w:rsidRPr="00C60115">
        <w:rPr>
          <w:rFonts w:ascii="宋体" w:eastAsia="宋体" w:hAnsi="宋体"/>
          <w:bCs/>
          <w:kern w:val="2"/>
          <w:lang w:eastAsia="zh-CN"/>
        </w:rPr>
        <w:t>）</w:t>
      </w:r>
      <w:r w:rsidRPr="00C60115">
        <w:rPr>
          <w:rFonts w:ascii="宋体" w:eastAsia="宋体" w:hAnsi="宋体" w:cs="宋体" w:hint="eastAsia"/>
          <w:bCs/>
          <w:lang w:eastAsia="zh-CN"/>
        </w:rPr>
        <w:t>的相同商品（相同商品应包含但不限于：品类、注册商标、生产批号、规格、质量等）</w:t>
      </w:r>
      <w:r w:rsidRPr="00C60115">
        <w:rPr>
          <w:rFonts w:ascii="宋体" w:eastAsia="宋体" w:hAnsi="宋体" w:hint="eastAsia"/>
          <w:bCs/>
          <w:kern w:val="2"/>
          <w:lang w:eastAsia="zh-CN"/>
        </w:rPr>
        <w:t>的</w:t>
      </w:r>
      <w:r w:rsidRPr="00C60115">
        <w:rPr>
          <w:rFonts w:ascii="宋体" w:eastAsia="宋体" w:hAnsi="宋体" w:cs="宋体" w:hint="eastAsia"/>
          <w:bCs/>
          <w:lang w:eastAsia="zh-CN"/>
        </w:rPr>
        <w:t>最低价格（超市活动价和特价的商品除外），作为当日主副食品</w:t>
      </w:r>
      <w:r w:rsidRPr="00C60115">
        <w:rPr>
          <w:rFonts w:ascii="宋体" w:eastAsia="宋体" w:hAnsi="宋体" w:hint="eastAsia"/>
          <w:bCs/>
          <w:kern w:val="2"/>
          <w:lang w:eastAsia="zh-CN"/>
        </w:rPr>
        <w:t>（具体品牌/产品由采购人从中选定）</w:t>
      </w:r>
      <w:r w:rsidRPr="00C60115">
        <w:rPr>
          <w:rFonts w:ascii="宋体" w:eastAsia="宋体" w:hAnsi="宋体" w:cs="宋体" w:hint="eastAsia"/>
          <w:bCs/>
          <w:lang w:eastAsia="zh-CN"/>
        </w:rPr>
        <w:t>的基准价格。</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cs="微软雅黑" w:hint="eastAsia"/>
          <w:lang w:eastAsia="zh-CN"/>
        </w:rPr>
        <w:lastRenderedPageBreak/>
        <w:t>采</w:t>
      </w:r>
      <w:r w:rsidRPr="00C60115">
        <w:rPr>
          <w:rFonts w:ascii="宋体" w:eastAsia="宋体" w:hAnsi="宋体" w:cs="宋体" w:hint="eastAsia"/>
          <w:lang w:eastAsia="zh-CN"/>
        </w:rPr>
        <w:t>购人根据基准价格对比中标供应商的报价，最终确定商品初始价格及后续履约价。</w:t>
      </w:r>
      <w:r w:rsidRPr="00C60115">
        <w:rPr>
          <w:rFonts w:ascii="宋体" w:eastAsia="宋体" w:hAnsi="宋体" w:cs="宋体" w:hint="eastAsia"/>
          <w:color w:val="auto"/>
          <w:lang w:eastAsia="zh-CN"/>
        </w:rPr>
        <w:t>每月结算时，如对价格存有异议，采购人根据当月市场询价情况对中标供应商供应的商品价格具有最终定价权。</w:t>
      </w:r>
      <w:r w:rsidRPr="00C60115">
        <w:rPr>
          <w:rFonts w:ascii="宋体" w:eastAsia="宋体" w:hAnsi="宋体" w:cs="宋体" w:hint="eastAsia"/>
          <w:lang w:eastAsia="zh-CN"/>
        </w:rPr>
        <w:t>采购人将按照合同有关条款对供应商进行细致考核，如供应</w:t>
      </w:r>
      <w:proofErr w:type="gramStart"/>
      <w:r w:rsidRPr="00C60115">
        <w:rPr>
          <w:rFonts w:ascii="宋体" w:eastAsia="宋体" w:hAnsi="宋体" w:cs="宋体" w:hint="eastAsia"/>
          <w:lang w:eastAsia="zh-CN"/>
        </w:rPr>
        <w:t>商存在</w:t>
      </w:r>
      <w:proofErr w:type="gramEnd"/>
      <w:r w:rsidRPr="00C60115">
        <w:rPr>
          <w:rFonts w:ascii="宋体" w:eastAsia="宋体" w:hAnsi="宋体" w:cs="宋体" w:hint="eastAsia"/>
          <w:lang w:eastAsia="zh-CN"/>
        </w:rPr>
        <w:t>提高报价的失信行为，可能影响后续合同正常履约或者因失信履约而导致的合同解除，并承担由此带来的经济风险和法律责任。失信供应商被解除合同后，采购人将按照评分排名顺延至其他供应商接续替补。供应商报价时必须考虑上述因素。</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4.供应</w:t>
      </w:r>
      <w:proofErr w:type="gramStart"/>
      <w:r w:rsidRPr="00C60115">
        <w:rPr>
          <w:rFonts w:ascii="宋体" w:eastAsia="宋体" w:hAnsi="宋体" w:hint="eastAsia"/>
          <w:bCs/>
          <w:kern w:val="2"/>
          <w:lang w:eastAsia="zh-CN"/>
        </w:rPr>
        <w:t>商至少</w:t>
      </w:r>
      <w:proofErr w:type="gramEnd"/>
      <w:r w:rsidRPr="00C60115">
        <w:rPr>
          <w:rFonts w:ascii="宋体" w:eastAsia="宋体" w:hAnsi="宋体" w:hint="eastAsia"/>
          <w:bCs/>
          <w:kern w:val="2"/>
          <w:lang w:eastAsia="zh-CN"/>
        </w:rPr>
        <w:t>应具有满足本项目需求的存储仓库，至少具备相应的车辆运输及服务保障能力，投标供应商与供货单位必须保持一致。</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5.食品原料根据采购人实际需求配送，必须确保食品原料齐全、新鲜、优质、安全可靠。</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6.供应商应严格遵守《中华人民共和国食品安全法》和相关行业、合同等规定，配送过程出现包含但不限于相关资质失效、丧失等行为，则可能影响后续合同正常履约或者因失信履约而导致的合同解除，并承担由此带来的经济风险和法律责任。如供应</w:t>
      </w:r>
      <w:proofErr w:type="gramStart"/>
      <w:r w:rsidRPr="00C60115">
        <w:rPr>
          <w:rFonts w:ascii="宋体" w:eastAsia="宋体" w:hAnsi="宋体" w:hint="eastAsia"/>
          <w:bCs/>
          <w:kern w:val="2"/>
          <w:lang w:eastAsia="zh-CN"/>
        </w:rPr>
        <w:t>商出现</w:t>
      </w:r>
      <w:proofErr w:type="gramEnd"/>
      <w:r w:rsidRPr="00C60115">
        <w:rPr>
          <w:rFonts w:ascii="宋体" w:eastAsia="宋体" w:hAnsi="宋体" w:hint="eastAsia"/>
          <w:bCs/>
          <w:kern w:val="2"/>
          <w:lang w:eastAsia="zh-CN"/>
        </w:rPr>
        <w:t>相关问题后，采购人将按照评分排名顺序选定其他供应商接续替补。</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7.供应商应与采购人签订供货合同（</w:t>
      </w:r>
      <w:proofErr w:type="gramStart"/>
      <w:r w:rsidRPr="00C60115">
        <w:rPr>
          <w:rFonts w:ascii="宋体" w:eastAsia="宋体" w:hAnsi="宋体" w:hint="eastAsia"/>
          <w:bCs/>
          <w:kern w:val="2"/>
          <w:lang w:eastAsia="zh-CN"/>
        </w:rPr>
        <w:t>含相关</w:t>
      </w:r>
      <w:proofErr w:type="gramEnd"/>
      <w:r w:rsidRPr="00C60115">
        <w:rPr>
          <w:rFonts w:ascii="宋体" w:eastAsia="宋体" w:hAnsi="宋体" w:hint="eastAsia"/>
          <w:bCs/>
          <w:kern w:val="2"/>
          <w:lang w:eastAsia="zh-CN"/>
        </w:rPr>
        <w:t>承诺）。</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8.供应商应制</w:t>
      </w:r>
      <w:proofErr w:type="gramStart"/>
      <w:r w:rsidRPr="00C60115">
        <w:rPr>
          <w:rFonts w:ascii="宋体" w:eastAsia="宋体" w:hAnsi="宋体" w:hint="eastAsia"/>
          <w:bCs/>
          <w:kern w:val="2"/>
          <w:lang w:eastAsia="zh-CN"/>
        </w:rPr>
        <w:t>定符合</w:t>
      </w:r>
      <w:proofErr w:type="gramEnd"/>
      <w:r w:rsidRPr="00C60115">
        <w:rPr>
          <w:rFonts w:ascii="宋体" w:eastAsia="宋体" w:hAnsi="宋体" w:hint="eastAsia"/>
          <w:bCs/>
          <w:kern w:val="2"/>
          <w:lang w:eastAsia="zh-CN"/>
        </w:rPr>
        <w:t>采购人实际的食品原料配送突发事件应急处置预案。</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9.供应商应具有完整的供应链体系。</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10.供应商中标后送货时应提供《产品质量检疫报告》、《动物检疫检验合格证》等。</w:t>
      </w:r>
    </w:p>
    <w:p w:rsidR="00C60115" w:rsidRPr="00C60115" w:rsidRDefault="00C60115" w:rsidP="00C60115">
      <w:pPr>
        <w:ind w:firstLineChars="200" w:firstLine="420"/>
        <w:rPr>
          <w:rFonts w:ascii="宋体" w:eastAsia="宋体" w:hAnsi="宋体"/>
          <w:bCs/>
          <w:lang w:eastAsia="zh-CN"/>
        </w:rPr>
      </w:pPr>
      <w:r w:rsidRPr="00C60115">
        <w:rPr>
          <w:rFonts w:ascii="宋体" w:eastAsia="宋体" w:hAnsi="宋体" w:hint="eastAsia"/>
          <w:bCs/>
          <w:lang w:eastAsia="zh-CN"/>
        </w:rPr>
        <w:t>11.供应商每日配送时应提供当日的货品明细单（加盖单位公章），货品明细单内容应包括品名、规格、计量单位、单价、数量、金额等。</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12.供应商所提供的证明材料必须真实有效，否则其响应无效。</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13.供应商应严格遵守《食品卫生法》《动物检疫法》等法律法规的相关规定，一经发现供应以下食品，取消后续合同履约资格，供应商所供的产品应全部退货，并承担由此造成的经济责任和法律责任：</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(1)腐败变质、油脂酸败、霉变、生虫、污秽不洁、混有异物或者其他感官性状异常，对人体健康有害的;</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(2)含有毒、有害物质或者被有害物质污染，对人体健康有害的;</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(3)含有致病性寄生虫、微生物或者微生物含量超过国家限定标准的;</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(4)未经动物检疫部门检疫、检验或者检疫、检验不合格的食物及其制品;</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(5)病死、毒死或者死因不明的水产动物等及其制品;</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(6)掺假、掺杂、伪造，影响营养、卫生的;</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(7)用非食品原料加工的，加入非食品用化学物质或者将非食品当作食品的;</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(8)超过保质期限的。</w:t>
      </w:r>
    </w:p>
    <w:p w:rsidR="00C60115" w:rsidRPr="00C60115" w:rsidRDefault="00C60115" w:rsidP="00C60115">
      <w:pPr>
        <w:ind w:firstLineChars="200" w:firstLine="420"/>
        <w:rPr>
          <w:rFonts w:ascii="宋体" w:eastAsia="宋体" w:hAnsi="宋体"/>
          <w:bCs/>
          <w:kern w:val="2"/>
          <w:lang w:eastAsia="zh-CN"/>
        </w:rPr>
      </w:pPr>
      <w:r w:rsidRPr="00C60115">
        <w:rPr>
          <w:rFonts w:ascii="宋体" w:eastAsia="宋体" w:hAnsi="宋体" w:hint="eastAsia"/>
          <w:bCs/>
          <w:kern w:val="2"/>
          <w:lang w:eastAsia="zh-CN"/>
        </w:rPr>
        <w:t>14.采购</w:t>
      </w:r>
      <w:proofErr w:type="gramStart"/>
      <w:r w:rsidRPr="00C60115">
        <w:rPr>
          <w:rFonts w:ascii="宋体" w:eastAsia="宋体" w:hAnsi="宋体" w:hint="eastAsia"/>
          <w:bCs/>
          <w:kern w:val="2"/>
          <w:lang w:eastAsia="zh-CN"/>
        </w:rPr>
        <w:t>项目月</w:t>
      </w:r>
      <w:proofErr w:type="gramEnd"/>
      <w:r w:rsidRPr="00C60115">
        <w:rPr>
          <w:rFonts w:ascii="宋体" w:eastAsia="宋体" w:hAnsi="宋体" w:hint="eastAsia"/>
          <w:bCs/>
          <w:kern w:val="2"/>
          <w:lang w:eastAsia="zh-CN"/>
        </w:rPr>
        <w:t>评分表。供应商响应时应考虑此评分表有关要求，避免响应无效或影响后续合同履约。</w:t>
      </w:r>
    </w:p>
    <w:p w:rsidR="00C60115" w:rsidRPr="00C60115" w:rsidRDefault="00C60115" w:rsidP="00C60115">
      <w:pPr>
        <w:pStyle w:val="a3"/>
        <w:ind w:firstLineChars="200" w:firstLine="420"/>
        <w:rPr>
          <w:rFonts w:eastAsia="宋体" w:hAnsi="宋体"/>
          <w:lang w:eastAsia="zh-CN"/>
        </w:rPr>
      </w:pPr>
    </w:p>
    <w:tbl>
      <w:tblPr>
        <w:tblW w:w="9348" w:type="dxa"/>
        <w:jc w:val="center"/>
        <w:tblLayout w:type="fixed"/>
        <w:tblLook w:val="04A0" w:firstRow="1" w:lastRow="0" w:firstColumn="1" w:lastColumn="0" w:noHBand="0" w:noVBand="1"/>
      </w:tblPr>
      <w:tblGrid>
        <w:gridCol w:w="1983"/>
        <w:gridCol w:w="4667"/>
        <w:gridCol w:w="766"/>
        <w:gridCol w:w="1149"/>
        <w:gridCol w:w="783"/>
      </w:tblGrid>
      <w:tr w:rsidR="00C60115" w:rsidRPr="00C60115" w:rsidTr="00F97A20">
        <w:trPr>
          <w:trHeight w:val="375"/>
          <w:jc w:val="center"/>
        </w:trPr>
        <w:tc>
          <w:tcPr>
            <w:tcW w:w="1983"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textAlignment w:val="center"/>
              <w:rPr>
                <w:rFonts w:ascii="宋体" w:eastAsia="宋体" w:hAnsi="宋体" w:cs="宋体"/>
                <w:kern w:val="2"/>
              </w:rPr>
            </w:pPr>
            <w:proofErr w:type="spellStart"/>
            <w:r w:rsidRPr="00C60115">
              <w:rPr>
                <w:rFonts w:ascii="宋体" w:eastAsia="宋体" w:hAnsi="宋体" w:cs="微软雅黑" w:hint="eastAsia"/>
                <w:lang w:bidi="ar"/>
              </w:rPr>
              <w:t>项</w:t>
            </w:r>
            <w:r w:rsidRPr="00C60115">
              <w:rPr>
                <w:rFonts w:ascii="宋体" w:eastAsia="宋体" w:hAnsi="宋体" w:cs="宋体" w:hint="eastAsia"/>
                <w:lang w:bidi="ar"/>
              </w:rPr>
              <w:t>目</w:t>
            </w:r>
            <w:proofErr w:type="spellEnd"/>
          </w:p>
        </w:tc>
        <w:tc>
          <w:tcPr>
            <w:tcW w:w="4667"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textAlignment w:val="center"/>
              <w:rPr>
                <w:rFonts w:ascii="宋体" w:eastAsia="宋体" w:hAnsi="宋体" w:cs="宋体"/>
                <w:kern w:val="2"/>
              </w:rPr>
            </w:pPr>
            <w:proofErr w:type="spellStart"/>
            <w:r w:rsidRPr="00C60115">
              <w:rPr>
                <w:rFonts w:ascii="宋体" w:eastAsia="宋体" w:hAnsi="宋体" w:cs="微软雅黑" w:hint="eastAsia"/>
                <w:lang w:bidi="ar"/>
              </w:rPr>
              <w:t>评</w:t>
            </w:r>
            <w:r w:rsidRPr="00C60115">
              <w:rPr>
                <w:rFonts w:ascii="宋体" w:eastAsia="宋体" w:hAnsi="宋体" w:cs="宋体" w:hint="eastAsia"/>
                <w:lang w:bidi="ar"/>
              </w:rPr>
              <w:t>分标准</w:t>
            </w:r>
            <w:proofErr w:type="spellEnd"/>
          </w:p>
        </w:tc>
        <w:tc>
          <w:tcPr>
            <w:tcW w:w="766"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textAlignment w:val="center"/>
              <w:rPr>
                <w:rFonts w:ascii="宋体" w:eastAsia="宋体" w:hAnsi="宋体" w:cs="宋体"/>
                <w:kern w:val="2"/>
              </w:rPr>
            </w:pPr>
            <w:proofErr w:type="spellStart"/>
            <w:r w:rsidRPr="00C60115">
              <w:rPr>
                <w:rFonts w:ascii="宋体" w:eastAsia="宋体" w:hAnsi="宋体" w:cs="微软雅黑" w:hint="eastAsia"/>
                <w:lang w:bidi="ar"/>
              </w:rPr>
              <w:t>分</w:t>
            </w:r>
            <w:r w:rsidRPr="00C60115">
              <w:rPr>
                <w:rFonts w:ascii="宋体" w:eastAsia="宋体" w:hAnsi="宋体" w:cs="宋体" w:hint="eastAsia"/>
                <w:lang w:bidi="ar"/>
              </w:rPr>
              <w:t>值</w:t>
            </w:r>
            <w:proofErr w:type="spellEnd"/>
          </w:p>
        </w:tc>
        <w:tc>
          <w:tcPr>
            <w:tcW w:w="1149"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textAlignment w:val="center"/>
              <w:rPr>
                <w:rFonts w:ascii="宋体" w:eastAsia="宋体" w:hAnsi="宋体" w:cs="宋体"/>
                <w:kern w:val="2"/>
              </w:rPr>
            </w:pPr>
            <w:proofErr w:type="spellStart"/>
            <w:r w:rsidRPr="00C60115">
              <w:rPr>
                <w:rFonts w:ascii="宋体" w:eastAsia="宋体" w:hAnsi="宋体" w:cs="微软雅黑" w:hint="eastAsia"/>
                <w:lang w:bidi="ar"/>
              </w:rPr>
              <w:t>存</w:t>
            </w:r>
            <w:r w:rsidRPr="00C60115">
              <w:rPr>
                <w:rFonts w:ascii="宋体" w:eastAsia="宋体" w:hAnsi="宋体" w:cs="宋体" w:hint="eastAsia"/>
                <w:lang w:bidi="ar"/>
              </w:rPr>
              <w:t>在问题</w:t>
            </w:r>
            <w:proofErr w:type="spellEnd"/>
          </w:p>
        </w:tc>
        <w:tc>
          <w:tcPr>
            <w:tcW w:w="783"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textAlignment w:val="center"/>
              <w:rPr>
                <w:rFonts w:ascii="宋体" w:eastAsia="宋体" w:hAnsi="宋体" w:cs="宋体"/>
                <w:kern w:val="2"/>
              </w:rPr>
            </w:pPr>
            <w:proofErr w:type="spellStart"/>
            <w:r w:rsidRPr="00C60115">
              <w:rPr>
                <w:rFonts w:ascii="宋体" w:eastAsia="宋体" w:hAnsi="宋体" w:cs="微软雅黑" w:hint="eastAsia"/>
                <w:lang w:bidi="ar"/>
              </w:rPr>
              <w:t>得</w:t>
            </w:r>
            <w:r w:rsidRPr="00C60115">
              <w:rPr>
                <w:rFonts w:ascii="宋体" w:eastAsia="宋体" w:hAnsi="宋体" w:cs="宋体" w:hint="eastAsia"/>
                <w:lang w:bidi="ar"/>
              </w:rPr>
              <w:t>分</w:t>
            </w:r>
            <w:proofErr w:type="spellEnd"/>
          </w:p>
        </w:tc>
      </w:tr>
      <w:tr w:rsidR="00C60115" w:rsidRPr="00C60115" w:rsidTr="00F97A20">
        <w:trPr>
          <w:trHeight w:val="90"/>
          <w:jc w:val="center"/>
        </w:trPr>
        <w:tc>
          <w:tcPr>
            <w:tcW w:w="1983" w:type="dxa"/>
            <w:tcBorders>
              <w:top w:val="single" w:sz="4" w:space="0" w:color="000000"/>
              <w:left w:val="single" w:sz="4" w:space="0" w:color="000000"/>
              <w:bottom w:val="single" w:sz="4" w:space="0" w:color="000000"/>
              <w:right w:val="single" w:sz="4" w:space="0" w:color="000000"/>
            </w:tcBorders>
            <w:vAlign w:val="center"/>
          </w:tcPr>
          <w:p w:rsidR="00C60115" w:rsidRPr="00C60115" w:rsidRDefault="00C60115" w:rsidP="00C60115">
            <w:pPr>
              <w:jc w:val="center"/>
              <w:textAlignment w:val="center"/>
              <w:rPr>
                <w:rFonts w:ascii="宋体" w:eastAsia="宋体" w:hAnsi="宋体" w:cs="宋体"/>
                <w:kern w:val="2"/>
              </w:rPr>
            </w:pPr>
            <w:proofErr w:type="spellStart"/>
            <w:r w:rsidRPr="00C60115">
              <w:rPr>
                <w:rFonts w:ascii="宋体" w:eastAsia="宋体" w:hAnsi="宋体" w:cs="微软雅黑" w:hint="eastAsia"/>
              </w:rPr>
              <w:t>按</w:t>
            </w:r>
            <w:r w:rsidRPr="00C60115">
              <w:rPr>
                <w:rFonts w:ascii="宋体" w:eastAsia="宋体" w:hAnsi="宋体" w:cs="宋体" w:hint="eastAsia"/>
              </w:rPr>
              <w:t>时配送情况</w:t>
            </w:r>
            <w:proofErr w:type="spellEnd"/>
          </w:p>
        </w:tc>
        <w:tc>
          <w:tcPr>
            <w:tcW w:w="4667" w:type="dxa"/>
            <w:tcBorders>
              <w:top w:val="single" w:sz="4" w:space="0" w:color="000000"/>
              <w:left w:val="single" w:sz="4" w:space="0" w:color="000000"/>
              <w:bottom w:val="single" w:sz="4" w:space="0" w:color="000000"/>
              <w:right w:val="single" w:sz="4" w:space="0" w:color="000000"/>
            </w:tcBorders>
            <w:vAlign w:val="center"/>
          </w:tcPr>
          <w:p w:rsidR="00C60115" w:rsidRPr="00C60115" w:rsidRDefault="00C60115" w:rsidP="00C60115">
            <w:pPr>
              <w:textAlignment w:val="center"/>
              <w:rPr>
                <w:rFonts w:ascii="宋体" w:eastAsia="宋体" w:hAnsi="宋体" w:cs="宋体"/>
                <w:lang w:eastAsia="zh-CN" w:bidi="ar"/>
              </w:rPr>
            </w:pPr>
            <w:r w:rsidRPr="00C60115">
              <w:rPr>
                <w:rFonts w:ascii="宋体" w:eastAsia="宋体" w:hAnsi="宋体" w:cs="微软雅黑" w:hint="eastAsia"/>
                <w:lang w:eastAsia="zh-CN" w:bidi="ar"/>
              </w:rPr>
              <w:t>除</w:t>
            </w:r>
            <w:r w:rsidRPr="00C60115">
              <w:rPr>
                <w:rFonts w:ascii="宋体" w:eastAsia="宋体" w:hAnsi="宋体" w:cs="宋体" w:hint="eastAsia"/>
                <w:lang w:eastAsia="zh-CN" w:bidi="ar"/>
              </w:rPr>
              <w:t>遇恶劣天气及特殊情况，乙方事前与各食堂沟通后不能及时配送外，每日8时前按时配送，更换货品不超过2小时得20分，无故延误配送每次扣2分。</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textAlignment w:val="center"/>
              <w:rPr>
                <w:rFonts w:ascii="宋体" w:eastAsia="宋体" w:hAnsi="宋体" w:cs="宋体"/>
                <w:kern w:val="2"/>
              </w:rPr>
            </w:pPr>
            <w:r w:rsidRPr="00C60115">
              <w:rPr>
                <w:rFonts w:ascii="宋体" w:eastAsia="宋体" w:hAnsi="宋体" w:cs="宋体" w:hint="eastAsia"/>
                <w:kern w:val="2"/>
              </w:rPr>
              <w:t>20</w:t>
            </w:r>
          </w:p>
        </w:tc>
        <w:tc>
          <w:tcPr>
            <w:tcW w:w="1149"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rPr>
                <w:rFonts w:ascii="宋体" w:eastAsia="宋体" w:hAnsi="宋体" w:cs="宋体"/>
                <w:kern w:val="2"/>
              </w:rPr>
            </w:pPr>
          </w:p>
        </w:tc>
        <w:tc>
          <w:tcPr>
            <w:tcW w:w="783"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rPr>
                <w:rFonts w:ascii="宋体" w:eastAsia="宋体" w:hAnsi="宋体" w:cs="宋体"/>
                <w:kern w:val="2"/>
              </w:rPr>
            </w:pPr>
          </w:p>
        </w:tc>
      </w:tr>
      <w:tr w:rsidR="00C60115" w:rsidRPr="00C60115" w:rsidTr="00F97A20">
        <w:trPr>
          <w:trHeight w:val="763"/>
          <w:jc w:val="center"/>
        </w:trPr>
        <w:tc>
          <w:tcPr>
            <w:tcW w:w="1983" w:type="dxa"/>
            <w:tcBorders>
              <w:top w:val="single" w:sz="4" w:space="0" w:color="000000"/>
              <w:left w:val="single" w:sz="4" w:space="0" w:color="000000"/>
              <w:bottom w:val="single" w:sz="4" w:space="0" w:color="000000"/>
              <w:right w:val="single" w:sz="4" w:space="0" w:color="000000"/>
            </w:tcBorders>
            <w:vAlign w:val="center"/>
          </w:tcPr>
          <w:p w:rsidR="00C60115" w:rsidRPr="00C60115" w:rsidRDefault="00C60115" w:rsidP="00C60115">
            <w:pPr>
              <w:jc w:val="center"/>
              <w:textAlignment w:val="center"/>
              <w:rPr>
                <w:rFonts w:ascii="宋体" w:eastAsia="宋体" w:hAnsi="宋体" w:cs="宋体"/>
                <w:kern w:val="2"/>
              </w:rPr>
            </w:pPr>
            <w:proofErr w:type="spellStart"/>
            <w:r w:rsidRPr="00C60115">
              <w:rPr>
                <w:rFonts w:ascii="宋体" w:eastAsia="宋体" w:hAnsi="宋体" w:cs="微软雅黑" w:hint="eastAsia"/>
              </w:rPr>
              <w:t>配</w:t>
            </w:r>
            <w:r w:rsidRPr="00C60115">
              <w:rPr>
                <w:rFonts w:ascii="宋体" w:eastAsia="宋体" w:hAnsi="宋体" w:cs="宋体" w:hint="eastAsia"/>
              </w:rPr>
              <w:t>送车辆情况</w:t>
            </w:r>
            <w:proofErr w:type="spellEnd"/>
          </w:p>
        </w:tc>
        <w:tc>
          <w:tcPr>
            <w:tcW w:w="4667" w:type="dxa"/>
            <w:tcBorders>
              <w:top w:val="single" w:sz="4" w:space="0" w:color="000000"/>
              <w:left w:val="single" w:sz="4" w:space="0" w:color="000000"/>
              <w:bottom w:val="single" w:sz="4" w:space="0" w:color="000000"/>
              <w:right w:val="single" w:sz="4" w:space="0" w:color="000000"/>
            </w:tcBorders>
            <w:vAlign w:val="center"/>
          </w:tcPr>
          <w:p w:rsidR="00C60115" w:rsidRPr="00C60115" w:rsidRDefault="00C60115" w:rsidP="00C60115">
            <w:pPr>
              <w:textAlignment w:val="center"/>
              <w:rPr>
                <w:rFonts w:ascii="宋体" w:eastAsia="宋体" w:hAnsi="宋体" w:cs="宋体"/>
                <w:lang w:eastAsia="zh-CN" w:bidi="ar"/>
              </w:rPr>
            </w:pPr>
            <w:r w:rsidRPr="00C60115">
              <w:rPr>
                <w:rFonts w:ascii="宋体" w:eastAsia="宋体" w:hAnsi="宋体" w:cs="微软雅黑" w:hint="eastAsia"/>
                <w:lang w:eastAsia="zh-CN" w:bidi="ar"/>
              </w:rPr>
              <w:t>按</w:t>
            </w:r>
            <w:r w:rsidRPr="00C60115">
              <w:rPr>
                <w:rFonts w:ascii="宋体" w:eastAsia="宋体" w:hAnsi="宋体" w:cs="宋体" w:hint="eastAsia"/>
                <w:lang w:eastAsia="zh-CN" w:bidi="ar"/>
              </w:rPr>
              <w:t>照支队要求，在夏冬季使用冷藏防冻或其他专用车配送得10分，车辆卫生不合格扣2分，不按支队要求使用其它车辆配送，每次扣2分。</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textAlignment w:val="center"/>
              <w:rPr>
                <w:rFonts w:ascii="宋体" w:eastAsia="宋体" w:hAnsi="宋体" w:cs="宋体"/>
                <w:kern w:val="2"/>
              </w:rPr>
            </w:pPr>
            <w:r w:rsidRPr="00C60115">
              <w:rPr>
                <w:rFonts w:ascii="宋体" w:eastAsia="宋体" w:hAnsi="宋体" w:cs="宋体" w:hint="eastAsia"/>
                <w:kern w:val="2"/>
              </w:rPr>
              <w:t>10</w:t>
            </w:r>
          </w:p>
        </w:tc>
        <w:tc>
          <w:tcPr>
            <w:tcW w:w="1149"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rPr>
                <w:rFonts w:ascii="宋体" w:eastAsia="宋体" w:hAnsi="宋体" w:cs="宋体"/>
                <w:kern w:val="2"/>
              </w:rPr>
            </w:pPr>
          </w:p>
        </w:tc>
        <w:tc>
          <w:tcPr>
            <w:tcW w:w="783"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rPr>
                <w:rFonts w:ascii="宋体" w:eastAsia="宋体" w:hAnsi="宋体" w:cs="宋体"/>
                <w:kern w:val="2"/>
              </w:rPr>
            </w:pPr>
          </w:p>
        </w:tc>
      </w:tr>
      <w:tr w:rsidR="00C60115" w:rsidRPr="00C60115" w:rsidTr="00F97A20">
        <w:trPr>
          <w:trHeight w:val="1233"/>
          <w:jc w:val="center"/>
        </w:trPr>
        <w:tc>
          <w:tcPr>
            <w:tcW w:w="1983" w:type="dxa"/>
            <w:tcBorders>
              <w:top w:val="single" w:sz="4" w:space="0" w:color="000000"/>
              <w:left w:val="single" w:sz="4" w:space="0" w:color="000000"/>
              <w:bottom w:val="single" w:sz="4" w:space="0" w:color="000000"/>
              <w:right w:val="single" w:sz="4" w:space="0" w:color="000000"/>
            </w:tcBorders>
            <w:vAlign w:val="center"/>
          </w:tcPr>
          <w:p w:rsidR="00C60115" w:rsidRPr="00C60115" w:rsidRDefault="00C60115" w:rsidP="00C60115">
            <w:pPr>
              <w:jc w:val="center"/>
              <w:textAlignment w:val="center"/>
              <w:rPr>
                <w:rFonts w:ascii="宋体" w:eastAsia="宋体" w:hAnsi="宋体" w:cs="宋体"/>
                <w:kern w:val="2"/>
              </w:rPr>
            </w:pPr>
            <w:proofErr w:type="spellStart"/>
            <w:r w:rsidRPr="00C60115">
              <w:rPr>
                <w:rFonts w:ascii="宋体" w:eastAsia="宋体" w:hAnsi="宋体" w:cs="微软雅黑" w:hint="eastAsia"/>
              </w:rPr>
              <w:t>食</w:t>
            </w:r>
            <w:r w:rsidRPr="00C60115">
              <w:rPr>
                <w:rFonts w:ascii="宋体" w:eastAsia="宋体" w:hAnsi="宋体" w:cs="宋体" w:hint="eastAsia"/>
              </w:rPr>
              <w:t>品质量情况</w:t>
            </w:r>
            <w:proofErr w:type="spellEnd"/>
          </w:p>
        </w:tc>
        <w:tc>
          <w:tcPr>
            <w:tcW w:w="4667" w:type="dxa"/>
            <w:tcBorders>
              <w:top w:val="single" w:sz="4" w:space="0" w:color="000000"/>
              <w:left w:val="single" w:sz="4" w:space="0" w:color="000000"/>
              <w:bottom w:val="single" w:sz="4" w:space="0" w:color="000000"/>
              <w:right w:val="single" w:sz="4" w:space="0" w:color="000000"/>
            </w:tcBorders>
            <w:vAlign w:val="center"/>
          </w:tcPr>
          <w:p w:rsidR="00C60115" w:rsidRPr="00C60115" w:rsidRDefault="00C60115" w:rsidP="00C60115">
            <w:pPr>
              <w:textAlignment w:val="center"/>
              <w:rPr>
                <w:rFonts w:ascii="宋体" w:eastAsia="宋体" w:hAnsi="宋体" w:cs="宋体"/>
                <w:lang w:eastAsia="zh-CN" w:bidi="ar"/>
              </w:rPr>
            </w:pPr>
            <w:r w:rsidRPr="00C60115">
              <w:rPr>
                <w:rFonts w:ascii="宋体" w:eastAsia="宋体" w:hAnsi="宋体" w:cs="微软雅黑" w:hint="eastAsia"/>
                <w:lang w:eastAsia="zh-CN" w:bidi="ar"/>
              </w:rPr>
              <w:t>食</w:t>
            </w:r>
            <w:r w:rsidRPr="00C60115">
              <w:rPr>
                <w:rFonts w:ascii="宋体" w:eastAsia="宋体" w:hAnsi="宋体" w:cs="宋体" w:hint="eastAsia"/>
                <w:lang w:eastAsia="zh-CN" w:bidi="ar"/>
              </w:rPr>
              <w:t>品质量数量符合合同要求得20分，不符合的视情况扣分。三无产品扣2分，不符合合同质量要求、发霉、过质保期、缺斤少两，每发生一次扣2分；包装损坏，每发生一次扣2分；因配送的食品问题造成食堂操作中断、影响就餐时间，每发生一次扣4分。</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textAlignment w:val="center"/>
              <w:rPr>
                <w:rFonts w:ascii="宋体" w:eastAsia="宋体" w:hAnsi="宋体" w:cs="宋体"/>
                <w:kern w:val="2"/>
              </w:rPr>
            </w:pPr>
            <w:r w:rsidRPr="00C60115">
              <w:rPr>
                <w:rFonts w:ascii="宋体" w:eastAsia="宋体" w:hAnsi="宋体" w:cs="宋体" w:hint="eastAsia"/>
                <w:lang w:bidi="ar"/>
              </w:rPr>
              <w:t>20</w:t>
            </w:r>
          </w:p>
        </w:tc>
        <w:tc>
          <w:tcPr>
            <w:tcW w:w="1149"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rPr>
                <w:rFonts w:ascii="宋体" w:eastAsia="宋体" w:hAnsi="宋体" w:cs="宋体"/>
                <w:kern w:val="2"/>
              </w:rPr>
            </w:pPr>
          </w:p>
        </w:tc>
        <w:tc>
          <w:tcPr>
            <w:tcW w:w="783"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rPr>
                <w:rFonts w:ascii="宋体" w:eastAsia="宋体" w:hAnsi="宋体" w:cs="宋体"/>
                <w:kern w:val="2"/>
              </w:rPr>
            </w:pPr>
          </w:p>
        </w:tc>
      </w:tr>
      <w:tr w:rsidR="00C60115" w:rsidRPr="00C60115" w:rsidTr="00F97A20">
        <w:trPr>
          <w:trHeight w:val="859"/>
          <w:jc w:val="center"/>
        </w:trPr>
        <w:tc>
          <w:tcPr>
            <w:tcW w:w="1983" w:type="dxa"/>
            <w:tcBorders>
              <w:top w:val="single" w:sz="4" w:space="0" w:color="000000"/>
              <w:left w:val="single" w:sz="4" w:space="0" w:color="000000"/>
              <w:bottom w:val="single" w:sz="4" w:space="0" w:color="000000"/>
              <w:right w:val="single" w:sz="4" w:space="0" w:color="000000"/>
            </w:tcBorders>
            <w:vAlign w:val="center"/>
          </w:tcPr>
          <w:p w:rsidR="00C60115" w:rsidRPr="00C60115" w:rsidRDefault="00C60115" w:rsidP="00C60115">
            <w:pPr>
              <w:jc w:val="center"/>
              <w:textAlignment w:val="center"/>
              <w:rPr>
                <w:rFonts w:ascii="宋体" w:eastAsia="宋体" w:hAnsi="宋体" w:cs="宋体"/>
                <w:kern w:val="2"/>
              </w:rPr>
            </w:pPr>
            <w:proofErr w:type="spellStart"/>
            <w:r w:rsidRPr="00C60115">
              <w:rPr>
                <w:rFonts w:ascii="宋体" w:eastAsia="宋体" w:hAnsi="宋体" w:cs="微软雅黑" w:hint="eastAsia"/>
              </w:rPr>
              <w:lastRenderedPageBreak/>
              <w:t>票</w:t>
            </w:r>
            <w:r w:rsidRPr="00C60115">
              <w:rPr>
                <w:rFonts w:ascii="宋体" w:eastAsia="宋体" w:hAnsi="宋体" w:cs="宋体" w:hint="eastAsia"/>
              </w:rPr>
              <w:t>据票证情况</w:t>
            </w:r>
            <w:proofErr w:type="spellEnd"/>
            <w:r w:rsidRPr="00C60115">
              <w:rPr>
                <w:rFonts w:ascii="宋体" w:eastAsia="宋体" w:hAnsi="宋体" w:cs="宋体" w:hint="eastAsia"/>
              </w:rPr>
              <w:t xml:space="preserve"> </w:t>
            </w:r>
          </w:p>
        </w:tc>
        <w:tc>
          <w:tcPr>
            <w:tcW w:w="4667" w:type="dxa"/>
            <w:tcBorders>
              <w:top w:val="single" w:sz="4" w:space="0" w:color="000000"/>
              <w:left w:val="single" w:sz="4" w:space="0" w:color="000000"/>
              <w:bottom w:val="single" w:sz="4" w:space="0" w:color="000000"/>
              <w:right w:val="single" w:sz="4" w:space="0" w:color="000000"/>
            </w:tcBorders>
            <w:vAlign w:val="center"/>
          </w:tcPr>
          <w:p w:rsidR="00C60115" w:rsidRPr="00C60115" w:rsidRDefault="00C60115" w:rsidP="00C60115">
            <w:pPr>
              <w:textAlignment w:val="center"/>
              <w:rPr>
                <w:rFonts w:ascii="宋体" w:eastAsia="宋体" w:hAnsi="宋体" w:cs="宋体"/>
                <w:lang w:eastAsia="zh-CN" w:bidi="ar"/>
              </w:rPr>
            </w:pPr>
            <w:r w:rsidRPr="00C60115">
              <w:rPr>
                <w:rFonts w:ascii="宋体" w:eastAsia="宋体" w:hAnsi="宋体" w:cs="微软雅黑" w:hint="eastAsia"/>
                <w:lang w:eastAsia="zh-CN" w:bidi="ar"/>
              </w:rPr>
              <w:t>按</w:t>
            </w:r>
            <w:r w:rsidRPr="00C60115">
              <w:rPr>
                <w:rFonts w:ascii="宋体" w:eastAsia="宋体" w:hAnsi="宋体" w:cs="宋体" w:hint="eastAsia"/>
                <w:lang w:eastAsia="zh-CN" w:bidi="ar"/>
              </w:rPr>
              <w:t>照支队要求的格式和内容，提供的单据票证，货品检验证明等，明细清晰、数量规格明确、无遗漏缺失得10分，不符合支队要求或未按照日清要求对账的，每次扣2分；提供虚假票证得零分。</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textAlignment w:val="center"/>
              <w:rPr>
                <w:rFonts w:ascii="宋体" w:eastAsia="宋体" w:hAnsi="宋体" w:cs="宋体"/>
                <w:kern w:val="2"/>
              </w:rPr>
            </w:pPr>
            <w:r w:rsidRPr="00C60115">
              <w:rPr>
                <w:rFonts w:ascii="宋体" w:eastAsia="宋体" w:hAnsi="宋体" w:cs="宋体" w:hint="eastAsia"/>
                <w:lang w:bidi="ar"/>
              </w:rPr>
              <w:t>10</w:t>
            </w:r>
          </w:p>
        </w:tc>
        <w:tc>
          <w:tcPr>
            <w:tcW w:w="1149"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rPr>
                <w:rFonts w:ascii="宋体" w:eastAsia="宋体" w:hAnsi="宋体" w:cs="宋体"/>
                <w:kern w:val="2"/>
              </w:rPr>
            </w:pPr>
          </w:p>
        </w:tc>
        <w:tc>
          <w:tcPr>
            <w:tcW w:w="783"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rPr>
                <w:rFonts w:ascii="宋体" w:eastAsia="宋体" w:hAnsi="宋体" w:cs="宋体"/>
                <w:kern w:val="2"/>
              </w:rPr>
            </w:pPr>
          </w:p>
        </w:tc>
      </w:tr>
      <w:tr w:rsidR="00C60115" w:rsidRPr="00C60115" w:rsidTr="00F97A20">
        <w:trPr>
          <w:trHeight w:val="1120"/>
          <w:jc w:val="center"/>
        </w:trPr>
        <w:tc>
          <w:tcPr>
            <w:tcW w:w="1983" w:type="dxa"/>
            <w:tcBorders>
              <w:top w:val="single" w:sz="4" w:space="0" w:color="000000"/>
              <w:left w:val="single" w:sz="4" w:space="0" w:color="000000"/>
              <w:bottom w:val="single" w:sz="4" w:space="0" w:color="000000"/>
              <w:right w:val="single" w:sz="4" w:space="0" w:color="000000"/>
            </w:tcBorders>
            <w:vAlign w:val="center"/>
          </w:tcPr>
          <w:p w:rsidR="00C60115" w:rsidRPr="00C60115" w:rsidRDefault="00C60115" w:rsidP="00C60115">
            <w:pPr>
              <w:jc w:val="center"/>
              <w:textAlignment w:val="center"/>
              <w:rPr>
                <w:rFonts w:ascii="宋体" w:eastAsia="宋体" w:hAnsi="宋体" w:cs="宋体"/>
                <w:kern w:val="2"/>
              </w:rPr>
            </w:pPr>
            <w:proofErr w:type="spellStart"/>
            <w:r w:rsidRPr="00C60115">
              <w:rPr>
                <w:rFonts w:ascii="宋体" w:eastAsia="宋体" w:hAnsi="宋体" w:cs="微软雅黑" w:hint="eastAsia"/>
              </w:rPr>
              <w:t>协</w:t>
            </w:r>
            <w:r w:rsidRPr="00C60115">
              <w:rPr>
                <w:rFonts w:ascii="宋体" w:eastAsia="宋体" w:hAnsi="宋体" w:cs="宋体" w:hint="eastAsia"/>
              </w:rPr>
              <w:t>作情况</w:t>
            </w:r>
            <w:proofErr w:type="spellEnd"/>
          </w:p>
        </w:tc>
        <w:tc>
          <w:tcPr>
            <w:tcW w:w="4667" w:type="dxa"/>
            <w:tcBorders>
              <w:top w:val="single" w:sz="4" w:space="0" w:color="000000"/>
              <w:left w:val="single" w:sz="4" w:space="0" w:color="000000"/>
              <w:bottom w:val="single" w:sz="4" w:space="0" w:color="000000"/>
              <w:right w:val="single" w:sz="4" w:space="0" w:color="000000"/>
            </w:tcBorders>
            <w:vAlign w:val="center"/>
          </w:tcPr>
          <w:p w:rsidR="00C60115" w:rsidRPr="00C60115" w:rsidRDefault="00C60115" w:rsidP="00C60115">
            <w:pPr>
              <w:textAlignment w:val="center"/>
              <w:rPr>
                <w:rFonts w:ascii="宋体" w:eastAsia="宋体" w:hAnsi="宋体" w:cs="宋体"/>
                <w:lang w:eastAsia="zh-CN" w:bidi="ar"/>
              </w:rPr>
            </w:pPr>
            <w:r w:rsidRPr="00C60115">
              <w:rPr>
                <w:rFonts w:ascii="宋体" w:eastAsia="宋体" w:hAnsi="宋体" w:cs="微软雅黑" w:hint="eastAsia"/>
                <w:lang w:eastAsia="zh-CN" w:bidi="ar"/>
              </w:rPr>
              <w:t>能</w:t>
            </w:r>
            <w:r w:rsidRPr="00C60115">
              <w:rPr>
                <w:rFonts w:ascii="宋体" w:eastAsia="宋体" w:hAnsi="宋体" w:cs="宋体" w:hint="eastAsia"/>
                <w:lang w:eastAsia="zh-CN" w:bidi="ar"/>
              </w:rPr>
              <w:t>够按照支队要求在指定区域卸货，核对货品，搬运货品，认真清理卸货区域卫生得10分，不在指定区域卸货，不等待甲方验货提前离开，不配合甲方验货，不认真清理卸货区域卫生，核对货品过程中不配合，沟通态度恶劣等情况，每次扣2分。</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textAlignment w:val="center"/>
              <w:rPr>
                <w:rFonts w:ascii="宋体" w:eastAsia="宋体" w:hAnsi="宋体" w:cs="宋体"/>
                <w:kern w:val="2"/>
              </w:rPr>
            </w:pPr>
            <w:r w:rsidRPr="00C60115">
              <w:rPr>
                <w:rFonts w:ascii="宋体" w:eastAsia="宋体" w:hAnsi="宋体" w:cs="宋体" w:hint="eastAsia"/>
                <w:lang w:bidi="ar"/>
              </w:rPr>
              <w:t>10</w:t>
            </w:r>
          </w:p>
        </w:tc>
        <w:tc>
          <w:tcPr>
            <w:tcW w:w="1149"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rPr>
                <w:rFonts w:ascii="宋体" w:eastAsia="宋体" w:hAnsi="宋体" w:cs="宋体"/>
                <w:kern w:val="2"/>
              </w:rPr>
            </w:pPr>
          </w:p>
        </w:tc>
        <w:tc>
          <w:tcPr>
            <w:tcW w:w="783"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rPr>
                <w:rFonts w:ascii="宋体" w:eastAsia="宋体" w:hAnsi="宋体" w:cs="宋体"/>
                <w:kern w:val="2"/>
              </w:rPr>
            </w:pPr>
          </w:p>
        </w:tc>
      </w:tr>
      <w:tr w:rsidR="00C60115" w:rsidRPr="00C60115" w:rsidTr="00F97A20">
        <w:trPr>
          <w:trHeight w:val="613"/>
          <w:jc w:val="center"/>
        </w:trPr>
        <w:tc>
          <w:tcPr>
            <w:tcW w:w="1983" w:type="dxa"/>
            <w:tcBorders>
              <w:top w:val="single" w:sz="4" w:space="0" w:color="000000"/>
              <w:left w:val="single" w:sz="4" w:space="0" w:color="000000"/>
              <w:bottom w:val="single" w:sz="4" w:space="0" w:color="000000"/>
              <w:right w:val="single" w:sz="4" w:space="0" w:color="000000"/>
            </w:tcBorders>
            <w:vAlign w:val="center"/>
          </w:tcPr>
          <w:p w:rsidR="00C60115" w:rsidRPr="00C60115" w:rsidRDefault="00C60115" w:rsidP="00C60115">
            <w:pPr>
              <w:jc w:val="center"/>
              <w:textAlignment w:val="center"/>
              <w:rPr>
                <w:rFonts w:ascii="宋体" w:eastAsia="宋体" w:hAnsi="宋体" w:cs="宋体"/>
                <w:kern w:val="2"/>
              </w:rPr>
            </w:pPr>
            <w:proofErr w:type="spellStart"/>
            <w:r w:rsidRPr="00C60115">
              <w:rPr>
                <w:rFonts w:ascii="宋体" w:eastAsia="宋体" w:hAnsi="宋体" w:cs="微软雅黑" w:hint="eastAsia"/>
                <w:kern w:val="2"/>
              </w:rPr>
              <w:t>服</w:t>
            </w:r>
            <w:r w:rsidRPr="00C60115">
              <w:rPr>
                <w:rFonts w:ascii="宋体" w:eastAsia="宋体" w:hAnsi="宋体" w:cs="宋体" w:hint="eastAsia"/>
                <w:kern w:val="2"/>
              </w:rPr>
              <w:t>务质量情况</w:t>
            </w:r>
            <w:proofErr w:type="spellEnd"/>
          </w:p>
        </w:tc>
        <w:tc>
          <w:tcPr>
            <w:tcW w:w="4667" w:type="dxa"/>
            <w:tcBorders>
              <w:top w:val="single" w:sz="4" w:space="0" w:color="000000"/>
              <w:left w:val="single" w:sz="4" w:space="0" w:color="000000"/>
              <w:bottom w:val="single" w:sz="4" w:space="0" w:color="000000"/>
              <w:right w:val="single" w:sz="4" w:space="0" w:color="000000"/>
            </w:tcBorders>
            <w:vAlign w:val="center"/>
          </w:tcPr>
          <w:p w:rsidR="00C60115" w:rsidRPr="00C60115" w:rsidRDefault="00C60115" w:rsidP="00C60115">
            <w:pPr>
              <w:textAlignment w:val="center"/>
              <w:rPr>
                <w:rFonts w:ascii="宋体" w:eastAsia="宋体" w:hAnsi="宋体" w:cs="宋体"/>
                <w:kern w:val="2"/>
                <w:lang w:eastAsia="zh-CN"/>
              </w:rPr>
            </w:pPr>
            <w:proofErr w:type="gramStart"/>
            <w:r w:rsidRPr="00C60115">
              <w:rPr>
                <w:rFonts w:ascii="宋体" w:eastAsia="宋体" w:hAnsi="宋体" w:cs="微软雅黑" w:hint="eastAsia"/>
                <w:lang w:eastAsia="zh-CN" w:bidi="ar"/>
              </w:rPr>
              <w:t>当</w:t>
            </w:r>
            <w:r w:rsidRPr="00C60115">
              <w:rPr>
                <w:rFonts w:ascii="宋体" w:eastAsia="宋体" w:hAnsi="宋体" w:cs="宋体" w:hint="eastAsia"/>
                <w:lang w:eastAsia="zh-CN" w:bidi="ar"/>
              </w:rPr>
              <w:t>月因</w:t>
            </w:r>
            <w:proofErr w:type="gramEnd"/>
            <w:r w:rsidRPr="00C60115">
              <w:rPr>
                <w:rFonts w:ascii="宋体" w:eastAsia="宋体" w:hAnsi="宋体" w:cs="宋体" w:hint="eastAsia"/>
                <w:lang w:eastAsia="zh-CN" w:bidi="ar"/>
              </w:rPr>
              <w:t>食品数质量问题（因不符合合同质量要求、发霉、过保质期、缺斤少两、包装损坏等）累计扣分超过3次，额外扣10分。</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textAlignment w:val="center"/>
              <w:rPr>
                <w:rFonts w:ascii="宋体" w:eastAsia="宋体" w:hAnsi="宋体" w:cs="宋体"/>
                <w:kern w:val="2"/>
              </w:rPr>
            </w:pPr>
            <w:r w:rsidRPr="00C60115">
              <w:rPr>
                <w:rFonts w:ascii="宋体" w:eastAsia="宋体" w:hAnsi="宋体" w:cs="宋体" w:hint="eastAsia"/>
                <w:lang w:bidi="ar"/>
              </w:rPr>
              <w:t>10</w:t>
            </w:r>
          </w:p>
        </w:tc>
        <w:tc>
          <w:tcPr>
            <w:tcW w:w="1149"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rPr>
                <w:rFonts w:ascii="宋体" w:eastAsia="宋体" w:hAnsi="宋体" w:cs="宋体"/>
                <w:kern w:val="2"/>
              </w:rPr>
            </w:pPr>
          </w:p>
        </w:tc>
        <w:tc>
          <w:tcPr>
            <w:tcW w:w="783"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rPr>
                <w:rFonts w:ascii="宋体" w:eastAsia="宋体" w:hAnsi="宋体" w:cs="宋体"/>
                <w:kern w:val="2"/>
              </w:rPr>
            </w:pPr>
          </w:p>
        </w:tc>
      </w:tr>
      <w:tr w:rsidR="00C60115" w:rsidRPr="00C60115" w:rsidTr="00F97A20">
        <w:trPr>
          <w:trHeight w:val="910"/>
          <w:jc w:val="center"/>
        </w:trPr>
        <w:tc>
          <w:tcPr>
            <w:tcW w:w="1983" w:type="dxa"/>
            <w:tcBorders>
              <w:top w:val="single" w:sz="4" w:space="0" w:color="000000"/>
              <w:left w:val="single" w:sz="4" w:space="0" w:color="000000"/>
              <w:bottom w:val="single" w:sz="4" w:space="0" w:color="000000"/>
              <w:right w:val="single" w:sz="4" w:space="0" w:color="000000"/>
            </w:tcBorders>
            <w:vAlign w:val="center"/>
          </w:tcPr>
          <w:p w:rsidR="00C60115" w:rsidRPr="00C60115" w:rsidRDefault="00C60115" w:rsidP="00C60115">
            <w:pPr>
              <w:jc w:val="center"/>
              <w:textAlignment w:val="center"/>
              <w:rPr>
                <w:rFonts w:ascii="宋体" w:eastAsia="宋体" w:hAnsi="宋体" w:cs="宋体"/>
                <w:kern w:val="2"/>
              </w:rPr>
            </w:pPr>
            <w:proofErr w:type="spellStart"/>
            <w:r w:rsidRPr="00C60115">
              <w:rPr>
                <w:rFonts w:ascii="宋体" w:eastAsia="宋体" w:hAnsi="宋体" w:cs="微软雅黑" w:hint="eastAsia"/>
                <w:lang w:bidi="ar"/>
              </w:rPr>
              <w:t>市</w:t>
            </w:r>
            <w:r w:rsidRPr="00C60115">
              <w:rPr>
                <w:rFonts w:ascii="宋体" w:eastAsia="宋体" w:hAnsi="宋体" w:cs="宋体" w:hint="eastAsia"/>
                <w:lang w:bidi="ar"/>
              </w:rPr>
              <w:t>场价格调查</w:t>
            </w:r>
            <w:proofErr w:type="spellEnd"/>
          </w:p>
        </w:tc>
        <w:tc>
          <w:tcPr>
            <w:tcW w:w="4667" w:type="dxa"/>
            <w:tcBorders>
              <w:top w:val="single" w:sz="4" w:space="0" w:color="000000"/>
              <w:left w:val="single" w:sz="4" w:space="0" w:color="000000"/>
              <w:bottom w:val="single" w:sz="4" w:space="0" w:color="000000"/>
              <w:right w:val="single" w:sz="4" w:space="0" w:color="000000"/>
            </w:tcBorders>
            <w:vAlign w:val="center"/>
          </w:tcPr>
          <w:p w:rsidR="00C60115" w:rsidRPr="00C60115" w:rsidRDefault="00C60115" w:rsidP="00C60115">
            <w:pPr>
              <w:textAlignment w:val="center"/>
              <w:rPr>
                <w:rFonts w:ascii="宋体" w:eastAsia="宋体" w:hAnsi="宋体" w:cs="宋体"/>
                <w:kern w:val="2"/>
                <w:lang w:eastAsia="zh-CN"/>
              </w:rPr>
            </w:pPr>
            <w:r w:rsidRPr="00C60115">
              <w:rPr>
                <w:rFonts w:ascii="宋体" w:eastAsia="宋体" w:hAnsi="宋体" w:cs="微软雅黑" w:hint="eastAsia"/>
                <w:lang w:eastAsia="zh-CN" w:bidi="ar"/>
              </w:rPr>
              <w:t>各</w:t>
            </w:r>
            <w:r w:rsidRPr="00C60115">
              <w:rPr>
                <w:rFonts w:ascii="宋体" w:eastAsia="宋体" w:hAnsi="宋体" w:cs="宋体" w:hint="eastAsia"/>
                <w:lang w:eastAsia="zh-CN" w:bidi="ar"/>
              </w:rPr>
              <w:t>单位每月组织市场调查，经调查核实，符合合同要求得20分，不符合的视情扣分。供货价格每高出响应文件的优惠率0.1个百分点，扣5分，每有一个食品单价高于市场调查价格扣1分，扣完为止。</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textAlignment w:val="center"/>
              <w:rPr>
                <w:rFonts w:ascii="宋体" w:eastAsia="宋体" w:hAnsi="宋体" w:cs="宋体"/>
                <w:kern w:val="2"/>
              </w:rPr>
            </w:pPr>
            <w:r w:rsidRPr="00C60115">
              <w:rPr>
                <w:rFonts w:ascii="宋体" w:eastAsia="宋体" w:hAnsi="宋体" w:cs="宋体" w:hint="eastAsia"/>
                <w:lang w:bidi="ar"/>
              </w:rPr>
              <w:t>20</w:t>
            </w:r>
          </w:p>
        </w:tc>
        <w:tc>
          <w:tcPr>
            <w:tcW w:w="1149"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rPr>
                <w:rFonts w:ascii="宋体" w:eastAsia="宋体" w:hAnsi="宋体" w:cs="宋体"/>
                <w:kern w:val="2"/>
              </w:rPr>
            </w:pPr>
          </w:p>
        </w:tc>
        <w:tc>
          <w:tcPr>
            <w:tcW w:w="783"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rPr>
                <w:rFonts w:ascii="宋体" w:eastAsia="宋体" w:hAnsi="宋体" w:cs="宋体"/>
                <w:kern w:val="2"/>
              </w:rPr>
            </w:pPr>
          </w:p>
        </w:tc>
      </w:tr>
      <w:tr w:rsidR="00C60115" w:rsidRPr="00C60115" w:rsidTr="00F97A20">
        <w:trPr>
          <w:trHeight w:val="627"/>
          <w:jc w:val="center"/>
        </w:trPr>
        <w:tc>
          <w:tcPr>
            <w:tcW w:w="6650" w:type="dxa"/>
            <w:gridSpan w:val="2"/>
            <w:tcBorders>
              <w:top w:val="single" w:sz="4" w:space="0" w:color="000000"/>
              <w:left w:val="single" w:sz="4" w:space="0" w:color="000000"/>
              <w:bottom w:val="single" w:sz="4" w:space="0" w:color="000000"/>
              <w:right w:val="single" w:sz="4" w:space="0" w:color="000000"/>
            </w:tcBorders>
            <w:vAlign w:val="center"/>
          </w:tcPr>
          <w:p w:rsidR="00C60115" w:rsidRPr="00C60115" w:rsidRDefault="00C60115" w:rsidP="00C60115">
            <w:pPr>
              <w:jc w:val="center"/>
              <w:textAlignment w:val="center"/>
              <w:rPr>
                <w:rFonts w:ascii="宋体" w:eastAsia="宋体" w:hAnsi="宋体" w:cs="宋体"/>
                <w:lang w:bidi="ar"/>
              </w:rPr>
            </w:pPr>
            <w:proofErr w:type="spellStart"/>
            <w:r w:rsidRPr="00C60115">
              <w:rPr>
                <w:rFonts w:ascii="宋体" w:eastAsia="宋体" w:hAnsi="宋体" w:cs="微软雅黑" w:hint="eastAsia"/>
                <w:lang w:bidi="ar"/>
              </w:rPr>
              <w:t>综</w:t>
            </w:r>
            <w:r w:rsidRPr="00C60115">
              <w:rPr>
                <w:rFonts w:ascii="宋体" w:eastAsia="宋体" w:hAnsi="宋体" w:cs="宋体" w:hint="eastAsia"/>
                <w:lang w:bidi="ar"/>
              </w:rPr>
              <w:t>合评分</w:t>
            </w:r>
            <w:proofErr w:type="spellEnd"/>
          </w:p>
        </w:tc>
        <w:tc>
          <w:tcPr>
            <w:tcW w:w="766"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textAlignment w:val="center"/>
              <w:rPr>
                <w:rFonts w:ascii="宋体" w:eastAsia="宋体" w:hAnsi="宋体" w:cs="宋体"/>
                <w:lang w:bidi="ar"/>
              </w:rPr>
            </w:pPr>
            <w:r w:rsidRPr="00C60115">
              <w:rPr>
                <w:rFonts w:ascii="宋体" w:eastAsia="宋体" w:hAnsi="宋体" w:cs="宋体" w:hint="eastAsia"/>
                <w:lang w:bidi="ar"/>
              </w:rPr>
              <w:t>100</w:t>
            </w:r>
          </w:p>
        </w:tc>
        <w:tc>
          <w:tcPr>
            <w:tcW w:w="1149"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rPr>
                <w:rFonts w:ascii="宋体" w:eastAsia="宋体" w:hAnsi="宋体" w:cs="宋体"/>
                <w:kern w:val="2"/>
              </w:rPr>
            </w:pPr>
          </w:p>
        </w:tc>
        <w:tc>
          <w:tcPr>
            <w:tcW w:w="783" w:type="dxa"/>
            <w:tcBorders>
              <w:top w:val="single" w:sz="4" w:space="0" w:color="000000"/>
              <w:left w:val="single" w:sz="4" w:space="0" w:color="000000"/>
              <w:bottom w:val="single" w:sz="4" w:space="0" w:color="000000"/>
              <w:right w:val="single" w:sz="4" w:space="0" w:color="000000"/>
            </w:tcBorders>
            <w:noWrap/>
            <w:vAlign w:val="center"/>
          </w:tcPr>
          <w:p w:rsidR="00C60115" w:rsidRPr="00C60115" w:rsidRDefault="00C60115" w:rsidP="00C60115">
            <w:pPr>
              <w:jc w:val="center"/>
              <w:rPr>
                <w:rFonts w:ascii="宋体" w:eastAsia="宋体" w:hAnsi="宋体" w:cs="宋体"/>
                <w:kern w:val="2"/>
              </w:rPr>
            </w:pPr>
          </w:p>
        </w:tc>
      </w:tr>
      <w:tr w:rsidR="00C60115" w:rsidRPr="00C60115" w:rsidTr="00F97A20">
        <w:trPr>
          <w:trHeight w:val="1545"/>
          <w:jc w:val="center"/>
        </w:trPr>
        <w:tc>
          <w:tcPr>
            <w:tcW w:w="9348" w:type="dxa"/>
            <w:gridSpan w:val="5"/>
            <w:tcBorders>
              <w:top w:val="single" w:sz="4" w:space="0" w:color="000000"/>
              <w:left w:val="single" w:sz="4" w:space="0" w:color="000000"/>
              <w:bottom w:val="single" w:sz="4" w:space="0" w:color="000000"/>
              <w:right w:val="single" w:sz="4" w:space="0" w:color="000000"/>
            </w:tcBorders>
            <w:vAlign w:val="center"/>
          </w:tcPr>
          <w:p w:rsidR="00C60115" w:rsidRPr="00C60115" w:rsidRDefault="00C60115" w:rsidP="00C60115">
            <w:pPr>
              <w:textAlignment w:val="center"/>
              <w:rPr>
                <w:rFonts w:ascii="宋体" w:eastAsia="宋体" w:hAnsi="宋体" w:cs="宋体"/>
                <w:bCs/>
                <w:lang w:eastAsia="zh-CN"/>
              </w:rPr>
            </w:pPr>
            <w:r w:rsidRPr="00C60115">
              <w:rPr>
                <w:rFonts w:ascii="宋体" w:eastAsia="宋体" w:hAnsi="宋体" w:cs="微软雅黑" w:hint="eastAsia"/>
                <w:bCs/>
                <w:lang w:eastAsia="zh-CN"/>
              </w:rPr>
              <w:t>①</w:t>
            </w:r>
            <w:r w:rsidRPr="00C60115">
              <w:rPr>
                <w:rFonts w:ascii="宋体" w:eastAsia="宋体" w:hAnsi="宋体" w:cs="宋体"/>
                <w:bCs/>
                <w:lang w:eastAsia="zh-CN"/>
              </w:rPr>
              <w:t>每月进行一次评分，总分在90分以上，正常结算当月货款</w:t>
            </w:r>
            <w:r w:rsidRPr="00C60115">
              <w:rPr>
                <w:rFonts w:ascii="宋体" w:eastAsia="宋体" w:hAnsi="宋体" w:cs="宋体" w:hint="eastAsia"/>
                <w:bCs/>
                <w:lang w:eastAsia="zh-CN"/>
              </w:rPr>
              <w:t>；</w:t>
            </w:r>
            <w:r w:rsidRPr="00C60115">
              <w:rPr>
                <w:rFonts w:ascii="宋体" w:eastAsia="宋体" w:hAnsi="宋体" w:cs="宋体"/>
                <w:bCs/>
                <w:lang w:eastAsia="zh-CN"/>
              </w:rPr>
              <w:t>总分在80-89之间，</w:t>
            </w:r>
            <w:r w:rsidRPr="00C60115">
              <w:rPr>
                <w:rFonts w:ascii="宋体" w:eastAsia="宋体" w:hAnsi="宋体" w:cs="宋体" w:hint="eastAsia"/>
                <w:bCs/>
                <w:lang w:eastAsia="zh-CN"/>
              </w:rPr>
              <w:t>在</w:t>
            </w:r>
            <w:r w:rsidRPr="00C60115">
              <w:rPr>
                <w:rFonts w:ascii="宋体" w:eastAsia="宋体" w:hAnsi="宋体" w:cs="宋体"/>
                <w:bCs/>
                <w:lang w:eastAsia="zh-CN"/>
              </w:rPr>
              <w:t>履约保证金</w:t>
            </w:r>
            <w:r w:rsidRPr="00C60115">
              <w:rPr>
                <w:rFonts w:ascii="宋体" w:eastAsia="宋体" w:hAnsi="宋体" w:cs="宋体" w:hint="eastAsia"/>
                <w:bCs/>
                <w:lang w:eastAsia="zh-CN"/>
              </w:rPr>
              <w:t>中</w:t>
            </w:r>
            <w:r w:rsidRPr="00C60115">
              <w:rPr>
                <w:rFonts w:ascii="宋体" w:eastAsia="宋体" w:hAnsi="宋体" w:cs="宋体"/>
                <w:bCs/>
                <w:lang w:eastAsia="zh-CN"/>
              </w:rPr>
              <w:t>扣除出现问题当日货款的金额</w:t>
            </w:r>
            <w:r w:rsidRPr="00C60115">
              <w:rPr>
                <w:rFonts w:ascii="宋体" w:eastAsia="宋体" w:hAnsi="宋体" w:cs="宋体" w:hint="eastAsia"/>
                <w:bCs/>
                <w:lang w:eastAsia="zh-CN"/>
              </w:rPr>
              <w:t>；</w:t>
            </w:r>
            <w:r w:rsidRPr="00C60115">
              <w:rPr>
                <w:rFonts w:ascii="宋体" w:eastAsia="宋体" w:hAnsi="宋体" w:cs="宋体"/>
                <w:bCs/>
                <w:lang w:eastAsia="zh-CN"/>
              </w:rPr>
              <w:t>总分在70-79分之间，扣除</w:t>
            </w:r>
            <w:r w:rsidRPr="00C60115">
              <w:rPr>
                <w:rFonts w:ascii="宋体" w:eastAsia="宋体" w:hAnsi="宋体" w:cs="宋体" w:hint="eastAsia"/>
                <w:bCs/>
                <w:lang w:eastAsia="zh-CN"/>
              </w:rPr>
              <w:t>2</w:t>
            </w:r>
            <w:r w:rsidRPr="00C60115">
              <w:rPr>
                <w:rFonts w:ascii="宋体" w:eastAsia="宋体" w:hAnsi="宋体" w:cs="宋体"/>
                <w:bCs/>
                <w:lang w:eastAsia="zh-CN"/>
              </w:rPr>
              <w:t>0%的履约保证金，总分低于69分（含），终止合同，并扣除全部履约保证金；②经市场调查，</w:t>
            </w:r>
            <w:r w:rsidRPr="00C60115">
              <w:rPr>
                <w:rFonts w:ascii="宋体" w:eastAsia="宋体" w:hAnsi="宋体" w:cs="宋体" w:hint="eastAsia"/>
                <w:bCs/>
                <w:lang w:eastAsia="zh-CN"/>
              </w:rPr>
              <w:t>中标供应商的</w:t>
            </w:r>
            <w:proofErr w:type="gramStart"/>
            <w:r w:rsidRPr="00C60115">
              <w:rPr>
                <w:rFonts w:ascii="宋体" w:eastAsia="宋体" w:hAnsi="宋体" w:cs="宋体" w:hint="eastAsia"/>
                <w:bCs/>
                <w:lang w:eastAsia="zh-CN"/>
              </w:rPr>
              <w:t>下浮</w:t>
            </w:r>
            <w:r w:rsidRPr="00C60115">
              <w:rPr>
                <w:rFonts w:ascii="宋体" w:eastAsia="宋体" w:hAnsi="宋体" w:cs="宋体"/>
                <w:bCs/>
                <w:lang w:eastAsia="zh-CN"/>
              </w:rPr>
              <w:t>率</w:t>
            </w:r>
            <w:proofErr w:type="gramEnd"/>
            <w:r w:rsidRPr="00C60115">
              <w:rPr>
                <w:rFonts w:ascii="宋体" w:eastAsia="宋体" w:hAnsi="宋体" w:cs="宋体" w:hint="eastAsia"/>
                <w:bCs/>
                <w:lang w:eastAsia="zh-CN"/>
              </w:rPr>
              <w:t>低于</w:t>
            </w:r>
            <w:r w:rsidRPr="00C60115">
              <w:rPr>
                <w:rFonts w:ascii="宋体" w:eastAsia="宋体" w:hAnsi="宋体" w:cs="宋体"/>
                <w:bCs/>
                <w:lang w:eastAsia="zh-CN"/>
              </w:rPr>
              <w:t>响应文件</w:t>
            </w:r>
            <w:proofErr w:type="gramStart"/>
            <w:r w:rsidRPr="00C60115">
              <w:rPr>
                <w:rFonts w:ascii="宋体" w:eastAsia="宋体" w:hAnsi="宋体" w:cs="宋体" w:hint="eastAsia"/>
                <w:bCs/>
                <w:lang w:eastAsia="zh-CN"/>
              </w:rPr>
              <w:t>下浮</w:t>
            </w:r>
            <w:r w:rsidRPr="00C60115">
              <w:rPr>
                <w:rFonts w:ascii="宋体" w:eastAsia="宋体" w:hAnsi="宋体" w:cs="宋体"/>
                <w:bCs/>
                <w:lang w:eastAsia="zh-CN"/>
              </w:rPr>
              <w:t>率</w:t>
            </w:r>
            <w:proofErr w:type="gramEnd"/>
            <w:r w:rsidRPr="00C60115">
              <w:rPr>
                <w:rFonts w:ascii="宋体" w:eastAsia="宋体" w:hAnsi="宋体" w:cs="宋体"/>
                <w:bCs/>
                <w:lang w:eastAsia="zh-CN"/>
              </w:rPr>
              <w:t>0-3（含）</w:t>
            </w:r>
            <w:proofErr w:type="gramStart"/>
            <w:r w:rsidRPr="00C60115">
              <w:rPr>
                <w:rFonts w:ascii="宋体" w:eastAsia="宋体" w:hAnsi="宋体" w:cs="宋体"/>
                <w:bCs/>
                <w:lang w:eastAsia="zh-CN"/>
              </w:rPr>
              <w:t>个</w:t>
            </w:r>
            <w:proofErr w:type="gramEnd"/>
            <w:r w:rsidRPr="00C60115">
              <w:rPr>
                <w:rFonts w:ascii="宋体" w:eastAsia="宋体" w:hAnsi="宋体" w:cs="宋体"/>
                <w:bCs/>
                <w:lang w:eastAsia="zh-CN"/>
              </w:rPr>
              <w:t>百分点的，当日货款不予支付；</w:t>
            </w:r>
            <w:r w:rsidRPr="00C60115">
              <w:rPr>
                <w:rFonts w:ascii="宋体" w:eastAsia="宋体" w:hAnsi="宋体" w:cs="宋体" w:hint="eastAsia"/>
                <w:bCs/>
                <w:lang w:eastAsia="zh-CN"/>
              </w:rPr>
              <w:t>低于</w:t>
            </w:r>
            <w:r w:rsidRPr="00C60115">
              <w:rPr>
                <w:rFonts w:ascii="宋体" w:eastAsia="宋体" w:hAnsi="宋体" w:cs="宋体"/>
                <w:bCs/>
                <w:lang w:eastAsia="zh-CN"/>
              </w:rPr>
              <w:t>响应文件</w:t>
            </w:r>
            <w:proofErr w:type="gramStart"/>
            <w:r w:rsidRPr="00C60115">
              <w:rPr>
                <w:rFonts w:ascii="宋体" w:eastAsia="宋体" w:hAnsi="宋体" w:cs="宋体" w:hint="eastAsia"/>
                <w:bCs/>
                <w:lang w:eastAsia="zh-CN"/>
              </w:rPr>
              <w:t>下浮</w:t>
            </w:r>
            <w:r w:rsidRPr="00C60115">
              <w:rPr>
                <w:rFonts w:ascii="宋体" w:eastAsia="宋体" w:hAnsi="宋体" w:cs="宋体"/>
                <w:bCs/>
                <w:lang w:eastAsia="zh-CN"/>
              </w:rPr>
              <w:t>率</w:t>
            </w:r>
            <w:proofErr w:type="gramEnd"/>
            <w:r w:rsidRPr="00C60115">
              <w:rPr>
                <w:rFonts w:ascii="宋体" w:eastAsia="宋体" w:hAnsi="宋体" w:cs="宋体"/>
                <w:bCs/>
                <w:lang w:eastAsia="zh-CN"/>
              </w:rPr>
              <w:t>3个百分点以上</w:t>
            </w:r>
            <w:r w:rsidRPr="00C60115">
              <w:rPr>
                <w:rFonts w:ascii="宋体" w:eastAsia="宋体" w:hAnsi="宋体" w:cs="宋体" w:hint="eastAsia"/>
                <w:bCs/>
                <w:lang w:eastAsia="zh-CN"/>
              </w:rPr>
              <w:t>的</w:t>
            </w:r>
            <w:r w:rsidRPr="00C60115">
              <w:rPr>
                <w:rFonts w:ascii="宋体" w:eastAsia="宋体" w:hAnsi="宋体" w:cs="宋体"/>
                <w:bCs/>
                <w:lang w:eastAsia="zh-CN"/>
              </w:rPr>
              <w:t>，扣除当天货款金额的3倍货款，用于弥补采购人的损失；③出现不</w:t>
            </w:r>
            <w:r w:rsidRPr="00C60115">
              <w:rPr>
                <w:rFonts w:ascii="宋体" w:eastAsia="宋体" w:hAnsi="宋体" w:cs="宋体" w:hint="eastAsia"/>
                <w:bCs/>
                <w:lang w:eastAsia="zh-CN"/>
              </w:rPr>
              <w:t>按合同</w:t>
            </w:r>
            <w:r w:rsidRPr="00C60115">
              <w:rPr>
                <w:rFonts w:ascii="宋体" w:eastAsia="宋体" w:hAnsi="宋体" w:cs="宋体"/>
                <w:bCs/>
                <w:lang w:eastAsia="zh-CN"/>
              </w:rPr>
              <w:t>履约的情况</w:t>
            </w:r>
            <w:r w:rsidRPr="00C60115">
              <w:rPr>
                <w:rFonts w:ascii="宋体" w:eastAsia="宋体" w:hAnsi="宋体" w:cs="宋体" w:hint="eastAsia"/>
                <w:bCs/>
                <w:lang w:eastAsia="zh-CN"/>
              </w:rPr>
              <w:t>，累计</w:t>
            </w:r>
            <w:r w:rsidRPr="00C60115">
              <w:rPr>
                <w:rFonts w:ascii="宋体" w:eastAsia="宋体" w:hAnsi="宋体" w:cs="宋体"/>
                <w:bCs/>
                <w:lang w:eastAsia="zh-CN"/>
              </w:rPr>
              <w:t>3次</w:t>
            </w:r>
            <w:r w:rsidRPr="00C60115">
              <w:rPr>
                <w:rFonts w:ascii="宋体" w:eastAsia="宋体" w:hAnsi="宋体" w:cs="宋体" w:hint="eastAsia"/>
                <w:bCs/>
                <w:lang w:eastAsia="zh-CN"/>
              </w:rPr>
              <w:t>（含）</w:t>
            </w:r>
            <w:r w:rsidRPr="00C60115">
              <w:rPr>
                <w:rFonts w:ascii="宋体" w:eastAsia="宋体" w:hAnsi="宋体" w:cs="宋体"/>
                <w:bCs/>
                <w:lang w:eastAsia="zh-CN"/>
              </w:rPr>
              <w:t>的，</w:t>
            </w:r>
            <w:r w:rsidRPr="00C60115">
              <w:rPr>
                <w:rFonts w:ascii="宋体" w:eastAsia="宋体" w:hAnsi="宋体" w:cs="宋体" w:hint="eastAsia"/>
                <w:bCs/>
                <w:lang w:eastAsia="zh-CN"/>
              </w:rPr>
              <w:t>终止</w:t>
            </w:r>
            <w:r w:rsidRPr="00C60115">
              <w:rPr>
                <w:rFonts w:ascii="宋体" w:eastAsia="宋体" w:hAnsi="宋体" w:cs="宋体"/>
                <w:bCs/>
                <w:lang w:eastAsia="zh-CN"/>
              </w:rPr>
              <w:t>合同，并扣除全部履约保证金。</w:t>
            </w:r>
          </w:p>
        </w:tc>
      </w:tr>
    </w:tbl>
    <w:p w:rsidR="00C60115" w:rsidRPr="00C60115" w:rsidRDefault="00C60115" w:rsidP="00C60115">
      <w:pPr>
        <w:ind w:firstLineChars="200" w:firstLine="422"/>
        <w:rPr>
          <w:rFonts w:ascii="宋体" w:eastAsia="宋体" w:hAnsi="宋体" w:cs="宋体"/>
          <w:b/>
          <w:bCs/>
          <w:color w:val="FF0000"/>
          <w:lang w:eastAsia="zh-CN"/>
        </w:rPr>
      </w:pPr>
    </w:p>
    <w:p w:rsidR="00C60115" w:rsidRPr="00C60115" w:rsidRDefault="00C60115" w:rsidP="00C60115">
      <w:pPr>
        <w:ind w:firstLineChars="200" w:firstLine="420"/>
        <w:rPr>
          <w:rFonts w:ascii="宋体" w:eastAsia="宋体" w:hAnsi="宋体" w:cs="宋体"/>
          <w:lang w:eastAsia="zh-CN" w:bidi="ar"/>
        </w:rPr>
      </w:pPr>
      <w:r w:rsidRPr="00C60115">
        <w:rPr>
          <w:rFonts w:ascii="宋体" w:eastAsia="宋体" w:hAnsi="宋体" w:cs="微软雅黑" w:hint="eastAsia"/>
          <w:lang w:eastAsia="zh-CN" w:bidi="ar"/>
        </w:rPr>
        <w:t>注</w:t>
      </w:r>
      <w:r w:rsidRPr="00C60115">
        <w:rPr>
          <w:rFonts w:ascii="宋体" w:eastAsia="宋体" w:hAnsi="宋体" w:cs="宋体" w:hint="eastAsia"/>
          <w:lang w:eastAsia="zh-CN" w:bidi="ar"/>
        </w:rPr>
        <w:t>意事项：</w:t>
      </w:r>
    </w:p>
    <w:p w:rsidR="00C60115" w:rsidRPr="00C60115" w:rsidRDefault="00C60115" w:rsidP="00C60115">
      <w:pPr>
        <w:ind w:firstLineChars="200" w:firstLine="420"/>
        <w:rPr>
          <w:rFonts w:ascii="宋体" w:eastAsia="宋体" w:hAnsi="宋体" w:cs="宋体"/>
          <w:lang w:eastAsia="zh-CN" w:bidi="ar"/>
        </w:rPr>
      </w:pPr>
      <w:r w:rsidRPr="00C60115">
        <w:rPr>
          <w:rFonts w:ascii="宋体" w:eastAsia="宋体" w:hAnsi="宋体" w:cs="宋体" w:hint="eastAsia"/>
          <w:lang w:eastAsia="zh-CN" w:bidi="ar"/>
        </w:rPr>
        <w:t>1.以上条款必须满足，不允许负偏离，如有负偏离视为投标无效。</w:t>
      </w:r>
    </w:p>
    <w:p w:rsidR="00C60115" w:rsidRPr="00C60115" w:rsidRDefault="00C60115" w:rsidP="00C60115">
      <w:pPr>
        <w:ind w:firstLineChars="200" w:firstLine="420"/>
        <w:rPr>
          <w:rFonts w:ascii="宋体" w:eastAsia="宋体" w:hAnsi="宋体" w:cs="宋体"/>
          <w:lang w:eastAsia="zh-CN" w:bidi="ar"/>
        </w:rPr>
      </w:pPr>
      <w:r w:rsidRPr="00C60115">
        <w:rPr>
          <w:rFonts w:ascii="宋体" w:eastAsia="宋体" w:hAnsi="宋体" w:cs="宋体" w:hint="eastAsia"/>
          <w:lang w:eastAsia="zh-CN" w:bidi="ar"/>
        </w:rPr>
        <w:t>2.因技术参数正偏离增加的成本费用等，由供应商自行承担。</w:t>
      </w:r>
    </w:p>
    <w:p w:rsidR="00C60115" w:rsidRDefault="00C60115" w:rsidP="00C60115">
      <w:pPr>
        <w:ind w:firstLineChars="200" w:firstLine="420"/>
        <w:rPr>
          <w:rFonts w:ascii="宋体" w:eastAsia="宋体" w:hAnsi="宋体" w:cs="微软雅黑"/>
          <w:lang w:eastAsia="zh-CN" w:bidi="ar"/>
        </w:rPr>
      </w:pPr>
    </w:p>
    <w:p w:rsidR="00C60115" w:rsidRDefault="00C60115" w:rsidP="00C60115">
      <w:pPr>
        <w:ind w:firstLineChars="200" w:firstLine="420"/>
        <w:rPr>
          <w:rFonts w:ascii="宋体" w:eastAsia="宋体" w:hAnsi="宋体" w:cs="宋体"/>
          <w:lang w:eastAsia="zh-CN" w:bidi="ar"/>
        </w:rPr>
      </w:pPr>
      <w:r w:rsidRPr="00C60115">
        <w:rPr>
          <w:rFonts w:ascii="宋体" w:eastAsia="宋体" w:hAnsi="宋体" w:cs="微软雅黑" w:hint="eastAsia"/>
          <w:lang w:eastAsia="zh-CN" w:bidi="ar"/>
        </w:rPr>
        <w:t>一</w:t>
      </w:r>
      <w:r w:rsidRPr="00C60115">
        <w:rPr>
          <w:rFonts w:ascii="宋体" w:eastAsia="宋体" w:hAnsi="宋体" w:cs="宋体" w:hint="eastAsia"/>
          <w:lang w:eastAsia="zh-CN" w:bidi="ar"/>
        </w:rPr>
        <w:t>、履约验收方案和风险管控措施</w:t>
      </w:r>
    </w:p>
    <w:p w:rsidR="00C60115" w:rsidRDefault="00C60115" w:rsidP="00C60115">
      <w:pPr>
        <w:ind w:firstLineChars="200" w:firstLine="420"/>
        <w:rPr>
          <w:rFonts w:ascii="宋体" w:eastAsia="宋体" w:hAnsi="宋体" w:cs="宋体"/>
          <w:lang w:eastAsia="zh-CN" w:bidi="ar"/>
        </w:rPr>
      </w:pPr>
      <w:r w:rsidRPr="00C60115">
        <w:rPr>
          <w:rFonts w:ascii="宋体" w:eastAsia="宋体" w:hAnsi="宋体" w:cs="宋体" w:hint="eastAsia"/>
          <w:lang w:eastAsia="zh-CN" w:bidi="ar"/>
        </w:rPr>
        <w:t>1.供应商应制定具体的供货方案、</w:t>
      </w:r>
      <w:proofErr w:type="gramStart"/>
      <w:r w:rsidRPr="00C60115">
        <w:rPr>
          <w:rFonts w:ascii="宋体" w:eastAsia="宋体" w:hAnsi="宋体" w:cs="宋体" w:hint="eastAsia"/>
          <w:lang w:eastAsia="zh-CN" w:bidi="ar"/>
        </w:rPr>
        <w:t>特</w:t>
      </w:r>
      <w:proofErr w:type="gramEnd"/>
      <w:r w:rsidRPr="00C60115">
        <w:rPr>
          <w:rFonts w:ascii="宋体" w:eastAsia="宋体" w:hAnsi="宋体" w:cs="宋体" w:hint="eastAsia"/>
          <w:lang w:eastAsia="zh-CN" w:bidi="ar"/>
        </w:rPr>
        <w:t>情处置预案和相关服务承诺，同时采购人有权对其进行检查监督，主要对供应商实行日常检查和定期考评相结合的监管机制。</w:t>
      </w:r>
    </w:p>
    <w:p w:rsidR="00C60115" w:rsidRDefault="00C60115" w:rsidP="00C60115">
      <w:pPr>
        <w:ind w:firstLineChars="200" w:firstLine="420"/>
        <w:rPr>
          <w:rFonts w:ascii="宋体" w:eastAsia="宋体" w:hAnsi="宋体" w:cs="宋体"/>
          <w:lang w:eastAsia="zh-CN" w:bidi="ar"/>
        </w:rPr>
      </w:pPr>
      <w:r w:rsidRPr="00C60115">
        <w:rPr>
          <w:rFonts w:ascii="宋体" w:eastAsia="宋体" w:hAnsi="宋体" w:cs="宋体" w:hint="eastAsia"/>
          <w:lang w:eastAsia="zh-CN" w:bidi="ar"/>
        </w:rPr>
        <w:t>2.日常检查，即通过日常检查和市场调查，如存在如下情况，采购人对供应商进行约谈，要求立即改正问题，视情进行经济处罚：</w:t>
      </w:r>
    </w:p>
    <w:p w:rsidR="00C60115" w:rsidRDefault="00C60115" w:rsidP="00C60115">
      <w:pPr>
        <w:ind w:firstLineChars="200" w:firstLine="420"/>
        <w:rPr>
          <w:rFonts w:ascii="宋体" w:eastAsia="宋体" w:hAnsi="宋体" w:cs="宋体"/>
          <w:lang w:eastAsia="zh-CN" w:bidi="ar"/>
        </w:rPr>
      </w:pPr>
      <w:r w:rsidRPr="00C60115">
        <w:rPr>
          <w:rFonts w:ascii="宋体" w:eastAsia="宋体" w:hAnsi="宋体" w:cs="宋体" w:hint="eastAsia"/>
          <w:lang w:eastAsia="zh-CN" w:bidi="ar"/>
        </w:rPr>
        <w:t>①扣除当日违约商品的货款；</w:t>
      </w:r>
    </w:p>
    <w:p w:rsidR="00C60115" w:rsidRDefault="00C60115" w:rsidP="00C60115">
      <w:pPr>
        <w:ind w:firstLineChars="200" w:firstLine="420"/>
        <w:rPr>
          <w:rFonts w:ascii="宋体" w:eastAsia="宋体" w:hAnsi="宋体" w:cs="宋体"/>
          <w:lang w:eastAsia="zh-CN" w:bidi="ar"/>
        </w:rPr>
      </w:pPr>
      <w:r w:rsidRPr="00C60115">
        <w:rPr>
          <w:rFonts w:ascii="宋体" w:eastAsia="宋体" w:hAnsi="宋体" w:cs="宋体" w:hint="eastAsia"/>
          <w:lang w:eastAsia="zh-CN" w:bidi="ar"/>
        </w:rPr>
        <w:t>②扣除当日全部货款；</w:t>
      </w:r>
    </w:p>
    <w:p w:rsidR="00C60115" w:rsidRDefault="00C60115" w:rsidP="00C60115">
      <w:pPr>
        <w:ind w:firstLineChars="200" w:firstLine="420"/>
        <w:rPr>
          <w:rFonts w:ascii="宋体" w:eastAsia="宋体" w:hAnsi="宋体" w:cs="宋体"/>
          <w:lang w:eastAsia="zh-CN" w:bidi="ar"/>
        </w:rPr>
      </w:pPr>
      <w:r w:rsidRPr="00C60115">
        <w:rPr>
          <w:rFonts w:ascii="宋体" w:eastAsia="宋体" w:hAnsi="宋体" w:cs="宋体" w:hint="eastAsia"/>
          <w:lang w:eastAsia="zh-CN" w:bidi="ar"/>
        </w:rPr>
        <w:t>③扣除当日货款金额的3倍货款；</w:t>
      </w:r>
    </w:p>
    <w:p w:rsidR="00C60115" w:rsidRDefault="00C60115" w:rsidP="00C60115">
      <w:pPr>
        <w:ind w:firstLineChars="200" w:firstLine="420"/>
        <w:rPr>
          <w:rFonts w:ascii="宋体" w:eastAsia="宋体" w:hAnsi="宋体" w:cs="宋体"/>
          <w:lang w:eastAsia="zh-CN" w:bidi="ar"/>
        </w:rPr>
      </w:pPr>
      <w:r w:rsidRPr="00C60115">
        <w:rPr>
          <w:rFonts w:ascii="宋体" w:eastAsia="宋体" w:hAnsi="宋体" w:cs="宋体" w:hint="eastAsia"/>
          <w:lang w:eastAsia="zh-CN" w:bidi="ar"/>
        </w:rPr>
        <w:t>④扣除当月全部货款，并取消供货资格。</w:t>
      </w:r>
    </w:p>
    <w:p w:rsidR="00C60115" w:rsidRDefault="00C60115" w:rsidP="00C60115">
      <w:pPr>
        <w:ind w:firstLineChars="200" w:firstLine="420"/>
        <w:rPr>
          <w:rFonts w:ascii="宋体" w:eastAsia="宋体" w:hAnsi="宋体" w:cs="宋体"/>
          <w:lang w:eastAsia="zh-CN" w:bidi="ar"/>
        </w:rPr>
      </w:pPr>
      <w:r w:rsidRPr="00C60115">
        <w:rPr>
          <w:rFonts w:ascii="宋体" w:eastAsia="宋体" w:hAnsi="宋体" w:cs="宋体" w:hint="eastAsia"/>
          <w:lang w:eastAsia="zh-CN" w:bidi="ar"/>
        </w:rPr>
        <w:t>（1）无正当理由拒绝按合同约定内容食品质量、种类、斤数不符合合同要求的。</w:t>
      </w:r>
    </w:p>
    <w:p w:rsidR="00C60115" w:rsidRDefault="00C60115" w:rsidP="00C60115">
      <w:pPr>
        <w:ind w:firstLineChars="200" w:firstLine="420"/>
        <w:rPr>
          <w:rFonts w:ascii="宋体" w:eastAsia="宋体" w:hAnsi="宋体" w:cs="宋体"/>
          <w:lang w:eastAsia="zh-CN" w:bidi="ar"/>
        </w:rPr>
      </w:pPr>
      <w:r w:rsidRPr="00C60115">
        <w:rPr>
          <w:rFonts w:ascii="宋体" w:eastAsia="宋体" w:hAnsi="宋体" w:cs="宋体" w:hint="eastAsia"/>
          <w:lang w:eastAsia="zh-CN" w:bidi="ar"/>
        </w:rPr>
        <w:t>（2）不能按规定时间完成供应。</w:t>
      </w:r>
    </w:p>
    <w:p w:rsidR="00C60115" w:rsidRDefault="00C60115" w:rsidP="00C60115">
      <w:pPr>
        <w:ind w:firstLineChars="200" w:firstLine="420"/>
        <w:rPr>
          <w:rFonts w:ascii="宋体" w:eastAsia="宋体" w:hAnsi="宋体" w:cs="宋体"/>
          <w:lang w:eastAsia="zh-CN" w:bidi="ar"/>
        </w:rPr>
      </w:pPr>
      <w:r w:rsidRPr="00C60115">
        <w:rPr>
          <w:rFonts w:ascii="宋体" w:eastAsia="宋体" w:hAnsi="宋体" w:cs="宋体" w:hint="eastAsia"/>
          <w:lang w:eastAsia="zh-CN" w:bidi="ar"/>
        </w:rPr>
        <w:t>（3）出售假冒伪劣商品并经查证欺骗行为属实。</w:t>
      </w:r>
    </w:p>
    <w:p w:rsidR="00C60115" w:rsidRDefault="00C60115" w:rsidP="00C60115">
      <w:pPr>
        <w:ind w:firstLineChars="200" w:firstLine="420"/>
        <w:rPr>
          <w:rFonts w:ascii="宋体" w:eastAsia="宋体" w:hAnsi="宋体" w:cs="宋体"/>
          <w:lang w:eastAsia="zh-CN" w:bidi="ar"/>
        </w:rPr>
      </w:pPr>
      <w:r w:rsidRPr="00C60115">
        <w:rPr>
          <w:rFonts w:ascii="宋体" w:eastAsia="宋体" w:hAnsi="宋体" w:cs="宋体" w:hint="eastAsia"/>
          <w:lang w:eastAsia="zh-CN" w:bidi="ar"/>
        </w:rPr>
        <w:t>（4）经市场调查，发现供应商品价格未履行合同约定。</w:t>
      </w:r>
    </w:p>
    <w:p w:rsidR="00DE6F54" w:rsidRPr="00C60115" w:rsidRDefault="00C60115" w:rsidP="00C60115">
      <w:pPr>
        <w:ind w:firstLineChars="200" w:firstLine="420"/>
        <w:rPr>
          <w:rFonts w:ascii="宋体" w:eastAsia="宋体" w:hAnsi="宋体"/>
          <w:lang w:eastAsia="zh-CN"/>
        </w:rPr>
      </w:pPr>
      <w:r w:rsidRPr="00C60115">
        <w:rPr>
          <w:rFonts w:ascii="宋体" w:eastAsia="宋体" w:hAnsi="宋体" w:cs="宋体" w:hint="eastAsia"/>
          <w:lang w:eastAsia="zh-CN" w:bidi="ar"/>
        </w:rPr>
        <w:t xml:space="preserve">（5）采购人按照合同约定提出整改要求，供应商拒不整改的。 </w:t>
      </w:r>
    </w:p>
    <w:sectPr w:rsidR="00DE6F54" w:rsidRPr="00C601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黑体简体">
    <w:altName w:val="微软雅黑"/>
    <w:charset w:val="86"/>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71BE92"/>
    <w:multiLevelType w:val="multilevel"/>
    <w:tmpl w:val="8071BE92"/>
    <w:lvl w:ilvl="0">
      <w:start w:val="1"/>
      <w:numFmt w:val="decimal"/>
      <w:lvlText w:val="%1"/>
      <w:lvlJc w:val="center"/>
      <w:pPr>
        <w:ind w:left="63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15:restartNumberingAfterBreak="0">
    <w:nsid w:val="BA4A1D4B"/>
    <w:multiLevelType w:val="multilevel"/>
    <w:tmpl w:val="BA4A1D4B"/>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C949BD68"/>
    <w:multiLevelType w:val="singleLevel"/>
    <w:tmpl w:val="C949BD68"/>
    <w:lvl w:ilvl="0">
      <w:start w:val="1"/>
      <w:numFmt w:val="chineseCounting"/>
      <w:suff w:val="nothing"/>
      <w:lvlText w:val="%1、"/>
      <w:lvlJc w:val="left"/>
      <w:rPr>
        <w:rFonts w:hint="eastAsia"/>
      </w:rPr>
    </w:lvl>
  </w:abstractNum>
  <w:abstractNum w:abstractNumId="3" w15:restartNumberingAfterBreak="0">
    <w:nsid w:val="2E14ECCC"/>
    <w:multiLevelType w:val="singleLevel"/>
    <w:tmpl w:val="2E14ECCC"/>
    <w:lvl w:ilvl="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15"/>
    <w:rsid w:val="00C60115"/>
    <w:rsid w:val="00DE6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FDE9"/>
  <w15:chartTrackingRefBased/>
  <w15:docId w15:val="{A8FA4979-8FE3-4BAB-99DA-0B962288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C60115"/>
    <w:pPr>
      <w:kinsoku w:val="0"/>
      <w:autoSpaceDE w:val="0"/>
      <w:autoSpaceDN w:val="0"/>
      <w:adjustRightInd w:val="0"/>
      <w:snapToGrid w:val="0"/>
      <w:textAlignment w:val="baseline"/>
    </w:pPr>
    <w:rPr>
      <w:rFonts w:ascii="Arial" w:eastAsia="Arial" w:hAnsi="Arial" w:cs="Arial"/>
      <w:snapToGrid w:val="0"/>
      <w:color w:val="000000"/>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autoRedefine/>
    <w:qFormat/>
    <w:rsid w:val="00C60115"/>
    <w:rPr>
      <w:rFonts w:ascii="宋体" w:hAnsi="Courier New"/>
    </w:rPr>
  </w:style>
  <w:style w:type="character" w:customStyle="1" w:styleId="a4">
    <w:name w:val="纯文本 字符"/>
    <w:basedOn w:val="a0"/>
    <w:link w:val="a3"/>
    <w:rsid w:val="00C60115"/>
    <w:rPr>
      <w:rFonts w:ascii="宋体" w:eastAsia="Arial" w:hAnsi="Courier New" w:cs="Arial"/>
      <w:snapToGrid w:val="0"/>
      <w:color w:val="000000"/>
      <w:kern w:val="0"/>
      <w:szCs w:val="21"/>
      <w:lang w:eastAsia="en-US"/>
    </w:rPr>
  </w:style>
  <w:style w:type="paragraph" w:customStyle="1" w:styleId="a5">
    <w:name w:val="首行缩进"/>
    <w:basedOn w:val="a"/>
    <w:autoRedefine/>
    <w:qFormat/>
    <w:rsid w:val="00C60115"/>
    <w:pPr>
      <w:ind w:firstLineChars="200" w:firstLine="480"/>
    </w:pPr>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988</Words>
  <Characters>5634</Characters>
  <Application>Microsoft Office Word</Application>
  <DocSecurity>0</DocSecurity>
  <Lines>46</Lines>
  <Paragraphs>13</Paragraphs>
  <ScaleCrop>false</ScaleCrop>
  <Company>China</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2024-06-03T13:44:00Z</dcterms:created>
  <dcterms:modified xsi:type="dcterms:W3CDTF">2024-06-03T13:48:00Z</dcterms:modified>
</cp:coreProperties>
</file>