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39" w:rsidRDefault="008C530A" w:rsidP="00D97239">
      <w:pPr>
        <w:spacing w:before="62" w:line="211" w:lineRule="auto"/>
        <w:outlineLvl w:val="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pacing w:val="-2"/>
          <w:sz w:val="24"/>
          <w:szCs w:val="24"/>
          <w:lang w:eastAsia="zh-CN"/>
        </w:rPr>
        <w:t>★</w:t>
      </w:r>
      <w:r w:rsidR="0018739D">
        <w:rPr>
          <w:rFonts w:ascii="仿宋" w:eastAsia="仿宋" w:hAnsi="仿宋" w:cs="仿宋" w:hint="eastAsia"/>
          <w:spacing w:val="-2"/>
          <w:sz w:val="24"/>
          <w:szCs w:val="24"/>
          <w:lang w:eastAsia="zh-CN"/>
        </w:rPr>
        <w:t>一、</w:t>
      </w:r>
      <w:r w:rsidR="00D97239">
        <w:rPr>
          <w:rFonts w:ascii="仿宋" w:eastAsia="仿宋" w:hAnsi="仿宋" w:cs="仿宋"/>
          <w:spacing w:val="-2"/>
          <w:sz w:val="24"/>
          <w:szCs w:val="24"/>
          <w:lang w:eastAsia="zh-CN"/>
        </w:rPr>
        <w:t>透气型塑胶跑道技术参数：</w:t>
      </w:r>
    </w:p>
    <w:p w:rsidR="00D97239" w:rsidRDefault="00D97239" w:rsidP="00D97239">
      <w:pPr>
        <w:spacing w:line="222" w:lineRule="auto"/>
        <w:rPr>
          <w:rFonts w:ascii="仿宋" w:eastAsia="仿宋" w:hAnsi="仿宋" w:cs="仿宋"/>
          <w:sz w:val="24"/>
          <w:szCs w:val="24"/>
          <w:lang w:eastAsia="zh-CN"/>
        </w:rPr>
      </w:pPr>
      <w:r w:rsidRP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（1）</w:t>
      </w:r>
      <w:r w:rsidR="00C5193B" w:rsidRPr="00C5193B">
        <w:rPr>
          <w:rFonts w:ascii="仿宋" w:eastAsia="仿宋" w:hAnsi="仿宋" w:cs="仿宋"/>
          <w:b/>
          <w:spacing w:val="-4"/>
          <w:sz w:val="24"/>
          <w:szCs w:val="24"/>
          <w:lang w:eastAsia="zh-CN"/>
        </w:rPr>
        <w:t>塑胶</w:t>
      </w:r>
      <w:r w:rsidRPr="00531FFE">
        <w:rPr>
          <w:rFonts w:ascii="仿宋" w:eastAsia="仿宋" w:hAnsi="仿宋" w:cs="仿宋"/>
          <w:b/>
          <w:spacing w:val="-4"/>
          <w:sz w:val="24"/>
          <w:szCs w:val="24"/>
          <w:lang w:eastAsia="zh-CN"/>
        </w:rPr>
        <w:t>跑道面胶</w:t>
      </w:r>
      <w:r w:rsidRPr="00531FFE">
        <w:rPr>
          <w:rFonts w:ascii="仿宋" w:eastAsia="仿宋" w:hAnsi="仿宋" w:cs="仿宋"/>
          <w:spacing w:val="-4"/>
          <w:sz w:val="24"/>
          <w:szCs w:val="24"/>
          <w:lang w:eastAsia="zh-CN"/>
        </w:rPr>
        <w:t>中的有害物质限量要求必须符合GB 36246-2018《中小学合成材料面层运动场地的</w:t>
      </w:r>
      <w:r>
        <w:rPr>
          <w:rFonts w:ascii="仿宋" w:eastAsia="仿宋" w:hAnsi="仿宋" w:cs="仿宋"/>
          <w:spacing w:val="-4"/>
          <w:sz w:val="24"/>
          <w:szCs w:val="24"/>
          <w:lang w:eastAsia="zh-CN"/>
        </w:rPr>
        <w:t>技术要求</w:t>
      </w:r>
      <w:r w:rsidR="00531FFE">
        <w:rPr>
          <w:rFonts w:ascii="仿宋" w:eastAsia="仿宋" w:hAnsi="仿宋" w:cs="仿宋"/>
          <w:spacing w:val="-4"/>
          <w:sz w:val="24"/>
          <w:szCs w:val="24"/>
          <w:lang w:eastAsia="zh-CN"/>
        </w:rPr>
        <w:t>，</w:t>
      </w:r>
      <w:r w:rsidR="00531FFE" w:rsidRP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提供</w:t>
      </w:r>
      <w:r w:rsidR="00531FFE" w:rsidRPr="00531FFE">
        <w:rPr>
          <w:rFonts w:ascii="仿宋" w:eastAsia="仿宋" w:hAnsi="仿宋" w:cs="仿宋" w:hint="eastAsia"/>
          <w:b/>
          <w:spacing w:val="-4"/>
          <w:sz w:val="24"/>
          <w:szCs w:val="24"/>
          <w:lang w:eastAsia="zh-CN"/>
        </w:rPr>
        <w:t>塑胶跑道面胶</w:t>
      </w:r>
      <w:r w:rsidR="00531FFE" w:rsidRP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材料通过国家</w:t>
      </w:r>
      <w:r w:rsidR="00531FFE" w:rsidRPr="00531FFE">
        <w:rPr>
          <w:rFonts w:ascii="仿宋" w:eastAsia="仿宋" w:hAnsi="仿宋" w:cs="仿宋"/>
          <w:spacing w:val="-4"/>
          <w:sz w:val="24"/>
          <w:szCs w:val="24"/>
          <w:lang w:eastAsia="zh-CN"/>
        </w:rPr>
        <w:t>GB36246-2018</w:t>
      </w:r>
      <w:r w:rsidR="00531FFE" w:rsidRP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《中小学合成材料面层运动场地》标准检测合格的检测报告，报告中须</w:t>
      </w:r>
      <w:r w:rsid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包含</w:t>
      </w:r>
      <w:r w:rsidR="00531FFE" w:rsidRP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以下表格</w:t>
      </w:r>
      <w:r w:rsid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中内容</w:t>
      </w:r>
      <w:r w:rsidR="00531FFE" w:rsidRP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。</w:t>
      </w:r>
      <w:r w:rsidR="008B527A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（</w:t>
      </w:r>
      <w:r w:rsidR="0082275A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检测报告</w:t>
      </w:r>
      <w:r w:rsidR="008B527A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验收时提供）</w:t>
      </w:r>
    </w:p>
    <w:p w:rsidR="00D97239" w:rsidRDefault="00D97239" w:rsidP="00D97239">
      <w:pPr>
        <w:spacing w:line="142" w:lineRule="exact"/>
        <w:rPr>
          <w:lang w:eastAsia="zh-CN"/>
        </w:rPr>
      </w:pPr>
    </w:p>
    <w:tbl>
      <w:tblPr>
        <w:tblStyle w:val="TableNormal"/>
        <w:tblW w:w="9422" w:type="dxa"/>
        <w:tblInd w:w="3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44"/>
        <w:gridCol w:w="7546"/>
        <w:gridCol w:w="1332"/>
      </w:tblGrid>
      <w:tr w:rsidR="00D97239" w:rsidTr="00525E73">
        <w:trPr>
          <w:trHeight w:val="729"/>
        </w:trPr>
        <w:tc>
          <w:tcPr>
            <w:tcW w:w="544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8"/>
              </w:rPr>
              <w:t>序号</w:t>
            </w:r>
          </w:p>
        </w:tc>
        <w:tc>
          <w:tcPr>
            <w:tcW w:w="7546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5"/>
              </w:rPr>
              <w:t>参数要求</w:t>
            </w:r>
          </w:p>
        </w:tc>
        <w:tc>
          <w:tcPr>
            <w:tcW w:w="1332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8"/>
              </w:rPr>
              <w:t>指标</w:t>
            </w:r>
          </w:p>
        </w:tc>
      </w:tr>
      <w:tr w:rsidR="00D97239" w:rsidTr="00525E73">
        <w:trPr>
          <w:trHeight w:val="631"/>
        </w:trPr>
        <w:tc>
          <w:tcPr>
            <w:tcW w:w="9422" w:type="dxa"/>
            <w:gridSpan w:val="3"/>
            <w:vAlign w:val="center"/>
          </w:tcPr>
          <w:p w:rsidR="00D97239" w:rsidRDefault="00D97239" w:rsidP="007178A8">
            <w:pPr>
              <w:pStyle w:val="TableText"/>
              <w:jc w:val="center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GB 36246-2018跑道面胶中的有害物质限量</w:t>
            </w:r>
          </w:p>
        </w:tc>
      </w:tr>
      <w:tr w:rsidR="00D97239" w:rsidTr="00525E73">
        <w:trPr>
          <w:trHeight w:val="799"/>
        </w:trPr>
        <w:tc>
          <w:tcPr>
            <w:tcW w:w="544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546" w:type="dxa"/>
            <w:vAlign w:val="center"/>
          </w:tcPr>
          <w:p w:rsidR="00D97239" w:rsidRDefault="00D97239" w:rsidP="007178A8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 种邻苯二甲酸酯类化合物（DBP、BBP</w:t>
            </w:r>
            <w:r>
              <w:rPr>
                <w:spacing w:val="-1"/>
                <w:lang w:eastAsia="zh-CN"/>
              </w:rPr>
              <w:t>、DEHP）总和 （g/kg）</w:t>
            </w:r>
          </w:p>
        </w:tc>
        <w:tc>
          <w:tcPr>
            <w:tcW w:w="1332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7"/>
              </w:rPr>
              <w:t>≤1.0</w:t>
            </w:r>
          </w:p>
        </w:tc>
      </w:tr>
      <w:tr w:rsidR="00D97239" w:rsidTr="00525E73">
        <w:trPr>
          <w:trHeight w:val="784"/>
        </w:trPr>
        <w:tc>
          <w:tcPr>
            <w:tcW w:w="544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546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t>3 种邻苯二甲酸酯类化合物（DNOP、DINP</w:t>
            </w:r>
            <w:r>
              <w:rPr>
                <w:spacing w:val="-1"/>
              </w:rPr>
              <w:t>、DIDP）总和 （g/kg）</w:t>
            </w:r>
          </w:p>
        </w:tc>
        <w:tc>
          <w:tcPr>
            <w:tcW w:w="1332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7"/>
              </w:rPr>
              <w:t>≤1.0</w:t>
            </w:r>
          </w:p>
        </w:tc>
      </w:tr>
      <w:tr w:rsidR="00D97239" w:rsidTr="00525E73">
        <w:trPr>
          <w:trHeight w:val="576"/>
        </w:trPr>
        <w:tc>
          <w:tcPr>
            <w:tcW w:w="544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7546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1"/>
              </w:rPr>
              <w:t>短链氯化石蜡（C10-C13）/（g/kg）</w:t>
            </w:r>
          </w:p>
        </w:tc>
        <w:tc>
          <w:tcPr>
            <w:tcW w:w="1332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7"/>
              </w:rPr>
              <w:t>≤1.5</w:t>
            </w:r>
          </w:p>
        </w:tc>
      </w:tr>
      <w:tr w:rsidR="00D97239" w:rsidTr="00525E73">
        <w:trPr>
          <w:trHeight w:val="844"/>
        </w:trPr>
        <w:tc>
          <w:tcPr>
            <w:tcW w:w="544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7546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2"/>
              </w:rPr>
              <w:t>游离甲苯二异氰酸酯（</w:t>
            </w:r>
            <w:r>
              <w:t>TDI</w:t>
            </w:r>
            <w:r>
              <w:rPr>
                <w:spacing w:val="2"/>
              </w:rPr>
              <w:t>）和游离六亚甲基二异氰酸酯（</w:t>
            </w:r>
            <w:r>
              <w:t>HDI</w:t>
            </w:r>
            <w:r>
              <w:rPr>
                <w:spacing w:val="2"/>
              </w:rPr>
              <w:t>）总和 /</w:t>
            </w:r>
            <w:r>
              <w:rPr>
                <w:spacing w:val="-4"/>
              </w:rPr>
              <w:t>（g/kg）</w:t>
            </w:r>
          </w:p>
        </w:tc>
        <w:tc>
          <w:tcPr>
            <w:tcW w:w="1332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9"/>
              </w:rPr>
              <w:t>≤10</w:t>
            </w:r>
          </w:p>
        </w:tc>
      </w:tr>
      <w:tr w:rsidR="00D97239" w:rsidTr="00525E73">
        <w:trPr>
          <w:trHeight w:val="631"/>
        </w:trPr>
        <w:tc>
          <w:tcPr>
            <w:tcW w:w="544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7546" w:type="dxa"/>
            <w:vAlign w:val="center"/>
          </w:tcPr>
          <w:p w:rsidR="00D97239" w:rsidRDefault="00D97239" w:rsidP="007178A8">
            <w:pPr>
              <w:pStyle w:val="TableText"/>
              <w:jc w:val="center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挥发性有机化合物/（g/L）</w:t>
            </w:r>
          </w:p>
        </w:tc>
        <w:tc>
          <w:tcPr>
            <w:tcW w:w="1332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9"/>
              </w:rPr>
              <w:t>≤50</w:t>
            </w:r>
          </w:p>
        </w:tc>
      </w:tr>
      <w:tr w:rsidR="00D97239" w:rsidTr="00525E73">
        <w:trPr>
          <w:trHeight w:val="631"/>
        </w:trPr>
        <w:tc>
          <w:tcPr>
            <w:tcW w:w="544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7546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2"/>
              </w:rPr>
              <w:t>游离甲醛/（g/kg）</w:t>
            </w:r>
          </w:p>
        </w:tc>
        <w:tc>
          <w:tcPr>
            <w:tcW w:w="1332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6"/>
              </w:rPr>
              <w:t>≤0.50</w:t>
            </w:r>
          </w:p>
        </w:tc>
      </w:tr>
      <w:tr w:rsidR="00D97239" w:rsidTr="00525E73">
        <w:trPr>
          <w:trHeight w:val="631"/>
        </w:trPr>
        <w:tc>
          <w:tcPr>
            <w:tcW w:w="544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7546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3"/>
              </w:rPr>
              <w:t>苯/（g/kg）</w:t>
            </w:r>
          </w:p>
        </w:tc>
        <w:tc>
          <w:tcPr>
            <w:tcW w:w="1332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6"/>
              </w:rPr>
              <w:t>≤0.05</w:t>
            </w:r>
          </w:p>
        </w:tc>
      </w:tr>
      <w:tr w:rsidR="00D97239" w:rsidTr="00525E73">
        <w:trPr>
          <w:trHeight w:val="631"/>
        </w:trPr>
        <w:tc>
          <w:tcPr>
            <w:tcW w:w="544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t>8</w:t>
            </w:r>
          </w:p>
        </w:tc>
        <w:tc>
          <w:tcPr>
            <w:tcW w:w="7546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3"/>
              </w:rPr>
              <w:t>甲苯、二甲苯和乙苯总和/（g/kg）</w:t>
            </w:r>
          </w:p>
        </w:tc>
        <w:tc>
          <w:tcPr>
            <w:tcW w:w="1332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7"/>
              </w:rPr>
              <w:t>≤1.0</w:t>
            </w:r>
          </w:p>
        </w:tc>
      </w:tr>
      <w:tr w:rsidR="00D97239" w:rsidTr="00525E73">
        <w:trPr>
          <w:trHeight w:val="631"/>
        </w:trPr>
        <w:tc>
          <w:tcPr>
            <w:tcW w:w="544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t>9</w:t>
            </w:r>
          </w:p>
        </w:tc>
        <w:tc>
          <w:tcPr>
            <w:tcW w:w="7546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2"/>
              </w:rPr>
              <w:t>可溶性铅/（mg/kg）</w:t>
            </w:r>
          </w:p>
        </w:tc>
        <w:tc>
          <w:tcPr>
            <w:tcW w:w="1332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9"/>
              </w:rPr>
              <w:t>≤50</w:t>
            </w:r>
          </w:p>
        </w:tc>
      </w:tr>
      <w:tr w:rsidR="00D97239" w:rsidTr="00525E73">
        <w:trPr>
          <w:trHeight w:val="630"/>
        </w:trPr>
        <w:tc>
          <w:tcPr>
            <w:tcW w:w="544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14"/>
              </w:rPr>
              <w:t>10</w:t>
            </w:r>
          </w:p>
        </w:tc>
        <w:tc>
          <w:tcPr>
            <w:tcW w:w="7546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2"/>
              </w:rPr>
              <w:t>可溶性镉/（mg/kg）</w:t>
            </w:r>
          </w:p>
        </w:tc>
        <w:tc>
          <w:tcPr>
            <w:tcW w:w="1332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9"/>
              </w:rPr>
              <w:t>≤10</w:t>
            </w:r>
          </w:p>
        </w:tc>
      </w:tr>
      <w:tr w:rsidR="00D97239" w:rsidTr="00525E73">
        <w:trPr>
          <w:trHeight w:val="631"/>
        </w:trPr>
        <w:tc>
          <w:tcPr>
            <w:tcW w:w="544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14"/>
              </w:rPr>
              <w:t>11</w:t>
            </w:r>
          </w:p>
        </w:tc>
        <w:tc>
          <w:tcPr>
            <w:tcW w:w="7546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2"/>
              </w:rPr>
              <w:t>可溶性铬/（mg/kg）</w:t>
            </w:r>
          </w:p>
        </w:tc>
        <w:tc>
          <w:tcPr>
            <w:tcW w:w="1332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9"/>
              </w:rPr>
              <w:t>≤10</w:t>
            </w:r>
          </w:p>
        </w:tc>
      </w:tr>
      <w:tr w:rsidR="00D97239" w:rsidTr="00525E73">
        <w:trPr>
          <w:trHeight w:val="645"/>
        </w:trPr>
        <w:tc>
          <w:tcPr>
            <w:tcW w:w="544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14"/>
              </w:rPr>
              <w:t>12</w:t>
            </w:r>
          </w:p>
        </w:tc>
        <w:tc>
          <w:tcPr>
            <w:tcW w:w="7546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2"/>
              </w:rPr>
              <w:t>可溶性汞/（mg/kg）</w:t>
            </w:r>
          </w:p>
        </w:tc>
        <w:tc>
          <w:tcPr>
            <w:tcW w:w="1332" w:type="dxa"/>
            <w:vAlign w:val="center"/>
          </w:tcPr>
          <w:p w:rsidR="00D97239" w:rsidRDefault="00D97239" w:rsidP="007178A8">
            <w:pPr>
              <w:pStyle w:val="TableText"/>
              <w:jc w:val="center"/>
            </w:pPr>
            <w:r>
              <w:rPr>
                <w:spacing w:val="-14"/>
              </w:rPr>
              <w:t>≤2</w:t>
            </w:r>
          </w:p>
        </w:tc>
      </w:tr>
    </w:tbl>
    <w:p w:rsidR="00D97239" w:rsidRDefault="00D97239" w:rsidP="00D97239"/>
    <w:p w:rsidR="00D97239" w:rsidRDefault="00D97239" w:rsidP="00D97239">
      <w:pPr>
        <w:sectPr w:rsidR="00D97239">
          <w:pgSz w:w="11906" w:h="16839"/>
          <w:pgMar w:top="1141" w:right="909" w:bottom="0" w:left="873" w:header="0" w:footer="0" w:gutter="0"/>
          <w:cols w:space="720"/>
        </w:sectPr>
      </w:pPr>
    </w:p>
    <w:p w:rsidR="00D97239" w:rsidRDefault="00D97239" w:rsidP="00D97239">
      <w:pPr>
        <w:pStyle w:val="a5"/>
        <w:spacing w:before="49" w:line="219" w:lineRule="auto"/>
        <w:rPr>
          <w:lang w:eastAsia="zh-CN"/>
        </w:rPr>
      </w:pPr>
      <w:r w:rsidRP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lastRenderedPageBreak/>
        <w:t>（2）</w:t>
      </w:r>
      <w:r w:rsidRPr="00531FFE">
        <w:rPr>
          <w:rFonts w:ascii="仿宋" w:eastAsia="仿宋" w:hAnsi="仿宋" w:cs="仿宋"/>
          <w:b/>
          <w:spacing w:val="-4"/>
          <w:sz w:val="24"/>
          <w:szCs w:val="24"/>
          <w:lang w:eastAsia="zh-CN"/>
        </w:rPr>
        <w:t>现浇型透气型跑道样块</w:t>
      </w:r>
      <w:r w:rsidRPr="00531FFE">
        <w:rPr>
          <w:rFonts w:ascii="仿宋" w:eastAsia="仿宋" w:hAnsi="仿宋" w:cs="仿宋"/>
          <w:spacing w:val="-4"/>
          <w:sz w:val="24"/>
          <w:szCs w:val="24"/>
          <w:lang w:eastAsia="zh-CN"/>
        </w:rPr>
        <w:t>中有害物质限量要求必须符合</w:t>
      </w:r>
      <w:r w:rsidR="00F947B4" w:rsidRPr="00531FFE">
        <w:rPr>
          <w:rFonts w:ascii="仿宋" w:eastAsia="仿宋" w:hAnsi="仿宋" w:cs="仿宋"/>
          <w:spacing w:val="-4"/>
          <w:sz w:val="24"/>
          <w:szCs w:val="24"/>
          <w:lang w:eastAsia="zh-CN"/>
        </w:rPr>
        <w:t>GB 36246-2018</w:t>
      </w:r>
      <w:r w:rsidRPr="00531FFE">
        <w:rPr>
          <w:rFonts w:ascii="仿宋" w:eastAsia="仿宋" w:hAnsi="仿宋" w:cs="仿宋"/>
          <w:spacing w:val="-4"/>
          <w:sz w:val="24"/>
          <w:szCs w:val="24"/>
          <w:lang w:eastAsia="zh-CN"/>
        </w:rPr>
        <w:t>的技术要求</w:t>
      </w:r>
      <w:r w:rsidR="00531FFE" w:rsidRPr="00531FFE">
        <w:rPr>
          <w:rFonts w:ascii="仿宋" w:eastAsia="仿宋" w:hAnsi="仿宋" w:cs="仿宋"/>
          <w:spacing w:val="-4"/>
          <w:sz w:val="24"/>
          <w:szCs w:val="24"/>
          <w:lang w:eastAsia="zh-CN"/>
        </w:rPr>
        <w:t>，</w:t>
      </w:r>
      <w:r w:rsidR="00531FFE" w:rsidRP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提供</w:t>
      </w:r>
      <w:r w:rsidR="00531FFE" w:rsidRPr="00531FFE">
        <w:rPr>
          <w:rFonts w:ascii="仿宋" w:eastAsia="仿宋" w:hAnsi="仿宋" w:cs="仿宋"/>
          <w:b/>
          <w:spacing w:val="-4"/>
          <w:sz w:val="24"/>
          <w:szCs w:val="24"/>
          <w:lang w:eastAsia="zh-CN"/>
        </w:rPr>
        <w:t>现浇型透气型跑道样块</w:t>
      </w:r>
      <w:r w:rsidR="00531FFE" w:rsidRP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通过国家</w:t>
      </w:r>
      <w:r w:rsidR="00F947B4" w:rsidRPr="00531FFE">
        <w:rPr>
          <w:rFonts w:ascii="仿宋" w:eastAsia="仿宋" w:hAnsi="仿宋" w:cs="仿宋"/>
          <w:spacing w:val="-4"/>
          <w:sz w:val="24"/>
          <w:szCs w:val="24"/>
          <w:lang w:eastAsia="zh-CN"/>
        </w:rPr>
        <w:t>GB 36246-2018</w:t>
      </w:r>
      <w:r w:rsidR="00531FFE" w:rsidRP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《中小学合成材料面层运动场地》标准检测合格的检测报告，报告中须</w:t>
      </w:r>
      <w:r w:rsid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包含</w:t>
      </w:r>
      <w:r w:rsidR="00531FFE" w:rsidRP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以下表格</w:t>
      </w:r>
      <w:r w:rsid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中内容</w:t>
      </w:r>
      <w:r w:rsidR="00531FFE" w:rsidRPr="00531FFE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。</w:t>
      </w:r>
      <w:r w:rsidR="008B527A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（</w:t>
      </w:r>
      <w:r w:rsidR="0082275A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检测报告</w:t>
      </w:r>
      <w:r w:rsidR="008B527A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验收时提供）</w:t>
      </w:r>
    </w:p>
    <w:p w:rsidR="00D97239" w:rsidRDefault="00D97239" w:rsidP="00D97239">
      <w:pPr>
        <w:spacing w:line="147" w:lineRule="exact"/>
        <w:rPr>
          <w:lang w:eastAsia="zh-CN"/>
        </w:rPr>
      </w:pPr>
    </w:p>
    <w:tbl>
      <w:tblPr>
        <w:tblStyle w:val="TableNormal"/>
        <w:tblW w:w="9042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6686"/>
        <w:gridCol w:w="1490"/>
      </w:tblGrid>
      <w:tr w:rsidR="00D97239" w:rsidRPr="00A46977" w:rsidTr="00A46977">
        <w:trPr>
          <w:trHeight w:val="543"/>
        </w:trPr>
        <w:tc>
          <w:tcPr>
            <w:tcW w:w="866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6686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rPr>
                <w:rFonts w:ascii="宋体" w:eastAsia="宋体" w:hAnsi="宋体" w:cs="宋体" w:hint="eastAsia"/>
              </w:rPr>
              <w:t>项目</w:t>
            </w:r>
          </w:p>
        </w:tc>
        <w:tc>
          <w:tcPr>
            <w:tcW w:w="1490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rPr>
                <w:rFonts w:ascii="宋体" w:eastAsia="宋体" w:hAnsi="宋体" w:cs="宋体" w:hint="eastAsia"/>
              </w:rPr>
              <w:t>要求</w:t>
            </w:r>
          </w:p>
        </w:tc>
      </w:tr>
      <w:tr w:rsidR="00D97239" w:rsidRPr="00A46977" w:rsidTr="00A46977">
        <w:trPr>
          <w:trHeight w:val="538"/>
        </w:trPr>
        <w:tc>
          <w:tcPr>
            <w:tcW w:w="866" w:type="dxa"/>
            <w:vMerge w:val="restart"/>
            <w:vAlign w:val="center"/>
          </w:tcPr>
          <w:p w:rsidR="00D97239" w:rsidRPr="00A46977" w:rsidRDefault="00D97239" w:rsidP="00A46977">
            <w:pPr>
              <w:jc w:val="center"/>
            </w:pPr>
          </w:p>
          <w:p w:rsidR="00D97239" w:rsidRPr="00A46977" w:rsidRDefault="00D97239" w:rsidP="00A46977">
            <w:pPr>
              <w:jc w:val="center"/>
            </w:pPr>
          </w:p>
          <w:p w:rsidR="00D97239" w:rsidRPr="00A46977" w:rsidRDefault="00D97239" w:rsidP="00A46977">
            <w:pPr>
              <w:jc w:val="center"/>
            </w:pPr>
          </w:p>
          <w:p w:rsidR="00D97239" w:rsidRPr="00A46977" w:rsidRDefault="00D97239" w:rsidP="00A46977">
            <w:pPr>
              <w:jc w:val="center"/>
            </w:pPr>
          </w:p>
          <w:p w:rsidR="00D97239" w:rsidRPr="00A46977" w:rsidRDefault="00D97239" w:rsidP="00A46977">
            <w:pPr>
              <w:jc w:val="center"/>
            </w:pPr>
          </w:p>
          <w:p w:rsidR="00D97239" w:rsidRPr="00A46977" w:rsidRDefault="00D97239" w:rsidP="00A46977">
            <w:pPr>
              <w:jc w:val="center"/>
            </w:pPr>
          </w:p>
          <w:p w:rsidR="00D97239" w:rsidRPr="00A46977" w:rsidRDefault="00D97239" w:rsidP="00A46977">
            <w:pPr>
              <w:jc w:val="center"/>
            </w:pPr>
          </w:p>
          <w:p w:rsidR="00D97239" w:rsidRPr="00A46977" w:rsidRDefault="00D97239" w:rsidP="00A46977">
            <w:pPr>
              <w:jc w:val="center"/>
            </w:pPr>
          </w:p>
          <w:p w:rsidR="00D97239" w:rsidRPr="00A46977" w:rsidRDefault="00D97239" w:rsidP="00A46977">
            <w:pPr>
              <w:jc w:val="center"/>
            </w:pPr>
          </w:p>
          <w:p w:rsidR="00D97239" w:rsidRPr="00A46977" w:rsidRDefault="00D97239" w:rsidP="00A46977">
            <w:pPr>
              <w:jc w:val="center"/>
            </w:pPr>
          </w:p>
          <w:p w:rsidR="00D97239" w:rsidRPr="00A46977" w:rsidRDefault="00D97239" w:rsidP="00A46977">
            <w:pPr>
              <w:jc w:val="center"/>
            </w:pPr>
          </w:p>
          <w:p w:rsidR="00D97239" w:rsidRPr="00A46977" w:rsidRDefault="00D97239" w:rsidP="00A46977">
            <w:pPr>
              <w:jc w:val="center"/>
            </w:pPr>
          </w:p>
          <w:p w:rsidR="00D97239" w:rsidRPr="00A46977" w:rsidRDefault="00D97239" w:rsidP="00A46977">
            <w:pPr>
              <w:jc w:val="center"/>
            </w:pPr>
            <w:r w:rsidRPr="00A46977">
              <w:rPr>
                <w:rFonts w:ascii="宋体" w:eastAsia="宋体" w:hAnsi="宋体" w:cs="宋体" w:hint="eastAsia"/>
              </w:rPr>
              <w:t>有害物质含量</w:t>
            </w:r>
          </w:p>
        </w:tc>
        <w:tc>
          <w:tcPr>
            <w:tcW w:w="6686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t>3</w:t>
            </w:r>
            <w:r w:rsidRPr="00A46977">
              <w:rPr>
                <w:rFonts w:ascii="宋体" w:eastAsia="宋体" w:hAnsi="宋体" w:cs="宋体" w:hint="eastAsia"/>
              </w:rPr>
              <w:t>种邻苯二甲酸酯类化合物</w:t>
            </w:r>
            <w:r w:rsidRPr="00A46977">
              <w:t>(DBP</w:t>
            </w:r>
            <w:r w:rsidRPr="00A46977">
              <w:rPr>
                <w:rFonts w:ascii="宋体" w:eastAsia="宋体" w:hAnsi="宋体" w:cs="宋体" w:hint="eastAsia"/>
              </w:rPr>
              <w:t>、</w:t>
            </w:r>
            <w:r w:rsidRPr="00A46977">
              <w:t>BBP</w:t>
            </w:r>
            <w:r w:rsidRPr="00A46977">
              <w:rPr>
                <w:rFonts w:ascii="宋体" w:eastAsia="宋体" w:hAnsi="宋体" w:cs="宋体" w:hint="eastAsia"/>
              </w:rPr>
              <w:t>、</w:t>
            </w:r>
            <w:r w:rsidRPr="00A46977">
              <w:t>DEHP)</w:t>
            </w:r>
            <w:r w:rsidRPr="00A46977">
              <w:rPr>
                <w:rFonts w:ascii="宋体" w:eastAsia="宋体" w:hAnsi="宋体" w:cs="宋体" w:hint="eastAsia"/>
              </w:rPr>
              <w:t>总和</w:t>
            </w:r>
            <w:r w:rsidRPr="00A46977">
              <w:t>/</w:t>
            </w:r>
            <w:r w:rsidRPr="00A46977">
              <w:rPr>
                <w:rFonts w:ascii="宋体" w:eastAsia="宋体" w:hAnsi="宋体" w:cs="宋体" w:hint="eastAsia"/>
              </w:rPr>
              <w:t>（</w:t>
            </w:r>
            <w:r w:rsidRPr="00A46977">
              <w:t>g/kg</w:t>
            </w:r>
            <w:r w:rsidRPr="00A46977"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490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t>≤1.0</w:t>
            </w:r>
          </w:p>
        </w:tc>
      </w:tr>
      <w:tr w:rsidR="00D97239" w:rsidRPr="00A46977" w:rsidTr="00A46977">
        <w:trPr>
          <w:trHeight w:val="539"/>
        </w:trPr>
        <w:tc>
          <w:tcPr>
            <w:tcW w:w="866" w:type="dxa"/>
            <w:vMerge/>
            <w:vAlign w:val="center"/>
          </w:tcPr>
          <w:p w:rsidR="00D97239" w:rsidRPr="00A46977" w:rsidRDefault="00D97239" w:rsidP="00A46977">
            <w:pPr>
              <w:jc w:val="center"/>
            </w:pPr>
          </w:p>
        </w:tc>
        <w:tc>
          <w:tcPr>
            <w:tcW w:w="6686" w:type="dxa"/>
            <w:vAlign w:val="center"/>
          </w:tcPr>
          <w:p w:rsidR="00D97239" w:rsidRPr="00407756" w:rsidRDefault="00D97239" w:rsidP="00A46977">
            <w:pPr>
              <w:jc w:val="center"/>
              <w:rPr>
                <w:color w:val="auto"/>
              </w:rPr>
            </w:pPr>
            <w:r w:rsidRPr="00407756">
              <w:rPr>
                <w:color w:val="auto"/>
              </w:rPr>
              <w:t>3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种邻苯二甲酸酯类化合物</w:t>
            </w:r>
            <w:r w:rsidRPr="00407756">
              <w:rPr>
                <w:color w:val="auto"/>
              </w:rPr>
              <w:t>(DNOP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、</w:t>
            </w:r>
            <w:r w:rsidRPr="00407756">
              <w:rPr>
                <w:color w:val="auto"/>
              </w:rPr>
              <w:t>DINP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、</w:t>
            </w:r>
            <w:r w:rsidRPr="00407756">
              <w:rPr>
                <w:color w:val="auto"/>
              </w:rPr>
              <w:t>DIDP)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总和</w:t>
            </w:r>
            <w:r w:rsidRPr="00407756">
              <w:rPr>
                <w:color w:val="auto"/>
              </w:rPr>
              <w:t>/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（</w:t>
            </w:r>
            <w:r w:rsidRPr="00407756">
              <w:rPr>
                <w:color w:val="auto"/>
              </w:rPr>
              <w:t>g/kg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）</w:t>
            </w:r>
          </w:p>
        </w:tc>
        <w:tc>
          <w:tcPr>
            <w:tcW w:w="1490" w:type="dxa"/>
            <w:vAlign w:val="center"/>
          </w:tcPr>
          <w:p w:rsidR="00D97239" w:rsidRPr="00407756" w:rsidRDefault="00D97239" w:rsidP="00A46977">
            <w:pPr>
              <w:jc w:val="center"/>
              <w:rPr>
                <w:color w:val="auto"/>
              </w:rPr>
            </w:pPr>
            <w:r w:rsidRPr="00407756">
              <w:rPr>
                <w:color w:val="auto"/>
              </w:rPr>
              <w:t>≤1.0</w:t>
            </w:r>
          </w:p>
        </w:tc>
      </w:tr>
      <w:tr w:rsidR="00D97239" w:rsidRPr="00A46977" w:rsidTr="00A46977">
        <w:trPr>
          <w:trHeight w:val="538"/>
        </w:trPr>
        <w:tc>
          <w:tcPr>
            <w:tcW w:w="866" w:type="dxa"/>
            <w:vMerge/>
            <w:vAlign w:val="center"/>
          </w:tcPr>
          <w:p w:rsidR="00D97239" w:rsidRPr="00A46977" w:rsidRDefault="00D97239" w:rsidP="00A46977">
            <w:pPr>
              <w:jc w:val="center"/>
            </w:pPr>
          </w:p>
        </w:tc>
        <w:tc>
          <w:tcPr>
            <w:tcW w:w="6686" w:type="dxa"/>
            <w:vAlign w:val="center"/>
          </w:tcPr>
          <w:p w:rsidR="00D97239" w:rsidRPr="00407756" w:rsidRDefault="00F947B4" w:rsidP="00F947B4">
            <w:pPr>
              <w:jc w:val="center"/>
              <w:rPr>
                <w:color w:val="auto"/>
                <w:lang w:eastAsia="zh-CN"/>
              </w:rPr>
            </w:pPr>
            <w:r w:rsidRPr="00407756">
              <w:rPr>
                <w:color w:val="auto"/>
                <w:lang w:eastAsia="zh-CN"/>
              </w:rPr>
              <w:t>18</w:t>
            </w:r>
            <w:r w:rsidRPr="00407756">
              <w:rPr>
                <w:rFonts w:ascii="宋体" w:eastAsia="宋体" w:hAnsi="宋体" w:cs="宋体" w:hint="eastAsia"/>
                <w:color w:val="auto"/>
                <w:lang w:eastAsia="zh-CN"/>
              </w:rPr>
              <w:t>种</w:t>
            </w:r>
            <w:r w:rsidR="00D97239" w:rsidRPr="00407756">
              <w:rPr>
                <w:rFonts w:ascii="宋体" w:eastAsia="宋体" w:hAnsi="宋体" w:cs="宋体" w:hint="eastAsia"/>
                <w:color w:val="auto"/>
                <w:lang w:eastAsia="zh-CN"/>
              </w:rPr>
              <w:t>多环芳烃总和（</w:t>
            </w:r>
            <w:r w:rsidR="00D97239" w:rsidRPr="00407756">
              <w:rPr>
                <w:color w:val="auto"/>
                <w:lang w:eastAsia="zh-CN"/>
              </w:rPr>
              <w:t>mg/kg</w:t>
            </w:r>
            <w:r w:rsidR="00D97239" w:rsidRPr="00407756">
              <w:rPr>
                <w:rFonts w:ascii="宋体" w:eastAsia="宋体" w:hAnsi="宋体" w:cs="宋体" w:hint="eastAsia"/>
                <w:color w:val="auto"/>
                <w:lang w:eastAsia="zh-CN"/>
              </w:rPr>
              <w:t>）</w:t>
            </w:r>
          </w:p>
        </w:tc>
        <w:tc>
          <w:tcPr>
            <w:tcW w:w="1490" w:type="dxa"/>
            <w:vAlign w:val="center"/>
          </w:tcPr>
          <w:p w:rsidR="00D97239" w:rsidRPr="00407756" w:rsidRDefault="00D97239" w:rsidP="00A46977">
            <w:pPr>
              <w:jc w:val="center"/>
              <w:rPr>
                <w:color w:val="auto"/>
              </w:rPr>
            </w:pPr>
            <w:r w:rsidRPr="00407756">
              <w:rPr>
                <w:color w:val="auto"/>
              </w:rPr>
              <w:t>≤50</w:t>
            </w:r>
          </w:p>
        </w:tc>
      </w:tr>
      <w:tr w:rsidR="00D97239" w:rsidRPr="00A46977" w:rsidTr="00A46977">
        <w:trPr>
          <w:trHeight w:val="538"/>
        </w:trPr>
        <w:tc>
          <w:tcPr>
            <w:tcW w:w="866" w:type="dxa"/>
            <w:vMerge/>
            <w:vAlign w:val="center"/>
          </w:tcPr>
          <w:p w:rsidR="00D97239" w:rsidRPr="00A46977" w:rsidRDefault="00D97239" w:rsidP="00A46977">
            <w:pPr>
              <w:jc w:val="center"/>
            </w:pPr>
          </w:p>
        </w:tc>
        <w:tc>
          <w:tcPr>
            <w:tcW w:w="6686" w:type="dxa"/>
            <w:vAlign w:val="center"/>
          </w:tcPr>
          <w:p w:rsidR="00D97239" w:rsidRPr="00407756" w:rsidRDefault="00D97239" w:rsidP="00A46977">
            <w:pPr>
              <w:jc w:val="center"/>
              <w:rPr>
                <w:color w:val="auto"/>
              </w:rPr>
            </w:pPr>
            <w:r w:rsidRPr="00407756">
              <w:rPr>
                <w:rFonts w:ascii="宋体" w:eastAsia="宋体" w:hAnsi="宋体" w:cs="宋体" w:hint="eastAsia"/>
                <w:color w:val="auto"/>
              </w:rPr>
              <w:t>苯并</w:t>
            </w:r>
            <w:r w:rsidRPr="00407756">
              <w:rPr>
                <w:color w:val="auto"/>
              </w:rPr>
              <w:t>[a]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芘（</w:t>
            </w:r>
            <w:r w:rsidRPr="00407756">
              <w:rPr>
                <w:color w:val="auto"/>
              </w:rPr>
              <w:t>mg/kg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）</w:t>
            </w:r>
          </w:p>
        </w:tc>
        <w:tc>
          <w:tcPr>
            <w:tcW w:w="1490" w:type="dxa"/>
            <w:vAlign w:val="center"/>
          </w:tcPr>
          <w:p w:rsidR="00D97239" w:rsidRPr="00407756" w:rsidRDefault="00D97239" w:rsidP="00A46977">
            <w:pPr>
              <w:jc w:val="center"/>
              <w:rPr>
                <w:color w:val="auto"/>
              </w:rPr>
            </w:pPr>
            <w:r w:rsidRPr="00407756">
              <w:rPr>
                <w:color w:val="auto"/>
              </w:rPr>
              <w:t>≤1.0</w:t>
            </w:r>
          </w:p>
        </w:tc>
      </w:tr>
      <w:tr w:rsidR="00D97239" w:rsidRPr="00A46977" w:rsidTr="00A46977">
        <w:trPr>
          <w:trHeight w:val="539"/>
        </w:trPr>
        <w:tc>
          <w:tcPr>
            <w:tcW w:w="866" w:type="dxa"/>
            <w:vMerge/>
            <w:vAlign w:val="center"/>
          </w:tcPr>
          <w:p w:rsidR="00D97239" w:rsidRPr="00A46977" w:rsidRDefault="00D97239" w:rsidP="00A46977">
            <w:pPr>
              <w:jc w:val="center"/>
            </w:pPr>
          </w:p>
        </w:tc>
        <w:tc>
          <w:tcPr>
            <w:tcW w:w="6686" w:type="dxa"/>
            <w:vAlign w:val="center"/>
          </w:tcPr>
          <w:p w:rsidR="00F947B4" w:rsidRPr="00407756" w:rsidRDefault="00D97239" w:rsidP="00F947B4">
            <w:pPr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407756">
              <w:rPr>
                <w:rFonts w:ascii="宋体" w:eastAsia="宋体" w:hAnsi="宋体" w:cs="宋体" w:hint="eastAsia"/>
                <w:color w:val="auto"/>
              </w:rPr>
              <w:t>短链氯化石蜡（</w:t>
            </w:r>
            <w:r w:rsidR="00F947B4" w:rsidRPr="00407756">
              <w:rPr>
                <w:color w:val="auto"/>
              </w:rPr>
              <w:t>C10-C13)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（</w:t>
            </w:r>
            <w:r w:rsidRPr="00407756">
              <w:rPr>
                <w:color w:val="auto"/>
              </w:rPr>
              <w:t>g/kg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）</w:t>
            </w:r>
          </w:p>
        </w:tc>
        <w:tc>
          <w:tcPr>
            <w:tcW w:w="1490" w:type="dxa"/>
            <w:vAlign w:val="center"/>
          </w:tcPr>
          <w:p w:rsidR="00D97239" w:rsidRPr="00407756" w:rsidRDefault="00D97239" w:rsidP="00A46977">
            <w:pPr>
              <w:jc w:val="center"/>
              <w:rPr>
                <w:color w:val="auto"/>
              </w:rPr>
            </w:pPr>
            <w:r w:rsidRPr="00407756">
              <w:rPr>
                <w:color w:val="auto"/>
              </w:rPr>
              <w:t>≤1.5</w:t>
            </w:r>
          </w:p>
        </w:tc>
      </w:tr>
      <w:tr w:rsidR="00D97239" w:rsidRPr="00A46977" w:rsidTr="00A46977">
        <w:trPr>
          <w:trHeight w:val="539"/>
        </w:trPr>
        <w:tc>
          <w:tcPr>
            <w:tcW w:w="866" w:type="dxa"/>
            <w:vMerge/>
            <w:vAlign w:val="center"/>
          </w:tcPr>
          <w:p w:rsidR="00D97239" w:rsidRPr="00A46977" w:rsidRDefault="00D97239" w:rsidP="00A46977">
            <w:pPr>
              <w:jc w:val="center"/>
            </w:pPr>
          </w:p>
        </w:tc>
        <w:tc>
          <w:tcPr>
            <w:tcW w:w="6686" w:type="dxa"/>
            <w:vAlign w:val="center"/>
          </w:tcPr>
          <w:p w:rsidR="00D97239" w:rsidRPr="00407756" w:rsidRDefault="00D97239" w:rsidP="00F947B4">
            <w:pPr>
              <w:jc w:val="center"/>
              <w:rPr>
                <w:color w:val="auto"/>
              </w:rPr>
            </w:pPr>
            <w:r w:rsidRPr="00407756">
              <w:rPr>
                <w:color w:val="auto"/>
              </w:rPr>
              <w:t>4,4'-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二氨基</w:t>
            </w:r>
            <w:r w:rsidRPr="00407756">
              <w:rPr>
                <w:color w:val="auto"/>
              </w:rPr>
              <w:t>-3,3'-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二氯二苯甲烷</w:t>
            </w:r>
            <w:r w:rsidRPr="00407756">
              <w:rPr>
                <w:color w:val="auto"/>
              </w:rPr>
              <w:t>(MOCA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）</w:t>
            </w:r>
            <w:r w:rsidRPr="00407756">
              <w:rPr>
                <w:color w:val="auto"/>
              </w:rPr>
              <w:t>(g/kg)</w:t>
            </w:r>
          </w:p>
        </w:tc>
        <w:tc>
          <w:tcPr>
            <w:tcW w:w="1490" w:type="dxa"/>
            <w:vAlign w:val="center"/>
          </w:tcPr>
          <w:p w:rsidR="00D97239" w:rsidRPr="00407756" w:rsidRDefault="00D97239" w:rsidP="00A46977">
            <w:pPr>
              <w:jc w:val="center"/>
              <w:rPr>
                <w:color w:val="auto"/>
              </w:rPr>
            </w:pPr>
            <w:r w:rsidRPr="00407756">
              <w:rPr>
                <w:color w:val="auto"/>
              </w:rPr>
              <w:t>≤1.0</w:t>
            </w:r>
          </w:p>
        </w:tc>
      </w:tr>
      <w:tr w:rsidR="00D97239" w:rsidRPr="00A46977" w:rsidTr="00A46977">
        <w:trPr>
          <w:trHeight w:val="985"/>
        </w:trPr>
        <w:tc>
          <w:tcPr>
            <w:tcW w:w="866" w:type="dxa"/>
            <w:vMerge/>
            <w:vAlign w:val="center"/>
          </w:tcPr>
          <w:p w:rsidR="00D97239" w:rsidRPr="00A46977" w:rsidRDefault="00D97239" w:rsidP="00A46977">
            <w:pPr>
              <w:jc w:val="center"/>
            </w:pPr>
          </w:p>
        </w:tc>
        <w:tc>
          <w:tcPr>
            <w:tcW w:w="6686" w:type="dxa"/>
            <w:vAlign w:val="center"/>
          </w:tcPr>
          <w:p w:rsidR="00D97239" w:rsidRPr="00407756" w:rsidRDefault="00D97239" w:rsidP="00F947B4">
            <w:pPr>
              <w:jc w:val="center"/>
              <w:rPr>
                <w:color w:val="auto"/>
              </w:rPr>
            </w:pPr>
            <w:r w:rsidRPr="00407756">
              <w:rPr>
                <w:rFonts w:ascii="宋体" w:eastAsia="宋体" w:hAnsi="宋体" w:cs="宋体" w:hint="eastAsia"/>
                <w:color w:val="auto"/>
              </w:rPr>
              <w:t>游离甲苯二异氰酸酯（</w:t>
            </w:r>
            <w:r w:rsidRPr="00407756">
              <w:rPr>
                <w:color w:val="auto"/>
              </w:rPr>
              <w:t>TDI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）和游离六亚甲基二异氰酸酯（</w:t>
            </w:r>
            <w:r w:rsidRPr="00407756">
              <w:rPr>
                <w:color w:val="auto"/>
              </w:rPr>
              <w:t>HDI</w:t>
            </w:r>
            <w:r w:rsidRPr="00407756">
              <w:rPr>
                <w:rFonts w:ascii="宋体" w:eastAsia="宋体" w:hAnsi="宋体" w:cs="宋体" w:hint="eastAsia"/>
                <w:color w:val="auto"/>
              </w:rPr>
              <w:t>）总和</w:t>
            </w:r>
            <w:r w:rsidRPr="00407756">
              <w:rPr>
                <w:color w:val="auto"/>
              </w:rPr>
              <w:t>(g/kg)</w:t>
            </w:r>
          </w:p>
        </w:tc>
        <w:tc>
          <w:tcPr>
            <w:tcW w:w="1490" w:type="dxa"/>
            <w:vAlign w:val="center"/>
          </w:tcPr>
          <w:p w:rsidR="00D97239" w:rsidRPr="00407756" w:rsidRDefault="00D97239" w:rsidP="00A46977">
            <w:pPr>
              <w:jc w:val="center"/>
              <w:rPr>
                <w:color w:val="auto"/>
              </w:rPr>
            </w:pPr>
            <w:r w:rsidRPr="00407756">
              <w:rPr>
                <w:color w:val="auto"/>
              </w:rPr>
              <w:t>≤0.2</w:t>
            </w:r>
          </w:p>
        </w:tc>
      </w:tr>
      <w:tr w:rsidR="00D97239" w:rsidRPr="00A46977" w:rsidTr="00A46977">
        <w:trPr>
          <w:trHeight w:val="539"/>
        </w:trPr>
        <w:tc>
          <w:tcPr>
            <w:tcW w:w="866" w:type="dxa"/>
            <w:vMerge/>
            <w:vAlign w:val="center"/>
          </w:tcPr>
          <w:p w:rsidR="00D97239" w:rsidRPr="00A46977" w:rsidRDefault="00D97239" w:rsidP="00A46977">
            <w:pPr>
              <w:jc w:val="center"/>
            </w:pPr>
          </w:p>
        </w:tc>
        <w:tc>
          <w:tcPr>
            <w:tcW w:w="6686" w:type="dxa"/>
            <w:vAlign w:val="center"/>
          </w:tcPr>
          <w:p w:rsidR="00D97239" w:rsidRPr="00A46977" w:rsidRDefault="00D97239" w:rsidP="00F947B4">
            <w:pPr>
              <w:jc w:val="center"/>
            </w:pPr>
            <w:r w:rsidRPr="00A46977">
              <w:rPr>
                <w:rFonts w:ascii="宋体" w:eastAsia="宋体" w:hAnsi="宋体" w:cs="宋体" w:hint="eastAsia"/>
              </w:rPr>
              <w:t>游离二苯基甲烷二异氰酸酯（</w:t>
            </w:r>
            <w:r w:rsidRPr="00A46977">
              <w:t>MDI</w:t>
            </w:r>
            <w:r w:rsidRPr="00A46977">
              <w:rPr>
                <w:rFonts w:ascii="宋体" w:eastAsia="宋体" w:hAnsi="宋体" w:cs="宋体" w:hint="eastAsia"/>
              </w:rPr>
              <w:t>）</w:t>
            </w:r>
            <w:r w:rsidRPr="00A46977">
              <w:t>(g/kg)</w:t>
            </w:r>
          </w:p>
        </w:tc>
        <w:tc>
          <w:tcPr>
            <w:tcW w:w="1490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t>≤1.0</w:t>
            </w:r>
          </w:p>
        </w:tc>
      </w:tr>
      <w:tr w:rsidR="00D97239" w:rsidRPr="00A46977" w:rsidTr="00A46977">
        <w:trPr>
          <w:trHeight w:val="539"/>
        </w:trPr>
        <w:tc>
          <w:tcPr>
            <w:tcW w:w="866" w:type="dxa"/>
            <w:vMerge/>
            <w:vAlign w:val="center"/>
          </w:tcPr>
          <w:p w:rsidR="00D97239" w:rsidRPr="00A46977" w:rsidRDefault="00D97239" w:rsidP="00A46977">
            <w:pPr>
              <w:jc w:val="center"/>
            </w:pPr>
          </w:p>
        </w:tc>
        <w:tc>
          <w:tcPr>
            <w:tcW w:w="6686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rPr>
                <w:rFonts w:ascii="宋体" w:eastAsia="宋体" w:hAnsi="宋体" w:cs="宋体" w:hint="eastAsia"/>
              </w:rPr>
              <w:t>可溶性铅（</w:t>
            </w:r>
            <w:r w:rsidRPr="00A46977">
              <w:t>mg/kg</w:t>
            </w:r>
            <w:r w:rsidRPr="00A46977"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490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t>≤50</w:t>
            </w:r>
          </w:p>
        </w:tc>
      </w:tr>
      <w:tr w:rsidR="00D97239" w:rsidRPr="00A46977" w:rsidTr="00A46977">
        <w:trPr>
          <w:trHeight w:val="539"/>
        </w:trPr>
        <w:tc>
          <w:tcPr>
            <w:tcW w:w="866" w:type="dxa"/>
            <w:vMerge/>
            <w:vAlign w:val="center"/>
          </w:tcPr>
          <w:p w:rsidR="00D97239" w:rsidRPr="00A46977" w:rsidRDefault="00D97239" w:rsidP="00A46977">
            <w:pPr>
              <w:jc w:val="center"/>
            </w:pPr>
          </w:p>
        </w:tc>
        <w:tc>
          <w:tcPr>
            <w:tcW w:w="6686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rPr>
                <w:rFonts w:ascii="宋体" w:eastAsia="宋体" w:hAnsi="宋体" w:cs="宋体" w:hint="eastAsia"/>
              </w:rPr>
              <w:t>可溶性镉（</w:t>
            </w:r>
            <w:r w:rsidRPr="00A46977">
              <w:t>mg/kg</w:t>
            </w:r>
            <w:r w:rsidRPr="00A46977"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490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t>≤10</w:t>
            </w:r>
          </w:p>
        </w:tc>
      </w:tr>
      <w:tr w:rsidR="00D97239" w:rsidRPr="00A46977" w:rsidTr="00A46977">
        <w:trPr>
          <w:trHeight w:val="539"/>
        </w:trPr>
        <w:tc>
          <w:tcPr>
            <w:tcW w:w="866" w:type="dxa"/>
            <w:vMerge/>
            <w:vAlign w:val="center"/>
          </w:tcPr>
          <w:p w:rsidR="00D97239" w:rsidRPr="00A46977" w:rsidRDefault="00D97239" w:rsidP="00A46977">
            <w:pPr>
              <w:jc w:val="center"/>
            </w:pPr>
          </w:p>
        </w:tc>
        <w:tc>
          <w:tcPr>
            <w:tcW w:w="6686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rPr>
                <w:rFonts w:ascii="宋体" w:eastAsia="宋体" w:hAnsi="宋体" w:cs="宋体" w:hint="eastAsia"/>
              </w:rPr>
              <w:t>可溶性铬（</w:t>
            </w:r>
            <w:r w:rsidRPr="00A46977">
              <w:t>mg/kg</w:t>
            </w:r>
            <w:r w:rsidRPr="00A46977"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490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t>≤10</w:t>
            </w:r>
          </w:p>
        </w:tc>
      </w:tr>
      <w:tr w:rsidR="00D97239" w:rsidRPr="00A46977" w:rsidTr="00A46977">
        <w:trPr>
          <w:trHeight w:val="539"/>
        </w:trPr>
        <w:tc>
          <w:tcPr>
            <w:tcW w:w="866" w:type="dxa"/>
            <w:vMerge/>
            <w:vAlign w:val="center"/>
          </w:tcPr>
          <w:p w:rsidR="00D97239" w:rsidRPr="00A46977" w:rsidRDefault="00D97239" w:rsidP="00A46977">
            <w:pPr>
              <w:jc w:val="center"/>
            </w:pPr>
          </w:p>
        </w:tc>
        <w:tc>
          <w:tcPr>
            <w:tcW w:w="6686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rPr>
                <w:rFonts w:ascii="宋体" w:eastAsia="宋体" w:hAnsi="宋体" w:cs="宋体" w:hint="eastAsia"/>
              </w:rPr>
              <w:t>可溶性汞（</w:t>
            </w:r>
            <w:r w:rsidRPr="00A46977">
              <w:t>mg/kg</w:t>
            </w:r>
            <w:r w:rsidRPr="00A46977"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490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t>≤2</w:t>
            </w:r>
          </w:p>
        </w:tc>
      </w:tr>
      <w:tr w:rsidR="00D97239" w:rsidRPr="00A46977" w:rsidTr="00A46977">
        <w:trPr>
          <w:trHeight w:val="539"/>
        </w:trPr>
        <w:tc>
          <w:tcPr>
            <w:tcW w:w="866" w:type="dxa"/>
            <w:vMerge w:val="restart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rPr>
                <w:rFonts w:ascii="宋体" w:eastAsia="宋体" w:hAnsi="宋体" w:cs="宋体" w:hint="eastAsia"/>
              </w:rPr>
              <w:t>有害物</w:t>
            </w:r>
          </w:p>
          <w:p w:rsidR="00D97239" w:rsidRPr="00A46977" w:rsidRDefault="00D97239" w:rsidP="00A46977">
            <w:pPr>
              <w:jc w:val="center"/>
            </w:pPr>
            <w:r w:rsidRPr="00A46977">
              <w:rPr>
                <w:rFonts w:ascii="宋体" w:eastAsia="宋体" w:hAnsi="宋体" w:cs="宋体" w:hint="eastAsia"/>
              </w:rPr>
              <w:t>质释放</w:t>
            </w:r>
          </w:p>
          <w:p w:rsidR="00D97239" w:rsidRPr="00A46977" w:rsidRDefault="00D97239" w:rsidP="00A46977">
            <w:pPr>
              <w:jc w:val="center"/>
            </w:pPr>
            <w:r w:rsidRPr="00A46977">
              <w:rPr>
                <w:rFonts w:ascii="宋体" w:eastAsia="宋体" w:hAnsi="宋体" w:cs="宋体" w:hint="eastAsia"/>
              </w:rPr>
              <w:t>量</w:t>
            </w:r>
          </w:p>
        </w:tc>
        <w:tc>
          <w:tcPr>
            <w:tcW w:w="6686" w:type="dxa"/>
            <w:vAlign w:val="center"/>
          </w:tcPr>
          <w:p w:rsidR="00D97239" w:rsidRPr="00A46977" w:rsidRDefault="00D97239" w:rsidP="00A46977">
            <w:pPr>
              <w:jc w:val="center"/>
              <w:rPr>
                <w:lang w:eastAsia="zh-CN"/>
              </w:rPr>
            </w:pPr>
            <w:r w:rsidRPr="00A46977">
              <w:rPr>
                <w:rFonts w:ascii="宋体" w:eastAsia="宋体" w:hAnsi="宋体" w:cs="宋体" w:hint="eastAsia"/>
                <w:lang w:eastAsia="zh-CN"/>
              </w:rPr>
              <w:t>总挥发性有机化合物（</w:t>
            </w:r>
            <w:r w:rsidRPr="00A46977">
              <w:rPr>
                <w:lang w:eastAsia="zh-CN"/>
              </w:rPr>
              <w:t>TVOC</w:t>
            </w:r>
            <w:r w:rsidRPr="00A46977">
              <w:rPr>
                <w:rFonts w:ascii="宋体" w:eastAsia="宋体" w:hAnsi="宋体" w:cs="宋体" w:hint="eastAsia"/>
                <w:lang w:eastAsia="zh-CN"/>
              </w:rPr>
              <w:t>）（</w:t>
            </w:r>
            <w:r w:rsidRPr="00A46977">
              <w:rPr>
                <w:lang w:eastAsia="zh-CN"/>
              </w:rPr>
              <w:t>mg/</w:t>
            </w:r>
            <w:r w:rsidRPr="00A46977">
              <w:rPr>
                <w:rFonts w:ascii="宋体" w:eastAsia="宋体" w:hAnsi="宋体" w:cs="宋体" w:hint="eastAsia"/>
                <w:lang w:eastAsia="zh-CN"/>
              </w:rPr>
              <w:t>（㎡</w:t>
            </w:r>
            <w:r w:rsidRPr="00A46977">
              <w:rPr>
                <w:lang w:eastAsia="zh-CN"/>
              </w:rPr>
              <w:t>.h</w:t>
            </w:r>
            <w:r w:rsidRPr="00A46977">
              <w:rPr>
                <w:rFonts w:ascii="宋体" w:eastAsia="宋体" w:hAnsi="宋体" w:cs="宋体" w:hint="eastAsia"/>
                <w:lang w:eastAsia="zh-CN"/>
              </w:rPr>
              <w:t>））</w:t>
            </w:r>
          </w:p>
        </w:tc>
        <w:tc>
          <w:tcPr>
            <w:tcW w:w="1490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t>≤5.0</w:t>
            </w:r>
          </w:p>
        </w:tc>
      </w:tr>
      <w:tr w:rsidR="00D97239" w:rsidRPr="00A46977" w:rsidTr="00A46977">
        <w:trPr>
          <w:trHeight w:val="539"/>
        </w:trPr>
        <w:tc>
          <w:tcPr>
            <w:tcW w:w="866" w:type="dxa"/>
            <w:vMerge/>
            <w:vAlign w:val="center"/>
          </w:tcPr>
          <w:p w:rsidR="00D97239" w:rsidRPr="00A46977" w:rsidRDefault="00D97239" w:rsidP="00A46977">
            <w:pPr>
              <w:jc w:val="center"/>
            </w:pPr>
          </w:p>
        </w:tc>
        <w:tc>
          <w:tcPr>
            <w:tcW w:w="6686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rPr>
                <w:rFonts w:ascii="宋体" w:eastAsia="宋体" w:hAnsi="宋体" w:cs="宋体" w:hint="eastAsia"/>
              </w:rPr>
              <w:t>甲醛（</w:t>
            </w:r>
            <w:r w:rsidRPr="00A46977">
              <w:t>mg/</w:t>
            </w:r>
            <w:r w:rsidRPr="00A46977">
              <w:rPr>
                <w:rFonts w:ascii="宋体" w:eastAsia="宋体" w:hAnsi="宋体" w:cs="宋体" w:hint="eastAsia"/>
              </w:rPr>
              <w:t>（㎡</w:t>
            </w:r>
            <w:r w:rsidRPr="00A46977">
              <w:t>.h</w:t>
            </w:r>
            <w:r w:rsidRPr="00A46977">
              <w:rPr>
                <w:rFonts w:ascii="宋体" w:eastAsia="宋体" w:hAnsi="宋体" w:cs="宋体" w:hint="eastAsia"/>
              </w:rPr>
              <w:t>））</w:t>
            </w:r>
          </w:p>
        </w:tc>
        <w:tc>
          <w:tcPr>
            <w:tcW w:w="1490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t>≤0.4</w:t>
            </w:r>
          </w:p>
        </w:tc>
      </w:tr>
      <w:tr w:rsidR="00D97239" w:rsidRPr="00A46977" w:rsidTr="00A46977">
        <w:trPr>
          <w:trHeight w:val="539"/>
        </w:trPr>
        <w:tc>
          <w:tcPr>
            <w:tcW w:w="866" w:type="dxa"/>
            <w:vMerge/>
            <w:vAlign w:val="center"/>
          </w:tcPr>
          <w:p w:rsidR="00D97239" w:rsidRPr="00A46977" w:rsidRDefault="00D97239" w:rsidP="00A46977">
            <w:pPr>
              <w:jc w:val="center"/>
            </w:pPr>
          </w:p>
        </w:tc>
        <w:tc>
          <w:tcPr>
            <w:tcW w:w="6686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rPr>
                <w:rFonts w:ascii="宋体" w:eastAsia="宋体" w:hAnsi="宋体" w:cs="宋体" w:hint="eastAsia"/>
              </w:rPr>
              <w:t>苯（</w:t>
            </w:r>
            <w:r w:rsidRPr="00A46977">
              <w:t>mg/</w:t>
            </w:r>
            <w:r w:rsidRPr="00A46977">
              <w:rPr>
                <w:rFonts w:ascii="宋体" w:eastAsia="宋体" w:hAnsi="宋体" w:cs="宋体" w:hint="eastAsia"/>
              </w:rPr>
              <w:t>（㎡</w:t>
            </w:r>
            <w:r w:rsidRPr="00A46977">
              <w:t>.h</w:t>
            </w:r>
            <w:r w:rsidRPr="00A46977">
              <w:rPr>
                <w:rFonts w:ascii="宋体" w:eastAsia="宋体" w:hAnsi="宋体" w:cs="宋体" w:hint="eastAsia"/>
              </w:rPr>
              <w:t>））</w:t>
            </w:r>
          </w:p>
        </w:tc>
        <w:tc>
          <w:tcPr>
            <w:tcW w:w="1490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t>≤0.1</w:t>
            </w:r>
          </w:p>
        </w:tc>
      </w:tr>
      <w:tr w:rsidR="00D97239" w:rsidRPr="00A46977" w:rsidTr="00A46977">
        <w:trPr>
          <w:trHeight w:val="579"/>
        </w:trPr>
        <w:tc>
          <w:tcPr>
            <w:tcW w:w="866" w:type="dxa"/>
            <w:vMerge/>
            <w:vAlign w:val="center"/>
          </w:tcPr>
          <w:p w:rsidR="00D97239" w:rsidRPr="00A46977" w:rsidRDefault="00D97239" w:rsidP="00A46977">
            <w:pPr>
              <w:jc w:val="center"/>
            </w:pPr>
          </w:p>
        </w:tc>
        <w:tc>
          <w:tcPr>
            <w:tcW w:w="6686" w:type="dxa"/>
            <w:vAlign w:val="center"/>
          </w:tcPr>
          <w:p w:rsidR="00D97239" w:rsidRPr="00A46977" w:rsidRDefault="00D97239" w:rsidP="00A46977">
            <w:pPr>
              <w:jc w:val="center"/>
              <w:rPr>
                <w:lang w:eastAsia="zh-CN"/>
              </w:rPr>
            </w:pPr>
            <w:r w:rsidRPr="00A46977">
              <w:rPr>
                <w:rFonts w:ascii="宋体" w:eastAsia="宋体" w:hAnsi="宋体" w:cs="宋体" w:hint="eastAsia"/>
                <w:lang w:eastAsia="zh-CN"/>
              </w:rPr>
              <w:t>甲苯、二甲苯和乙苯总和（</w:t>
            </w:r>
            <w:r w:rsidRPr="00A46977">
              <w:rPr>
                <w:lang w:eastAsia="zh-CN"/>
              </w:rPr>
              <w:t>mg/</w:t>
            </w:r>
            <w:r w:rsidRPr="00A46977">
              <w:rPr>
                <w:rFonts w:ascii="宋体" w:eastAsia="宋体" w:hAnsi="宋体" w:cs="宋体" w:hint="eastAsia"/>
                <w:lang w:eastAsia="zh-CN"/>
              </w:rPr>
              <w:t>（㎡</w:t>
            </w:r>
            <w:r w:rsidRPr="00A46977">
              <w:rPr>
                <w:lang w:eastAsia="zh-CN"/>
              </w:rPr>
              <w:t>.h</w:t>
            </w:r>
            <w:r w:rsidRPr="00A46977">
              <w:rPr>
                <w:rFonts w:ascii="宋体" w:eastAsia="宋体" w:hAnsi="宋体" w:cs="宋体" w:hint="eastAsia"/>
                <w:lang w:eastAsia="zh-CN"/>
              </w:rPr>
              <w:t>））</w:t>
            </w:r>
          </w:p>
        </w:tc>
        <w:tc>
          <w:tcPr>
            <w:tcW w:w="1490" w:type="dxa"/>
            <w:vAlign w:val="center"/>
          </w:tcPr>
          <w:p w:rsidR="00D97239" w:rsidRPr="00A46977" w:rsidRDefault="00D97239" w:rsidP="00A46977">
            <w:pPr>
              <w:jc w:val="center"/>
            </w:pPr>
            <w:r w:rsidRPr="00A46977">
              <w:t>≤1.0</w:t>
            </w:r>
          </w:p>
        </w:tc>
      </w:tr>
    </w:tbl>
    <w:p w:rsidR="00D97239" w:rsidRDefault="00D97239" w:rsidP="00D97239"/>
    <w:p w:rsidR="00D97239" w:rsidRDefault="00D97239" w:rsidP="00D97239">
      <w:pPr>
        <w:sectPr w:rsidR="00D97239">
          <w:pgSz w:w="11906" w:h="16839"/>
          <w:pgMar w:top="1142" w:right="1429" w:bottom="0" w:left="868" w:header="0" w:footer="0" w:gutter="0"/>
          <w:cols w:space="720"/>
        </w:sectPr>
      </w:pPr>
    </w:p>
    <w:p w:rsidR="00D97239" w:rsidRPr="00713380" w:rsidRDefault="00D97239" w:rsidP="00713380">
      <w:pPr>
        <w:pStyle w:val="a5"/>
        <w:spacing w:before="49" w:line="219" w:lineRule="auto"/>
        <w:rPr>
          <w:rFonts w:ascii="仿宋" w:eastAsia="仿宋" w:hAnsi="仿宋" w:cs="仿宋"/>
          <w:spacing w:val="-4"/>
          <w:sz w:val="24"/>
          <w:szCs w:val="24"/>
          <w:lang w:eastAsia="zh-CN"/>
        </w:rPr>
      </w:pPr>
      <w:r w:rsidRPr="00713380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lastRenderedPageBreak/>
        <w:t>（3）</w:t>
      </w:r>
      <w:r w:rsidRPr="00713380">
        <w:rPr>
          <w:rFonts w:ascii="仿宋" w:eastAsia="仿宋" w:hAnsi="仿宋" w:cs="仿宋"/>
          <w:b/>
          <w:spacing w:val="-4"/>
          <w:sz w:val="24"/>
          <w:szCs w:val="24"/>
          <w:lang w:eastAsia="zh-CN"/>
        </w:rPr>
        <w:t>现浇型透气型跑道样块</w:t>
      </w:r>
      <w:r w:rsidRPr="00713380">
        <w:rPr>
          <w:rFonts w:ascii="仿宋" w:eastAsia="仿宋" w:hAnsi="仿宋" w:cs="仿宋"/>
          <w:spacing w:val="-4"/>
          <w:sz w:val="24"/>
          <w:szCs w:val="24"/>
          <w:lang w:eastAsia="zh-CN"/>
        </w:rPr>
        <w:t>中物理机构性能、耐人工气候老化性能（500h)、无机填料及气味必须符</w:t>
      </w:r>
    </w:p>
    <w:p w:rsidR="00D97239" w:rsidRPr="00713380" w:rsidRDefault="00D97239" w:rsidP="00713380">
      <w:pPr>
        <w:pStyle w:val="a5"/>
        <w:spacing w:before="49" w:line="219" w:lineRule="auto"/>
        <w:rPr>
          <w:rFonts w:ascii="仿宋" w:eastAsia="仿宋" w:hAnsi="仿宋" w:cs="仿宋"/>
          <w:spacing w:val="-4"/>
          <w:sz w:val="24"/>
          <w:szCs w:val="24"/>
          <w:lang w:eastAsia="zh-CN"/>
        </w:rPr>
      </w:pPr>
      <w:r w:rsidRPr="00713380">
        <w:rPr>
          <w:rFonts w:ascii="仿宋" w:eastAsia="仿宋" w:hAnsi="仿宋" w:cs="仿宋"/>
          <w:spacing w:val="-4"/>
          <w:sz w:val="24"/>
          <w:szCs w:val="24"/>
          <w:lang w:eastAsia="zh-CN"/>
        </w:rPr>
        <w:t>合</w:t>
      </w:r>
      <w:r w:rsidR="00DF2E63" w:rsidRPr="00531FFE">
        <w:rPr>
          <w:rFonts w:ascii="仿宋" w:eastAsia="仿宋" w:hAnsi="仿宋" w:cs="仿宋"/>
          <w:spacing w:val="-4"/>
          <w:sz w:val="24"/>
          <w:szCs w:val="24"/>
          <w:lang w:eastAsia="zh-CN"/>
        </w:rPr>
        <w:t>GB</w:t>
      </w:r>
      <w:r w:rsidR="00DF2E63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/T</w:t>
      </w:r>
      <w:r w:rsidR="00DF2E63" w:rsidRPr="00531FFE">
        <w:rPr>
          <w:rFonts w:ascii="仿宋" w:eastAsia="仿宋" w:hAnsi="仿宋" w:cs="仿宋"/>
          <w:spacing w:val="-4"/>
          <w:sz w:val="24"/>
          <w:szCs w:val="24"/>
          <w:lang w:eastAsia="zh-CN"/>
        </w:rPr>
        <w:t xml:space="preserve"> </w:t>
      </w:r>
      <w:r w:rsidR="00DF2E63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10654</w:t>
      </w:r>
      <w:r w:rsidR="00DF2E63" w:rsidRPr="00531FFE">
        <w:rPr>
          <w:rFonts w:ascii="仿宋" w:eastAsia="仿宋" w:hAnsi="仿宋" w:cs="仿宋"/>
          <w:spacing w:val="-4"/>
          <w:sz w:val="24"/>
          <w:szCs w:val="24"/>
          <w:lang w:eastAsia="zh-CN"/>
        </w:rPr>
        <w:t>-20</w:t>
      </w:r>
      <w:r w:rsidR="00DF2E63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01,</w:t>
      </w:r>
      <w:r w:rsidR="00DF2E63" w:rsidRPr="00DF2E63">
        <w:rPr>
          <w:rFonts w:ascii="仿宋" w:eastAsia="仿宋" w:hAnsi="仿宋" w:cs="仿宋"/>
          <w:spacing w:val="-4"/>
          <w:sz w:val="24"/>
          <w:szCs w:val="24"/>
          <w:lang w:eastAsia="zh-CN"/>
        </w:rPr>
        <w:t xml:space="preserve"> </w:t>
      </w:r>
      <w:r w:rsidR="00DF2E63" w:rsidRPr="00531FFE">
        <w:rPr>
          <w:rFonts w:ascii="仿宋" w:eastAsia="仿宋" w:hAnsi="仿宋" w:cs="仿宋"/>
          <w:spacing w:val="-4"/>
          <w:sz w:val="24"/>
          <w:szCs w:val="24"/>
          <w:lang w:eastAsia="zh-CN"/>
        </w:rPr>
        <w:t>GB</w:t>
      </w:r>
      <w:r w:rsidR="00DF2E63"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/T 14833-2020</w:t>
      </w:r>
      <w:r w:rsidRPr="00713380">
        <w:rPr>
          <w:rFonts w:ascii="仿宋" w:eastAsia="仿宋" w:hAnsi="仿宋" w:cs="仿宋"/>
          <w:spacing w:val="-4"/>
          <w:sz w:val="24"/>
          <w:szCs w:val="24"/>
          <w:lang w:eastAsia="zh-CN"/>
        </w:rPr>
        <w:t>的技术要求。</w:t>
      </w:r>
    </w:p>
    <w:p w:rsidR="00D97239" w:rsidRDefault="00D97239" w:rsidP="00D97239">
      <w:pPr>
        <w:spacing w:before="63"/>
        <w:rPr>
          <w:lang w:eastAsia="zh-CN"/>
        </w:rPr>
      </w:pPr>
    </w:p>
    <w:p w:rsidR="00D97239" w:rsidRDefault="00D97239" w:rsidP="00D97239">
      <w:pPr>
        <w:spacing w:before="62"/>
        <w:rPr>
          <w:lang w:eastAsia="zh-CN"/>
        </w:rPr>
      </w:pPr>
    </w:p>
    <w:tbl>
      <w:tblPr>
        <w:tblStyle w:val="TableNormal"/>
        <w:tblW w:w="8843" w:type="dxa"/>
        <w:jc w:val="center"/>
        <w:tblInd w:w="8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66"/>
        <w:gridCol w:w="5145"/>
        <w:gridCol w:w="2432"/>
      </w:tblGrid>
      <w:tr w:rsidR="00D97239" w:rsidTr="00525E73">
        <w:trPr>
          <w:trHeight w:val="462"/>
          <w:jc w:val="center"/>
        </w:trPr>
        <w:tc>
          <w:tcPr>
            <w:tcW w:w="1266" w:type="dxa"/>
            <w:vAlign w:val="center"/>
          </w:tcPr>
          <w:p w:rsidR="00D97239" w:rsidRDefault="00D97239" w:rsidP="00525E73">
            <w:pPr>
              <w:pStyle w:val="TableText"/>
              <w:jc w:val="center"/>
            </w:pPr>
            <w:r>
              <w:rPr>
                <w:spacing w:val="-8"/>
              </w:rPr>
              <w:t>序号</w:t>
            </w:r>
          </w:p>
        </w:tc>
        <w:tc>
          <w:tcPr>
            <w:tcW w:w="5145" w:type="dxa"/>
            <w:vAlign w:val="center"/>
          </w:tcPr>
          <w:p w:rsidR="00D97239" w:rsidRDefault="00D97239" w:rsidP="00525E73">
            <w:pPr>
              <w:pStyle w:val="TableText"/>
              <w:jc w:val="center"/>
            </w:pPr>
            <w:r>
              <w:rPr>
                <w:spacing w:val="-5"/>
              </w:rPr>
              <w:t>检测项目</w:t>
            </w:r>
          </w:p>
        </w:tc>
        <w:tc>
          <w:tcPr>
            <w:tcW w:w="2432" w:type="dxa"/>
            <w:vAlign w:val="center"/>
          </w:tcPr>
          <w:p w:rsidR="00D97239" w:rsidRDefault="00D97239" w:rsidP="00525E73">
            <w:pPr>
              <w:pStyle w:val="TableText"/>
              <w:jc w:val="center"/>
            </w:pPr>
            <w:r>
              <w:rPr>
                <w:spacing w:val="-5"/>
              </w:rPr>
              <w:t>技术要求</w:t>
            </w:r>
          </w:p>
        </w:tc>
      </w:tr>
      <w:tr w:rsidR="00925DDE" w:rsidTr="00525E73">
        <w:trPr>
          <w:trHeight w:val="462"/>
          <w:jc w:val="center"/>
        </w:trPr>
        <w:tc>
          <w:tcPr>
            <w:tcW w:w="1266" w:type="dxa"/>
            <w:vAlign w:val="center"/>
          </w:tcPr>
          <w:p w:rsidR="00925DDE" w:rsidRDefault="00925DDE" w:rsidP="00525E73">
            <w:pPr>
              <w:pStyle w:val="TableText"/>
              <w:jc w:val="center"/>
              <w:rPr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1</w:t>
            </w:r>
          </w:p>
        </w:tc>
        <w:tc>
          <w:tcPr>
            <w:tcW w:w="5145" w:type="dxa"/>
            <w:vAlign w:val="center"/>
          </w:tcPr>
          <w:p w:rsidR="00925DDE" w:rsidRDefault="00925DDE" w:rsidP="00525E73">
            <w:pPr>
              <w:pStyle w:val="TableText"/>
              <w:jc w:val="center"/>
              <w:rPr>
                <w:spacing w:val="-5"/>
                <w:lang w:eastAsia="zh-CN"/>
              </w:rPr>
            </w:pPr>
            <w:r>
              <w:rPr>
                <w:spacing w:val="-5"/>
              </w:rPr>
              <w:t>厚度</w:t>
            </w:r>
            <w:r>
              <w:rPr>
                <w:rFonts w:hint="eastAsia"/>
                <w:spacing w:val="-5"/>
                <w:lang w:eastAsia="zh-CN"/>
              </w:rPr>
              <w:t>/mm</w:t>
            </w:r>
          </w:p>
        </w:tc>
        <w:tc>
          <w:tcPr>
            <w:tcW w:w="2432" w:type="dxa"/>
            <w:vAlign w:val="center"/>
          </w:tcPr>
          <w:p w:rsidR="00925DDE" w:rsidRDefault="00925DDE" w:rsidP="00525E73">
            <w:pPr>
              <w:pStyle w:val="TableText"/>
              <w:jc w:val="center"/>
              <w:rPr>
                <w:spacing w:val="-5"/>
                <w:lang w:eastAsia="zh-CN"/>
              </w:rPr>
            </w:pPr>
            <w:r>
              <w:rPr>
                <w:spacing w:val="-5"/>
              </w:rPr>
              <w:t>≥</w:t>
            </w:r>
            <w:r>
              <w:rPr>
                <w:rFonts w:hint="eastAsia"/>
                <w:spacing w:val="-5"/>
                <w:lang w:eastAsia="zh-CN"/>
              </w:rPr>
              <w:t>13</w:t>
            </w:r>
          </w:p>
        </w:tc>
      </w:tr>
      <w:tr w:rsidR="00D97239" w:rsidTr="00525E73">
        <w:trPr>
          <w:trHeight w:val="458"/>
          <w:jc w:val="center"/>
        </w:trPr>
        <w:tc>
          <w:tcPr>
            <w:tcW w:w="1266" w:type="dxa"/>
            <w:vAlign w:val="center"/>
          </w:tcPr>
          <w:p w:rsidR="00D97239" w:rsidRDefault="00925DDE" w:rsidP="00525E73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5145" w:type="dxa"/>
            <w:vAlign w:val="center"/>
          </w:tcPr>
          <w:p w:rsidR="00D97239" w:rsidRDefault="00D97239" w:rsidP="00925DDE">
            <w:pPr>
              <w:pStyle w:val="TableText"/>
              <w:jc w:val="center"/>
              <w:rPr>
                <w:lang w:eastAsia="zh-CN"/>
              </w:rPr>
            </w:pPr>
            <w:r>
              <w:rPr>
                <w:spacing w:val="-2"/>
              </w:rPr>
              <w:t>冲击吸收</w:t>
            </w:r>
            <w:r w:rsidR="00925DDE">
              <w:rPr>
                <w:rFonts w:hint="eastAsia"/>
                <w:spacing w:val="-2"/>
                <w:lang w:eastAsia="zh-CN"/>
              </w:rPr>
              <w:t>/%</w:t>
            </w:r>
          </w:p>
        </w:tc>
        <w:tc>
          <w:tcPr>
            <w:tcW w:w="2432" w:type="dxa"/>
            <w:vAlign w:val="center"/>
          </w:tcPr>
          <w:p w:rsidR="00D97239" w:rsidRDefault="00D97239" w:rsidP="00525E73">
            <w:pPr>
              <w:pStyle w:val="TableText"/>
              <w:jc w:val="center"/>
            </w:pPr>
            <w:r>
              <w:rPr>
                <w:spacing w:val="-7"/>
              </w:rPr>
              <w:t>35</w:t>
            </w:r>
            <w:r w:rsidR="00D10B31">
              <w:rPr>
                <w:rFonts w:hint="eastAsia"/>
                <w:spacing w:val="-4"/>
                <w:lang w:eastAsia="zh-CN"/>
              </w:rPr>
              <w:t>～</w:t>
            </w:r>
            <w:r>
              <w:rPr>
                <w:spacing w:val="-7"/>
              </w:rPr>
              <w:t>50</w:t>
            </w:r>
          </w:p>
        </w:tc>
      </w:tr>
      <w:tr w:rsidR="00D97239" w:rsidTr="00525E73">
        <w:trPr>
          <w:trHeight w:val="457"/>
          <w:jc w:val="center"/>
        </w:trPr>
        <w:tc>
          <w:tcPr>
            <w:tcW w:w="1266" w:type="dxa"/>
            <w:vAlign w:val="center"/>
          </w:tcPr>
          <w:p w:rsidR="00D97239" w:rsidRDefault="00925DDE" w:rsidP="00525E73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5145" w:type="dxa"/>
            <w:vAlign w:val="center"/>
          </w:tcPr>
          <w:p w:rsidR="00D97239" w:rsidRDefault="00D97239" w:rsidP="00925DDE">
            <w:pPr>
              <w:pStyle w:val="TableText"/>
              <w:jc w:val="center"/>
            </w:pPr>
            <w:r>
              <w:rPr>
                <w:spacing w:val="-4"/>
              </w:rPr>
              <w:t>垂直变形</w:t>
            </w:r>
            <w:r w:rsidR="00925DDE">
              <w:rPr>
                <w:rFonts w:hint="eastAsia"/>
                <w:spacing w:val="-4"/>
                <w:lang w:eastAsia="zh-CN"/>
              </w:rPr>
              <w:t>/</w:t>
            </w:r>
            <w:r>
              <w:rPr>
                <w:spacing w:val="-4"/>
              </w:rPr>
              <w:t>mm</w:t>
            </w:r>
          </w:p>
        </w:tc>
        <w:tc>
          <w:tcPr>
            <w:tcW w:w="2432" w:type="dxa"/>
            <w:vAlign w:val="center"/>
          </w:tcPr>
          <w:p w:rsidR="00D97239" w:rsidRDefault="00D97239" w:rsidP="00925DDE">
            <w:pPr>
              <w:pStyle w:val="TableText"/>
              <w:jc w:val="center"/>
              <w:rPr>
                <w:lang w:eastAsia="zh-CN"/>
              </w:rPr>
            </w:pPr>
            <w:r>
              <w:rPr>
                <w:spacing w:val="-4"/>
              </w:rPr>
              <w:t>0.6</w:t>
            </w:r>
            <w:r w:rsidR="00D10B31">
              <w:rPr>
                <w:rFonts w:hint="eastAsia"/>
                <w:spacing w:val="-4"/>
                <w:lang w:eastAsia="zh-CN"/>
              </w:rPr>
              <w:t>～</w:t>
            </w:r>
            <w:r w:rsidR="00925DDE">
              <w:rPr>
                <w:rFonts w:hint="eastAsia"/>
                <w:spacing w:val="-4"/>
                <w:lang w:eastAsia="zh-CN"/>
              </w:rPr>
              <w:t>2.5</w:t>
            </w:r>
          </w:p>
        </w:tc>
      </w:tr>
      <w:tr w:rsidR="00D97239" w:rsidRPr="00925DDE" w:rsidTr="00525E73">
        <w:trPr>
          <w:trHeight w:val="457"/>
          <w:jc w:val="center"/>
        </w:trPr>
        <w:tc>
          <w:tcPr>
            <w:tcW w:w="1266" w:type="dxa"/>
            <w:vAlign w:val="center"/>
          </w:tcPr>
          <w:p w:rsidR="00D97239" w:rsidRPr="00925DDE" w:rsidRDefault="00925DDE" w:rsidP="00525E73">
            <w:pPr>
              <w:pStyle w:val="TableText"/>
              <w:jc w:val="center"/>
              <w:rPr>
                <w:color w:val="auto"/>
                <w:lang w:eastAsia="zh-CN"/>
              </w:rPr>
            </w:pPr>
            <w:r w:rsidRPr="00925DDE">
              <w:rPr>
                <w:rFonts w:hint="eastAsia"/>
                <w:color w:val="auto"/>
                <w:lang w:eastAsia="zh-CN"/>
              </w:rPr>
              <w:t>4</w:t>
            </w:r>
          </w:p>
        </w:tc>
        <w:tc>
          <w:tcPr>
            <w:tcW w:w="5145" w:type="dxa"/>
            <w:vAlign w:val="center"/>
          </w:tcPr>
          <w:p w:rsidR="00D97239" w:rsidRPr="00925DDE" w:rsidRDefault="00D97239" w:rsidP="00925DDE">
            <w:pPr>
              <w:pStyle w:val="TableText"/>
              <w:jc w:val="center"/>
              <w:rPr>
                <w:color w:val="auto"/>
              </w:rPr>
            </w:pPr>
            <w:r w:rsidRPr="00925DDE">
              <w:rPr>
                <w:color w:val="auto"/>
                <w:spacing w:val="-2"/>
              </w:rPr>
              <w:t>抗滑值（</w:t>
            </w:r>
            <w:r w:rsidRPr="00925DDE">
              <w:rPr>
                <w:bCs/>
                <w:color w:val="auto"/>
                <w:spacing w:val="-2"/>
              </w:rPr>
              <w:t>20℃)</w:t>
            </w:r>
            <w:r w:rsidR="00925DDE" w:rsidRPr="00925DDE">
              <w:rPr>
                <w:bCs/>
                <w:color w:val="auto"/>
                <w:spacing w:val="-2"/>
              </w:rPr>
              <w:t xml:space="preserve"> </w:t>
            </w:r>
            <w:r w:rsidR="00925DDE" w:rsidRPr="00925DDE">
              <w:rPr>
                <w:rFonts w:hint="eastAsia"/>
                <w:bCs/>
                <w:color w:val="auto"/>
                <w:spacing w:val="-2"/>
                <w:lang w:eastAsia="zh-CN"/>
              </w:rPr>
              <w:t>/</w:t>
            </w:r>
            <w:r w:rsidR="00925DDE" w:rsidRPr="00925DDE">
              <w:rPr>
                <w:bCs/>
                <w:color w:val="auto"/>
                <w:spacing w:val="-2"/>
              </w:rPr>
              <w:t>BPN</w:t>
            </w:r>
          </w:p>
        </w:tc>
        <w:tc>
          <w:tcPr>
            <w:tcW w:w="2432" w:type="dxa"/>
            <w:vAlign w:val="center"/>
          </w:tcPr>
          <w:p w:rsidR="00D97239" w:rsidRPr="00925DDE" w:rsidRDefault="00D97239" w:rsidP="00925DDE">
            <w:pPr>
              <w:pStyle w:val="TableText"/>
              <w:jc w:val="center"/>
              <w:rPr>
                <w:color w:val="auto"/>
              </w:rPr>
            </w:pPr>
            <w:r w:rsidRPr="00925DDE">
              <w:rPr>
                <w:color w:val="auto"/>
                <w:spacing w:val="-5"/>
              </w:rPr>
              <w:t>≥47</w:t>
            </w:r>
          </w:p>
        </w:tc>
      </w:tr>
      <w:tr w:rsidR="00D97239" w:rsidTr="00525E73">
        <w:trPr>
          <w:trHeight w:val="458"/>
          <w:jc w:val="center"/>
        </w:trPr>
        <w:tc>
          <w:tcPr>
            <w:tcW w:w="1266" w:type="dxa"/>
            <w:vAlign w:val="center"/>
          </w:tcPr>
          <w:p w:rsidR="00D97239" w:rsidRDefault="00925DDE" w:rsidP="00525E73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5145" w:type="dxa"/>
            <w:vAlign w:val="center"/>
          </w:tcPr>
          <w:p w:rsidR="00D97239" w:rsidRDefault="00D97239" w:rsidP="00925DDE">
            <w:pPr>
              <w:pStyle w:val="TableText"/>
              <w:jc w:val="center"/>
              <w:rPr>
                <w:lang w:eastAsia="zh-CN"/>
              </w:rPr>
            </w:pPr>
            <w:r>
              <w:rPr>
                <w:spacing w:val="-2"/>
              </w:rPr>
              <w:t>拉伸强度</w:t>
            </w:r>
            <w:r w:rsidR="00925DDE">
              <w:rPr>
                <w:rFonts w:hint="eastAsia"/>
                <w:spacing w:val="-2"/>
                <w:lang w:eastAsia="zh-CN"/>
              </w:rPr>
              <w:t>(</w:t>
            </w:r>
            <w:r>
              <w:rPr>
                <w:spacing w:val="-2"/>
              </w:rPr>
              <w:t>MPa</w:t>
            </w:r>
            <w:r w:rsidR="00925DDE">
              <w:rPr>
                <w:rFonts w:hint="eastAsia"/>
                <w:spacing w:val="-2"/>
                <w:lang w:eastAsia="zh-CN"/>
              </w:rPr>
              <w:t>)</w:t>
            </w:r>
          </w:p>
        </w:tc>
        <w:tc>
          <w:tcPr>
            <w:tcW w:w="2432" w:type="dxa"/>
            <w:vAlign w:val="center"/>
          </w:tcPr>
          <w:p w:rsidR="00D97239" w:rsidRDefault="00D97239" w:rsidP="00925DDE">
            <w:pPr>
              <w:pStyle w:val="TableText"/>
              <w:jc w:val="center"/>
              <w:rPr>
                <w:lang w:eastAsia="zh-CN"/>
              </w:rPr>
            </w:pPr>
            <w:r>
              <w:rPr>
                <w:spacing w:val="-9"/>
              </w:rPr>
              <w:t>≥0.</w:t>
            </w:r>
            <w:r w:rsidR="00925DDE">
              <w:rPr>
                <w:rFonts w:hint="eastAsia"/>
                <w:spacing w:val="-9"/>
                <w:lang w:eastAsia="zh-CN"/>
              </w:rPr>
              <w:t>5</w:t>
            </w:r>
          </w:p>
        </w:tc>
      </w:tr>
      <w:tr w:rsidR="00D97239" w:rsidTr="00525E73">
        <w:trPr>
          <w:trHeight w:val="458"/>
          <w:jc w:val="center"/>
        </w:trPr>
        <w:tc>
          <w:tcPr>
            <w:tcW w:w="1266" w:type="dxa"/>
            <w:vAlign w:val="center"/>
          </w:tcPr>
          <w:p w:rsidR="00D97239" w:rsidRDefault="00925DDE" w:rsidP="00525E73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5145" w:type="dxa"/>
            <w:vAlign w:val="center"/>
          </w:tcPr>
          <w:p w:rsidR="00D97239" w:rsidRDefault="00D97239" w:rsidP="00925DDE">
            <w:pPr>
              <w:pStyle w:val="TableText"/>
              <w:jc w:val="center"/>
              <w:rPr>
                <w:lang w:eastAsia="zh-CN"/>
              </w:rPr>
            </w:pPr>
            <w:r>
              <w:rPr>
                <w:spacing w:val="-2"/>
              </w:rPr>
              <w:t>扯断伸长率</w:t>
            </w:r>
            <w:r w:rsidR="00925DDE">
              <w:rPr>
                <w:rFonts w:hint="eastAsia"/>
                <w:spacing w:val="-2"/>
                <w:lang w:eastAsia="zh-CN"/>
              </w:rPr>
              <w:t>(</w:t>
            </w:r>
            <w:r>
              <w:rPr>
                <w:spacing w:val="-2"/>
              </w:rPr>
              <w:t>%</w:t>
            </w:r>
            <w:r w:rsidR="00925DDE">
              <w:rPr>
                <w:rFonts w:hint="eastAsia"/>
                <w:spacing w:val="-2"/>
                <w:lang w:eastAsia="zh-CN"/>
              </w:rPr>
              <w:t>)</w:t>
            </w:r>
          </w:p>
        </w:tc>
        <w:tc>
          <w:tcPr>
            <w:tcW w:w="2432" w:type="dxa"/>
            <w:vAlign w:val="center"/>
          </w:tcPr>
          <w:p w:rsidR="00D97239" w:rsidRDefault="00D97239" w:rsidP="00925DDE">
            <w:pPr>
              <w:pStyle w:val="TableText"/>
              <w:jc w:val="center"/>
            </w:pPr>
            <w:r>
              <w:rPr>
                <w:spacing w:val="-11"/>
              </w:rPr>
              <w:t>≥</w:t>
            </w:r>
            <w:r w:rsidR="00925DDE">
              <w:rPr>
                <w:rFonts w:hint="eastAsia"/>
                <w:spacing w:val="-11"/>
                <w:lang w:eastAsia="zh-CN"/>
              </w:rPr>
              <w:t>5</w:t>
            </w:r>
            <w:r>
              <w:rPr>
                <w:spacing w:val="-11"/>
              </w:rPr>
              <w:t>0</w:t>
            </w:r>
          </w:p>
        </w:tc>
      </w:tr>
      <w:tr w:rsidR="00D97239" w:rsidTr="00525E73">
        <w:trPr>
          <w:trHeight w:val="457"/>
          <w:jc w:val="center"/>
        </w:trPr>
        <w:tc>
          <w:tcPr>
            <w:tcW w:w="1266" w:type="dxa"/>
            <w:vAlign w:val="center"/>
          </w:tcPr>
          <w:p w:rsidR="00D97239" w:rsidRDefault="00925DDE" w:rsidP="00525E73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5145" w:type="dxa"/>
            <w:vAlign w:val="center"/>
          </w:tcPr>
          <w:p w:rsidR="00D97239" w:rsidRDefault="00D97239" w:rsidP="00925DDE">
            <w:pPr>
              <w:pStyle w:val="TableText"/>
              <w:jc w:val="center"/>
            </w:pPr>
            <w:r>
              <w:rPr>
                <w:spacing w:val="-3"/>
              </w:rPr>
              <w:t>阻燃性</w:t>
            </w:r>
            <w:r w:rsidR="00925DDE">
              <w:rPr>
                <w:rFonts w:hint="eastAsia"/>
                <w:spacing w:val="-3"/>
                <w:lang w:eastAsia="zh-CN"/>
              </w:rPr>
              <w:t>/</w:t>
            </w:r>
            <w:r>
              <w:rPr>
                <w:spacing w:val="-3"/>
              </w:rPr>
              <w:t>级</w:t>
            </w:r>
          </w:p>
        </w:tc>
        <w:tc>
          <w:tcPr>
            <w:tcW w:w="2432" w:type="dxa"/>
            <w:vAlign w:val="center"/>
          </w:tcPr>
          <w:p w:rsidR="00D97239" w:rsidRDefault="00D97239" w:rsidP="00525E73">
            <w:pPr>
              <w:pStyle w:val="TableText"/>
              <w:jc w:val="center"/>
            </w:pPr>
            <w:r>
              <w:t>I</w:t>
            </w:r>
          </w:p>
        </w:tc>
      </w:tr>
    </w:tbl>
    <w:p w:rsidR="00D97239" w:rsidRDefault="00D97239" w:rsidP="00D97239">
      <w:pPr>
        <w:pStyle w:val="a5"/>
        <w:spacing w:before="144" w:line="363" w:lineRule="exact"/>
        <w:ind w:firstLine="122"/>
        <w:rPr>
          <w:lang w:eastAsia="zh-CN"/>
        </w:rPr>
        <w:sectPr w:rsidR="00D97239">
          <w:pgSz w:w="11906" w:h="16839"/>
          <w:pgMar w:top="1431" w:right="856" w:bottom="0" w:left="733" w:header="0" w:footer="0" w:gutter="0"/>
          <w:cols w:space="720"/>
        </w:sectPr>
      </w:pPr>
    </w:p>
    <w:p w:rsidR="00D97239" w:rsidRDefault="008C530A" w:rsidP="00D97239">
      <w:pPr>
        <w:spacing w:before="145" w:line="163" w:lineRule="auto"/>
        <w:jc w:val="both"/>
        <w:outlineLvl w:val="0"/>
        <w:rPr>
          <w:rFonts w:ascii="微软雅黑" w:eastAsia="微软雅黑" w:hAnsi="微软雅黑" w:cs="微软雅黑"/>
          <w:color w:val="auto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pacing w:val="-2"/>
          <w:sz w:val="24"/>
          <w:szCs w:val="24"/>
          <w:lang w:eastAsia="zh-CN"/>
        </w:rPr>
        <w:lastRenderedPageBreak/>
        <w:t>★</w:t>
      </w:r>
      <w:r w:rsidR="0018739D">
        <w:rPr>
          <w:rFonts w:ascii="仿宋" w:eastAsia="仿宋" w:hAnsi="仿宋" w:cs="仿宋" w:hint="eastAsia"/>
          <w:spacing w:val="-2"/>
          <w:sz w:val="24"/>
          <w:szCs w:val="24"/>
          <w:lang w:eastAsia="zh-CN"/>
        </w:rPr>
        <w:t>二、</w:t>
      </w:r>
      <w:r w:rsidR="00D97239">
        <w:rPr>
          <w:rFonts w:ascii="微软雅黑" w:eastAsia="微软雅黑" w:hAnsi="微软雅黑" w:cs="微软雅黑"/>
          <w:color w:val="auto"/>
          <w:spacing w:val="9"/>
          <w:sz w:val="24"/>
          <w:szCs w:val="24"/>
          <w:lang w:eastAsia="zh-CN"/>
        </w:rPr>
        <w:t>人造草坪参数：</w:t>
      </w:r>
    </w:p>
    <w:p w:rsidR="00D97239" w:rsidRDefault="00D97239" w:rsidP="00D97239">
      <w:pPr>
        <w:spacing w:line="137" w:lineRule="exact"/>
        <w:jc w:val="center"/>
        <w:rPr>
          <w:lang w:eastAsia="zh-CN"/>
        </w:rPr>
      </w:pPr>
    </w:p>
    <w:tbl>
      <w:tblPr>
        <w:tblStyle w:val="TableNormal"/>
        <w:tblW w:w="806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06"/>
        <w:gridCol w:w="1721"/>
        <w:gridCol w:w="2271"/>
        <w:gridCol w:w="3466"/>
      </w:tblGrid>
      <w:tr w:rsidR="00976BDC" w:rsidRPr="00500C78" w:rsidTr="00976BDC">
        <w:trPr>
          <w:trHeight w:val="534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3992" w:type="dxa"/>
            <w:gridSpan w:val="2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rPr>
                <w:rFonts w:ascii="宋体" w:eastAsia="宋体" w:hAnsi="宋体" w:cs="宋体" w:hint="eastAsia"/>
              </w:rPr>
              <w:t>检验项目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rPr>
                <w:rFonts w:ascii="宋体" w:eastAsia="宋体" w:hAnsi="宋体" w:cs="宋体" w:hint="eastAsia"/>
              </w:rPr>
              <w:t>标准要求</w:t>
            </w:r>
          </w:p>
        </w:tc>
      </w:tr>
      <w:tr w:rsidR="00976BDC" w:rsidRPr="00500C78" w:rsidTr="00976BDC">
        <w:trPr>
          <w:trHeight w:val="535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1</w:t>
            </w:r>
          </w:p>
        </w:tc>
        <w:tc>
          <w:tcPr>
            <w:tcW w:w="1721" w:type="dxa"/>
            <w:vMerge w:val="restart"/>
            <w:tcBorders>
              <w:bottom w:val="nil"/>
            </w:tcBorders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rPr>
                <w:rFonts w:ascii="宋体" w:eastAsia="宋体" w:hAnsi="宋体" w:cs="宋体" w:hint="eastAsia"/>
              </w:rPr>
              <w:t>冲击吸收</w:t>
            </w:r>
            <w:r w:rsidRPr="00500C78">
              <w:t>(%)</w:t>
            </w:r>
          </w:p>
        </w:tc>
        <w:tc>
          <w:tcPr>
            <w:tcW w:w="2271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0</w:t>
            </w:r>
            <w:r w:rsidRPr="00500C78">
              <w:rPr>
                <w:rFonts w:ascii="宋体" w:eastAsia="宋体" w:hAnsi="宋体" w:cs="宋体" w:hint="eastAsia"/>
              </w:rPr>
              <w:t>℃</w:t>
            </w:r>
            <w:r w:rsidRPr="00500C78">
              <w:t>±2</w:t>
            </w:r>
            <w:r w:rsidRPr="00500C78"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45</w:t>
            </w:r>
            <w:r w:rsidRPr="00500C78">
              <w:rPr>
                <w:rFonts w:ascii="宋体" w:eastAsia="宋体" w:hAnsi="宋体" w:cs="宋体" w:hint="eastAsia"/>
              </w:rPr>
              <w:t>～</w:t>
            </w:r>
            <w:r w:rsidRPr="00500C78">
              <w:t>70</w:t>
            </w:r>
          </w:p>
        </w:tc>
      </w:tr>
      <w:tr w:rsidR="00976BDC" w:rsidRPr="00500C78" w:rsidTr="00976BDC">
        <w:trPr>
          <w:trHeight w:val="525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2</w:t>
            </w:r>
          </w:p>
        </w:tc>
        <w:tc>
          <w:tcPr>
            <w:tcW w:w="1721" w:type="dxa"/>
            <w:vMerge/>
            <w:tcBorders>
              <w:top w:val="nil"/>
              <w:bottom w:val="nil"/>
            </w:tcBorders>
            <w:vAlign w:val="center"/>
          </w:tcPr>
          <w:p w:rsidR="00976BDC" w:rsidRPr="00500C78" w:rsidRDefault="00976BDC" w:rsidP="00500C78">
            <w:pPr>
              <w:jc w:val="center"/>
            </w:pPr>
          </w:p>
        </w:tc>
        <w:tc>
          <w:tcPr>
            <w:tcW w:w="2271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23</w:t>
            </w:r>
            <w:r w:rsidRPr="00500C78">
              <w:rPr>
                <w:rFonts w:ascii="宋体" w:eastAsia="宋体" w:hAnsi="宋体" w:cs="宋体" w:hint="eastAsia"/>
              </w:rPr>
              <w:t>℃</w:t>
            </w:r>
            <w:r w:rsidRPr="00500C78">
              <w:t>±2</w:t>
            </w:r>
            <w:r w:rsidRPr="00500C78"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45</w:t>
            </w:r>
            <w:r w:rsidRPr="00500C78">
              <w:rPr>
                <w:rFonts w:ascii="宋体" w:eastAsia="宋体" w:hAnsi="宋体" w:cs="宋体" w:hint="eastAsia"/>
              </w:rPr>
              <w:t>～</w:t>
            </w:r>
            <w:r w:rsidRPr="00500C78">
              <w:t>70</w:t>
            </w:r>
          </w:p>
        </w:tc>
      </w:tr>
      <w:tr w:rsidR="00976BDC" w:rsidRPr="00500C78" w:rsidTr="00976BDC">
        <w:trPr>
          <w:trHeight w:val="523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3</w:t>
            </w:r>
          </w:p>
        </w:tc>
        <w:tc>
          <w:tcPr>
            <w:tcW w:w="1721" w:type="dxa"/>
            <w:vMerge/>
            <w:tcBorders>
              <w:top w:val="nil"/>
            </w:tcBorders>
            <w:vAlign w:val="center"/>
          </w:tcPr>
          <w:p w:rsidR="00976BDC" w:rsidRPr="00500C78" w:rsidRDefault="00976BDC" w:rsidP="00500C78">
            <w:pPr>
              <w:jc w:val="center"/>
            </w:pPr>
          </w:p>
        </w:tc>
        <w:tc>
          <w:tcPr>
            <w:tcW w:w="2271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50</w:t>
            </w:r>
            <w:r w:rsidRPr="00500C78">
              <w:rPr>
                <w:rFonts w:ascii="宋体" w:eastAsia="宋体" w:hAnsi="宋体" w:cs="宋体" w:hint="eastAsia"/>
              </w:rPr>
              <w:t>℃</w:t>
            </w:r>
            <w:r w:rsidRPr="00500C78">
              <w:t>±2</w:t>
            </w:r>
            <w:r w:rsidRPr="00500C78"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45</w:t>
            </w:r>
            <w:r w:rsidRPr="00500C78">
              <w:rPr>
                <w:rFonts w:ascii="宋体" w:eastAsia="宋体" w:hAnsi="宋体" w:cs="宋体" w:hint="eastAsia"/>
              </w:rPr>
              <w:t>～</w:t>
            </w:r>
            <w:r w:rsidRPr="00500C78">
              <w:t>70</w:t>
            </w:r>
          </w:p>
        </w:tc>
      </w:tr>
      <w:tr w:rsidR="00976BDC" w:rsidRPr="00500C78" w:rsidTr="00976BDC">
        <w:trPr>
          <w:trHeight w:val="532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4</w:t>
            </w:r>
          </w:p>
        </w:tc>
        <w:tc>
          <w:tcPr>
            <w:tcW w:w="3992" w:type="dxa"/>
            <w:gridSpan w:val="2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rPr>
                <w:rFonts w:ascii="宋体" w:eastAsia="宋体" w:hAnsi="宋体" w:cs="宋体" w:hint="eastAsia"/>
              </w:rPr>
              <w:t>垂直变形</w:t>
            </w:r>
            <w:r w:rsidRPr="00500C78">
              <w:t xml:space="preserve"> (mm)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4</w:t>
            </w:r>
            <w:r w:rsidRPr="00500C78">
              <w:rPr>
                <w:rFonts w:ascii="宋体" w:eastAsia="宋体" w:hAnsi="宋体" w:cs="宋体" w:hint="eastAsia"/>
              </w:rPr>
              <w:t>～</w:t>
            </w:r>
            <w:r w:rsidRPr="00500C78">
              <w:t>11</w:t>
            </w:r>
          </w:p>
        </w:tc>
      </w:tr>
      <w:tr w:rsidR="00976BDC" w:rsidRPr="00500C78" w:rsidTr="00976BDC">
        <w:trPr>
          <w:trHeight w:val="535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5</w:t>
            </w:r>
          </w:p>
        </w:tc>
        <w:tc>
          <w:tcPr>
            <w:tcW w:w="3992" w:type="dxa"/>
            <w:gridSpan w:val="2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rPr>
                <w:rFonts w:ascii="宋体" w:eastAsia="宋体" w:hAnsi="宋体" w:cs="宋体" w:hint="eastAsia"/>
              </w:rPr>
              <w:t>草丝拉断力</w:t>
            </w:r>
            <w:r w:rsidRPr="00500C78">
              <w:t>(N)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≥10</w:t>
            </w:r>
          </w:p>
        </w:tc>
      </w:tr>
      <w:tr w:rsidR="00976BDC" w:rsidRPr="00500C78" w:rsidTr="00976BDC">
        <w:trPr>
          <w:trHeight w:val="532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6</w:t>
            </w:r>
          </w:p>
        </w:tc>
        <w:tc>
          <w:tcPr>
            <w:tcW w:w="3992" w:type="dxa"/>
            <w:gridSpan w:val="2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rPr>
                <w:rFonts w:ascii="宋体" w:eastAsia="宋体" w:hAnsi="宋体" w:cs="宋体" w:hint="eastAsia"/>
              </w:rPr>
              <w:t>单簇草丝拔出力</w:t>
            </w:r>
            <w:r w:rsidRPr="00500C78">
              <w:t>(N)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≥20</w:t>
            </w:r>
          </w:p>
        </w:tc>
      </w:tr>
      <w:tr w:rsidR="00976BDC" w:rsidRPr="00500C78" w:rsidTr="00976BDC">
        <w:trPr>
          <w:trHeight w:val="732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7</w:t>
            </w:r>
          </w:p>
        </w:tc>
        <w:tc>
          <w:tcPr>
            <w:tcW w:w="3992" w:type="dxa"/>
            <w:gridSpan w:val="2"/>
            <w:vAlign w:val="center"/>
          </w:tcPr>
          <w:p w:rsidR="00976BDC" w:rsidRPr="00500C78" w:rsidRDefault="00976BDC" w:rsidP="00500C78">
            <w:pPr>
              <w:jc w:val="center"/>
              <w:rPr>
                <w:lang w:eastAsia="zh-CN"/>
              </w:rPr>
            </w:pPr>
            <w:r w:rsidRPr="00500C78">
              <w:rPr>
                <w:lang w:eastAsia="zh-CN"/>
              </w:rPr>
              <w:t>3</w:t>
            </w:r>
            <w:r w:rsidRPr="00500C78">
              <w:rPr>
                <w:rFonts w:ascii="宋体" w:eastAsia="宋体" w:hAnsi="宋体" w:cs="宋体" w:hint="eastAsia"/>
                <w:lang w:eastAsia="zh-CN"/>
              </w:rPr>
              <w:t>种邻苯二甲酸酯类化合物</w:t>
            </w:r>
            <w:r w:rsidRPr="00500C78">
              <w:rPr>
                <w:lang w:eastAsia="zh-CN"/>
              </w:rPr>
              <w:t>(DBP</w:t>
            </w:r>
            <w:r w:rsidRPr="00500C78">
              <w:rPr>
                <w:rFonts w:ascii="宋体" w:eastAsia="宋体" w:hAnsi="宋体" w:cs="宋体" w:hint="eastAsia"/>
                <w:lang w:eastAsia="zh-CN"/>
              </w:rPr>
              <w:t>、</w:t>
            </w:r>
            <w:r w:rsidRPr="00500C78">
              <w:rPr>
                <w:lang w:eastAsia="zh-CN"/>
              </w:rPr>
              <w:t>BBP</w:t>
            </w:r>
            <w:r w:rsidRPr="00500C78">
              <w:rPr>
                <w:rFonts w:ascii="宋体" w:eastAsia="宋体" w:hAnsi="宋体" w:cs="宋体" w:hint="eastAsia"/>
                <w:lang w:eastAsia="zh-CN"/>
              </w:rPr>
              <w:t>、</w:t>
            </w:r>
          </w:p>
          <w:p w:rsidR="00976BDC" w:rsidRPr="00500C78" w:rsidRDefault="00976BDC" w:rsidP="00500C78">
            <w:pPr>
              <w:jc w:val="center"/>
            </w:pPr>
            <w:r w:rsidRPr="00500C78">
              <w:t>DEHP)</w:t>
            </w:r>
            <w:r w:rsidRPr="00500C78">
              <w:rPr>
                <w:rFonts w:ascii="宋体" w:eastAsia="宋体" w:hAnsi="宋体" w:cs="宋体" w:hint="eastAsia"/>
              </w:rPr>
              <w:t>总和</w:t>
            </w:r>
            <w:r w:rsidRPr="00500C78">
              <w:t>(g/kg)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≤1.0</w:t>
            </w:r>
          </w:p>
        </w:tc>
      </w:tr>
      <w:tr w:rsidR="00976BDC" w:rsidRPr="00500C78" w:rsidTr="00976BDC">
        <w:trPr>
          <w:trHeight w:val="739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8</w:t>
            </w:r>
          </w:p>
        </w:tc>
        <w:tc>
          <w:tcPr>
            <w:tcW w:w="3992" w:type="dxa"/>
            <w:gridSpan w:val="2"/>
            <w:vAlign w:val="center"/>
          </w:tcPr>
          <w:p w:rsidR="00976BDC" w:rsidRPr="00500C78" w:rsidRDefault="00976BDC" w:rsidP="00500C78">
            <w:pPr>
              <w:jc w:val="center"/>
              <w:rPr>
                <w:lang w:eastAsia="zh-CN"/>
              </w:rPr>
            </w:pPr>
            <w:r w:rsidRPr="00500C78">
              <w:rPr>
                <w:lang w:eastAsia="zh-CN"/>
              </w:rPr>
              <w:t>3</w:t>
            </w:r>
            <w:r w:rsidRPr="00500C78">
              <w:rPr>
                <w:rFonts w:ascii="宋体" w:eastAsia="宋体" w:hAnsi="宋体" w:cs="宋体" w:hint="eastAsia"/>
                <w:lang w:eastAsia="zh-CN"/>
              </w:rPr>
              <w:t>种邻苯二甲酸酯类化合物</w:t>
            </w:r>
            <w:r w:rsidRPr="00500C78">
              <w:rPr>
                <w:lang w:eastAsia="zh-CN"/>
              </w:rPr>
              <w:t xml:space="preserve">  (DNOP</w:t>
            </w:r>
            <w:r w:rsidRPr="00500C78">
              <w:rPr>
                <w:rFonts w:ascii="宋体" w:eastAsia="宋体" w:hAnsi="宋体" w:cs="宋体" w:hint="eastAsia"/>
                <w:lang w:eastAsia="zh-CN"/>
              </w:rPr>
              <w:t>、</w:t>
            </w:r>
          </w:p>
          <w:p w:rsidR="00976BDC" w:rsidRPr="00500C78" w:rsidRDefault="00976BDC" w:rsidP="00500C78">
            <w:pPr>
              <w:jc w:val="center"/>
            </w:pPr>
            <w:r w:rsidRPr="00500C78">
              <w:t>DINP</w:t>
            </w:r>
            <w:r w:rsidRPr="00500C78">
              <w:rPr>
                <w:rFonts w:ascii="宋体" w:eastAsia="宋体" w:hAnsi="宋体" w:cs="宋体" w:hint="eastAsia"/>
              </w:rPr>
              <w:t>、</w:t>
            </w:r>
            <w:r w:rsidRPr="00500C78">
              <w:t>DIDP)</w:t>
            </w:r>
            <w:r w:rsidRPr="00500C78">
              <w:rPr>
                <w:rFonts w:ascii="宋体" w:eastAsia="宋体" w:hAnsi="宋体" w:cs="宋体" w:hint="eastAsia"/>
              </w:rPr>
              <w:t>总和</w:t>
            </w:r>
            <w:r w:rsidRPr="00500C78">
              <w:t>(g/kg)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≤1.0</w:t>
            </w:r>
          </w:p>
        </w:tc>
      </w:tr>
      <w:tr w:rsidR="00976BDC" w:rsidRPr="00500C78" w:rsidTr="00976BDC">
        <w:trPr>
          <w:trHeight w:val="748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9</w:t>
            </w:r>
          </w:p>
        </w:tc>
        <w:tc>
          <w:tcPr>
            <w:tcW w:w="3992" w:type="dxa"/>
            <w:gridSpan w:val="2"/>
            <w:vAlign w:val="center"/>
          </w:tcPr>
          <w:p w:rsidR="00976BDC" w:rsidRPr="00500C78" w:rsidRDefault="00976BDC" w:rsidP="00500C78">
            <w:pPr>
              <w:jc w:val="center"/>
              <w:rPr>
                <w:lang w:eastAsia="zh-CN"/>
              </w:rPr>
            </w:pPr>
            <w:r w:rsidRPr="00500C78">
              <w:rPr>
                <w:lang w:eastAsia="zh-CN"/>
              </w:rPr>
              <w:t>18</w:t>
            </w:r>
            <w:r w:rsidRPr="00500C78">
              <w:rPr>
                <w:rFonts w:ascii="宋体" w:eastAsia="宋体" w:hAnsi="宋体" w:cs="宋体" w:hint="eastAsia"/>
                <w:lang w:eastAsia="zh-CN"/>
              </w:rPr>
              <w:t>种多环芳烃总和</w:t>
            </w:r>
            <w:r w:rsidRPr="00500C78">
              <w:rPr>
                <w:lang w:eastAsia="zh-CN"/>
              </w:rPr>
              <w:t>(mg/kg)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≤50</w:t>
            </w:r>
          </w:p>
        </w:tc>
      </w:tr>
      <w:tr w:rsidR="00976BDC" w:rsidRPr="00500C78" w:rsidTr="00976BDC">
        <w:trPr>
          <w:trHeight w:val="741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10</w:t>
            </w:r>
          </w:p>
        </w:tc>
        <w:tc>
          <w:tcPr>
            <w:tcW w:w="3992" w:type="dxa"/>
            <w:gridSpan w:val="2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rPr>
                <w:rFonts w:ascii="宋体" w:eastAsia="宋体" w:hAnsi="宋体" w:cs="宋体" w:hint="eastAsia"/>
              </w:rPr>
              <w:t>苯并【</w:t>
            </w:r>
            <w:r w:rsidRPr="00500C78">
              <w:t>a</w:t>
            </w:r>
            <w:r w:rsidRPr="00500C78">
              <w:rPr>
                <w:rFonts w:ascii="宋体" w:eastAsia="宋体" w:hAnsi="宋体" w:cs="宋体" w:hint="eastAsia"/>
              </w:rPr>
              <w:t>】芘</w:t>
            </w:r>
            <w:r w:rsidRPr="00500C78">
              <w:t>(mg/kg)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≤1.0</w:t>
            </w:r>
          </w:p>
        </w:tc>
      </w:tr>
      <w:tr w:rsidR="00976BDC" w:rsidRPr="00500C78" w:rsidTr="00976BDC">
        <w:trPr>
          <w:trHeight w:val="742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11</w:t>
            </w:r>
          </w:p>
        </w:tc>
        <w:tc>
          <w:tcPr>
            <w:tcW w:w="3992" w:type="dxa"/>
            <w:gridSpan w:val="2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rPr>
                <w:rFonts w:ascii="宋体" w:eastAsia="宋体" w:hAnsi="宋体" w:cs="宋体" w:hint="eastAsia"/>
              </w:rPr>
              <w:t>可溶性铅</w:t>
            </w:r>
            <w:r w:rsidRPr="00500C78">
              <w:t>(mg/kg)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≤50</w:t>
            </w:r>
          </w:p>
        </w:tc>
      </w:tr>
      <w:tr w:rsidR="00976BDC" w:rsidRPr="00500C78" w:rsidTr="00976BDC">
        <w:trPr>
          <w:trHeight w:val="747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12</w:t>
            </w:r>
          </w:p>
        </w:tc>
        <w:tc>
          <w:tcPr>
            <w:tcW w:w="3992" w:type="dxa"/>
            <w:gridSpan w:val="2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rPr>
                <w:rFonts w:ascii="宋体" w:eastAsia="宋体" w:hAnsi="宋体" w:cs="宋体" w:hint="eastAsia"/>
              </w:rPr>
              <w:t>可溶性镉</w:t>
            </w:r>
            <w:r w:rsidRPr="00500C78">
              <w:t>(mg/kg)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≤10</w:t>
            </w:r>
          </w:p>
        </w:tc>
      </w:tr>
      <w:tr w:rsidR="00976BDC" w:rsidRPr="00500C78" w:rsidTr="00976BDC">
        <w:trPr>
          <w:trHeight w:val="747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13</w:t>
            </w:r>
          </w:p>
        </w:tc>
        <w:tc>
          <w:tcPr>
            <w:tcW w:w="3992" w:type="dxa"/>
            <w:gridSpan w:val="2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rPr>
                <w:rFonts w:ascii="宋体" w:eastAsia="宋体" w:hAnsi="宋体" w:cs="宋体" w:hint="eastAsia"/>
              </w:rPr>
              <w:t>可溶性铬</w:t>
            </w:r>
            <w:r w:rsidRPr="00500C78">
              <w:t>(mg/kg)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≤10</w:t>
            </w:r>
          </w:p>
        </w:tc>
      </w:tr>
      <w:tr w:rsidR="00976BDC" w:rsidRPr="00500C78" w:rsidTr="00976BDC">
        <w:trPr>
          <w:trHeight w:val="750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14</w:t>
            </w:r>
          </w:p>
        </w:tc>
        <w:tc>
          <w:tcPr>
            <w:tcW w:w="3992" w:type="dxa"/>
            <w:gridSpan w:val="2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rPr>
                <w:rFonts w:ascii="宋体" w:eastAsia="宋体" w:hAnsi="宋体" w:cs="宋体" w:hint="eastAsia"/>
              </w:rPr>
              <w:t>可溶性汞</w:t>
            </w:r>
            <w:r w:rsidRPr="00500C78">
              <w:t>(mg/kg)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≤2</w:t>
            </w:r>
          </w:p>
        </w:tc>
      </w:tr>
      <w:tr w:rsidR="00976BDC" w:rsidRPr="00500C78" w:rsidTr="00976BDC">
        <w:trPr>
          <w:trHeight w:val="726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15</w:t>
            </w:r>
          </w:p>
        </w:tc>
        <w:tc>
          <w:tcPr>
            <w:tcW w:w="1721" w:type="dxa"/>
            <w:vMerge w:val="restart"/>
            <w:tcBorders>
              <w:bottom w:val="nil"/>
            </w:tcBorders>
            <w:vAlign w:val="center"/>
          </w:tcPr>
          <w:p w:rsidR="00976BDC" w:rsidRPr="00500C78" w:rsidRDefault="00976BDC" w:rsidP="00500C78">
            <w:pPr>
              <w:jc w:val="center"/>
              <w:rPr>
                <w:lang w:eastAsia="zh-CN"/>
              </w:rPr>
            </w:pPr>
            <w:r w:rsidRPr="00500C78">
              <w:rPr>
                <w:rFonts w:ascii="宋体" w:eastAsia="宋体" w:hAnsi="宋体" w:cs="宋体" w:hint="eastAsia"/>
                <w:lang w:eastAsia="zh-CN"/>
              </w:rPr>
              <w:t>有害物质释放量</w:t>
            </w:r>
          </w:p>
          <w:p w:rsidR="00976BDC" w:rsidRPr="00500C78" w:rsidRDefault="00976BDC" w:rsidP="00500C78">
            <w:pPr>
              <w:jc w:val="center"/>
              <w:rPr>
                <w:lang w:eastAsia="zh-CN"/>
              </w:rPr>
            </w:pPr>
            <w:r w:rsidRPr="00500C78">
              <w:rPr>
                <w:lang w:eastAsia="zh-CN"/>
              </w:rPr>
              <w:t>[mg/(m²·h)]</w:t>
            </w:r>
          </w:p>
        </w:tc>
        <w:tc>
          <w:tcPr>
            <w:tcW w:w="2271" w:type="dxa"/>
            <w:vAlign w:val="center"/>
          </w:tcPr>
          <w:p w:rsidR="00976BDC" w:rsidRPr="00500C78" w:rsidRDefault="00976BDC" w:rsidP="00500C78">
            <w:pPr>
              <w:jc w:val="center"/>
              <w:rPr>
                <w:lang w:eastAsia="zh-CN"/>
              </w:rPr>
            </w:pPr>
            <w:r w:rsidRPr="00500C78">
              <w:rPr>
                <w:rFonts w:ascii="宋体" w:eastAsia="宋体" w:hAnsi="宋体" w:cs="宋体" w:hint="eastAsia"/>
                <w:lang w:eastAsia="zh-CN"/>
              </w:rPr>
              <w:t>总挥发性有机化合</w:t>
            </w:r>
          </w:p>
          <w:p w:rsidR="00976BDC" w:rsidRPr="00500C78" w:rsidRDefault="00976BDC" w:rsidP="00500C78">
            <w:pPr>
              <w:jc w:val="center"/>
              <w:rPr>
                <w:lang w:eastAsia="zh-CN"/>
              </w:rPr>
            </w:pPr>
            <w:r w:rsidRPr="00500C78">
              <w:rPr>
                <w:rFonts w:ascii="宋体" w:eastAsia="宋体" w:hAnsi="宋体" w:cs="宋体" w:hint="eastAsia"/>
                <w:lang w:eastAsia="zh-CN"/>
              </w:rPr>
              <w:t>物</w:t>
            </w:r>
            <w:r w:rsidRPr="00500C78">
              <w:rPr>
                <w:lang w:eastAsia="zh-CN"/>
              </w:rPr>
              <w:t>(TVOC)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≤5.0</w:t>
            </w:r>
          </w:p>
        </w:tc>
      </w:tr>
      <w:tr w:rsidR="00976BDC" w:rsidRPr="00500C78" w:rsidTr="00976BDC">
        <w:trPr>
          <w:trHeight w:val="532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16</w:t>
            </w:r>
          </w:p>
        </w:tc>
        <w:tc>
          <w:tcPr>
            <w:tcW w:w="1721" w:type="dxa"/>
            <w:vMerge/>
            <w:tcBorders>
              <w:top w:val="nil"/>
              <w:bottom w:val="nil"/>
            </w:tcBorders>
            <w:vAlign w:val="center"/>
          </w:tcPr>
          <w:p w:rsidR="00976BDC" w:rsidRPr="00500C78" w:rsidRDefault="00976BDC" w:rsidP="00500C78">
            <w:pPr>
              <w:jc w:val="center"/>
            </w:pPr>
          </w:p>
        </w:tc>
        <w:tc>
          <w:tcPr>
            <w:tcW w:w="2271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rPr>
                <w:rFonts w:ascii="宋体" w:eastAsia="宋体" w:hAnsi="宋体" w:cs="宋体" w:hint="eastAsia"/>
              </w:rPr>
              <w:t>甲醛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≤0.4</w:t>
            </w:r>
          </w:p>
        </w:tc>
      </w:tr>
      <w:tr w:rsidR="00976BDC" w:rsidRPr="00500C78" w:rsidTr="00976BDC">
        <w:trPr>
          <w:trHeight w:val="535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17</w:t>
            </w:r>
          </w:p>
        </w:tc>
        <w:tc>
          <w:tcPr>
            <w:tcW w:w="1721" w:type="dxa"/>
            <w:vMerge/>
            <w:tcBorders>
              <w:top w:val="nil"/>
              <w:bottom w:val="nil"/>
            </w:tcBorders>
            <w:vAlign w:val="center"/>
          </w:tcPr>
          <w:p w:rsidR="00976BDC" w:rsidRPr="00500C78" w:rsidRDefault="00976BDC" w:rsidP="00500C78">
            <w:pPr>
              <w:jc w:val="center"/>
            </w:pPr>
          </w:p>
        </w:tc>
        <w:tc>
          <w:tcPr>
            <w:tcW w:w="2271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rPr>
                <w:rFonts w:ascii="宋体" w:eastAsia="宋体" w:hAnsi="宋体" w:cs="宋体" w:hint="eastAsia"/>
              </w:rPr>
              <w:t>苯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≤0.1</w:t>
            </w:r>
          </w:p>
        </w:tc>
      </w:tr>
      <w:tr w:rsidR="00976BDC" w:rsidRPr="00500C78" w:rsidTr="00976BDC">
        <w:trPr>
          <w:trHeight w:val="624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18</w:t>
            </w:r>
          </w:p>
        </w:tc>
        <w:tc>
          <w:tcPr>
            <w:tcW w:w="1721" w:type="dxa"/>
            <w:vMerge/>
            <w:tcBorders>
              <w:top w:val="nil"/>
            </w:tcBorders>
            <w:vAlign w:val="center"/>
          </w:tcPr>
          <w:p w:rsidR="00976BDC" w:rsidRPr="00500C78" w:rsidRDefault="00976BDC" w:rsidP="00500C78">
            <w:pPr>
              <w:jc w:val="center"/>
            </w:pPr>
          </w:p>
        </w:tc>
        <w:tc>
          <w:tcPr>
            <w:tcW w:w="2271" w:type="dxa"/>
            <w:vAlign w:val="center"/>
          </w:tcPr>
          <w:p w:rsidR="00976BDC" w:rsidRPr="00500C78" w:rsidRDefault="00976BDC" w:rsidP="00500C78">
            <w:pPr>
              <w:jc w:val="center"/>
              <w:rPr>
                <w:lang w:eastAsia="zh-CN"/>
              </w:rPr>
            </w:pPr>
            <w:r w:rsidRPr="00500C78">
              <w:rPr>
                <w:rFonts w:ascii="宋体" w:eastAsia="宋体" w:hAnsi="宋体" w:cs="宋体" w:hint="eastAsia"/>
                <w:lang w:eastAsia="zh-CN"/>
              </w:rPr>
              <w:t>甲苯、二甲苯和乙苯</w:t>
            </w:r>
          </w:p>
          <w:p w:rsidR="00976BDC" w:rsidRPr="00500C78" w:rsidRDefault="00976BDC" w:rsidP="00500C78">
            <w:pPr>
              <w:jc w:val="center"/>
              <w:rPr>
                <w:lang w:eastAsia="zh-CN"/>
              </w:rPr>
            </w:pPr>
            <w:r w:rsidRPr="00500C78">
              <w:rPr>
                <w:rFonts w:ascii="宋体" w:eastAsia="宋体" w:hAnsi="宋体" w:cs="宋体" w:hint="eastAsia"/>
                <w:lang w:eastAsia="zh-CN"/>
              </w:rPr>
              <w:t>总和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≤1.0</w:t>
            </w:r>
          </w:p>
        </w:tc>
      </w:tr>
      <w:tr w:rsidR="00976BDC" w:rsidRPr="00500C78" w:rsidTr="00976BDC">
        <w:trPr>
          <w:trHeight w:val="1058"/>
        </w:trPr>
        <w:tc>
          <w:tcPr>
            <w:tcW w:w="606" w:type="dxa"/>
            <w:vAlign w:val="center"/>
          </w:tcPr>
          <w:p w:rsidR="00976BDC" w:rsidRPr="00500C78" w:rsidRDefault="00976BDC" w:rsidP="00500C78">
            <w:pPr>
              <w:jc w:val="center"/>
            </w:pPr>
            <w:r w:rsidRPr="00500C78">
              <w:t>19</w:t>
            </w:r>
          </w:p>
        </w:tc>
        <w:tc>
          <w:tcPr>
            <w:tcW w:w="3992" w:type="dxa"/>
            <w:gridSpan w:val="2"/>
            <w:vAlign w:val="center"/>
          </w:tcPr>
          <w:p w:rsidR="00976BDC" w:rsidRPr="00500C78" w:rsidRDefault="00976BDC" w:rsidP="00500C78">
            <w:pPr>
              <w:jc w:val="center"/>
              <w:rPr>
                <w:lang w:eastAsia="zh-CN"/>
              </w:rPr>
            </w:pPr>
            <w:r w:rsidRPr="00500C78">
              <w:rPr>
                <w:rFonts w:ascii="宋体" w:eastAsia="宋体" w:hAnsi="宋体" w:cs="宋体" w:hint="eastAsia"/>
                <w:lang w:eastAsia="zh-CN"/>
              </w:rPr>
              <w:t>耐人工气候老化性能</w:t>
            </w:r>
            <w:r w:rsidRPr="00500C78">
              <w:rPr>
                <w:lang w:eastAsia="zh-CN"/>
              </w:rPr>
              <w:t>-</w:t>
            </w:r>
            <w:r w:rsidRPr="00500C78">
              <w:rPr>
                <w:rFonts w:ascii="宋体" w:eastAsia="宋体" w:hAnsi="宋体" w:cs="宋体" w:hint="eastAsia"/>
                <w:lang w:eastAsia="zh-CN"/>
              </w:rPr>
              <w:t>草丝拉断力</w:t>
            </w:r>
            <w:r w:rsidRPr="00500C78">
              <w:rPr>
                <w:lang w:eastAsia="zh-CN"/>
              </w:rPr>
              <w:t>(N)</w:t>
            </w:r>
          </w:p>
          <w:p w:rsidR="00976BDC" w:rsidRPr="00500C78" w:rsidRDefault="00976BDC" w:rsidP="00500C78">
            <w:pPr>
              <w:jc w:val="center"/>
            </w:pPr>
            <w:r w:rsidRPr="00500C78">
              <w:t>(500h)</w:t>
            </w:r>
          </w:p>
        </w:tc>
        <w:tc>
          <w:tcPr>
            <w:tcW w:w="3466" w:type="dxa"/>
            <w:vAlign w:val="center"/>
          </w:tcPr>
          <w:p w:rsidR="00976BDC" w:rsidRPr="00500C78" w:rsidRDefault="00976BDC" w:rsidP="00500C78">
            <w:pPr>
              <w:jc w:val="center"/>
              <w:rPr>
                <w:lang w:eastAsia="zh-CN"/>
              </w:rPr>
            </w:pPr>
            <w:r w:rsidRPr="00500C78">
              <w:rPr>
                <w:lang w:eastAsia="zh-CN"/>
              </w:rPr>
              <w:t>≥16.8</w:t>
            </w:r>
          </w:p>
          <w:p w:rsidR="00976BDC" w:rsidRPr="00500C78" w:rsidRDefault="00976BDC" w:rsidP="00500C78">
            <w:pPr>
              <w:jc w:val="center"/>
              <w:rPr>
                <w:lang w:eastAsia="zh-CN"/>
              </w:rPr>
            </w:pPr>
            <w:r w:rsidRPr="00500C78">
              <w:rPr>
                <w:lang w:eastAsia="zh-CN"/>
              </w:rPr>
              <w:t>(</w:t>
            </w:r>
            <w:r w:rsidRPr="00500C78">
              <w:rPr>
                <w:rFonts w:ascii="宋体" w:eastAsia="宋体" w:hAnsi="宋体" w:cs="宋体" w:hint="eastAsia"/>
                <w:lang w:eastAsia="zh-CN"/>
              </w:rPr>
              <w:t>不低于加速老化</w:t>
            </w:r>
          </w:p>
          <w:p w:rsidR="00976BDC" w:rsidRPr="00500C78" w:rsidRDefault="00976BDC" w:rsidP="00500C78">
            <w:pPr>
              <w:jc w:val="center"/>
              <w:rPr>
                <w:lang w:eastAsia="zh-CN"/>
              </w:rPr>
            </w:pPr>
            <w:r w:rsidRPr="00500C78">
              <w:rPr>
                <w:rFonts w:ascii="宋体" w:eastAsia="宋体" w:hAnsi="宋体" w:cs="宋体" w:hint="eastAsia"/>
                <w:lang w:eastAsia="zh-CN"/>
              </w:rPr>
              <w:t>前测定值的</w:t>
            </w:r>
            <w:r w:rsidRPr="00500C78">
              <w:rPr>
                <w:lang w:eastAsia="zh-CN"/>
              </w:rPr>
              <w:t>80%)</w:t>
            </w:r>
          </w:p>
        </w:tc>
      </w:tr>
    </w:tbl>
    <w:p w:rsidR="00C354C0" w:rsidRPr="00A86B9A" w:rsidRDefault="00C354C0" w:rsidP="008F5EF5">
      <w:pPr>
        <w:tabs>
          <w:tab w:val="left" w:pos="7590"/>
        </w:tabs>
        <w:spacing w:line="360" w:lineRule="auto"/>
        <w:ind w:firstLineChars="200" w:firstLine="420"/>
        <w:rPr>
          <w:rFonts w:eastAsiaTheme="minorEastAsia"/>
          <w:lang w:eastAsia="zh-CN"/>
        </w:rPr>
      </w:pPr>
    </w:p>
    <w:sectPr w:rsidR="00C354C0" w:rsidRPr="00A86B9A" w:rsidSect="001D61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4A" w:rsidRDefault="00A81F4A" w:rsidP="00D97239">
      <w:r>
        <w:separator/>
      </w:r>
    </w:p>
  </w:endnote>
  <w:endnote w:type="continuationSeparator" w:id="1">
    <w:p w:rsidR="00A81F4A" w:rsidRDefault="00A81F4A" w:rsidP="00D9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39" w:rsidRPr="00335633" w:rsidRDefault="00D97239" w:rsidP="00335633">
    <w:pPr>
      <w:spacing w:line="173" w:lineRule="auto"/>
      <w:rPr>
        <w:rFonts w:ascii="Lucida Sans Unicode" w:eastAsiaTheme="minorEastAsia" w:hAnsi="Lucida Sans Unicode" w:cs="Lucida Sans Unicode"/>
        <w:sz w:val="24"/>
        <w:szCs w:val="24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4A" w:rsidRDefault="00A81F4A" w:rsidP="00D97239">
      <w:r>
        <w:separator/>
      </w:r>
    </w:p>
  </w:footnote>
  <w:footnote w:type="continuationSeparator" w:id="1">
    <w:p w:rsidR="00A81F4A" w:rsidRDefault="00A81F4A" w:rsidP="00D97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006"/>
    <w:multiLevelType w:val="hybridMultilevel"/>
    <w:tmpl w:val="221A884A"/>
    <w:lvl w:ilvl="0" w:tplc="084EF7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D969AA"/>
    <w:multiLevelType w:val="hybridMultilevel"/>
    <w:tmpl w:val="078865A8"/>
    <w:lvl w:ilvl="0" w:tplc="BAEC9F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239"/>
    <w:rsid w:val="00054949"/>
    <w:rsid w:val="00063F48"/>
    <w:rsid w:val="00147CDB"/>
    <w:rsid w:val="00167B52"/>
    <w:rsid w:val="0018739D"/>
    <w:rsid w:val="001D61BE"/>
    <w:rsid w:val="00221B06"/>
    <w:rsid w:val="0023307C"/>
    <w:rsid w:val="002E1441"/>
    <w:rsid w:val="002F7145"/>
    <w:rsid w:val="003027FB"/>
    <w:rsid w:val="00407756"/>
    <w:rsid w:val="0042430D"/>
    <w:rsid w:val="00461E41"/>
    <w:rsid w:val="00494FC8"/>
    <w:rsid w:val="004A5B75"/>
    <w:rsid w:val="004B545B"/>
    <w:rsid w:val="00500C78"/>
    <w:rsid w:val="00525E73"/>
    <w:rsid w:val="00531FFE"/>
    <w:rsid w:val="005A50FE"/>
    <w:rsid w:val="005E4143"/>
    <w:rsid w:val="00602CB1"/>
    <w:rsid w:val="00657D79"/>
    <w:rsid w:val="0066730B"/>
    <w:rsid w:val="006C7D0D"/>
    <w:rsid w:val="006E2143"/>
    <w:rsid w:val="0070264C"/>
    <w:rsid w:val="00703716"/>
    <w:rsid w:val="00713380"/>
    <w:rsid w:val="007178A8"/>
    <w:rsid w:val="007A0B85"/>
    <w:rsid w:val="0082275A"/>
    <w:rsid w:val="00896706"/>
    <w:rsid w:val="008A32A4"/>
    <w:rsid w:val="008B527A"/>
    <w:rsid w:val="008C530A"/>
    <w:rsid w:val="008F5EF5"/>
    <w:rsid w:val="00925DDE"/>
    <w:rsid w:val="009507FC"/>
    <w:rsid w:val="009634BF"/>
    <w:rsid w:val="00964BF9"/>
    <w:rsid w:val="00976BDC"/>
    <w:rsid w:val="00997F48"/>
    <w:rsid w:val="00A31E53"/>
    <w:rsid w:val="00A46977"/>
    <w:rsid w:val="00A81F4A"/>
    <w:rsid w:val="00A86B9A"/>
    <w:rsid w:val="00B16254"/>
    <w:rsid w:val="00B33C99"/>
    <w:rsid w:val="00B56F44"/>
    <w:rsid w:val="00B7694F"/>
    <w:rsid w:val="00B958B2"/>
    <w:rsid w:val="00C354C0"/>
    <w:rsid w:val="00C5193B"/>
    <w:rsid w:val="00CB13CB"/>
    <w:rsid w:val="00D10B31"/>
    <w:rsid w:val="00D70646"/>
    <w:rsid w:val="00D97239"/>
    <w:rsid w:val="00DF2E63"/>
    <w:rsid w:val="00DF691F"/>
    <w:rsid w:val="00E44DB8"/>
    <w:rsid w:val="00EB1BD1"/>
    <w:rsid w:val="00EB3975"/>
    <w:rsid w:val="00EF3F29"/>
    <w:rsid w:val="00EF52AC"/>
    <w:rsid w:val="00F36FEC"/>
    <w:rsid w:val="00F767EF"/>
    <w:rsid w:val="00F90D8C"/>
    <w:rsid w:val="00F947B4"/>
    <w:rsid w:val="00FE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3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23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D972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23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D97239"/>
    <w:rPr>
      <w:sz w:val="18"/>
      <w:szCs w:val="18"/>
    </w:rPr>
  </w:style>
  <w:style w:type="paragraph" w:styleId="a5">
    <w:name w:val="Body Text"/>
    <w:basedOn w:val="a"/>
    <w:link w:val="Char1"/>
    <w:semiHidden/>
    <w:qFormat/>
    <w:rsid w:val="00D97239"/>
  </w:style>
  <w:style w:type="character" w:customStyle="1" w:styleId="Char1">
    <w:name w:val="正文文本 Char"/>
    <w:basedOn w:val="a0"/>
    <w:link w:val="a5"/>
    <w:semiHidden/>
    <w:rsid w:val="00D97239"/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table" w:customStyle="1" w:styleId="TableNormal">
    <w:name w:val="Table Normal"/>
    <w:semiHidden/>
    <w:unhideWhenUsed/>
    <w:qFormat/>
    <w:rsid w:val="00D97239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D97239"/>
    <w:rPr>
      <w:rFonts w:ascii="宋体" w:eastAsia="宋体" w:hAnsi="宋体" w:cs="宋体"/>
      <w:sz w:val="19"/>
      <w:szCs w:val="19"/>
    </w:rPr>
  </w:style>
  <w:style w:type="paragraph" w:styleId="a6">
    <w:name w:val="List Paragraph"/>
    <w:basedOn w:val="a"/>
    <w:uiPriority w:val="34"/>
    <w:qFormat/>
    <w:rsid w:val="00B958B2"/>
    <w:pPr>
      <w:widowControl w:val="0"/>
      <w:kinsoku/>
      <w:autoSpaceDE/>
      <w:autoSpaceDN/>
      <w:adjustRightInd/>
      <w:snapToGrid/>
      <w:ind w:firstLineChars="200" w:firstLine="420"/>
      <w:jc w:val="both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68F1-94CD-4B96-86BE-ABF01CA6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107</cp:revision>
  <dcterms:created xsi:type="dcterms:W3CDTF">2024-06-11T07:49:00Z</dcterms:created>
  <dcterms:modified xsi:type="dcterms:W3CDTF">2024-06-17T04:50:00Z</dcterms:modified>
</cp:coreProperties>
</file>