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color w:val="000000" w:themeColor="text1"/>
          <w:kern w:val="44"/>
          <w:sz w:val="36"/>
          <w:szCs w:val="36"/>
          <w14:textFill>
            <w14:solidFill>
              <w14:schemeClr w14:val="tx1"/>
            </w14:solidFill>
          </w14:textFill>
        </w:rPr>
        <w:t>大庆石油高级中学物业</w:t>
      </w:r>
      <w:r>
        <w:rPr>
          <w:rFonts w:hint="eastAsia" w:asciiTheme="minorEastAsia" w:hAnsiTheme="minorEastAsia"/>
          <w:b/>
          <w:bCs/>
          <w:color w:val="000000" w:themeColor="text1"/>
          <w:kern w:val="44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服务验收标准</w:t>
      </w:r>
    </w:p>
    <w:p>
      <w:pPr>
        <w:pStyle w:val="4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保洁服务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考核标准</w:t>
      </w:r>
    </w:p>
    <w:tbl>
      <w:tblPr>
        <w:tblStyle w:val="8"/>
        <w:tblW w:w="9759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37"/>
        <w:gridCol w:w="6898"/>
        <w:gridCol w:w="182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  <w:tc>
          <w:tcPr>
            <w:tcW w:w="68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  核  内  容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奖惩标准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7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准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要求路面、人行道板、绿化带内所有区域有杂物,白色垃圾，落叶等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212" w:leftChars="-101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扣1分/次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冬季:积雪清理不及时，地面、人行道板等公共区域有积雪。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212" w:leftChars="-101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扣1分/次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atLeast"/>
          <w:jc w:val="center"/>
        </w:trPr>
        <w:tc>
          <w:tcPr>
            <w:tcW w:w="103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不按时到岗；迟到；早退；平时不在岗。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扣1分/次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清扫不及时； 打扫不干净(视清扫程度)；规定时间内未完成工作。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扣1分/次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室外垃圾箱每个月至少清洗两次，发现垃圾箱表面有污迹的。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扣1分/次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小雪半天清理完毕，中雪当天清理完毕，大雪两天内清理完毕。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扣1分/次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能认真完成学生科布置的任务（常规工作，日常保洁，大型活动）。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奖1分/次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打扫干净及时,连续一周不扣分者,视工作情况给予加分。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奖1分/次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3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每周保洁主管上交学生科一份工作检查小结：未提交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扣1分/次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7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准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严格按照要求时间上下班,迟到、早退,中途脱岗,不在岗。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扣1分/次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室内公共区域要做到一天二扫两拖制，地面、楼梯扶手、立面、墙面有杂物、污物等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扣1分/次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atLeast"/>
          <w:jc w:val="center"/>
        </w:trPr>
        <w:tc>
          <w:tcPr>
            <w:tcW w:w="103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大门玻璃，清扫不干净、有污迹、垃圾。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扣1分/次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开关、消防栓、安全门、各种指示牌、窗台、玻璃、暖气等有污迹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扣1分/次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室内公共区域有蜘蛛网，特殊区域（会议室、领导办公室）清理不净。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扣1分/次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卫生间要保持整洁, 做到一天多扫多拖制(即学生上课后马上打扫)。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有异味，地面有积水，水池、便池里有污垢，地面及垃圾桶周围有垃圾，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扣1分/次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atLeast"/>
          <w:jc w:val="center"/>
        </w:trPr>
        <w:tc>
          <w:tcPr>
            <w:tcW w:w="103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纸篓、大垃圾桶没有及时清倒。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03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能认真完成后勤科布置的任务（常规工作，日常保洁，大型活动）。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奖1分/次</w:t>
            </w:r>
          </w:p>
        </w:tc>
      </w:tr>
    </w:tbl>
    <w:p>
      <w:pPr>
        <w:pStyle w:val="4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绿化种植及养护</w:t>
      </w:r>
    </w:p>
    <w:p>
      <w:pPr>
        <w:pStyle w:val="5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考核标准（100分）</w:t>
      </w:r>
    </w:p>
    <w:p>
      <w:pPr>
        <w:widowControl/>
        <w:spacing w:line="360" w:lineRule="auto"/>
        <w:ind w:firstLine="565" w:firstLineChars="202"/>
        <w:jc w:val="left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工作态度不积极认真，出现问题无故怠工，一次扣3分。</w:t>
      </w:r>
    </w:p>
    <w:p>
      <w:pPr>
        <w:widowControl/>
        <w:spacing w:line="360" w:lineRule="auto"/>
        <w:ind w:firstLine="565" w:firstLineChars="202"/>
        <w:jc w:val="left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2.不严格遵守学校各项规章制度及部门、岗位的管理要求，一次扣2分。</w:t>
      </w:r>
    </w:p>
    <w:p>
      <w:pPr>
        <w:widowControl/>
        <w:spacing w:line="360" w:lineRule="auto"/>
        <w:ind w:firstLine="565" w:firstLineChars="202"/>
        <w:jc w:val="left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不遵守考勤制度和作息时间，病事假不履行请假手续，出现旷工、迟到或早退现象，一次扣5分。</w:t>
      </w:r>
    </w:p>
    <w:p>
      <w:pPr>
        <w:widowControl/>
        <w:spacing w:line="360" w:lineRule="auto"/>
        <w:ind w:firstLine="565" w:firstLineChars="202"/>
        <w:jc w:val="left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养护不及时，一次扣5分。</w:t>
      </w:r>
    </w:p>
    <w:p>
      <w:pPr>
        <w:widowControl/>
        <w:spacing w:line="360" w:lineRule="auto"/>
        <w:ind w:firstLine="565" w:firstLineChars="202"/>
        <w:jc w:val="left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由于养护不及时致使花草树木死亡的，一次扣10分，并按价赔偿。</w:t>
      </w:r>
    </w:p>
    <w:p>
      <w:pPr>
        <w:widowControl/>
        <w:spacing w:line="360" w:lineRule="auto"/>
        <w:ind w:firstLine="565" w:firstLineChars="202"/>
        <w:jc w:val="left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养护工具乱停乱放，一次扣2分。</w:t>
      </w:r>
    </w:p>
    <w:p>
      <w:pPr>
        <w:widowControl/>
        <w:spacing w:line="360" w:lineRule="auto"/>
        <w:ind w:firstLine="565" w:firstLineChars="202"/>
        <w:jc w:val="left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养护工具造成人员伤害的，一次扣10分，一切责任由养护员及物业公司承担，与学校无责。</w:t>
      </w:r>
    </w:p>
    <w:p>
      <w:pPr>
        <w:widowControl/>
        <w:spacing w:line="360" w:lineRule="auto"/>
        <w:ind w:firstLine="565" w:firstLineChars="202"/>
        <w:jc w:val="left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养护过程中造成其它物品损坏的，一次扣10分，并按价赔偿。</w:t>
      </w:r>
    </w:p>
    <w:p>
      <w:pPr>
        <w:widowControl/>
        <w:spacing w:line="360" w:lineRule="auto"/>
        <w:ind w:firstLine="565" w:firstLineChars="202"/>
        <w:jc w:val="left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有不服从分配、不团结协作的现象，一次扣5分。</w:t>
      </w:r>
    </w:p>
    <w:p>
      <w:pPr>
        <w:pStyle w:val="4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公共设施设备维修养护</w:t>
      </w:r>
    </w:p>
    <w:p>
      <w:pPr>
        <w:pStyle w:val="5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考核标准（100分）</w:t>
      </w:r>
    </w:p>
    <w:p>
      <w:pPr>
        <w:widowControl/>
        <w:spacing w:line="360" w:lineRule="auto"/>
        <w:ind w:firstLine="565" w:firstLineChars="202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有不服从分配、不团结协作的现象，一次扣5分。</w:t>
      </w:r>
    </w:p>
    <w:p>
      <w:pPr>
        <w:widowControl/>
        <w:spacing w:line="360" w:lineRule="auto"/>
        <w:ind w:firstLine="565" w:firstLineChars="202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发现问题不能及时报修及修理维护，一次扣2分。</w:t>
      </w:r>
    </w:p>
    <w:p>
      <w:pPr>
        <w:widowControl/>
        <w:spacing w:line="360" w:lineRule="auto"/>
        <w:ind w:firstLine="565" w:firstLineChars="202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工作态度不积极认真，出现问题无故怠工，一次扣3分。</w:t>
      </w:r>
    </w:p>
    <w:p>
      <w:pPr>
        <w:widowControl/>
        <w:spacing w:line="360" w:lineRule="auto"/>
        <w:ind w:firstLine="565" w:firstLineChars="202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不严格遵守学校各项规章制度及部门、岗位的管理要求的，一次扣2分。</w:t>
      </w:r>
    </w:p>
    <w:p>
      <w:pPr>
        <w:widowControl/>
        <w:spacing w:line="360" w:lineRule="auto"/>
        <w:ind w:firstLine="565" w:firstLineChars="202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不遵守考勤制度和作息时间，病事假不履行请假手续，出现旷工、迟到或早退现象的，一次扣5分。</w:t>
      </w:r>
    </w:p>
    <w:p>
      <w:pPr>
        <w:widowControl/>
        <w:spacing w:line="360" w:lineRule="auto"/>
        <w:ind w:firstLine="565" w:firstLineChars="202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有维修或养护任务时，维修不及时和出现维修现场清理不干净现象的，一次扣2分。</w:t>
      </w:r>
    </w:p>
    <w:p>
      <w:pPr>
        <w:widowControl/>
        <w:spacing w:line="360" w:lineRule="auto"/>
        <w:ind w:firstLine="565" w:firstLineChars="202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出现不爱护、保养好维修设备和器具的现象的，一次扣2分。</w:t>
      </w:r>
    </w:p>
    <w:p>
      <w:pPr>
        <w:widowControl/>
        <w:spacing w:line="360" w:lineRule="auto"/>
        <w:ind w:firstLine="565" w:firstLineChars="202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自觉履行维修材料的领用手续，勤俭节约，修旧利废换下来的旧零件应收回，如出现浪费现象的，一次扣3分。</w:t>
      </w:r>
    </w:p>
    <w:p>
      <w:pPr>
        <w:widowControl/>
        <w:spacing w:line="360" w:lineRule="auto"/>
        <w:ind w:firstLine="565" w:firstLineChars="202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要经常养护用电设备，如出现工作不认真，出现养护不及时，断电等现象，一次扣5分。</w:t>
      </w:r>
    </w:p>
    <w:p>
      <w:pPr>
        <w:widowControl/>
        <w:spacing w:line="360" w:lineRule="auto"/>
        <w:ind w:firstLine="565" w:firstLineChars="202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未按学校要求对各室、保暖、防火、防盗等部位进行巡查的，以及没有巡查记录单或记录单不详等现象的，发现一次扣2分。如造成供暖设备冻坏等安全事故的，还将追究其相关责任。</w:t>
      </w:r>
    </w:p>
    <w:p>
      <w:pPr>
        <w:widowControl/>
        <w:spacing w:line="360" w:lineRule="auto"/>
        <w:ind w:firstLine="565" w:firstLineChars="202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抽查时发现责任区内包括隔断、灯具、门锁、阀门、窗户、体育器材、车棚、楼梯构件等设施设备有损坏，不按要求维修的，一次扣3分。</w:t>
      </w:r>
    </w:p>
    <w:p>
      <w:pPr>
        <w:pStyle w:val="4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秩序维护服务</w:t>
      </w:r>
    </w:p>
    <w:p>
      <w:pPr>
        <w:widowControl/>
        <w:shd w:val="clear" w:color="auto" w:fill="FFFFFF"/>
        <w:rPr>
          <w:rFonts w:hint="eastAsia" w:cs="宋体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保安和更职人员</w:t>
      </w:r>
    </w:p>
    <w:p>
      <w:pPr>
        <w:widowControl/>
        <w:shd w:val="clear" w:color="auto" w:fill="FFFFFF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考核办法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100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保安和更职人员擅自脱岗，漏岗，酒后上岗第一次扣中标公司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分，造成不良影响，扣中标公司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分。第二次扣中标公司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分。第三次扣中标公司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立岗着装不规范一次扣中标公司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保安巡逻每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分钟一次，每少一次扣中标公司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分。学校监控可查。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保安和更值人员上午，下午，晚上至少巡查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次，每少一次扣中标公司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分。监控可查。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门卫室内外卫生不合格每次扣中标公司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分，三次以上扣中标公司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</w:t>
      </w:r>
    </w:p>
    <w:p>
      <w:pPr>
        <w:widowControl/>
        <w:shd w:val="clear" w:color="auto" w:fill="FFFFFF"/>
        <w:ind w:left="0" w:leftChars="0" w:firstLine="638" w:firstLineChars="228"/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上班时间手机上网，闲聊，违反工作纪律，不认真负责。每发现一次扣中标公司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分，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次以上扣中标公司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玩忽职守，擅自放入、放出其他车辆或人员，特别是外来车辆和人员，每次扣中标公司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分，因擅自放入人员而给学校造成重大影响的，中标公司必须辞退责任人，并追究相关责任。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因玩忽职守给学校造成不良影响，扣中标公司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因工作疏漏造成财产损失的，责任人须按价赔偿，中标公司必须辞退责任人。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处理问题不当，比如：和学生家长发生口角，和学生发生不愉快事件，影响学校形象等，扣中标公司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</w:t>
      </w:r>
    </w:p>
    <w:p>
      <w:pPr>
        <w:widowControl/>
        <w:shd w:val="clear" w:color="auto" w:fill="FFFFFF"/>
        <w:ind w:left="0" w:leftChars="0" w:firstLine="638" w:firstLineChars="228"/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发现未按照外来人员入校规定和流程，擅自放入外来人员入校，每发现一次扣中标公司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分。发现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人次以上，扣中标公司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擅自放出每一名学生扣中标公司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分。造成不良后果，由责任人和中标公司负全责。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值班室有无关人员或学生闲谈，每次扣中标公司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与学生交往过度或收受学生及家长财物，一经发现扣中标公司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</w:t>
      </w:r>
    </w:p>
    <w:p>
      <w:pPr>
        <w:widowControl/>
        <w:shd w:val="clear" w:color="auto" w:fill="FFFFFF"/>
        <w:ind w:left="0" w:leftChars="0" w:firstLine="638" w:firstLineChars="228"/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闹校事件畏缩不前，造成重大影响的扣中标公司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录用被公安机关批评教育或进行经济处罚或收容审查的，一经发现，扣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分，中标公司必须辞退责任人。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不服从学校管理人员正常管理的，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视情节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扣中标公司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1——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身份证复印件一份交安委办备案。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请求辞职，需提前一周提出申请。</w:t>
      </w:r>
    </w:p>
    <w:p>
      <w:pPr>
        <w:widowControl/>
        <w:shd w:val="clear" w:color="auto" w:fill="FFFFFF"/>
        <w:ind w:left="0" w:leftChars="0" w:firstLine="0" w:firstLineChars="0"/>
        <w:rPr>
          <w:rFonts w:cs="宋体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宿舍安保</w:t>
      </w:r>
    </w:p>
    <w:p>
      <w:pPr>
        <w:widowControl/>
        <w:shd w:val="clear" w:color="auto" w:fill="FFFFFF"/>
        <w:ind w:left="0" w:leftChars="0" w:firstLine="0" w:firstLineChars="0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工作失责的界定及处理办法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100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工作中有以下情形之一，每次扣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迟到，早退；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交接班记录不准确，详细，认真；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安保人员不对外来人做记录；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4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安保人员对不按时出，入寝学生不记录；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5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寝室安全隐患存在问题而未能发现；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未能及时统计学生归寝情况，上报情况；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7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仪容仪表不整、不配带胸卡。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工作中有下列情形之一，每次扣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1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安保人员对外来人员进入宿舍而未能发现；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2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白班的安保工作存在问题得不到及时解决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3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学生入寝后，安保人员不在走廊巡视；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4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学生入寝后大声吵嚷，追逐，打闹，秩序混乱，安保人员不能及时制止；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5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大量学生（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人以上）不按时出寝；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6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节假日学生离校后存在的安全隐患未查出；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7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与学生家长无理争吵。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工作中有下列情形之一，每次扣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1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工作时间脱岗；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2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安全检查遗漏、不能真实反映情况；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3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中午或晚上学生午睡或就寝后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分钟寝室秩序混乱；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4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寝室有烟头或明火长时间发现不了；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舍务安保人员工作中有下列情形之一，每次扣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1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白班安保人员少检查一次寝室的安全检查；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2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夜班人员未能发现记载请假离寝的学生；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舍务安保人员工作中有下列情形之一，每次扣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1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学生在查寝后逃寝而未能发现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2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学生长时间带管制刀具等致人伤害的器械而未能检查出；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3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学生在寝室内打仗而未能及时发现，制止；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4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主管校长检查时工作时存在问题；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舍务安保人员工作中有下列情形之一，每次扣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1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学生夜不归宿未能发现，而被他人证实；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2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有学生在寝室故意破坏公物未能发现；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3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学生在寝室打仗或其他重大违纪未察觉；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4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存在严重安全隐患未察觉整改；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5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学校领导检查时工作存在严重问题；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6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学生或家长向学校投诉而被确认投诉是正确的。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舍务安保人员工作中有下列情形之一，每次扣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1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市教委或其他上级机关检查时工作存在问题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2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学生或家长向市教委或上级机关投诉而被确认是正确的；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舍务安保人员因工作失误，被新闻单位暴光，给学校声誉带来严重影响的，扣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40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分；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舍务安保人员因工作成绩突出，受到主管校长表扬者加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分；受到学校领导表扬者加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分；受到市教委或上级机关表扬者加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分；受到新闻单位表扬者加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</w:t>
      </w:r>
    </w:p>
    <w:p>
      <w:pPr>
        <w:widowControl/>
        <w:shd w:val="clear" w:color="auto" w:fill="FFFFFF"/>
        <w:ind w:left="0" w:leftChars="0" w:firstLine="638" w:firstLineChars="228"/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</w:t>
      </w:r>
      <w:r>
        <w:rPr>
          <w:rFonts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每月将考核成绩汇总一次。</w:t>
      </w:r>
    </w:p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MjMzMDRkNzkzYmRiYTA1MTJjYTMwMzJjN2FiNTUifQ=="/>
  </w:docVars>
  <w:rsids>
    <w:rsidRoot w:val="00B05B8B"/>
    <w:rsid w:val="000457A7"/>
    <w:rsid w:val="00077166"/>
    <w:rsid w:val="0009000E"/>
    <w:rsid w:val="000A0B41"/>
    <w:rsid w:val="000D72E2"/>
    <w:rsid w:val="000E1B37"/>
    <w:rsid w:val="001146E1"/>
    <w:rsid w:val="00144EAB"/>
    <w:rsid w:val="00163087"/>
    <w:rsid w:val="00176388"/>
    <w:rsid w:val="00180AD4"/>
    <w:rsid w:val="00233CBB"/>
    <w:rsid w:val="002436AD"/>
    <w:rsid w:val="002725DF"/>
    <w:rsid w:val="00325A82"/>
    <w:rsid w:val="00327231"/>
    <w:rsid w:val="00331F52"/>
    <w:rsid w:val="00341775"/>
    <w:rsid w:val="003700D6"/>
    <w:rsid w:val="00380FA1"/>
    <w:rsid w:val="003912CF"/>
    <w:rsid w:val="003B29F3"/>
    <w:rsid w:val="003E37CE"/>
    <w:rsid w:val="003F1054"/>
    <w:rsid w:val="004A69EB"/>
    <w:rsid w:val="004B59D6"/>
    <w:rsid w:val="004D4309"/>
    <w:rsid w:val="00505EA3"/>
    <w:rsid w:val="0050679F"/>
    <w:rsid w:val="00527C19"/>
    <w:rsid w:val="00567183"/>
    <w:rsid w:val="00574F2C"/>
    <w:rsid w:val="00615766"/>
    <w:rsid w:val="00642419"/>
    <w:rsid w:val="00667A1D"/>
    <w:rsid w:val="006A5036"/>
    <w:rsid w:val="006B2B48"/>
    <w:rsid w:val="0079338D"/>
    <w:rsid w:val="007A1C6B"/>
    <w:rsid w:val="007C2ABD"/>
    <w:rsid w:val="00801B2D"/>
    <w:rsid w:val="00824A1C"/>
    <w:rsid w:val="00887EEE"/>
    <w:rsid w:val="00925782"/>
    <w:rsid w:val="00931FF8"/>
    <w:rsid w:val="00984081"/>
    <w:rsid w:val="00A710C3"/>
    <w:rsid w:val="00AF65F1"/>
    <w:rsid w:val="00B057FE"/>
    <w:rsid w:val="00B05B8B"/>
    <w:rsid w:val="00B26D11"/>
    <w:rsid w:val="00BD77D8"/>
    <w:rsid w:val="00C00672"/>
    <w:rsid w:val="00C36718"/>
    <w:rsid w:val="00C71801"/>
    <w:rsid w:val="00C87309"/>
    <w:rsid w:val="00D134F6"/>
    <w:rsid w:val="00D22C63"/>
    <w:rsid w:val="00D231B2"/>
    <w:rsid w:val="00D421CA"/>
    <w:rsid w:val="00D76C8F"/>
    <w:rsid w:val="00D866B7"/>
    <w:rsid w:val="00D91047"/>
    <w:rsid w:val="00DD4C85"/>
    <w:rsid w:val="00E27834"/>
    <w:rsid w:val="00E573BC"/>
    <w:rsid w:val="00E70BCC"/>
    <w:rsid w:val="00E813C3"/>
    <w:rsid w:val="00ED023B"/>
    <w:rsid w:val="00EE70A0"/>
    <w:rsid w:val="00F44ECC"/>
    <w:rsid w:val="00F83BF9"/>
    <w:rsid w:val="00F95779"/>
    <w:rsid w:val="00FB0DC1"/>
    <w:rsid w:val="04673CA2"/>
    <w:rsid w:val="084E5D49"/>
    <w:rsid w:val="14B720DC"/>
    <w:rsid w:val="17E05DED"/>
    <w:rsid w:val="27ED6E7F"/>
    <w:rsid w:val="28067917"/>
    <w:rsid w:val="285F37F2"/>
    <w:rsid w:val="37EC6351"/>
    <w:rsid w:val="39772A69"/>
    <w:rsid w:val="3BD31641"/>
    <w:rsid w:val="5A0C7DA1"/>
    <w:rsid w:val="5A121746"/>
    <w:rsid w:val="673D42EA"/>
    <w:rsid w:val="683A3D2B"/>
    <w:rsid w:val="6A79211D"/>
    <w:rsid w:val="70CB4E62"/>
    <w:rsid w:val="710B44B6"/>
    <w:rsid w:val="715A71EC"/>
    <w:rsid w:val="7D7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Char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14">
    <w:name w:val="标题 4 Char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3005</Words>
  <Characters>3131</Characters>
  <Lines>150</Lines>
  <Paragraphs>42</Paragraphs>
  <TotalTime>16</TotalTime>
  <ScaleCrop>false</ScaleCrop>
  <LinksUpToDate>false</LinksUpToDate>
  <CharactersWithSpaces>3206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2022-06-01T07:05:00Z</dcterms:created>
  <dc:creator>Administrator</dc:creator>
  <cp:lastModifiedBy>原文</cp:lastModifiedBy>
  <cp:lastPrinted>2022-04-27T23:50:00Z</cp:lastPrinted>
  <dcterms:modified xsi:type="dcterms:W3CDTF">2022-09-01T13:33:23Z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FE83D55C8F4C4F608DFF9C0B47AE2EC2</vt:lpwstr>
  </property>
</Properties>
</file>