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企业股东或出资人（关联企业）信息表</w:t>
      </w:r>
    </w:p>
    <w:bookmarkEnd w:id="0"/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42"/>
        <w:gridCol w:w="2076"/>
        <w:gridCol w:w="1246"/>
        <w:gridCol w:w="1324"/>
        <w:gridCol w:w="1166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名称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（姓名）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统一社会信用代码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（身份证号）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出资方式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出资金额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占全部股份比例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我方承诺，以上信息真实可靠；如填报的股东出资额、出资比例等与实际不符，视为放弃中标资格。</w:t>
      </w:r>
    </w:p>
    <w:p>
      <w:pPr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本项为资格审查必要项，如未填写或未通过资格审查，否决其投标。</w:t>
      </w:r>
    </w:p>
    <w:p>
      <w:pPr>
        <w:ind w:firstLine="482" w:firstLineChars="200"/>
        <w:rPr>
          <w:rFonts w:ascii="宋体" w:hAnsi="宋体"/>
          <w:b/>
          <w:bCs/>
          <w:sz w:val="24"/>
          <w:szCs w:val="24"/>
        </w:rPr>
      </w:pPr>
    </w:p>
    <w:p>
      <w:pPr>
        <w:ind w:firstLine="482" w:firstLineChars="200"/>
        <w:rPr>
          <w:rFonts w:ascii="宋体" w:hAnsi="宋体"/>
          <w:b/>
          <w:bCs/>
          <w:sz w:val="24"/>
          <w:szCs w:val="24"/>
        </w:rPr>
      </w:pPr>
    </w:p>
    <w:p>
      <w:pPr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</w:p>
    <w:p>
      <w:pPr>
        <w:ind w:left="720" w:hanging="720" w:hangingChars="300"/>
        <w:rPr>
          <w:rFonts w:hint="eastAsia" w:ascii="宋体" w:hAnsi="宋体"/>
          <w:sz w:val="24"/>
          <w:szCs w:val="24"/>
        </w:rPr>
      </w:pPr>
    </w:p>
    <w:p>
      <w:pPr>
        <w:snapToGrid w:val="0"/>
        <w:spacing w:line="440" w:lineRule="exact"/>
        <w:ind w:left="630" w:hanging="630" w:hangingChars="300"/>
        <w:rPr>
          <w:rFonts w:ascii="宋体" w:hAnsi="宋体"/>
        </w:rPr>
      </w:pPr>
      <w:r>
        <w:rPr>
          <w:rFonts w:hint="eastAsia" w:ascii="宋体" w:hAnsi="宋体"/>
        </w:rPr>
        <w:t>注：1.主要股东或出资人为企业的，填写企业全称及统一社会信用代码（尚未办理三证合一的填写组织机构代码）；为自然人的，填写自然人姓名和身份证号。</w:t>
      </w:r>
    </w:p>
    <w:p>
      <w:pPr>
        <w:snapToGrid w:val="0"/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2.出资方式填写货币、实物、工艺产权和非专利技术、土地使用权等。</w:t>
      </w:r>
    </w:p>
    <w:p>
      <w:pPr>
        <w:snapToGrid w:val="0"/>
        <w:spacing w:line="440" w:lineRule="exact"/>
        <w:ind w:left="630" w:leftChars="200" w:hanging="210" w:hangingChars="100"/>
        <w:rPr>
          <w:rFonts w:hint="eastAsia" w:ascii="宋体" w:hAnsi="宋体"/>
        </w:rPr>
      </w:pPr>
      <w:r>
        <w:rPr>
          <w:rFonts w:hint="eastAsia" w:ascii="宋体" w:hAnsi="宋体"/>
        </w:rPr>
        <w:t>3.投标人应按照占全部股份比例从大到小依次逐个全部填写。</w:t>
      </w:r>
    </w:p>
    <w:p>
      <w:pPr>
        <w:ind w:left="719" w:leftChars="228" w:hanging="240" w:hangingChars="100"/>
        <w:rPr>
          <w:rFonts w:hint="eastAsia" w:ascii="宋体" w:hAnsi="宋体"/>
          <w:sz w:val="24"/>
          <w:szCs w:val="24"/>
        </w:rPr>
      </w:pPr>
    </w:p>
    <w:p>
      <w:pPr>
        <w:ind w:left="719" w:leftChars="228" w:hanging="240" w:hangingChars="100"/>
        <w:rPr>
          <w:rFonts w:hint="eastAsia" w:ascii="宋体" w:hAnsi="宋体"/>
          <w:sz w:val="24"/>
          <w:szCs w:val="24"/>
        </w:rPr>
      </w:pPr>
    </w:p>
    <w:p>
      <w:pPr>
        <w:ind w:left="759" w:leftChars="228" w:hanging="280" w:hangingChars="100"/>
        <w:rPr>
          <w:rFonts w:ascii="宋体" w:hAnsi="宋体" w:cs="宋体"/>
          <w:sz w:val="28"/>
          <w:szCs w:val="28"/>
        </w:rPr>
      </w:pPr>
    </w:p>
    <w:p>
      <w:pPr>
        <w:ind w:left="759" w:leftChars="228" w:hanging="280" w:hangingChars="100"/>
        <w:rPr>
          <w:rFonts w:ascii="宋体" w:hAnsi="宋体" w:cs="宋体"/>
          <w:sz w:val="28"/>
          <w:szCs w:val="28"/>
          <w:lang w:val="zh-CN"/>
        </w:rPr>
      </w:pPr>
    </w:p>
    <w:p>
      <w:pPr>
        <w:ind w:left="759" w:leftChars="228" w:hanging="280" w:hangingChars="100"/>
        <w:rPr>
          <w:rFonts w:ascii="宋体" w:hAnsi="宋体" w:cs="宋体"/>
          <w:sz w:val="28"/>
          <w:szCs w:val="28"/>
          <w:lang w:val="zh-CN"/>
        </w:rPr>
      </w:pPr>
    </w:p>
    <w:p>
      <w:pPr>
        <w:ind w:left="759" w:leftChars="228" w:hanging="280" w:hangingChars="100"/>
        <w:rPr>
          <w:rFonts w:hint="eastAsia" w:ascii="宋体" w:hAnsi="宋体" w:cs="宋体"/>
          <w:sz w:val="28"/>
          <w:szCs w:val="28"/>
          <w:lang w:val="zh-CN"/>
        </w:rPr>
      </w:pPr>
    </w:p>
    <w:p>
      <w:pPr>
        <w:wordWrap w:val="0"/>
        <w:spacing w:line="360" w:lineRule="auto"/>
        <w:jc w:val="right"/>
        <w:rPr>
          <w:rFonts w:ascii="宋体" w:hAnsi="宋体"/>
          <w:sz w:val="24"/>
          <w:szCs w:val="24"/>
          <w:u w:val="single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>投标单位全称：（盖章）</w:t>
      </w:r>
      <w:r>
        <w:rPr>
          <w:rFonts w:hint="eastAsia"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                </w:t>
      </w:r>
    </w:p>
    <w:p>
      <w:pPr>
        <w:wordWrap w:val="0"/>
        <w:spacing w:line="360" w:lineRule="auto"/>
        <w:jc w:val="right"/>
        <w:rPr>
          <w:rFonts w:ascii="宋体" w:hAnsi="宋体"/>
          <w:sz w:val="24"/>
          <w:szCs w:val="24"/>
          <w:u w:val="single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>法定代表人（或授权代表）：（签字）</w:t>
      </w:r>
      <w:r>
        <w:rPr>
          <w:rFonts w:hint="eastAsia"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     </w:t>
      </w:r>
    </w:p>
    <w:p>
      <w:pPr>
        <w:spacing w:line="360" w:lineRule="auto"/>
        <w:ind w:firstLine="720" w:firstLineChars="300"/>
        <w:jc w:val="righ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</w:t>
      </w:r>
      <w:r>
        <w:rPr>
          <w:rFonts w:hint="eastAsia" w:ascii="宋体" w:hAnsi="宋体"/>
          <w:sz w:val="24"/>
          <w:szCs w:val="24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D1"/>
    <w:rsid w:val="00306E82"/>
    <w:rsid w:val="004003F6"/>
    <w:rsid w:val="00504BF8"/>
    <w:rsid w:val="00531B97"/>
    <w:rsid w:val="005D502D"/>
    <w:rsid w:val="00720691"/>
    <w:rsid w:val="00C733D1"/>
    <w:rsid w:val="00EF653C"/>
    <w:rsid w:val="5690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298</Characters>
  <Lines>2</Lines>
  <Paragraphs>1</Paragraphs>
  <TotalTime>10</TotalTime>
  <ScaleCrop>false</ScaleCrop>
  <LinksUpToDate>false</LinksUpToDate>
  <CharactersWithSpaces>333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2021-08-18T05:09:00Z</dcterms:created>
  <dc:creator>强 郭</dc:creator>
  <cp:lastModifiedBy>WPS_1657613496</cp:lastModifiedBy>
  <dcterms:modified xsi:type="dcterms:W3CDTF">2024-05-31T01:18:31Z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969F65FDEA7F4F20A0A81A24A56E97DE_13</vt:lpwstr>
  </property>
</Properties>
</file>