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95F17ED">
      <w:pPr>
        <w:numPr>
          <w:ilvl w:val="0"/>
          <w:numId w:val="0"/>
        </w:numPr>
        <w:rPr>
          <w:rFonts w:hint="eastAsia"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黑龙江华都网络技</w:t>
      </w:r>
      <w:r>
        <w:rPr>
          <w:rFonts w:hint="eastAsia" w:ascii="黑体" w:hAnsi="黑体" w:eastAsia="黑体" w:cs="黑体"/>
          <w:sz w:val="32"/>
          <w:szCs w:val="32"/>
        </w:rPr>
        <w:t>有限公司</w:t>
      </w:r>
    </w:p>
    <w:p w14:paraId="64FA4D73">
      <w:pPr>
        <w:numPr>
          <w:ilvl w:val="0"/>
          <w:numId w:val="1"/>
        </w:numPr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投标承诺书：</w:t>
      </w:r>
    </w:p>
    <w:p w14:paraId="4537CDE3">
      <w:pPr>
        <w:numPr>
          <w:ilvl w:val="0"/>
          <w:numId w:val="0"/>
        </w:numPr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default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67960" cy="7453630"/>
            <wp:effectExtent l="0" t="0" r="8890" b="13970"/>
            <wp:docPr id="16" name="图片 16" descr="黑龙江华都网络科技有限公司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黑龙江华都网络科技有限公司_0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54EC81"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2.资格证明:营业执照</w:t>
      </w:r>
    </w:p>
    <w:p w14:paraId="6C5A3EEA">
      <w:pPr>
        <w:numPr>
          <w:ilvl w:val="0"/>
          <w:numId w:val="0"/>
        </w:num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7960" cy="7453630"/>
            <wp:effectExtent l="0" t="0" r="8890" b="13970"/>
            <wp:docPr id="19" name="图片 19" descr="黑龙江华都网络科技有限公司_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黑龙江华都网络科技有限公司_11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EEB581">
      <w:pPr>
        <w:numPr>
          <w:ilvl w:val="0"/>
          <w:numId w:val="0"/>
        </w:numPr>
        <w:rPr>
          <w:rFonts w:hint="eastAsia" w:ascii="仿宋" w:hAnsi="仿宋" w:eastAsia="仿宋" w:cs="仿宋"/>
          <w:sz w:val="32"/>
          <w:szCs w:val="32"/>
          <w:lang w:val="en-US" w:eastAsia="zh-CN"/>
        </w:rPr>
      </w:pPr>
    </w:p>
    <w:p w14:paraId="5ABA8068">
      <w:pPr>
        <w:numPr>
          <w:ilvl w:val="0"/>
          <w:numId w:val="0"/>
        </w:numPr>
        <w:rPr>
          <w:rFonts w:hint="default"/>
          <w:lang w:val="en-US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3.资格证明:资格承诺函</w:t>
      </w:r>
    </w:p>
    <w:p w14:paraId="6CD1934D">
      <w:pPr>
        <w:rPr>
          <w:rFonts w:hint="eastAsia" w:eastAsia="宋体"/>
          <w:lang w:eastAsia="zh-CN"/>
        </w:rPr>
      </w:pPr>
    </w:p>
    <w:p w14:paraId="3BCC2A88">
      <w:pPr>
        <w:rPr>
          <w:rFonts w:hint="eastAsia" w:eastAsia="宋体"/>
          <w:lang w:eastAsia="zh-CN"/>
        </w:rPr>
      </w:pPr>
      <w:r>
        <w:br w:type="page"/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7960" cy="7453630"/>
            <wp:effectExtent l="0" t="0" r="8890" b="13970"/>
            <wp:docPr id="17" name="图片 17" descr="黑龙江华都网络科技有限公司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黑龙江华都网络科技有限公司_0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7960" cy="7453630"/>
            <wp:effectExtent l="0" t="0" r="8890" b="13970"/>
            <wp:docPr id="18" name="图片 18" descr="黑龙江华都网络科技有限公司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黑龙江华都网络科技有限公司_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F84214"/>
    <w:p w14:paraId="6533C814"/>
    <w:p w14:paraId="1E8363A0">
      <w:pPr>
        <w:numPr>
          <w:ilvl w:val="0"/>
          <w:numId w:val="0"/>
        </w:numPr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4.中小企业声明函</w:t>
      </w:r>
    </w:p>
    <w:p w14:paraId="016964F9">
      <w:pPr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5267960" cy="7453630"/>
            <wp:effectExtent l="0" t="0" r="8890" b="13970"/>
            <wp:docPr id="14" name="图片 14" descr="黑龙江华都网络科技有限公司_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黑龙江华都网络科技有限公司_5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="宋体"/>
          <w:lang w:eastAsia="zh-CN"/>
        </w:rPr>
        <w:drawing>
          <wp:inline distT="0" distB="0" distL="114300" distR="114300">
            <wp:extent cx="5267960" cy="7453630"/>
            <wp:effectExtent l="0" t="0" r="8890" b="13970"/>
            <wp:docPr id="15" name="图片 15" descr="黑龙江华都网络科技有限公司_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黑龙江华都网络科技有限公司_5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5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1F2028">
      <w:pPr>
        <w:numPr>
          <w:ilvl w:val="0"/>
          <w:numId w:val="0"/>
        </w:numPr>
        <w:rPr>
          <w:rFonts w:hint="default"/>
          <w:lang w:val="en-US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5.投标人业绩：涉密不公开</w:t>
      </w:r>
      <w:bookmarkStart w:id="0" w:name="_GoBack"/>
      <w:bookmarkEnd w:id="0"/>
    </w:p>
    <w:p w14:paraId="223C7F9A">
      <w:pPr>
        <w:numPr>
          <w:ilvl w:val="0"/>
          <w:numId w:val="2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投标报价明细表</w:t>
      </w:r>
    </w:p>
    <w:p w14:paraId="4B6B5F7C">
      <w:pPr>
        <w:numPr>
          <w:ilvl w:val="0"/>
          <w:numId w:val="0"/>
        </w:numPr>
        <w:jc w:val="left"/>
        <w:rPr>
          <w:rFonts w:hint="eastAsia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2405" cy="3726180"/>
            <wp:effectExtent l="0" t="0" r="4445" b="7620"/>
            <wp:docPr id="25" name="图片 25" descr="黑龙江华都网络科技有限公司_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黑龙江华都网络科技有限公司_5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2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2405" cy="3726180"/>
            <wp:effectExtent l="0" t="0" r="4445" b="7620"/>
            <wp:docPr id="26" name="图片 26" descr="黑龙江华都网络科技有限公司_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黑龙江华都网络科技有限公司_5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2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2405" cy="3726180"/>
            <wp:effectExtent l="0" t="0" r="4445" b="7620"/>
            <wp:docPr id="27" name="图片 27" descr="黑龙江华都网络科技有限公司_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黑龙江华都网络科技有限公司_5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2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2405" cy="3726180"/>
            <wp:effectExtent l="0" t="0" r="4445" b="7620"/>
            <wp:docPr id="28" name="图片 28" descr="黑龙江华都网络科技有限公司_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黑龙江华都网络科技有限公司_5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2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drawing>
          <wp:inline distT="0" distB="0" distL="114300" distR="114300">
            <wp:extent cx="5272405" cy="3726180"/>
            <wp:effectExtent l="0" t="0" r="4445" b="7620"/>
            <wp:docPr id="29" name="图片 29" descr="黑龙江华都网络科技有限公司_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黑龙江华都网络科技有限公司_5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261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C27241"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7.价格扣除表</w:t>
      </w:r>
      <w:r>
        <w:drawing>
          <wp:inline distT="0" distB="0" distL="114300" distR="114300">
            <wp:extent cx="5259705" cy="1320165"/>
            <wp:effectExtent l="0" t="0" r="17145" b="13335"/>
            <wp:docPr id="249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9" name="图片 2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132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457C9C">
      <w:pPr>
        <w:numPr>
          <w:ilvl w:val="0"/>
          <w:numId w:val="0"/>
        </w:numPr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8.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开标记录表（在中标公告附件位置）</w:t>
      </w:r>
    </w:p>
    <w:p w14:paraId="093DD40F">
      <w:pPr>
        <w:numPr>
          <w:ilvl w:val="0"/>
          <w:numId w:val="0"/>
        </w:numPr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9.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评分结果表（在中标公告中第八项其他补充事宜）</w:t>
      </w:r>
    </w:p>
    <w:p w14:paraId="5A3D130E">
      <w:pPr>
        <w:numPr>
          <w:ilvl w:val="0"/>
          <w:numId w:val="0"/>
        </w:numPr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10.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符合性审查表（在中标公告中第八项其他补充事宜）</w:t>
      </w:r>
    </w:p>
    <w:p w14:paraId="20ED8FEF">
      <w:pPr>
        <w:numPr>
          <w:ilvl w:val="0"/>
          <w:numId w:val="0"/>
        </w:numPr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11.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资格性审查表（在中标公告中第八项其他补充事宜）</w:t>
      </w:r>
    </w:p>
    <w:p w14:paraId="54E269E5">
      <w:pPr>
        <w:numPr>
          <w:ilvl w:val="0"/>
          <w:numId w:val="0"/>
        </w:numPr>
        <w:rPr>
          <w:rFonts w:hint="default" w:ascii="仿宋" w:hAnsi="仿宋" w:eastAsia="仿宋" w:cs="仿宋"/>
          <w:sz w:val="32"/>
          <w:szCs w:val="32"/>
          <w:lang w:val="en-US" w:eastAsia="zh-CN"/>
        </w:rPr>
      </w:pPr>
      <w:r>
        <w:rPr>
          <w:rFonts w:hint="eastAsia" w:ascii="仿宋" w:hAnsi="仿宋" w:eastAsia="仿宋" w:cs="仿宋"/>
          <w:sz w:val="32"/>
          <w:szCs w:val="32"/>
          <w:lang w:val="en-US" w:eastAsia="zh-CN"/>
        </w:rPr>
        <w:t>12.</w:t>
      </w:r>
      <w:r>
        <w:rPr>
          <w:rFonts w:hint="default" w:ascii="仿宋" w:hAnsi="仿宋" w:eastAsia="仿宋" w:cs="仿宋"/>
          <w:sz w:val="32"/>
          <w:szCs w:val="32"/>
          <w:lang w:val="en-US" w:eastAsia="zh-CN"/>
        </w:rPr>
        <w:t>招标文件（招标公告中附件位置）</w:t>
      </w:r>
    </w:p>
    <w:p w14:paraId="11C4D096">
      <w:pPr>
        <w:numPr>
          <w:ilvl w:val="0"/>
          <w:numId w:val="0"/>
        </w:numPr>
        <w:rPr>
          <w:rFonts w:hint="eastAsia" w:ascii="仿宋" w:hAnsi="仿宋" w:eastAsia="仿宋" w:cs="仿宋"/>
          <w:b w:val="0"/>
          <w:bCs w:val="0"/>
          <w:kern w:val="2"/>
          <w:sz w:val="32"/>
          <w:szCs w:val="32"/>
          <w:lang w:val="en-US" w:eastAsia="zh-CN" w:bidi="ar-SA"/>
        </w:rPr>
      </w:pPr>
    </w:p>
    <w:p w14:paraId="6AA4312E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065CE3B"/>
    <w:multiLevelType w:val="singleLevel"/>
    <w:tmpl w:val="9065CE3B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2CE6C972"/>
    <w:multiLevelType w:val="singleLevel"/>
    <w:tmpl w:val="2CE6C972"/>
    <w:lvl w:ilvl="0" w:tentative="0">
      <w:start w:val="6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M2MzU5ODZkODJjMjdjYjUwNDRlMDI0Njg0ZDVlMjcifQ=="/>
  </w:docVars>
  <w:rsids>
    <w:rsidRoot w:val="18EF650C"/>
    <w:rsid w:val="008B0B3A"/>
    <w:rsid w:val="18EF650C"/>
    <w:rsid w:val="1C96385A"/>
    <w:rsid w:val="344257FC"/>
    <w:rsid w:val="39551D3F"/>
    <w:rsid w:val="4FA47125"/>
    <w:rsid w:val="56EF4B22"/>
    <w:rsid w:val="59EE2FE3"/>
    <w:rsid w:val="5A4460F6"/>
    <w:rsid w:val="5EB9450D"/>
    <w:rsid w:val="6D2D03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3"/>
    <w:next w:val="1"/>
    <w:link w:val="9"/>
    <w:qFormat/>
    <w:uiPriority w:val="0"/>
    <w:pPr>
      <w:keepNext/>
      <w:keepLines/>
      <w:tabs>
        <w:tab w:val="left" w:pos="700"/>
      </w:tabs>
      <w:autoSpaceDE w:val="0"/>
      <w:autoSpaceDN w:val="0"/>
      <w:spacing w:line="240" w:lineRule="auto"/>
      <w:jc w:val="left"/>
      <w:outlineLvl w:val="0"/>
    </w:pPr>
    <w:rPr>
      <w:rFonts w:ascii="Times New Roman" w:hAnsi="Times New Roman" w:eastAsia="仿宋_GB2312"/>
      <w:b/>
      <w:bCs/>
      <w:kern w:val="44"/>
      <w:sz w:val="30"/>
      <w:szCs w:val="30"/>
    </w:rPr>
  </w:style>
  <w:style w:type="paragraph" w:styleId="4">
    <w:name w:val="heading 2"/>
    <w:basedOn w:val="1"/>
    <w:next w:val="1"/>
    <w:link w:val="10"/>
    <w:semiHidden/>
    <w:unhideWhenUsed/>
    <w:qFormat/>
    <w:uiPriority w:val="0"/>
    <w:pPr>
      <w:keepNext/>
      <w:keepLines/>
      <w:spacing w:line="360" w:lineRule="auto"/>
      <w:jc w:val="left"/>
      <w:outlineLvl w:val="1"/>
    </w:pPr>
    <w:rPr>
      <w:rFonts w:ascii="宋体" w:hAnsi="宋体" w:eastAsia="仿宋"/>
      <w:b/>
      <w:bCs/>
      <w:sz w:val="28"/>
    </w:rPr>
  </w:style>
  <w:style w:type="paragraph" w:styleId="5">
    <w:name w:val="heading 3"/>
    <w:basedOn w:val="1"/>
    <w:next w:val="1"/>
    <w:link w:val="11"/>
    <w:semiHidden/>
    <w:unhideWhenUsed/>
    <w:qFormat/>
    <w:uiPriority w:val="0"/>
    <w:pPr>
      <w:spacing w:line="360" w:lineRule="auto"/>
      <w:outlineLvl w:val="2"/>
    </w:pPr>
    <w:rPr>
      <w:rFonts w:ascii="宋体" w:hAnsi="宋体" w:eastAsia="宋体"/>
      <w:bCs/>
      <w:sz w:val="24"/>
    </w:rPr>
  </w:style>
  <w:style w:type="character" w:default="1" w:styleId="7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next w:val="1"/>
    <w:qFormat/>
    <w:uiPriority w:val="0"/>
    <w:pPr>
      <w:ind w:firstLine="880" w:firstLineChars="200"/>
      <w:jc w:val="both"/>
    </w:pPr>
    <w:rPr>
      <w:rFonts w:ascii="Times New Roman" w:hAnsi="Times New Roman" w:eastAsia="仿宋_GB2312" w:cs="Times New Roman"/>
      <w:sz w:val="24"/>
    </w:rPr>
  </w:style>
  <w:style w:type="paragraph" w:customStyle="1" w:styleId="8">
    <w:name w:val="正文内容"/>
    <w:basedOn w:val="1"/>
    <w:qFormat/>
    <w:uiPriority w:val="0"/>
    <w:pPr>
      <w:spacing w:line="360" w:lineRule="auto"/>
      <w:ind w:firstLine="200" w:firstLineChars="200"/>
    </w:pPr>
    <w:rPr>
      <w:rFonts w:ascii="Times New Roman" w:hAnsi="Times New Roman" w:eastAsia="宋体"/>
      <w:sz w:val="24"/>
    </w:rPr>
  </w:style>
  <w:style w:type="character" w:customStyle="1" w:styleId="9">
    <w:name w:val="Heading 1 Char"/>
    <w:link w:val="2"/>
    <w:qFormat/>
    <w:uiPriority w:val="0"/>
    <w:rPr>
      <w:rFonts w:ascii="Times New Roman" w:hAnsi="Times New Roman" w:eastAsia="仿宋_GB2312"/>
      <w:b/>
      <w:bCs/>
      <w:kern w:val="44"/>
      <w:sz w:val="30"/>
      <w:szCs w:val="30"/>
    </w:rPr>
  </w:style>
  <w:style w:type="character" w:customStyle="1" w:styleId="10">
    <w:name w:val="Heading 2 Char"/>
    <w:link w:val="4"/>
    <w:qFormat/>
    <w:uiPriority w:val="0"/>
    <w:rPr>
      <w:rFonts w:ascii="宋体" w:hAnsi="宋体" w:eastAsia="仿宋"/>
      <w:b/>
      <w:bCs/>
      <w:kern w:val="2"/>
      <w:sz w:val="28"/>
      <w:szCs w:val="24"/>
    </w:rPr>
  </w:style>
  <w:style w:type="character" w:customStyle="1" w:styleId="11">
    <w:name w:val="Heading 3 Char"/>
    <w:link w:val="5"/>
    <w:qFormat/>
    <w:uiPriority w:val="0"/>
    <w:rPr>
      <w:rFonts w:ascii="宋体" w:hAnsi="宋体" w:eastAsia="宋体"/>
      <w:bCs/>
      <w:kern w:val="2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173</Words>
  <Characters>186</Characters>
  <Lines>0</Lines>
  <Paragraphs>0</Paragraphs>
  <TotalTime>14</TotalTime>
  <ScaleCrop>false</ScaleCrop>
  <LinksUpToDate>false</LinksUpToDate>
  <CharactersWithSpaces>186</CharactersWithSpaces>
  <Application>WPS Office_12.1.0.17827_F1E327BC-269C-435d-A152-05C5408002CA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2024-09-19T06:51:00Z</dcterms:created>
  <dc:creator>hello</dc:creator>
  <cp:lastModifiedBy>hello</cp:lastModifiedBy>
  <dcterms:modified xsi:type="dcterms:W3CDTF">2024-09-19T08:09:26Z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2052-12.1.0.17827</vt:lpwstr>
  </property>
  <property fmtid="{D5CDD505-2E9C-101B-9397-08002B2CF9AE}" pid="3" name="ICV">
    <vt:lpwstr>26061881E0B1405BB743D13725696619_13</vt:lpwstr>
  </property>
</Properties>
</file>