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FA87B70">
      <w:r>
        <w:t>黑龙江金赛威建设工程有限公司</w:t>
      </w:r>
    </w:p>
    <w:p w14:paraId="429C423A">
      <w:pPr>
        <w:rPr>
          <w:rFonts w:hint="default" w:eastAsiaTheme="minorEastAsia"/>
          <w:lang w:val="en-US" w:eastAsia="zh-CN"/>
        </w:rPr>
      </w:pPr>
    </w:p>
    <w:p w14:paraId="44D7D092">
      <w:pPr>
        <w:numPr>
          <w:ilvl w:val="0"/>
          <w:numId w:val="1"/>
        </w:numPr>
        <w:ind w:left="210" w:leftChars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投标承诺书</w:t>
      </w:r>
    </w:p>
    <w:p w14:paraId="7F426E4F">
      <w:r>
        <w:drawing>
          <wp:inline distT="0" distB="0" distL="114300" distR="114300">
            <wp:extent cx="5391150" cy="6010275"/>
            <wp:effectExtent l="0" t="0" r="0" b="9525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91150" cy="60102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0A095038">
      <w:pPr>
        <w:numPr>
          <w:ilvl w:val="0"/>
          <w:numId w:val="0"/>
        </w:numPr>
      </w:pPr>
    </w:p>
    <w:p w14:paraId="27F98185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资格证明文件</w:t>
      </w:r>
    </w:p>
    <w:p w14:paraId="6A039A41">
      <w:pPr>
        <w:numPr>
          <w:ilvl w:val="0"/>
          <w:numId w:val="0"/>
        </w:numPr>
      </w:pPr>
    </w:p>
    <w:p w14:paraId="697B527B">
      <w:pPr>
        <w:numPr>
          <w:ilvl w:val="0"/>
          <w:numId w:val="0"/>
        </w:numPr>
        <w:ind w:left="210" w:leftChars="0"/>
        <w:rPr>
          <w:rFonts w:hint="eastAsia"/>
          <w:lang w:val="en-US" w:eastAsia="zh-CN"/>
        </w:rPr>
      </w:pPr>
    </w:p>
    <w:p w14:paraId="1456CC51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422265" cy="7723505"/>
            <wp:effectExtent l="0" t="0" r="6985" b="10795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422265" cy="77235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882640" cy="8096250"/>
            <wp:effectExtent l="0" t="0" r="381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882640" cy="8096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200650" cy="704850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00650" cy="7048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4972050" cy="6886575"/>
            <wp:effectExtent l="0" t="0" r="0" b="9525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4972050" cy="6886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989320" cy="8146415"/>
            <wp:effectExtent l="0" t="0" r="11430" b="6985"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89320" cy="81464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drawing>
          <wp:inline distT="0" distB="0" distL="114300" distR="114300">
            <wp:extent cx="5191125" cy="7343775"/>
            <wp:effectExtent l="0" t="0" r="9525" b="9525"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191125" cy="7343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940DA7C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601541AC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中小企业声明函</w:t>
      </w:r>
    </w:p>
    <w:p w14:paraId="6DECDDE5">
      <w:pPr>
        <w:numPr>
          <w:ilvl w:val="0"/>
          <w:numId w:val="0"/>
        </w:numPr>
        <w:ind w:leftChars="0"/>
      </w:pPr>
      <w:r>
        <w:drawing>
          <wp:inline distT="0" distB="0" distL="114300" distR="114300">
            <wp:extent cx="5205095" cy="7898765"/>
            <wp:effectExtent l="0" t="0" r="14605" b="6985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05095" cy="78987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80FCD3B">
      <w:pPr>
        <w:numPr>
          <w:ilvl w:val="0"/>
          <w:numId w:val="0"/>
        </w:numPr>
        <w:ind w:leftChars="0"/>
      </w:pPr>
    </w:p>
    <w:p w14:paraId="345821CD">
      <w:pPr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br w:type="page"/>
      </w:r>
    </w:p>
    <w:p w14:paraId="369A009C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投标人业绩：</w:t>
      </w:r>
    </w:p>
    <w:p w14:paraId="1F9299FA">
      <w:pPr>
        <w:numPr>
          <w:ilvl w:val="0"/>
          <w:numId w:val="0"/>
        </w:numPr>
        <w:ind w:left="210" w:leftChars="0"/>
        <w:rPr>
          <w:rFonts w:hint="eastAsia" w:eastAsiaTheme="minorEastAsia"/>
          <w:lang w:val="en-US" w:eastAsia="zh-CN"/>
        </w:rPr>
      </w:pPr>
      <w:r>
        <w:rPr>
          <w:rFonts w:hint="eastAsia"/>
          <w:lang w:val="en-US" w:eastAsia="zh-CN"/>
        </w:rPr>
        <w:t>无</w:t>
      </w:r>
    </w:p>
    <w:p w14:paraId="429ED0AA">
      <w:r>
        <w:br w:type="page"/>
      </w:r>
    </w:p>
    <w:p w14:paraId="1E98FDE7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投标报价明细表</w:t>
      </w:r>
    </w:p>
    <w:p w14:paraId="06ECF315">
      <w:pPr>
        <w:numPr>
          <w:ilvl w:val="0"/>
          <w:numId w:val="0"/>
        </w:numPr>
        <w:ind w:left="210" w:leftChars="0"/>
      </w:pPr>
    </w:p>
    <w:p w14:paraId="70E07F31">
      <w:r>
        <w:drawing>
          <wp:inline distT="0" distB="0" distL="114300" distR="114300">
            <wp:extent cx="6184265" cy="3582670"/>
            <wp:effectExtent l="0" t="0" r="6985" b="17780"/>
            <wp:docPr id="9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2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35826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br w:type="page"/>
      </w:r>
    </w:p>
    <w:p w14:paraId="7FA89B6B">
      <w:pPr>
        <w:numPr>
          <w:ilvl w:val="0"/>
          <w:numId w:val="0"/>
        </w:numPr>
        <w:ind w:left="210" w:leftChars="0"/>
      </w:pPr>
    </w:p>
    <w:p w14:paraId="7B227506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价格扣除表</w:t>
      </w:r>
    </w:p>
    <w:p w14:paraId="1F821E24">
      <w:pPr>
        <w:rPr>
          <w:rFonts w:hint="default"/>
          <w:lang w:val="en-US" w:eastAsia="zh-CN"/>
        </w:rPr>
      </w:pPr>
    </w:p>
    <w:p w14:paraId="6979524B">
      <w:pPr>
        <w:rPr>
          <w:rFonts w:hint="default"/>
          <w:lang w:val="en-US" w:eastAsia="zh-CN"/>
        </w:rPr>
      </w:pPr>
      <w:r>
        <w:drawing>
          <wp:inline distT="0" distB="0" distL="114300" distR="114300">
            <wp:extent cx="6184265" cy="2413000"/>
            <wp:effectExtent l="0" t="0" r="6985" b="6350"/>
            <wp:docPr id="1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84265" cy="2413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rPr>
          <w:rFonts w:hint="default"/>
          <w:lang w:val="en-US" w:eastAsia="zh-CN"/>
        </w:rPr>
        <w:br w:type="page"/>
      </w:r>
    </w:p>
    <w:p w14:paraId="7686930D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开标记录表（在中标公告附件位置）</w:t>
      </w:r>
    </w:p>
    <w:p w14:paraId="587792DC">
      <w:pPr>
        <w:numPr>
          <w:ilvl w:val="0"/>
          <w:numId w:val="1"/>
        </w:numPr>
        <w:ind w:left="210" w:leftChars="0" w:firstLine="0" w:firstLineChars="0"/>
        <w:rPr>
          <w:rFonts w:hint="eastAsia"/>
        </w:rPr>
      </w:pPr>
      <w:r>
        <w:rPr>
          <w:rFonts w:hint="eastAsia"/>
        </w:rPr>
        <w:t>评分结果表</w:t>
      </w:r>
      <w:r>
        <w:rPr>
          <w:rFonts w:hint="eastAsia"/>
          <w:lang w:eastAsia="zh-CN"/>
        </w:rPr>
        <w:t>（在中标公告中第八项其他补充事宜）</w:t>
      </w:r>
    </w:p>
    <w:p w14:paraId="42502C15">
      <w:pPr>
        <w:numPr>
          <w:ilvl w:val="0"/>
          <w:numId w:val="1"/>
        </w:numPr>
        <w:ind w:left="210" w:leftChars="0" w:firstLine="0" w:firstLineChars="0"/>
        <w:rPr>
          <w:rFonts w:hint="eastAsia"/>
        </w:rPr>
      </w:pPr>
      <w:r>
        <w:rPr>
          <w:rFonts w:hint="eastAsia"/>
        </w:rPr>
        <w:t>符合性审查表</w:t>
      </w:r>
      <w:r>
        <w:rPr>
          <w:rFonts w:hint="eastAsia"/>
          <w:lang w:eastAsia="zh-CN"/>
        </w:rPr>
        <w:t>（在中标公告中第八项其他补充事宜）</w:t>
      </w:r>
    </w:p>
    <w:p w14:paraId="2D1A6F7F">
      <w:pPr>
        <w:numPr>
          <w:ilvl w:val="0"/>
          <w:numId w:val="1"/>
        </w:numPr>
        <w:ind w:left="210" w:leftChars="0" w:firstLine="0" w:firstLineChars="0"/>
        <w:rPr>
          <w:rFonts w:hint="eastAsia"/>
        </w:rPr>
      </w:pPr>
      <w:r>
        <w:rPr>
          <w:rFonts w:hint="eastAsia"/>
        </w:rPr>
        <w:t>资格性审查表</w:t>
      </w:r>
      <w:r>
        <w:rPr>
          <w:rFonts w:hint="eastAsia"/>
          <w:lang w:eastAsia="zh-CN"/>
        </w:rPr>
        <w:t>（在中标公告中第八项其他补充事宜）</w:t>
      </w:r>
    </w:p>
    <w:p w14:paraId="034375C5">
      <w:pPr>
        <w:numPr>
          <w:ilvl w:val="0"/>
          <w:numId w:val="1"/>
        </w:numPr>
        <w:ind w:left="210" w:leftChars="0" w:firstLine="0" w:firstLineChars="0"/>
        <w:rPr>
          <w:rFonts w:hint="eastAsia"/>
          <w:lang w:val="en-US" w:eastAsia="zh-CN"/>
        </w:rPr>
      </w:pPr>
      <w:r>
        <w:rPr>
          <w:rFonts w:hint="eastAsia"/>
          <w:lang w:val="en-US" w:eastAsia="zh-CN"/>
        </w:rPr>
        <w:t>招标文件（招标公告中附件位置）</w:t>
      </w:r>
    </w:p>
    <w:p w14:paraId="41F69894">
      <w:pPr>
        <w:rPr>
          <w:rFonts w:hint="eastAsia"/>
          <w:lang w:val="en-US" w:eastAsia="zh-CN"/>
        </w:rPr>
      </w:pPr>
    </w:p>
    <w:sectPr>
      <w:pgSz w:w="11906" w:h="16838"/>
      <w:pgMar w:top="1440" w:right="1080" w:bottom="1440" w:left="108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DB470F6"/>
    <w:multiLevelType w:val="singleLevel"/>
    <w:tmpl w:val="BDB470F6"/>
    <w:lvl w:ilvl="0" w:tentative="0">
      <w:start w:val="1"/>
      <w:numFmt w:val="decimal"/>
      <w:suff w:val="nothing"/>
      <w:lvlText w:val="%1、"/>
      <w:lvlJc w:val="left"/>
      <w:pPr>
        <w:ind w:left="21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6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ZTY4MWZlM2Q1MDNlNzBiNDA0ZmUzZDg3OTJlMTYxNDEifQ=="/>
  </w:docVars>
  <w:rsids>
    <w:rsidRoot w:val="4E5A54D0"/>
    <w:rsid w:val="1EF65FE3"/>
    <w:rsid w:val="244B7454"/>
    <w:rsid w:val="3CA31CDB"/>
    <w:rsid w:val="47660021"/>
    <w:rsid w:val="4E5A54D0"/>
    <w:rsid w:val="4F04795F"/>
    <w:rsid w:val="60766401"/>
    <w:rsid w:val="6B142897"/>
    <w:rsid w:val="7DB609E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4"/>
      <w:lang w:val="en-US" w:eastAsia="zh-CN" w:bidi="ar-SA"/>
    </w:rPr>
  </w:style>
  <w:style w:type="paragraph" w:styleId="2">
    <w:name w:val="heading 4"/>
    <w:basedOn w:val="1"/>
    <w:next w:val="1"/>
    <w:semiHidden/>
    <w:unhideWhenUsed/>
    <w:qFormat/>
    <w:uiPriority w:val="0"/>
    <w:pPr>
      <w:spacing w:before="0" w:beforeAutospacing="1" w:after="0" w:afterAutospacing="1"/>
      <w:jc w:val="left"/>
    </w:pPr>
    <w:rPr>
      <w:rFonts w:hint="eastAsia" w:ascii="宋体" w:hAnsi="宋体" w:eastAsia="宋体" w:cs="宋体"/>
      <w:b/>
      <w:bCs/>
      <w:kern w:val="0"/>
      <w:sz w:val="24"/>
      <w:szCs w:val="24"/>
      <w:lang w:val="en-US" w:eastAsia="zh-CN" w:bidi="ar"/>
    </w:rPr>
  </w:style>
  <w:style w:type="character" w:default="1" w:styleId="4">
    <w:name w:val="Default Paragraph Font"/>
    <w:semiHidden/>
    <w:qFormat/>
    <w:uiPriority w:val="0"/>
  </w:style>
  <w:style w:type="table" w:default="1" w:styleId="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character" w:styleId="5">
    <w:name w:val="Strong"/>
    <w:basedOn w:val="4"/>
    <w:qFormat/>
    <w:uiPriority w:val="0"/>
    <w:rPr>
      <w:b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5" Type="http://schemas.openxmlformats.org/officeDocument/2006/relationships/fontTable" Target="fontTable.xml"/><Relationship Id="rId14" Type="http://schemas.openxmlformats.org/officeDocument/2006/relationships/numbering" Target="numbering.xml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150</Words>
  <Characters>150</Characters>
  <Lines>0</Lines>
  <Paragraphs>0</Paragraphs>
  <TotalTime>22</TotalTime>
  <ScaleCrop>false</ScaleCrop>
  <LinksUpToDate>false</LinksUpToDate>
  <CharactersWithSpaces>150</CharactersWithSpaces>
  <Application>WPS Office_12.1.0.18912_F1E327BC-269C-435d-A152-05C5408002CA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2024-09-03T02:13:00Z</dcterms:created>
  <dc:creator>Administrator</dc:creator>
  <cp:lastModifiedBy>EA</cp:lastModifiedBy>
  <dcterms:modified xsi:type="dcterms:W3CDTF">2024-12-02T06:17:48Z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2052-12.1.0.18912</vt:lpwstr>
  </property>
  <property fmtid="{D5CDD505-2E9C-101B-9397-08002B2CF9AE}" pid="3" name="ICV">
    <vt:lpwstr>DA3A5E8142CE470B9EF21AE385E7F184_11</vt:lpwstr>
  </property>
</Properties>
</file>