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D64A3A" w14:textId="46A0C567" w:rsidR="0005387F" w:rsidRDefault="00E1564B">
      <w:pPr>
        <w:rPr>
          <w:rFonts w:ascii="微软雅黑" w:eastAsia="微软雅黑" w:hAnsi="微软雅黑" w:cs="微软雅黑"/>
          <w:sz w:val="24"/>
        </w:rPr>
      </w:pPr>
      <w:r w:rsidRPr="00E1564B">
        <w:rPr>
          <w:rFonts w:ascii="微软雅黑" w:eastAsia="微软雅黑" w:hAnsi="微软雅黑" w:cs="微软雅黑" w:hint="eastAsia"/>
          <w:szCs w:val="21"/>
          <w:shd w:val="clear" w:color="auto" w:fill="FFFFFF"/>
        </w:rPr>
        <w:t>五常市常盾安防服务工程有限公司</w:t>
      </w:r>
      <w:r w:rsidR="006C1CBB">
        <w:rPr>
          <w:rFonts w:ascii="微软雅黑" w:eastAsia="微软雅黑" w:hAnsi="微软雅黑" w:cs="微软雅黑" w:hint="eastAsia"/>
          <w:szCs w:val="21"/>
          <w:shd w:val="clear" w:color="auto" w:fill="FFFFFF"/>
        </w:rPr>
        <w:t xml:space="preserve"> </w:t>
      </w:r>
    </w:p>
    <w:p w14:paraId="4FEA7992" w14:textId="7886DEDF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1、资格证明文件（营业执照、资格承诺函）</w:t>
      </w:r>
    </w:p>
    <w:p w14:paraId="29291648" w14:textId="77777777" w:rsidR="00723D33" w:rsidRDefault="00723D33">
      <w:pPr>
        <w:jc w:val="center"/>
        <w:rPr>
          <w:rFonts w:ascii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  <w:r>
        <w:rPr>
          <w:noProof/>
        </w:rPr>
        <w:drawing>
          <wp:inline distT="0" distB="0" distL="0" distR="0" wp14:anchorId="4CE830C5" wp14:editId="02A3C96A">
            <wp:extent cx="6010275" cy="716280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10275" cy="716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1CE146" w14:textId="77777777" w:rsidR="00723D33" w:rsidRDefault="00723D33">
      <w:pPr>
        <w:jc w:val="center"/>
        <w:rPr>
          <w:rFonts w:ascii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 wp14:anchorId="0638E01C" wp14:editId="4EFA4CC4">
            <wp:extent cx="5057775" cy="693420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693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C15D3" w14:textId="4A843BEC" w:rsidR="00723D33" w:rsidRDefault="00723D33">
      <w:pPr>
        <w:jc w:val="center"/>
        <w:rPr>
          <w:rFonts w:ascii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 wp14:anchorId="4DFB9856" wp14:editId="480FFFA5">
            <wp:extent cx="5000625" cy="705802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705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342E4A" w14:textId="77777777" w:rsidR="00723D33" w:rsidRDefault="00723D33">
      <w:pPr>
        <w:jc w:val="center"/>
        <w:rPr>
          <w:rFonts w:ascii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 wp14:anchorId="1FC62C90" wp14:editId="10A8454A">
            <wp:extent cx="5010150" cy="70675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70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EEDEA3" w14:textId="77777777" w:rsidR="00723D33" w:rsidRDefault="00723D33">
      <w:pPr>
        <w:jc w:val="center"/>
        <w:rPr>
          <w:rFonts w:ascii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 wp14:anchorId="405B57E4" wp14:editId="0B47A6DD">
            <wp:extent cx="5057775" cy="6781800"/>
            <wp:effectExtent l="0" t="0" r="952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678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33E894" w14:textId="77777777" w:rsidR="00723D33" w:rsidRDefault="00723D33">
      <w:pPr>
        <w:jc w:val="center"/>
        <w:rPr>
          <w:rFonts w:ascii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 wp14:anchorId="47EA7881" wp14:editId="091DC3B5">
            <wp:extent cx="6553200" cy="70485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553200" cy="704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6C275" w14:textId="5877AC69" w:rsidR="0005387F" w:rsidRDefault="00723D33">
      <w:pPr>
        <w:jc w:val="center"/>
        <w:rPr>
          <w:rFonts w:ascii="微软雅黑" w:hAnsi="微软雅黑" w:cs="微软雅黑"/>
          <w:sz w:val="24"/>
        </w:rPr>
      </w:pPr>
      <w:r>
        <w:rPr>
          <w:noProof/>
        </w:rPr>
        <w:lastRenderedPageBreak/>
        <w:drawing>
          <wp:inline distT="0" distB="0" distL="0" distR="0" wp14:anchorId="6BC0AE62" wp14:editId="16C9D832">
            <wp:extent cx="6645910" cy="4380230"/>
            <wp:effectExtent l="0" t="0" r="2540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80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82BD3" w14:textId="77777777" w:rsidR="00723D33" w:rsidRDefault="00723D33">
      <w:pPr>
        <w:jc w:val="center"/>
        <w:rPr>
          <w:rFonts w:ascii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  <w:r>
        <w:rPr>
          <w:noProof/>
        </w:rPr>
        <w:drawing>
          <wp:inline distT="0" distB="0" distL="0" distR="0" wp14:anchorId="59E40E3A" wp14:editId="065398BF">
            <wp:extent cx="6645910" cy="4359275"/>
            <wp:effectExtent l="0" t="0" r="2540" b="31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5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1E2578" w14:textId="5D357D40" w:rsidR="00723D33" w:rsidRDefault="00723D33">
      <w:pPr>
        <w:jc w:val="center"/>
        <w:rPr>
          <w:rFonts w:ascii="微软雅黑" w:hAnsi="微软雅黑" w:cs="微软雅黑"/>
          <w:sz w:val="24"/>
        </w:rPr>
      </w:pPr>
      <w:r>
        <w:rPr>
          <w:noProof/>
        </w:rPr>
        <w:lastRenderedPageBreak/>
        <w:drawing>
          <wp:inline distT="0" distB="0" distL="0" distR="0" wp14:anchorId="6812F4D6" wp14:editId="6223F334">
            <wp:extent cx="6645910" cy="444754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44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9EFC56" w14:textId="64B5395E" w:rsidR="0005387F" w:rsidRDefault="0005387F">
      <w:pPr>
        <w:jc w:val="center"/>
        <w:rPr>
          <w:rFonts w:ascii="微软雅黑" w:eastAsia="微软雅黑" w:hAnsi="微软雅黑" w:cs="微软雅黑"/>
          <w:sz w:val="24"/>
        </w:rPr>
      </w:pPr>
    </w:p>
    <w:p w14:paraId="68435691" w14:textId="77777777" w:rsidR="0005387F" w:rsidRDefault="0005387F">
      <w:pPr>
        <w:rPr>
          <w:rFonts w:ascii="微软雅黑" w:eastAsia="微软雅黑" w:hAnsi="微软雅黑" w:cs="微软雅黑"/>
          <w:sz w:val="24"/>
        </w:rPr>
      </w:pPr>
    </w:p>
    <w:p w14:paraId="7A5CE505" w14:textId="77777777" w:rsidR="0005387F" w:rsidRDefault="0005387F">
      <w:pPr>
        <w:rPr>
          <w:rFonts w:ascii="微软雅黑" w:eastAsia="微软雅黑" w:hAnsi="微软雅黑" w:cs="微软雅黑"/>
          <w:sz w:val="24"/>
        </w:rPr>
      </w:pPr>
    </w:p>
    <w:p w14:paraId="58CAE3AE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br w:type="page"/>
      </w:r>
    </w:p>
    <w:p w14:paraId="7A8D7594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2、中小企业声明函/监狱企业/残疾人福利性单位声明函</w:t>
      </w:r>
    </w:p>
    <w:p w14:paraId="1FE4BA22" w14:textId="4BD843B5" w:rsidR="0005387F" w:rsidRDefault="00723D33" w:rsidP="00723D33">
      <w:pPr>
        <w:tabs>
          <w:tab w:val="left" w:pos="8364"/>
        </w:tabs>
        <w:jc w:val="center"/>
        <w:rPr>
          <w:rFonts w:ascii="微软雅黑" w:eastAsia="微软雅黑" w:hAnsi="微软雅黑" w:cs="微软雅黑"/>
          <w:sz w:val="24"/>
        </w:rPr>
      </w:pPr>
      <w:r>
        <w:rPr>
          <w:noProof/>
        </w:rPr>
        <w:drawing>
          <wp:inline distT="0" distB="0" distL="0" distR="0" wp14:anchorId="42AA53BD" wp14:editId="4930984A">
            <wp:extent cx="6645910" cy="5487670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487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57E7F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br w:type="page"/>
      </w:r>
    </w:p>
    <w:p w14:paraId="4792A74D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3、投标人业绩情况表</w:t>
      </w:r>
    </w:p>
    <w:p w14:paraId="602914A8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无</w:t>
      </w:r>
    </w:p>
    <w:p w14:paraId="230A4926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br w:type="page"/>
      </w:r>
    </w:p>
    <w:p w14:paraId="5CA501A8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4、报价明细表（分项报价表）</w:t>
      </w:r>
    </w:p>
    <w:p w14:paraId="413D757B" w14:textId="4A625F60" w:rsidR="0005387F" w:rsidRDefault="00723D33">
      <w:pPr>
        <w:rPr>
          <w:rFonts w:ascii="微软雅黑" w:eastAsia="微软雅黑" w:hAnsi="微软雅黑" w:cs="微软雅黑"/>
          <w:sz w:val="24"/>
        </w:rPr>
      </w:pPr>
      <w:r>
        <w:rPr>
          <w:noProof/>
        </w:rPr>
        <w:drawing>
          <wp:inline distT="0" distB="0" distL="0" distR="0" wp14:anchorId="3AF1D2D2" wp14:editId="186AFB32">
            <wp:extent cx="6645910" cy="5452110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452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D0B54A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br w:type="page"/>
      </w:r>
    </w:p>
    <w:p w14:paraId="5C009DF9" w14:textId="50814E76" w:rsidR="00723D33" w:rsidRDefault="00723D33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5、价格扣除</w:t>
      </w:r>
    </w:p>
    <w:p w14:paraId="0BABD425" w14:textId="330EA219" w:rsidR="00723D33" w:rsidRDefault="00723D33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本项目为竞争性谈判专门面中小企业采购，不涉及价格扣除及价格评分</w:t>
      </w:r>
    </w:p>
    <w:p w14:paraId="0E902A13" w14:textId="2DF90736" w:rsidR="00723D33" w:rsidRDefault="00723D33">
      <w:pPr>
        <w:rPr>
          <w:rFonts w:ascii="微软雅黑" w:eastAsia="微软雅黑" w:hAnsi="微软雅黑" w:cs="微软雅黑"/>
          <w:sz w:val="24"/>
        </w:rPr>
      </w:pPr>
    </w:p>
    <w:p w14:paraId="42A9B401" w14:textId="30DC4D59" w:rsidR="002D52EB" w:rsidRPr="002D52EB" w:rsidRDefault="002D52EB">
      <w:pPr>
        <w:rPr>
          <w:rFonts w:ascii="微软雅黑" w:eastAsia="微软雅黑" w:hAnsi="微软雅黑" w:cs="微软雅黑" w:hint="eastAsia"/>
          <w:sz w:val="24"/>
        </w:rPr>
        <w:sectPr w:rsidR="002D52EB" w:rsidRPr="002D52EB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</w:p>
    <w:p w14:paraId="4EFD7956" w14:textId="2782C90E" w:rsidR="0005387F" w:rsidRDefault="00723D33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/>
          <w:sz w:val="24"/>
        </w:rPr>
        <w:lastRenderedPageBreak/>
        <w:t>6</w:t>
      </w:r>
      <w:r w:rsidR="006C1CBB">
        <w:rPr>
          <w:rFonts w:ascii="微软雅黑" w:eastAsia="微软雅黑" w:hAnsi="微软雅黑" w:cs="微软雅黑" w:hint="eastAsia"/>
          <w:sz w:val="24"/>
        </w:rPr>
        <w:t>、开标记录表</w:t>
      </w:r>
    </w:p>
    <w:p w14:paraId="34934A76" w14:textId="4DE3802B" w:rsidR="00723D33" w:rsidRDefault="00723D33">
      <w:pPr>
        <w:rPr>
          <w:rFonts w:ascii="微软雅黑" w:eastAsia="微软雅黑" w:hAnsi="微软雅黑" w:cs="微软雅黑"/>
          <w:sz w:val="24"/>
        </w:rPr>
      </w:pPr>
      <w:r>
        <w:rPr>
          <w:noProof/>
        </w:rPr>
        <w:drawing>
          <wp:inline distT="0" distB="0" distL="0" distR="0" wp14:anchorId="2BB8DA13" wp14:editId="7252F0FC">
            <wp:extent cx="6645910" cy="537527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37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4B24F7" w14:textId="77777777" w:rsidR="00723D33" w:rsidRDefault="00723D33">
      <w:pPr>
        <w:rPr>
          <w:rFonts w:ascii="微软雅黑" w:eastAsia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</w:p>
    <w:p w14:paraId="61785FE3" w14:textId="4B666C4A" w:rsidR="00723D33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7、评分结果表</w:t>
      </w:r>
    </w:p>
    <w:p w14:paraId="33553557" w14:textId="69CFA88D" w:rsidR="00723D33" w:rsidRDefault="00723D33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本项目为竞争性谈判项目，不涉及评分</w:t>
      </w:r>
    </w:p>
    <w:p w14:paraId="3BEE8300" w14:textId="45966EF8" w:rsidR="00723D33" w:rsidRDefault="00F10838">
      <w:pPr>
        <w:rPr>
          <w:rFonts w:ascii="微软雅黑" w:eastAsia="微软雅黑" w:hAnsi="微软雅黑" w:cs="微软雅黑"/>
          <w:sz w:val="24"/>
        </w:rPr>
      </w:pPr>
      <w:r>
        <w:rPr>
          <w:noProof/>
        </w:rPr>
        <w:drawing>
          <wp:inline distT="0" distB="0" distL="0" distR="0" wp14:anchorId="372BFD75" wp14:editId="339D6025">
            <wp:extent cx="6645910" cy="301180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1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8AF1AD" w14:textId="210BEC63" w:rsidR="00723D33" w:rsidRDefault="00723D33">
      <w:pPr>
        <w:rPr>
          <w:rFonts w:ascii="微软雅黑" w:eastAsia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</w:p>
    <w:p w14:paraId="771C2455" w14:textId="77777777" w:rsidR="00723D33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8、投标文件符合性审查表</w:t>
      </w:r>
    </w:p>
    <w:p w14:paraId="69EAF4F4" w14:textId="5EA3F788" w:rsidR="00723D33" w:rsidRDefault="00723D33">
      <w:pPr>
        <w:rPr>
          <w:rFonts w:ascii="微软雅黑" w:eastAsia="微软雅黑" w:hAnsi="微软雅黑" w:cs="微软雅黑"/>
          <w:sz w:val="24"/>
        </w:rPr>
      </w:pPr>
      <w:r>
        <w:rPr>
          <w:noProof/>
        </w:rPr>
        <w:drawing>
          <wp:inline distT="0" distB="0" distL="0" distR="0" wp14:anchorId="535C151D" wp14:editId="28B64D29">
            <wp:extent cx="6645910" cy="7369175"/>
            <wp:effectExtent l="0" t="0" r="2540" b="317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736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8DCE06" w14:textId="0DAABB95" w:rsidR="00723D33" w:rsidRDefault="00723D33">
      <w:pPr>
        <w:rPr>
          <w:rFonts w:ascii="微软雅黑" w:eastAsia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</w:p>
    <w:p w14:paraId="3BE65976" w14:textId="431E6DCF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9、投标文件资格性审查表</w:t>
      </w:r>
    </w:p>
    <w:p w14:paraId="40018409" w14:textId="2B59FE3C" w:rsidR="00723D33" w:rsidRDefault="00723D33">
      <w:pPr>
        <w:rPr>
          <w:rFonts w:ascii="微软雅黑" w:eastAsia="微软雅黑" w:hAnsi="微软雅黑" w:cs="微软雅黑"/>
          <w:sz w:val="24"/>
        </w:rPr>
      </w:pPr>
      <w:r>
        <w:rPr>
          <w:noProof/>
        </w:rPr>
        <w:drawing>
          <wp:inline distT="0" distB="0" distL="0" distR="0" wp14:anchorId="367AFC38" wp14:editId="272AC191">
            <wp:extent cx="5724525" cy="7991475"/>
            <wp:effectExtent l="0" t="0" r="9525" b="952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799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F8B312" w14:textId="74BADEC8" w:rsidR="00723D33" w:rsidRDefault="00723D33">
      <w:pPr>
        <w:rPr>
          <w:rFonts w:ascii="微软雅黑" w:eastAsia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</w:p>
    <w:p w14:paraId="0F02D757" w14:textId="56B02E9A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10、招标文件（详见本项目招标公告附件）</w:t>
      </w:r>
    </w:p>
    <w:sectPr w:rsidR="0005387F">
      <w:pgSz w:w="11906" w:h="16838"/>
      <w:pgMar w:top="437" w:right="720" w:bottom="437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60D472" w14:textId="77777777" w:rsidR="00810210" w:rsidRDefault="00810210" w:rsidP="00E1564B">
      <w:r>
        <w:separator/>
      </w:r>
    </w:p>
  </w:endnote>
  <w:endnote w:type="continuationSeparator" w:id="0">
    <w:p w14:paraId="2B56A6A3" w14:textId="77777777" w:rsidR="00810210" w:rsidRDefault="00810210" w:rsidP="00E156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43157E" w14:textId="77777777" w:rsidR="00810210" w:rsidRDefault="00810210" w:rsidP="00E1564B">
      <w:r>
        <w:separator/>
      </w:r>
    </w:p>
  </w:footnote>
  <w:footnote w:type="continuationSeparator" w:id="0">
    <w:p w14:paraId="1B70EF7C" w14:textId="77777777" w:rsidR="00810210" w:rsidRDefault="00810210" w:rsidP="00E1564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3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ZTY4MWZlM2Q1MDNlNzBiNDA0ZmUzZDg3OTJlMTYxNDEifQ=="/>
  </w:docVars>
  <w:rsids>
    <w:rsidRoot w:val="3BF75C94"/>
    <w:rsid w:val="0005387F"/>
    <w:rsid w:val="001E7F52"/>
    <w:rsid w:val="002D52EB"/>
    <w:rsid w:val="00656424"/>
    <w:rsid w:val="006C1CBB"/>
    <w:rsid w:val="00723D33"/>
    <w:rsid w:val="00810210"/>
    <w:rsid w:val="00E1564B"/>
    <w:rsid w:val="00E938C3"/>
    <w:rsid w:val="00F10838"/>
    <w:rsid w:val="0B51102E"/>
    <w:rsid w:val="0FDC66F7"/>
    <w:rsid w:val="1B9D13DF"/>
    <w:rsid w:val="1DC84D43"/>
    <w:rsid w:val="1E706E08"/>
    <w:rsid w:val="20D473B5"/>
    <w:rsid w:val="282C7EBF"/>
    <w:rsid w:val="28810F26"/>
    <w:rsid w:val="2AF670D3"/>
    <w:rsid w:val="2BC3489A"/>
    <w:rsid w:val="2FCF4CC3"/>
    <w:rsid w:val="36F13630"/>
    <w:rsid w:val="37133692"/>
    <w:rsid w:val="3795053A"/>
    <w:rsid w:val="3BF75C94"/>
    <w:rsid w:val="3C84279C"/>
    <w:rsid w:val="3D012937"/>
    <w:rsid w:val="3EC15781"/>
    <w:rsid w:val="44877E79"/>
    <w:rsid w:val="4C6D6F48"/>
    <w:rsid w:val="4D727D28"/>
    <w:rsid w:val="502035D6"/>
    <w:rsid w:val="51166B76"/>
    <w:rsid w:val="533D25A6"/>
    <w:rsid w:val="5E1D0E75"/>
    <w:rsid w:val="608D673B"/>
    <w:rsid w:val="648F4B7A"/>
    <w:rsid w:val="689D71E7"/>
    <w:rsid w:val="69746485"/>
    <w:rsid w:val="6BDE09C7"/>
    <w:rsid w:val="771A32E8"/>
    <w:rsid w:val="78EF16EA"/>
    <w:rsid w:val="7BDD34DA"/>
    <w:rsid w:val="7CBD5A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2918AFA4"/>
  <w15:docId w15:val="{66B0DB91-0AF2-4EEA-A852-4AEBDAFEC4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E1564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E1564B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footer"/>
    <w:basedOn w:val="a"/>
    <w:link w:val="a6"/>
    <w:rsid w:val="00E1564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rsid w:val="00E1564B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17</Pages>
  <Words>38</Words>
  <Characters>222</Characters>
  <Application>Microsoft Office Word</Application>
  <DocSecurity>0</DocSecurity>
  <Lines>1</Lines>
  <Paragraphs>1</Paragraphs>
  <ScaleCrop>false</ScaleCrop>
  <Company/>
  <LinksUpToDate>false</LinksUpToDate>
  <CharactersWithSpaces>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7</cp:revision>
  <dcterms:created xsi:type="dcterms:W3CDTF">2024-09-03T07:00:00Z</dcterms:created>
  <dcterms:modified xsi:type="dcterms:W3CDTF">2024-12-18T03:08:00Z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2052-11.8.2.12085</vt:lpwstr>
  </property>
  <property fmtid="{D5CDD505-2E9C-101B-9397-08002B2CF9AE}" pid="3" name="ICV">
    <vt:lpwstr>29FBFD91170D429E8E51B4187B6DD9C6_11</vt:lpwstr>
  </property>
</Properties>
</file>