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9539CD8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黑龙江省昊千生物科技有限公司</w:t>
      </w:r>
    </w:p>
    <w:p w14:paraId="50F5D345"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  <w:r>
        <w:drawing>
          <wp:inline distT="0" distB="0" distL="114300" distR="114300">
            <wp:extent cx="4667250" cy="6629400"/>
            <wp:effectExtent l="0" t="0" r="0" b="0"/>
            <wp:docPr id="6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08267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4705350" cy="6619875"/>
            <wp:effectExtent l="0" t="0" r="0" b="9525"/>
            <wp:docPr id="6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661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48200" cy="6638925"/>
            <wp:effectExtent l="0" t="0" r="0" b="9525"/>
            <wp:docPr id="6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63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5BFDB">
      <w:r>
        <w:br w:type="page"/>
      </w:r>
    </w:p>
    <w:p w14:paraId="454E0EF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146775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89905" cy="6088380"/>
            <wp:effectExtent l="0" t="0" r="10795" b="7620"/>
            <wp:docPr id="6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608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1D1F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4E87BFD7">
      <w:pPr>
        <w:numPr>
          <w:ilvl w:val="0"/>
          <w:numId w:val="0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3</w:t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、</w:t>
      </w:r>
      <w:r>
        <w:rPr>
          <w:rFonts w:hint="eastAsia"/>
          <w:lang w:val="en-US" w:eastAsia="zh-CN"/>
        </w:rPr>
        <w:t>资格证明文件：资格承诺函</w:t>
      </w:r>
    </w:p>
    <w:p w14:paraId="28FA87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105400" cy="7219950"/>
            <wp:effectExtent l="0" t="0" r="0" b="0"/>
            <wp:docPr id="6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2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21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6350" cy="7210425"/>
            <wp:effectExtent l="0" t="0" r="0" b="9525"/>
            <wp:docPr id="6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21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05400" cy="7086600"/>
            <wp:effectExtent l="0" t="0" r="0" b="0"/>
            <wp:docPr id="6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05400" cy="7162800"/>
            <wp:effectExtent l="0" t="0" r="0" b="0"/>
            <wp:docPr id="6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2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33975" cy="7210425"/>
            <wp:effectExtent l="0" t="0" r="9525" b="9525"/>
            <wp:docPr id="7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2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721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72A53">
      <w:r>
        <w:br w:type="page"/>
      </w:r>
      <w:r>
        <w:drawing>
          <wp:inline distT="0" distB="0" distL="114300" distR="114300">
            <wp:extent cx="5270500" cy="7197090"/>
            <wp:effectExtent l="0" t="0" r="635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9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465C178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159E4AB4">
      <w:r>
        <w:drawing>
          <wp:inline distT="0" distB="0" distL="114300" distR="114300">
            <wp:extent cx="5272405" cy="7329805"/>
            <wp:effectExtent l="0" t="0" r="4445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2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DB7BBD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2405" cy="7410450"/>
            <wp:effectExtent l="0" t="0" r="444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1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F1BB76B">
      <w:pPr>
        <w:numPr>
          <w:ilvl w:val="0"/>
          <w:numId w:val="2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729A178E">
      <w:pPr>
        <w:numPr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328DA2D8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6AD54B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1DAE3159">
      <w:pPr>
        <w:numPr>
          <w:ilvl w:val="0"/>
          <w:numId w:val="0"/>
        </w:numPr>
      </w:pPr>
      <w:r>
        <w:drawing>
          <wp:inline distT="0" distB="0" distL="114300" distR="114300">
            <wp:extent cx="5588000" cy="6833235"/>
            <wp:effectExtent l="0" t="0" r="12700" b="5715"/>
            <wp:docPr id="7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2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683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080" cy="5030470"/>
            <wp:effectExtent l="0" t="0" r="7620" b="17780"/>
            <wp:docPr id="7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503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26392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BE55B2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95E061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17BEFF2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40EDBE3F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3BE69FB"/>
    <w:multiLevelType w:val="singleLevel"/>
    <w:tmpl w:val="03BE69FB"/>
    <w:lvl w:ilvl="0" w:tentative="0">
      <w:start w:val="5"/>
      <w:numFmt w:val="decimal"/>
      <w:suff w:val="nothing"/>
      <w:lvlText w:val="%1、"/>
      <w:lvlJc w:val="left"/>
    </w:lvl>
  </w:abstractNum>
  <w:abstractNum w:abstractNumId="1">
    <w:nsid w:val="07F1A590"/>
    <w:multiLevelType w:val="singleLevel"/>
    <w:tmpl w:val="07F1A590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78CE6604"/>
    <w:rsid w:val="78CE66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2024-11-04T07:20:00Z</dcterms:created>
  <dc:creator>王向钱^</dc:creator>
  <cp:lastModifiedBy>王向钱^</cp:lastModifiedBy>
  <dcterms:modified xsi:type="dcterms:W3CDTF">2024-11-04T07:22:55Z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4D89E33B016D41C5A232A6E5EE59D0DF_11</vt:lpwstr>
  </property>
</Properties>
</file>