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FEE9D9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黑龙江恒幻科技有限公司</w:t>
      </w:r>
    </w:p>
    <w:p w14:paraId="50F5D345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60F5BFDB">
      <w:r>
        <w:drawing>
          <wp:inline distT="0" distB="0" distL="114300" distR="114300">
            <wp:extent cx="5269865" cy="7294880"/>
            <wp:effectExtent l="0" t="0" r="6985" b="1270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9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7412355"/>
            <wp:effectExtent l="0" t="0" r="6985" b="17145"/>
            <wp:docPr id="2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1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7701DE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4E87BFD7">
      <w:pPr>
        <w:numPr>
          <w:ilvl w:val="0"/>
          <w:numId w:val="0"/>
        </w:numPr>
      </w:pPr>
      <w:r>
        <w:drawing>
          <wp:inline distT="0" distB="0" distL="114300" distR="114300">
            <wp:extent cx="5269865" cy="7484745"/>
            <wp:effectExtent l="0" t="0" r="6985" b="1905"/>
            <wp:docPr id="2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8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77DC3">
      <w:r>
        <w:br w:type="page"/>
      </w:r>
    </w:p>
    <w:p w14:paraId="7A8F2C23">
      <w:pPr>
        <w:numPr>
          <w:ilvl w:val="0"/>
          <w:numId w:val="0"/>
        </w:numPr>
      </w:pPr>
      <w:r>
        <w:drawing>
          <wp:inline distT="0" distB="0" distL="114300" distR="114300">
            <wp:extent cx="5270500" cy="7430135"/>
            <wp:effectExtent l="0" t="0" r="6350" b="18415"/>
            <wp:docPr id="2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3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4D110">
      <w:r>
        <w:br w:type="page"/>
      </w:r>
    </w:p>
    <w:p w14:paraId="4E9BABE5">
      <w:pPr>
        <w:numPr>
          <w:ilvl w:val="0"/>
          <w:numId w:val="0"/>
        </w:numPr>
      </w:pPr>
      <w:r>
        <w:drawing>
          <wp:inline distT="0" distB="0" distL="114300" distR="114300">
            <wp:extent cx="5271135" cy="7370445"/>
            <wp:effectExtent l="0" t="0" r="5715" b="1905"/>
            <wp:docPr id="2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7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EBD76">
      <w:r>
        <w:br w:type="page"/>
      </w:r>
      <w:r>
        <w:drawing>
          <wp:inline distT="0" distB="0" distL="114300" distR="114300">
            <wp:extent cx="5273040" cy="7368540"/>
            <wp:effectExtent l="0" t="0" r="3810" b="3810"/>
            <wp:docPr id="2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6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04349">
      <w:r>
        <w:br w:type="page"/>
      </w:r>
      <w:r>
        <w:drawing>
          <wp:inline distT="0" distB="0" distL="114300" distR="114300">
            <wp:extent cx="5269230" cy="7284085"/>
            <wp:effectExtent l="0" t="0" r="762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8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B621A">
      <w:r>
        <w:br w:type="page"/>
      </w:r>
      <w:r>
        <w:drawing>
          <wp:inline distT="0" distB="0" distL="114300" distR="114300">
            <wp:extent cx="5269230" cy="7498715"/>
            <wp:effectExtent l="0" t="0" r="762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9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286CD"/>
    <w:p w14:paraId="4005922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37B1D31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/>
          <w:lang w:val="en-US" w:eastAsia="zh-CN"/>
        </w:rPr>
        <w:t>中小企业声明函</w:t>
      </w:r>
    </w:p>
    <w:p w14:paraId="01C72A53"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69230" cy="7087870"/>
            <wp:effectExtent l="0" t="0" r="762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8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448E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3675" cy="7395845"/>
            <wp:effectExtent l="0" t="0" r="3175" b="1460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9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A183DBC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70AEB452">
      <w:pPr>
        <w:numPr>
          <w:ilvl w:val="0"/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03AA97F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268595" cy="4093210"/>
            <wp:effectExtent l="0" t="0" r="8255" b="2540"/>
            <wp:docPr id="2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9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B12B7E6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3FA5FB"/>
    <w:multiLevelType w:val="singleLevel"/>
    <w:tmpl w:val="AE3FA5FB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7A4A4596"/>
    <w:rsid w:val="16AD0475"/>
    <w:rsid w:val="27177F2B"/>
    <w:rsid w:val="7A4A4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127</Words>
  <Characters>134</Characters>
  <Lines>0</Lines>
  <Paragraphs>0</Paragraphs>
  <TotalTime>2</TotalTime>
  <ScaleCrop>false</ScaleCrop>
  <LinksUpToDate>false</LinksUpToDate>
  <CharactersWithSpaces>134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2024-11-04T05:12:00Z</dcterms:created>
  <dc:creator>王向钱^</dc:creator>
  <cp:lastModifiedBy>王向钱^</cp:lastModifiedBy>
  <dcterms:modified xsi:type="dcterms:W3CDTF">2024-11-04T06:13:41Z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6E83029A0DDF49AFB216F79A78B88EAC_11</vt:lpwstr>
  </property>
</Properties>
</file>