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096C4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caps w:val="0"/>
          <w:color w:val="222222"/>
          <w:spacing w:val="0"/>
          <w:sz w:val="40"/>
          <w:szCs w:val="40"/>
          <w:shd w:val="clear" w:color="auto" w:fill="FFFFFF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22222"/>
          <w:spacing w:val="0"/>
          <w:sz w:val="40"/>
          <w:szCs w:val="40"/>
          <w:shd w:val="clear" w:color="auto" w:fill="FFFFFF"/>
          <w:lang w:val="en-US" w:eastAsia="zh-CN"/>
        </w:rPr>
        <w:t>黑龙江安龙职业安全检测评价有限公司</w:t>
      </w:r>
    </w:p>
    <w:bookmarkEnd w:id="0"/>
    <w:p w14:paraId="392FBFA9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1、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</w:rPr>
        <w:t>中小企业声明函/监狱企业/残疾人福利性单位声明函</w:t>
      </w:r>
    </w:p>
    <w:p w14:paraId="269EE7E4">
      <w:r>
        <w:drawing>
          <wp:inline distT="0" distB="0" distL="114300" distR="114300">
            <wp:extent cx="5272405" cy="6180455"/>
            <wp:effectExtent l="0" t="0" r="4445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18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56E5C3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2、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</w:rPr>
        <w:t>资格承诺函</w:t>
      </w:r>
    </w:p>
    <w:p w14:paraId="6E838C50">
      <w:r>
        <w:drawing>
          <wp:inline distT="0" distB="0" distL="114300" distR="114300">
            <wp:extent cx="5270500" cy="6462395"/>
            <wp:effectExtent l="0" t="0" r="6350" b="146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46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0500" cy="6451600"/>
            <wp:effectExtent l="0" t="0" r="635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4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15F19F"/>
    <w:p w14:paraId="05AA4ACA"/>
    <w:p w14:paraId="199BF465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3、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</w:rPr>
        <w:t>报价明细表</w:t>
      </w:r>
    </w:p>
    <w:p w14:paraId="6EC74B74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</w:pPr>
    </w:p>
    <w:p w14:paraId="42C43D2A">
      <w:r>
        <w:drawing>
          <wp:inline distT="0" distB="0" distL="114300" distR="114300">
            <wp:extent cx="5273040" cy="1015365"/>
            <wp:effectExtent l="0" t="0" r="3810" b="133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01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4DCD4"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4、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</w:rPr>
        <w:t>价格扣除表</w:t>
      </w:r>
    </w:p>
    <w:p w14:paraId="7CA95379"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无</w:t>
      </w:r>
    </w:p>
    <w:p w14:paraId="1B25D335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</w:rPr>
        <w:t>资格性审查表</w:t>
      </w:r>
    </w:p>
    <w:p w14:paraId="2319465D">
      <w:r>
        <w:drawing>
          <wp:inline distT="0" distB="0" distL="114300" distR="114300">
            <wp:extent cx="5270500" cy="7352665"/>
            <wp:effectExtent l="0" t="0" r="635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5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2132330"/>
            <wp:effectExtent l="0" t="0" r="3175" b="12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13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A4420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</w:rPr>
        <w:t>符合性审查表</w:t>
      </w:r>
    </w:p>
    <w:p w14:paraId="2C1D46F5">
      <w:r>
        <w:drawing>
          <wp:inline distT="0" distB="0" distL="114300" distR="114300">
            <wp:extent cx="5272405" cy="7463790"/>
            <wp:effectExtent l="0" t="0" r="4445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6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7AFC4">
      <w:pPr>
        <w:numPr>
          <w:ilvl w:val="0"/>
          <w:numId w:val="0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7.开标记录（在公告栏）</w:t>
      </w:r>
    </w:p>
    <w:p w14:paraId="2CF9AE9F">
      <w:pPr>
        <w:numPr>
          <w:ilvl w:val="0"/>
          <w:numId w:val="0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8评分结果表（在公告栏）</w:t>
      </w:r>
    </w:p>
    <w:p w14:paraId="295107C8">
      <w:pPr>
        <w:numPr>
          <w:ilvl w:val="0"/>
          <w:numId w:val="0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9.招标文件（在公告栏）</w:t>
      </w:r>
    </w:p>
    <w:p w14:paraId="3276EA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34C60"/>
    <w:rsid w:val="3493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2024-11-25T10:36:00Z</dcterms:created>
  <dc:creator>七辰</dc:creator>
  <cp:lastModifiedBy>七辰</cp:lastModifiedBy>
  <dcterms:modified xsi:type="dcterms:W3CDTF">2024-11-25T10:36:41Z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DC326850054F4FF4B5599A3F4B29D8AA_11</vt:lpwstr>
  </property>
</Properties>
</file>