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sz w:val="30"/>
          <w:szCs w:val="30"/>
        </w:rPr>
      </w:pPr>
      <w:r>
        <w:rPr>
          <w:rFonts w:hint="eastAsia" w:ascii="宋体" w:hAnsi="宋体" w:eastAsia="宋体"/>
          <w:sz w:val="30"/>
          <w:szCs w:val="30"/>
        </w:rPr>
        <w:t>梨树区疾控中心</w:t>
      </w:r>
      <w:r>
        <w:rPr>
          <w:rFonts w:ascii="宋体" w:hAnsi="宋体" w:eastAsia="宋体"/>
          <w:sz w:val="30"/>
          <w:szCs w:val="30"/>
        </w:rPr>
        <w:t>监测预警与应急指挥信息平台</w:t>
      </w:r>
      <w:r>
        <w:rPr>
          <w:rFonts w:hint="eastAsia" w:ascii="宋体" w:hAnsi="宋体" w:eastAsia="宋体"/>
          <w:sz w:val="30"/>
          <w:szCs w:val="30"/>
        </w:rPr>
        <w:t>系统</w:t>
      </w:r>
    </w:p>
    <w:tbl>
      <w:tblPr>
        <w:tblStyle w:val="7"/>
        <w:tblW w:w="12900"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1276"/>
        <w:gridCol w:w="9497"/>
        <w:gridCol w:w="70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10" w:type="dxa"/>
            <w:vAlign w:val="center"/>
          </w:tcPr>
          <w:p>
            <w:pPr>
              <w:jc w:val="center"/>
              <w:rPr>
                <w:rFonts w:ascii="宋体" w:hAnsi="宋体" w:eastAsia="宋体"/>
                <w:szCs w:val="21"/>
              </w:rPr>
            </w:pPr>
            <w:r>
              <w:rPr>
                <w:rFonts w:hint="eastAsia" w:ascii="宋体" w:hAnsi="宋体" w:eastAsia="宋体"/>
                <w:szCs w:val="21"/>
              </w:rPr>
              <w:t>序号</w:t>
            </w:r>
          </w:p>
        </w:tc>
        <w:tc>
          <w:tcPr>
            <w:tcW w:w="1276" w:type="dxa"/>
            <w:vAlign w:val="center"/>
          </w:tcPr>
          <w:p>
            <w:pPr>
              <w:jc w:val="center"/>
              <w:rPr>
                <w:rFonts w:ascii="宋体" w:hAnsi="宋体" w:eastAsia="宋体"/>
                <w:szCs w:val="21"/>
              </w:rPr>
            </w:pPr>
            <w:r>
              <w:rPr>
                <w:rFonts w:hint="eastAsia" w:ascii="宋体" w:hAnsi="宋体" w:eastAsia="宋体"/>
                <w:szCs w:val="21"/>
              </w:rPr>
              <w:t>名称</w:t>
            </w:r>
          </w:p>
        </w:tc>
        <w:tc>
          <w:tcPr>
            <w:tcW w:w="9497" w:type="dxa"/>
            <w:vAlign w:val="center"/>
          </w:tcPr>
          <w:p>
            <w:pPr>
              <w:jc w:val="center"/>
              <w:rPr>
                <w:rFonts w:ascii="宋体" w:hAnsi="宋体" w:eastAsia="宋体"/>
                <w:szCs w:val="21"/>
              </w:rPr>
            </w:pPr>
            <w:r>
              <w:rPr>
                <w:rFonts w:hint="eastAsia" w:ascii="宋体" w:hAnsi="宋体" w:eastAsia="宋体"/>
                <w:szCs w:val="21"/>
              </w:rPr>
              <w:t>技术标准及参数</w:t>
            </w:r>
          </w:p>
        </w:tc>
        <w:tc>
          <w:tcPr>
            <w:tcW w:w="709" w:type="dxa"/>
            <w:vAlign w:val="center"/>
          </w:tcPr>
          <w:p>
            <w:pPr>
              <w:jc w:val="center"/>
              <w:rPr>
                <w:rFonts w:ascii="宋体" w:hAnsi="宋体" w:eastAsia="宋体"/>
                <w:szCs w:val="21"/>
              </w:rPr>
            </w:pPr>
            <w:r>
              <w:rPr>
                <w:rFonts w:hint="eastAsia" w:ascii="宋体" w:hAnsi="宋体" w:eastAsia="宋体"/>
                <w:szCs w:val="21"/>
              </w:rPr>
              <w:t>数量</w:t>
            </w:r>
          </w:p>
        </w:tc>
        <w:tc>
          <w:tcPr>
            <w:tcW w:w="708" w:type="dxa"/>
            <w:vAlign w:val="center"/>
          </w:tcPr>
          <w:p>
            <w:pPr>
              <w:jc w:val="center"/>
              <w:rPr>
                <w:rFonts w:ascii="宋体" w:hAnsi="宋体" w:eastAsia="宋体"/>
                <w:szCs w:val="21"/>
              </w:rPr>
            </w:pPr>
            <w:r>
              <w:rPr>
                <w:rFonts w:hint="eastAsia" w:ascii="宋体" w:hAnsi="宋体" w:eastAsia="宋体"/>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ascii="宋体" w:hAnsi="宋体" w:eastAsia="宋体"/>
                <w:szCs w:val="21"/>
              </w:rPr>
            </w:pPr>
            <w:r>
              <w:rPr>
                <w:rFonts w:hint="eastAsia" w:ascii="宋体" w:hAnsi="宋体" w:eastAsia="宋体"/>
                <w:szCs w:val="21"/>
              </w:rPr>
              <w:t>1</w:t>
            </w:r>
          </w:p>
        </w:tc>
        <w:tc>
          <w:tcPr>
            <w:tcW w:w="1276" w:type="dxa"/>
            <w:vAlign w:val="center"/>
          </w:tcPr>
          <w:p>
            <w:pPr>
              <w:jc w:val="center"/>
              <w:rPr>
                <w:rFonts w:ascii="宋体" w:hAnsi="宋体" w:eastAsia="宋体"/>
                <w:szCs w:val="21"/>
              </w:rPr>
            </w:pPr>
            <w:r>
              <w:rPr>
                <w:rFonts w:hint="eastAsia" w:ascii="宋体" w:hAnsi="宋体" w:eastAsia="宋体"/>
                <w:szCs w:val="21"/>
              </w:rPr>
              <w:t>高清视频会议终端</w:t>
            </w:r>
          </w:p>
        </w:tc>
        <w:tc>
          <w:tcPr>
            <w:tcW w:w="9497" w:type="dxa"/>
            <w:vAlign w:val="center"/>
          </w:tcPr>
          <w:p>
            <w:pPr>
              <w:jc w:val="left"/>
              <w:rPr>
                <w:rFonts w:ascii="宋体" w:hAnsi="宋体" w:eastAsia="宋体"/>
                <w:szCs w:val="21"/>
              </w:rPr>
            </w:pPr>
            <w:r>
              <w:rPr>
                <w:rFonts w:ascii="宋体" w:hAnsi="宋体" w:eastAsia="宋体"/>
                <w:szCs w:val="21"/>
              </w:rPr>
              <w:t>1</w:t>
            </w:r>
            <w:r>
              <w:rPr>
                <w:rFonts w:hint="eastAsia" w:ascii="宋体" w:hAnsi="宋体" w:eastAsia="宋体"/>
                <w:szCs w:val="21"/>
              </w:rPr>
              <w:t>.</w:t>
            </w:r>
            <w:r>
              <w:rPr>
                <w:rFonts w:ascii="宋体" w:hAnsi="宋体" w:eastAsia="宋体"/>
                <w:szCs w:val="21"/>
              </w:rPr>
              <w:t>采用分体式结构，嵌入式操作系统，非PC架构、非工控机架构</w:t>
            </w:r>
            <w:r>
              <w:rPr>
                <w:rFonts w:hint="eastAsia" w:ascii="宋体" w:hAnsi="宋体" w:eastAsia="宋体"/>
                <w:szCs w:val="21"/>
              </w:rPr>
              <w:t>，</w:t>
            </w:r>
            <w:r>
              <w:rPr>
                <w:rFonts w:ascii="宋体" w:hAnsi="宋体" w:eastAsia="宋体"/>
                <w:szCs w:val="21"/>
              </w:rPr>
              <w:t>采用国产自主编解码芯片及操作系统，提供CNAS或CMA认可的第三方机构出具的测试报告证明</w:t>
            </w:r>
            <w:r>
              <w:rPr>
                <w:rFonts w:hint="eastAsia" w:ascii="宋体" w:hAnsi="宋体" w:eastAsia="宋体"/>
                <w:szCs w:val="21"/>
              </w:rPr>
              <w:t>；</w:t>
            </w:r>
          </w:p>
          <w:p>
            <w:pPr>
              <w:jc w:val="left"/>
              <w:rPr>
                <w:rFonts w:ascii="宋体" w:hAnsi="宋体" w:eastAsia="宋体"/>
                <w:szCs w:val="21"/>
              </w:rPr>
            </w:pPr>
            <w:r>
              <w:rPr>
                <w:rFonts w:ascii="宋体" w:hAnsi="宋体" w:eastAsia="宋体"/>
                <w:szCs w:val="21"/>
              </w:rPr>
              <w:t>2.支持ITU-T H.323、IETF SIP协议，具有良好的兼容性和开放性</w:t>
            </w:r>
            <w:r>
              <w:rPr>
                <w:rFonts w:hint="eastAsia" w:ascii="宋体" w:hAnsi="宋体" w:eastAsia="宋体"/>
                <w:szCs w:val="21"/>
              </w:rPr>
              <w:t>，</w:t>
            </w:r>
            <w:r>
              <w:rPr>
                <w:rFonts w:ascii="宋体" w:hAnsi="宋体" w:eastAsia="宋体"/>
                <w:szCs w:val="21"/>
              </w:rPr>
              <w:t>支持64Kbps-8Mbps呼叫带宽</w:t>
            </w:r>
            <w:r>
              <w:rPr>
                <w:rFonts w:hint="eastAsia" w:ascii="宋体" w:hAnsi="宋体" w:eastAsia="宋体"/>
                <w:szCs w:val="21"/>
              </w:rPr>
              <w:t>；</w:t>
            </w:r>
          </w:p>
          <w:p>
            <w:pPr>
              <w:jc w:val="left"/>
              <w:rPr>
                <w:rFonts w:ascii="宋体" w:hAnsi="宋体" w:eastAsia="宋体"/>
                <w:szCs w:val="21"/>
              </w:rPr>
            </w:pPr>
            <w:r>
              <w:rPr>
                <w:rFonts w:hint="eastAsia" w:ascii="宋体" w:hAnsi="宋体" w:eastAsia="宋体"/>
                <w:szCs w:val="21"/>
              </w:rPr>
              <w:t>3</w:t>
            </w:r>
            <w:r>
              <w:rPr>
                <w:rFonts w:ascii="宋体" w:hAnsi="宋体" w:eastAsia="宋体"/>
                <w:szCs w:val="21"/>
              </w:rPr>
              <w:t>.支持H.265、H.264 HP、H.264 BP、H.264 SVC、H.263等图像编码协议</w:t>
            </w:r>
            <w:r>
              <w:rPr>
                <w:rFonts w:hint="eastAsia" w:ascii="宋体" w:hAnsi="宋体" w:eastAsia="宋体"/>
                <w:szCs w:val="21"/>
              </w:rPr>
              <w:t>；</w:t>
            </w:r>
          </w:p>
          <w:p>
            <w:pPr>
              <w:jc w:val="left"/>
              <w:rPr>
                <w:rFonts w:ascii="宋体" w:hAnsi="宋体" w:eastAsia="宋体"/>
                <w:szCs w:val="21"/>
              </w:rPr>
            </w:pPr>
            <w:r>
              <w:rPr>
                <w:rFonts w:hint="eastAsia" w:ascii="宋体" w:hAnsi="宋体" w:eastAsia="宋体"/>
                <w:szCs w:val="21"/>
              </w:rPr>
              <w:t>4.</w:t>
            </w:r>
            <w:r>
              <w:rPr>
                <w:rFonts w:ascii="宋体" w:hAnsi="宋体" w:eastAsia="宋体"/>
                <w:szCs w:val="21"/>
              </w:rPr>
              <w:t>硬件支持4K30fps、1080P60fps、1080P30fps、720P60 fps、720P30fps等分辨率，本次配置1080P30fps对称编解码能力</w:t>
            </w:r>
            <w:r>
              <w:rPr>
                <w:rFonts w:hint="eastAsia" w:ascii="宋体" w:hAnsi="宋体" w:eastAsia="宋体"/>
                <w:szCs w:val="21"/>
              </w:rPr>
              <w:t>；</w:t>
            </w:r>
          </w:p>
          <w:p>
            <w:pPr>
              <w:jc w:val="left"/>
              <w:rPr>
                <w:rFonts w:ascii="宋体" w:hAnsi="宋体" w:eastAsia="宋体"/>
                <w:szCs w:val="21"/>
              </w:rPr>
            </w:pPr>
            <w:r>
              <w:rPr>
                <w:rFonts w:hint="eastAsia" w:ascii="宋体" w:hAnsi="宋体" w:eastAsia="宋体"/>
                <w:szCs w:val="21"/>
              </w:rPr>
              <w:t>5.</w:t>
            </w:r>
            <w:r>
              <w:rPr>
                <w:rFonts w:ascii="宋体" w:hAnsi="宋体" w:eastAsia="宋体"/>
                <w:szCs w:val="21"/>
              </w:rPr>
              <w:t>支持G.711、G.722、G.722.1C、G.729A、AAC-LD、Opus等音频协议，支持双声道立体声功能</w:t>
            </w:r>
            <w:r>
              <w:rPr>
                <w:rFonts w:hint="eastAsia" w:ascii="宋体" w:hAnsi="宋体" w:eastAsia="宋体"/>
                <w:szCs w:val="21"/>
              </w:rPr>
              <w:t>；</w:t>
            </w:r>
          </w:p>
          <w:p>
            <w:pPr>
              <w:jc w:val="left"/>
              <w:rPr>
                <w:rFonts w:ascii="宋体" w:hAnsi="宋体" w:eastAsia="宋体"/>
                <w:szCs w:val="21"/>
              </w:rPr>
            </w:pPr>
            <w:r>
              <w:rPr>
                <w:rFonts w:hint="eastAsia" w:ascii="宋体" w:hAnsi="宋体" w:eastAsia="宋体"/>
                <w:szCs w:val="21"/>
              </w:rPr>
              <w:t>6.</w:t>
            </w:r>
            <w:r>
              <w:rPr>
                <w:rFonts w:ascii="宋体" w:hAnsi="宋体" w:eastAsia="宋体"/>
                <w:szCs w:val="21"/>
              </w:rPr>
              <w:t>支持H.239和BFCP双流协议</w:t>
            </w:r>
            <w:r>
              <w:rPr>
                <w:rFonts w:hint="eastAsia" w:ascii="宋体" w:hAnsi="宋体" w:eastAsia="宋体"/>
                <w:szCs w:val="21"/>
              </w:rPr>
              <w:t>，</w:t>
            </w:r>
            <w:r>
              <w:rPr>
                <w:rFonts w:ascii="宋体" w:hAnsi="宋体" w:eastAsia="宋体"/>
                <w:szCs w:val="21"/>
              </w:rPr>
              <w:t>支持IPV4和IPV6双协议栈</w:t>
            </w:r>
            <w:r>
              <w:rPr>
                <w:rFonts w:hint="eastAsia" w:ascii="宋体" w:hAnsi="宋体" w:eastAsia="宋体"/>
                <w:szCs w:val="21"/>
              </w:rPr>
              <w:t>；</w:t>
            </w:r>
          </w:p>
          <w:p>
            <w:pPr>
              <w:jc w:val="left"/>
              <w:rPr>
                <w:rFonts w:ascii="宋体" w:hAnsi="宋体" w:eastAsia="宋体"/>
                <w:szCs w:val="21"/>
              </w:rPr>
            </w:pPr>
            <w:r>
              <w:rPr>
                <w:rFonts w:ascii="宋体" w:hAnsi="宋体" w:eastAsia="宋体"/>
                <w:szCs w:val="21"/>
              </w:rPr>
              <w:t>7.支持≥4路高清视频输入接口、≥3路高清视频输出接口</w:t>
            </w:r>
            <w:r>
              <w:rPr>
                <w:rFonts w:hint="eastAsia" w:ascii="宋体" w:hAnsi="宋体" w:eastAsia="宋体"/>
                <w:szCs w:val="21"/>
              </w:rPr>
              <w:t>，</w:t>
            </w:r>
            <w:r>
              <w:rPr>
                <w:rFonts w:ascii="宋体" w:hAnsi="宋体" w:eastAsia="宋体"/>
                <w:szCs w:val="21"/>
              </w:rPr>
              <w:t>提供设备背板照片证明</w:t>
            </w:r>
            <w:r>
              <w:rPr>
                <w:rFonts w:hint="eastAsia" w:ascii="宋体" w:hAnsi="宋体" w:eastAsia="宋体"/>
                <w:szCs w:val="21"/>
              </w:rPr>
              <w:t>；</w:t>
            </w:r>
          </w:p>
          <w:p>
            <w:pPr>
              <w:jc w:val="left"/>
              <w:rPr>
                <w:rFonts w:ascii="宋体" w:hAnsi="宋体" w:eastAsia="宋体"/>
                <w:szCs w:val="21"/>
              </w:rPr>
            </w:pPr>
            <w:r>
              <w:rPr>
                <w:rFonts w:ascii="宋体" w:hAnsi="宋体" w:eastAsia="宋体"/>
                <w:szCs w:val="21"/>
              </w:rPr>
              <w:t>8.支持≥6路音频输入接口、≥5路音频输出接口，至少具备卡侬头、RCA等音频接口</w:t>
            </w:r>
            <w:r>
              <w:rPr>
                <w:rFonts w:hint="eastAsia" w:ascii="宋体" w:hAnsi="宋体" w:eastAsia="宋体"/>
                <w:szCs w:val="21"/>
              </w:rPr>
              <w:t>；</w:t>
            </w:r>
          </w:p>
          <w:p>
            <w:pPr>
              <w:jc w:val="left"/>
              <w:rPr>
                <w:rFonts w:ascii="宋体" w:hAnsi="宋体" w:eastAsia="宋体"/>
                <w:szCs w:val="21"/>
              </w:rPr>
            </w:pPr>
            <w:r>
              <w:rPr>
                <w:rFonts w:ascii="宋体" w:hAnsi="宋体" w:eastAsia="宋体"/>
                <w:szCs w:val="21"/>
              </w:rPr>
              <w:t>9.支持摄像头一线连接终端，实现同时传输视频信号、控制信号和摄像头供电</w:t>
            </w:r>
            <w:r>
              <w:rPr>
                <w:rFonts w:hint="eastAsia" w:ascii="宋体" w:hAnsi="宋体" w:eastAsia="宋体"/>
                <w:szCs w:val="21"/>
              </w:rPr>
              <w:t>；</w:t>
            </w:r>
          </w:p>
          <w:p>
            <w:pPr>
              <w:jc w:val="left"/>
              <w:rPr>
                <w:rFonts w:ascii="宋体" w:hAnsi="宋体" w:eastAsia="宋体"/>
                <w:szCs w:val="21"/>
              </w:rPr>
            </w:pPr>
            <w:r>
              <w:rPr>
                <w:rFonts w:ascii="宋体" w:hAnsi="宋体" w:eastAsia="宋体"/>
                <w:szCs w:val="21"/>
              </w:rPr>
              <w:t>10.支持不少于2个10M/100M/1000M自适应网口</w:t>
            </w:r>
            <w:r>
              <w:rPr>
                <w:rFonts w:hint="eastAsia" w:ascii="宋体" w:hAnsi="宋体" w:eastAsia="宋体"/>
                <w:szCs w:val="21"/>
              </w:rPr>
              <w:t>，</w:t>
            </w:r>
            <w:r>
              <w:rPr>
                <w:rFonts w:ascii="宋体" w:hAnsi="宋体" w:eastAsia="宋体"/>
                <w:szCs w:val="21"/>
              </w:rPr>
              <w:t>支持1Mbps会议带宽下，实现4K30帧图像格式编解码</w:t>
            </w:r>
            <w:r>
              <w:rPr>
                <w:rFonts w:hint="eastAsia" w:ascii="宋体" w:hAnsi="宋体" w:eastAsia="宋体"/>
                <w:szCs w:val="21"/>
              </w:rPr>
              <w:t>，</w:t>
            </w:r>
            <w:r>
              <w:rPr>
                <w:rFonts w:ascii="宋体" w:hAnsi="宋体" w:eastAsia="宋体"/>
                <w:szCs w:val="21"/>
              </w:rPr>
              <w:t>支持512Kbps会议带宽下，实现1080P60帧图像格式编解码</w:t>
            </w:r>
            <w:r>
              <w:rPr>
                <w:rFonts w:hint="eastAsia" w:ascii="宋体" w:hAnsi="宋体" w:eastAsia="宋体"/>
                <w:szCs w:val="21"/>
              </w:rPr>
              <w:t>，支持</w:t>
            </w:r>
            <w:r>
              <w:rPr>
                <w:rFonts w:ascii="宋体" w:hAnsi="宋体" w:eastAsia="宋体"/>
                <w:szCs w:val="21"/>
              </w:rPr>
              <w:t>384Kbps会议带宽下，实现1080P30帧图像格式编解码</w:t>
            </w:r>
            <w:r>
              <w:rPr>
                <w:rFonts w:hint="eastAsia" w:ascii="宋体" w:hAnsi="宋体" w:eastAsia="宋体"/>
                <w:szCs w:val="21"/>
              </w:rPr>
              <w:t>，支持</w:t>
            </w:r>
            <w:r>
              <w:rPr>
                <w:rFonts w:ascii="宋体" w:hAnsi="宋体" w:eastAsia="宋体"/>
                <w:szCs w:val="21"/>
              </w:rPr>
              <w:t>256Kbps会议带宽下，实现720P30帧图像格式编解码</w:t>
            </w:r>
            <w:r>
              <w:rPr>
                <w:rFonts w:hint="eastAsia" w:ascii="宋体" w:hAnsi="宋体" w:eastAsia="宋体"/>
                <w:szCs w:val="21"/>
              </w:rPr>
              <w:t>；</w:t>
            </w:r>
          </w:p>
          <w:p>
            <w:pPr>
              <w:jc w:val="left"/>
              <w:rPr>
                <w:rFonts w:ascii="宋体" w:hAnsi="宋体" w:eastAsia="宋体"/>
                <w:szCs w:val="21"/>
              </w:rPr>
            </w:pPr>
            <w:r>
              <w:rPr>
                <w:rFonts w:ascii="宋体" w:hAnsi="宋体" w:eastAsia="宋体"/>
                <w:szCs w:val="21"/>
              </w:rPr>
              <w:t>11</w:t>
            </w:r>
            <w:r>
              <w:rPr>
                <w:rFonts w:hint="eastAsia" w:ascii="宋体" w:hAnsi="宋体" w:eastAsia="宋体"/>
                <w:szCs w:val="21"/>
              </w:rPr>
              <w:t>.</w:t>
            </w:r>
            <w:r>
              <w:rPr>
                <w:rFonts w:ascii="宋体" w:hAnsi="宋体" w:eastAsia="宋体"/>
                <w:szCs w:val="21"/>
              </w:rPr>
              <w:t>支持高温告警功能，超过临界温度时终端界面弹出告警提示框</w:t>
            </w:r>
            <w:r>
              <w:rPr>
                <w:rFonts w:hint="eastAsia" w:ascii="宋体" w:hAnsi="宋体" w:eastAsia="宋体"/>
                <w:szCs w:val="21"/>
              </w:rPr>
              <w:t>；</w:t>
            </w:r>
          </w:p>
          <w:p>
            <w:pPr>
              <w:jc w:val="left"/>
              <w:rPr>
                <w:rFonts w:ascii="宋体" w:hAnsi="宋体" w:eastAsia="宋体"/>
                <w:szCs w:val="21"/>
              </w:rPr>
            </w:pPr>
            <w:r>
              <w:rPr>
                <w:rFonts w:ascii="宋体" w:hAnsi="宋体" w:eastAsia="宋体"/>
                <w:szCs w:val="21"/>
              </w:rPr>
              <w:t>12</w:t>
            </w:r>
            <w:r>
              <w:rPr>
                <w:rFonts w:hint="eastAsia" w:ascii="宋体" w:hAnsi="宋体" w:eastAsia="宋体"/>
                <w:szCs w:val="21"/>
              </w:rPr>
              <w:t>.</w:t>
            </w:r>
            <w:r>
              <w:rPr>
                <w:rFonts w:ascii="宋体" w:hAnsi="宋体" w:eastAsia="宋体"/>
                <w:szCs w:val="21"/>
              </w:rPr>
              <w:t>支持还原设备出厂默认参数配置后，保留设备现有IP地址，方便设备维护，提供CNAS或CMA认可的第三方机构出具的测试报告证明</w:t>
            </w:r>
            <w:r>
              <w:rPr>
                <w:rFonts w:hint="eastAsia" w:ascii="宋体" w:hAnsi="宋体" w:eastAsia="宋体"/>
                <w:szCs w:val="21"/>
              </w:rPr>
              <w:t>；</w:t>
            </w:r>
          </w:p>
          <w:p>
            <w:pPr>
              <w:jc w:val="left"/>
              <w:rPr>
                <w:rFonts w:ascii="宋体" w:hAnsi="宋体" w:eastAsia="宋体"/>
                <w:szCs w:val="21"/>
              </w:rPr>
            </w:pPr>
            <w:r>
              <w:rPr>
                <w:rFonts w:ascii="宋体" w:hAnsi="宋体" w:eastAsia="宋体"/>
                <w:szCs w:val="21"/>
              </w:rPr>
              <w:t>13</w:t>
            </w:r>
            <w:r>
              <w:rPr>
                <w:rFonts w:hint="eastAsia" w:ascii="宋体" w:hAnsi="宋体" w:eastAsia="宋体"/>
                <w:szCs w:val="21"/>
              </w:rPr>
              <w:t>.</w:t>
            </w:r>
            <w:r>
              <w:rPr>
                <w:rFonts w:ascii="宋体" w:hAnsi="宋体" w:eastAsia="宋体"/>
                <w:szCs w:val="21"/>
              </w:rPr>
              <w:t>支持30%网络丢包时，语音清晰连续，视频清晰流畅，无卡顿</w:t>
            </w:r>
            <w:r>
              <w:rPr>
                <w:rFonts w:hint="eastAsia" w:ascii="宋体" w:hAnsi="宋体" w:eastAsia="宋体"/>
                <w:szCs w:val="21"/>
              </w:rPr>
              <w:t>，</w:t>
            </w:r>
            <w:r>
              <w:rPr>
                <w:rFonts w:ascii="宋体" w:hAnsi="宋体" w:eastAsia="宋体"/>
                <w:szCs w:val="21"/>
              </w:rPr>
              <w:t>支持80%的网络丢包时，声音清晰，不影响会议进行，提供CNAS或CMA认可的第三方机构出具的测试报告证明</w:t>
            </w:r>
            <w:r>
              <w:rPr>
                <w:rFonts w:hint="eastAsia" w:ascii="宋体" w:hAnsi="宋体" w:eastAsia="宋体"/>
                <w:szCs w:val="21"/>
              </w:rPr>
              <w:t>；</w:t>
            </w:r>
          </w:p>
          <w:p>
            <w:pPr>
              <w:jc w:val="left"/>
              <w:rPr>
                <w:rFonts w:ascii="宋体" w:hAnsi="宋体" w:eastAsia="宋体"/>
                <w:szCs w:val="21"/>
              </w:rPr>
            </w:pPr>
            <w:r>
              <w:rPr>
                <w:rFonts w:ascii="宋体" w:hAnsi="宋体" w:eastAsia="宋体"/>
                <w:szCs w:val="21"/>
              </w:rPr>
              <w:t>14.支持在终端前面板显示启动、升级、休眠、异常信息（温度异常、外设连接异常）、IP地址、H.323号码、SIP号码等信息，提供CNAS或CMA认可的第三方机构出具的测试报告证明</w:t>
            </w:r>
            <w:r>
              <w:rPr>
                <w:rFonts w:hint="eastAsia" w:ascii="宋体" w:hAnsi="宋体" w:eastAsia="宋体"/>
                <w:szCs w:val="21"/>
              </w:rPr>
              <w:t>；</w:t>
            </w:r>
          </w:p>
          <w:p>
            <w:pPr>
              <w:jc w:val="left"/>
              <w:rPr>
                <w:rFonts w:ascii="宋体" w:hAnsi="宋体" w:eastAsia="宋体"/>
                <w:szCs w:val="21"/>
              </w:rPr>
            </w:pPr>
            <w:r>
              <w:rPr>
                <w:rFonts w:ascii="宋体" w:hAnsi="宋体" w:eastAsia="宋体"/>
                <w:szCs w:val="21"/>
              </w:rPr>
              <w:t>15.支持断点续传功能，在终端升级过程中，发生网络中断、断电重启等情况，恢复后可断点续传，避免升级失败，提供CNAS或CMA认可的第三方机构出具的测试报告证明</w:t>
            </w:r>
            <w:r>
              <w:rPr>
                <w:rFonts w:hint="eastAsia" w:ascii="宋体" w:hAnsi="宋体" w:eastAsia="宋体"/>
                <w:szCs w:val="21"/>
              </w:rPr>
              <w:t>；</w:t>
            </w:r>
          </w:p>
        </w:tc>
        <w:tc>
          <w:tcPr>
            <w:tcW w:w="709" w:type="dxa"/>
            <w:vAlign w:val="center"/>
          </w:tcPr>
          <w:p>
            <w:pPr>
              <w:jc w:val="center"/>
              <w:rPr>
                <w:rFonts w:ascii="宋体" w:hAnsi="宋体" w:eastAsia="宋体"/>
                <w:szCs w:val="21"/>
              </w:rPr>
            </w:pPr>
            <w:r>
              <w:rPr>
                <w:rFonts w:hint="eastAsia" w:ascii="宋体" w:hAnsi="宋体" w:eastAsia="宋体"/>
                <w:szCs w:val="21"/>
              </w:rPr>
              <w:t>1</w:t>
            </w:r>
          </w:p>
        </w:tc>
        <w:tc>
          <w:tcPr>
            <w:tcW w:w="708" w:type="dxa"/>
            <w:vAlign w:val="center"/>
          </w:tcPr>
          <w:p>
            <w:pPr>
              <w:jc w:val="center"/>
              <w:rPr>
                <w:rFonts w:ascii="宋体" w:hAnsi="宋体" w:eastAsia="宋体"/>
                <w:szCs w:val="21"/>
              </w:rPr>
            </w:pPr>
            <w:r>
              <w:rPr>
                <w:rFonts w:hint="eastAsia" w:ascii="宋体" w:hAnsi="宋体" w:eastAsia="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ascii="宋体" w:hAnsi="宋体" w:eastAsia="宋体"/>
                <w:szCs w:val="21"/>
              </w:rPr>
            </w:pPr>
            <w:r>
              <w:rPr>
                <w:rFonts w:hint="eastAsia" w:ascii="宋体" w:hAnsi="宋体" w:eastAsia="宋体"/>
                <w:szCs w:val="21"/>
              </w:rPr>
              <w:t>2</w:t>
            </w:r>
          </w:p>
        </w:tc>
        <w:tc>
          <w:tcPr>
            <w:tcW w:w="1276" w:type="dxa"/>
            <w:vAlign w:val="center"/>
          </w:tcPr>
          <w:p>
            <w:pPr>
              <w:jc w:val="center"/>
              <w:rPr>
                <w:rFonts w:ascii="宋体" w:hAnsi="宋体" w:eastAsia="宋体"/>
                <w:szCs w:val="21"/>
              </w:rPr>
            </w:pPr>
            <w:r>
              <w:rPr>
                <w:rFonts w:hint="eastAsia" w:ascii="宋体" w:hAnsi="宋体" w:eastAsia="宋体"/>
                <w:szCs w:val="21"/>
              </w:rPr>
              <w:t>高清视频会议摄像机</w:t>
            </w:r>
          </w:p>
        </w:tc>
        <w:tc>
          <w:tcPr>
            <w:tcW w:w="9497" w:type="dxa"/>
            <w:vAlign w:val="center"/>
          </w:tcPr>
          <w:p>
            <w:pPr>
              <w:jc w:val="left"/>
              <w:rPr>
                <w:rFonts w:ascii="宋体" w:hAnsi="宋体" w:eastAsia="宋体"/>
                <w:szCs w:val="21"/>
              </w:rPr>
            </w:pPr>
            <w:r>
              <w:rPr>
                <w:rFonts w:ascii="宋体" w:hAnsi="宋体" w:eastAsia="宋体"/>
                <w:szCs w:val="21"/>
              </w:rPr>
              <w:t>1</w:t>
            </w:r>
            <w:r>
              <w:rPr>
                <w:rFonts w:hint="eastAsia" w:ascii="宋体" w:hAnsi="宋体" w:eastAsia="宋体"/>
                <w:szCs w:val="21"/>
              </w:rPr>
              <w:t>.</w:t>
            </w:r>
            <w:r>
              <w:rPr>
                <w:rFonts w:ascii="宋体" w:hAnsi="宋体" w:eastAsia="宋体"/>
                <w:szCs w:val="21"/>
              </w:rPr>
              <w:t>支持≥851万像素1/2.5英寸CMOS成像芯片，支持WDR图像数字宽动态功能</w:t>
            </w:r>
            <w:r>
              <w:rPr>
                <w:rFonts w:hint="eastAsia" w:ascii="宋体" w:hAnsi="宋体" w:eastAsia="宋体"/>
                <w:szCs w:val="21"/>
              </w:rPr>
              <w:t>；</w:t>
            </w:r>
          </w:p>
          <w:p>
            <w:pPr>
              <w:jc w:val="left"/>
              <w:rPr>
                <w:rFonts w:ascii="宋体" w:hAnsi="宋体" w:eastAsia="宋体"/>
                <w:szCs w:val="21"/>
              </w:rPr>
            </w:pPr>
            <w:r>
              <w:rPr>
                <w:rFonts w:ascii="宋体" w:hAnsi="宋体" w:eastAsia="宋体"/>
                <w:szCs w:val="21"/>
              </w:rPr>
              <w:t>2</w:t>
            </w:r>
            <w:r>
              <w:rPr>
                <w:rFonts w:hint="eastAsia" w:ascii="宋体" w:hAnsi="宋体" w:eastAsia="宋体"/>
                <w:szCs w:val="21"/>
              </w:rPr>
              <w:t>.</w:t>
            </w:r>
            <w:r>
              <w:rPr>
                <w:rFonts w:ascii="宋体" w:hAnsi="宋体" w:eastAsia="宋体"/>
                <w:szCs w:val="21"/>
              </w:rPr>
              <w:t>支持4K30、4K25、1080p60、1080p50、1080p30、1080p25、720p60、720p50等视频输出格式</w:t>
            </w:r>
            <w:r>
              <w:rPr>
                <w:rFonts w:hint="eastAsia" w:ascii="宋体" w:hAnsi="宋体" w:eastAsia="宋体"/>
                <w:szCs w:val="21"/>
              </w:rPr>
              <w:t>；</w:t>
            </w:r>
          </w:p>
          <w:p>
            <w:pPr>
              <w:jc w:val="left"/>
              <w:rPr>
                <w:rFonts w:ascii="宋体" w:hAnsi="宋体" w:eastAsia="宋体"/>
                <w:szCs w:val="21"/>
              </w:rPr>
            </w:pPr>
            <w:r>
              <w:rPr>
                <w:rFonts w:ascii="宋体" w:hAnsi="宋体" w:eastAsia="宋体"/>
                <w:szCs w:val="21"/>
              </w:rPr>
              <w:t>3</w:t>
            </w:r>
            <w:r>
              <w:rPr>
                <w:rFonts w:hint="eastAsia" w:ascii="宋体" w:hAnsi="宋体" w:eastAsia="宋体"/>
                <w:szCs w:val="21"/>
              </w:rPr>
              <w:t>.</w:t>
            </w:r>
            <w:r>
              <w:rPr>
                <w:rFonts w:ascii="宋体" w:hAnsi="宋体" w:eastAsia="宋体"/>
                <w:szCs w:val="21"/>
              </w:rPr>
              <w:t>支持≥12倍光学变焦</w:t>
            </w:r>
            <w:r>
              <w:rPr>
                <w:rFonts w:hint="eastAsia" w:ascii="宋体" w:hAnsi="宋体" w:eastAsia="宋体"/>
                <w:szCs w:val="21"/>
              </w:rPr>
              <w:t>,</w:t>
            </w:r>
            <w:r>
              <w:rPr>
                <w:rFonts w:ascii="宋体" w:hAnsi="宋体" w:eastAsia="宋体"/>
                <w:szCs w:val="21"/>
              </w:rPr>
              <w:t>支持水平视角≥80°</w:t>
            </w:r>
            <w:r>
              <w:rPr>
                <w:rFonts w:hint="eastAsia" w:ascii="宋体" w:hAnsi="宋体" w:eastAsia="宋体"/>
                <w:szCs w:val="21"/>
              </w:rPr>
              <w:t>,</w:t>
            </w:r>
            <w:r>
              <w:rPr>
                <w:rFonts w:ascii="宋体" w:hAnsi="宋体" w:eastAsia="宋体"/>
                <w:szCs w:val="21"/>
              </w:rPr>
              <w:t>支持≥255个预置位</w:t>
            </w:r>
            <w:r>
              <w:rPr>
                <w:rFonts w:hint="eastAsia" w:ascii="宋体" w:hAnsi="宋体" w:eastAsia="宋体"/>
                <w:szCs w:val="21"/>
              </w:rPr>
              <w:t>，</w:t>
            </w:r>
            <w:r>
              <w:rPr>
                <w:rFonts w:ascii="宋体" w:hAnsi="宋体" w:eastAsia="宋体"/>
                <w:szCs w:val="21"/>
              </w:rPr>
              <w:t>支持≥2路高清视频输出接口</w:t>
            </w:r>
            <w:r>
              <w:rPr>
                <w:rFonts w:hint="eastAsia" w:ascii="宋体" w:hAnsi="宋体" w:eastAsia="宋体"/>
                <w:szCs w:val="21"/>
              </w:rPr>
              <w:t>；</w:t>
            </w:r>
          </w:p>
          <w:p>
            <w:pPr>
              <w:jc w:val="left"/>
              <w:rPr>
                <w:rFonts w:ascii="宋体" w:hAnsi="宋体" w:eastAsia="宋体"/>
                <w:szCs w:val="21"/>
              </w:rPr>
            </w:pPr>
            <w:r>
              <w:rPr>
                <w:rFonts w:hint="eastAsia" w:ascii="宋体" w:hAnsi="宋体" w:eastAsia="宋体"/>
                <w:szCs w:val="21"/>
              </w:rPr>
              <w:t>4</w:t>
            </w:r>
            <w:r>
              <w:rPr>
                <w:rFonts w:ascii="宋体" w:hAnsi="宋体" w:eastAsia="宋体"/>
                <w:szCs w:val="21"/>
              </w:rPr>
              <w:t>.水平转动范围≥+/-110°，垂直转动范围：≥+/- 30°</w:t>
            </w:r>
            <w:r>
              <w:rPr>
                <w:rFonts w:hint="eastAsia" w:ascii="宋体" w:hAnsi="宋体" w:eastAsia="宋体"/>
                <w:szCs w:val="21"/>
              </w:rPr>
              <w:t>；</w:t>
            </w:r>
          </w:p>
          <w:p>
            <w:pPr>
              <w:jc w:val="left"/>
              <w:rPr>
                <w:rFonts w:ascii="宋体" w:hAnsi="宋体" w:eastAsia="宋体"/>
                <w:szCs w:val="21"/>
              </w:rPr>
            </w:pPr>
            <w:r>
              <w:rPr>
                <w:rFonts w:hint="eastAsia" w:ascii="宋体" w:hAnsi="宋体" w:eastAsia="宋体"/>
                <w:szCs w:val="21"/>
              </w:rPr>
              <w:t>5</w:t>
            </w:r>
            <w:r>
              <w:rPr>
                <w:rFonts w:ascii="宋体" w:hAnsi="宋体" w:eastAsia="宋体"/>
                <w:szCs w:val="21"/>
              </w:rPr>
              <w:t>.支持≥2个RS-232控制接口，支持标准VISCA控制协议</w:t>
            </w:r>
            <w:r>
              <w:rPr>
                <w:rFonts w:hint="eastAsia" w:ascii="宋体" w:hAnsi="宋体" w:eastAsia="宋体"/>
                <w:szCs w:val="21"/>
              </w:rPr>
              <w:t>，</w:t>
            </w:r>
            <w:r>
              <w:rPr>
                <w:rFonts w:ascii="宋体" w:hAnsi="宋体" w:eastAsia="宋体"/>
                <w:szCs w:val="21"/>
              </w:rPr>
              <w:t>支持图像倒转功能</w:t>
            </w:r>
            <w:r>
              <w:rPr>
                <w:rFonts w:hint="eastAsia" w:ascii="宋体" w:hAnsi="宋体" w:eastAsia="宋体"/>
                <w:szCs w:val="21"/>
              </w:rPr>
              <w:t>；</w:t>
            </w:r>
          </w:p>
          <w:p>
            <w:pPr>
              <w:jc w:val="left"/>
              <w:rPr>
                <w:rFonts w:ascii="宋体" w:hAnsi="宋体" w:eastAsia="宋体"/>
                <w:szCs w:val="21"/>
              </w:rPr>
            </w:pPr>
            <w:r>
              <w:rPr>
                <w:rFonts w:hint="eastAsia" w:ascii="宋体" w:hAnsi="宋体" w:eastAsia="宋体"/>
                <w:szCs w:val="21"/>
              </w:rPr>
              <w:t>6.</w:t>
            </w:r>
            <w:r>
              <w:rPr>
                <w:rFonts w:ascii="宋体" w:hAnsi="宋体" w:eastAsia="宋体"/>
                <w:szCs w:val="21"/>
              </w:rPr>
              <w:t>支持红外透传功能，实现终端遥控器通过摄像机控制机房内会议终端方便调试</w:t>
            </w:r>
            <w:r>
              <w:rPr>
                <w:rFonts w:hint="eastAsia" w:ascii="宋体" w:hAnsi="宋体" w:eastAsia="宋体"/>
                <w:szCs w:val="21"/>
              </w:rPr>
              <w:t>；</w:t>
            </w:r>
          </w:p>
          <w:p>
            <w:pPr>
              <w:jc w:val="left"/>
              <w:rPr>
                <w:rFonts w:ascii="宋体" w:hAnsi="宋体" w:eastAsia="宋体"/>
                <w:szCs w:val="21"/>
              </w:rPr>
            </w:pPr>
            <w:r>
              <w:rPr>
                <w:rFonts w:hint="eastAsia" w:ascii="宋体" w:hAnsi="宋体" w:eastAsia="宋体"/>
                <w:szCs w:val="21"/>
              </w:rPr>
              <w:t>7.</w:t>
            </w:r>
            <w:r>
              <w:rPr>
                <w:rFonts w:ascii="宋体" w:hAnsi="宋体" w:eastAsia="宋体"/>
                <w:szCs w:val="21"/>
              </w:rPr>
              <w:t>支持自动白平衡（AWB）、自动曝光（AE）、自动聚焦（AF）功能</w:t>
            </w:r>
            <w:r>
              <w:rPr>
                <w:rFonts w:hint="eastAsia" w:ascii="宋体" w:hAnsi="宋体" w:eastAsia="宋体"/>
                <w:szCs w:val="21"/>
              </w:rPr>
              <w:t>；</w:t>
            </w:r>
          </w:p>
        </w:tc>
        <w:tc>
          <w:tcPr>
            <w:tcW w:w="709" w:type="dxa"/>
            <w:vAlign w:val="center"/>
          </w:tcPr>
          <w:p>
            <w:pPr>
              <w:jc w:val="center"/>
              <w:rPr>
                <w:rFonts w:ascii="宋体" w:hAnsi="宋体" w:eastAsia="宋体"/>
                <w:szCs w:val="21"/>
              </w:rPr>
            </w:pPr>
            <w:r>
              <w:rPr>
                <w:rFonts w:hint="eastAsia" w:ascii="宋体" w:hAnsi="宋体" w:eastAsia="宋体"/>
                <w:szCs w:val="21"/>
              </w:rPr>
              <w:t>1</w:t>
            </w:r>
          </w:p>
        </w:tc>
        <w:tc>
          <w:tcPr>
            <w:tcW w:w="708" w:type="dxa"/>
            <w:vAlign w:val="center"/>
          </w:tcPr>
          <w:p>
            <w:pPr>
              <w:jc w:val="center"/>
              <w:rPr>
                <w:rFonts w:ascii="宋体" w:hAnsi="宋体" w:eastAsia="宋体"/>
                <w:szCs w:val="21"/>
              </w:rPr>
            </w:pPr>
            <w:r>
              <w:rPr>
                <w:rFonts w:hint="eastAsia" w:ascii="宋体" w:hAnsi="宋体" w:eastAsia="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ascii="宋体" w:hAnsi="宋体" w:eastAsia="宋体"/>
                <w:szCs w:val="21"/>
              </w:rPr>
            </w:pPr>
            <w:r>
              <w:rPr>
                <w:rFonts w:hint="eastAsia" w:ascii="宋体" w:hAnsi="宋体" w:eastAsia="宋体"/>
                <w:szCs w:val="21"/>
              </w:rPr>
              <w:t>3</w:t>
            </w:r>
          </w:p>
        </w:tc>
        <w:tc>
          <w:tcPr>
            <w:tcW w:w="1276" w:type="dxa"/>
            <w:vAlign w:val="center"/>
          </w:tcPr>
          <w:p>
            <w:pPr>
              <w:jc w:val="center"/>
              <w:rPr>
                <w:rFonts w:ascii="宋体" w:hAnsi="宋体" w:eastAsia="宋体"/>
                <w:szCs w:val="21"/>
              </w:rPr>
            </w:pPr>
            <w:r>
              <w:rPr>
                <w:rFonts w:hint="eastAsia" w:ascii="宋体" w:hAnsi="宋体" w:eastAsia="宋体"/>
                <w:szCs w:val="21"/>
              </w:rPr>
              <w:t>全向阵列麦</w:t>
            </w:r>
          </w:p>
        </w:tc>
        <w:tc>
          <w:tcPr>
            <w:tcW w:w="9497" w:type="dxa"/>
            <w:vAlign w:val="center"/>
          </w:tcPr>
          <w:p>
            <w:pPr>
              <w:jc w:val="left"/>
              <w:rPr>
                <w:rFonts w:ascii="宋体" w:hAnsi="宋体" w:eastAsia="宋体"/>
                <w:szCs w:val="21"/>
              </w:rPr>
            </w:pPr>
            <w:r>
              <w:rPr>
                <w:rFonts w:ascii="宋体" w:hAnsi="宋体" w:eastAsia="宋体"/>
                <w:szCs w:val="21"/>
              </w:rPr>
              <w:t>1</w:t>
            </w:r>
            <w:r>
              <w:rPr>
                <w:rFonts w:hint="eastAsia" w:ascii="宋体" w:hAnsi="宋体" w:eastAsia="宋体"/>
                <w:szCs w:val="21"/>
              </w:rPr>
              <w:t>.</w:t>
            </w:r>
            <w:r>
              <w:rPr>
                <w:rFonts w:ascii="宋体" w:hAnsi="宋体" w:eastAsia="宋体"/>
                <w:szCs w:val="21"/>
              </w:rPr>
              <w:t>与所投高清终端同一品牌</w:t>
            </w:r>
            <w:r>
              <w:rPr>
                <w:rFonts w:hint="eastAsia" w:ascii="宋体" w:hAnsi="宋体" w:eastAsia="宋体"/>
                <w:szCs w:val="21"/>
              </w:rPr>
              <w:t>，</w:t>
            </w:r>
            <w:r>
              <w:rPr>
                <w:rFonts w:ascii="宋体" w:hAnsi="宋体" w:eastAsia="宋体"/>
                <w:szCs w:val="21"/>
              </w:rPr>
              <w:t>数字阵列麦克风</w:t>
            </w:r>
            <w:r>
              <w:rPr>
                <w:rFonts w:hint="eastAsia" w:ascii="宋体" w:hAnsi="宋体" w:eastAsia="宋体"/>
                <w:szCs w:val="21"/>
              </w:rPr>
              <w:t>类型</w:t>
            </w:r>
            <w:r>
              <w:rPr>
                <w:rFonts w:ascii="宋体" w:hAnsi="宋体" w:eastAsia="宋体"/>
                <w:szCs w:val="21"/>
              </w:rPr>
              <w:t>，支持360°全向拾音，拾音距离≥6米</w:t>
            </w:r>
            <w:r>
              <w:rPr>
                <w:rFonts w:hint="eastAsia" w:ascii="宋体" w:hAnsi="宋体" w:eastAsia="宋体"/>
                <w:szCs w:val="21"/>
              </w:rPr>
              <w:t>；</w:t>
            </w:r>
          </w:p>
          <w:p>
            <w:pPr>
              <w:jc w:val="left"/>
              <w:rPr>
                <w:rFonts w:ascii="宋体" w:hAnsi="宋体" w:eastAsia="宋体"/>
                <w:szCs w:val="21"/>
              </w:rPr>
            </w:pPr>
            <w:r>
              <w:rPr>
                <w:rFonts w:ascii="宋体" w:hAnsi="宋体" w:eastAsia="宋体"/>
                <w:szCs w:val="21"/>
              </w:rPr>
              <w:t>2</w:t>
            </w:r>
            <w:r>
              <w:rPr>
                <w:rFonts w:hint="eastAsia" w:ascii="宋体" w:hAnsi="宋体" w:eastAsia="宋体"/>
                <w:szCs w:val="21"/>
              </w:rPr>
              <w:t>.</w:t>
            </w:r>
            <w:r>
              <w:rPr>
                <w:rFonts w:ascii="宋体" w:hAnsi="宋体" w:eastAsia="宋体"/>
                <w:szCs w:val="21"/>
              </w:rPr>
              <w:t>支持终端供电，不需要额外电源</w:t>
            </w:r>
            <w:r>
              <w:rPr>
                <w:rFonts w:hint="eastAsia" w:ascii="宋体" w:hAnsi="宋体" w:eastAsia="宋体"/>
                <w:szCs w:val="21"/>
              </w:rPr>
              <w:t>，</w:t>
            </w:r>
            <w:r>
              <w:rPr>
                <w:rFonts w:ascii="宋体" w:hAnsi="宋体" w:eastAsia="宋体"/>
                <w:szCs w:val="21"/>
              </w:rPr>
              <w:t>支持回声抵消、自动增益控制、自动噪声抑制</w:t>
            </w:r>
            <w:r>
              <w:rPr>
                <w:rFonts w:hint="eastAsia" w:ascii="宋体" w:hAnsi="宋体" w:eastAsia="宋体"/>
                <w:szCs w:val="21"/>
              </w:rPr>
              <w:t>；</w:t>
            </w:r>
          </w:p>
          <w:p>
            <w:pPr>
              <w:jc w:val="left"/>
              <w:rPr>
                <w:rFonts w:ascii="宋体" w:hAnsi="宋体" w:eastAsia="宋体"/>
                <w:szCs w:val="21"/>
              </w:rPr>
            </w:pPr>
            <w:r>
              <w:rPr>
                <w:rFonts w:ascii="宋体" w:hAnsi="宋体" w:eastAsia="宋体"/>
                <w:szCs w:val="21"/>
              </w:rPr>
              <w:t>3</w:t>
            </w:r>
            <w:r>
              <w:rPr>
                <w:rFonts w:hint="eastAsia" w:ascii="宋体" w:hAnsi="宋体" w:eastAsia="宋体"/>
                <w:szCs w:val="21"/>
              </w:rPr>
              <w:t>.</w:t>
            </w:r>
            <w:r>
              <w:rPr>
                <w:rFonts w:ascii="宋体" w:hAnsi="宋体" w:eastAsia="宋体"/>
                <w:szCs w:val="21"/>
              </w:rPr>
              <w:t>灵敏度不小于-38dB±2dB</w:t>
            </w:r>
            <w:r>
              <w:rPr>
                <w:rFonts w:hint="eastAsia" w:ascii="宋体" w:hAnsi="宋体" w:eastAsia="宋体"/>
                <w:szCs w:val="21"/>
              </w:rPr>
              <w:t>，</w:t>
            </w:r>
            <w:r>
              <w:rPr>
                <w:rFonts w:ascii="宋体" w:hAnsi="宋体" w:eastAsia="宋体"/>
                <w:szCs w:val="21"/>
              </w:rPr>
              <w:t>支持最大三级级联，以满足不同面积会议室的应用需求</w:t>
            </w:r>
            <w:r>
              <w:rPr>
                <w:rFonts w:hint="eastAsia" w:ascii="宋体" w:hAnsi="宋体" w:eastAsia="宋体"/>
                <w:szCs w:val="21"/>
              </w:rPr>
              <w:t>；</w:t>
            </w:r>
          </w:p>
          <w:p>
            <w:pPr>
              <w:jc w:val="left"/>
              <w:rPr>
                <w:rFonts w:ascii="宋体" w:hAnsi="宋体" w:eastAsia="宋体"/>
                <w:szCs w:val="21"/>
              </w:rPr>
            </w:pPr>
            <w:r>
              <w:rPr>
                <w:rFonts w:ascii="宋体" w:hAnsi="宋体" w:eastAsia="宋体"/>
                <w:szCs w:val="21"/>
              </w:rPr>
              <w:t>4</w:t>
            </w:r>
            <w:r>
              <w:rPr>
                <w:rFonts w:hint="eastAsia" w:ascii="宋体" w:hAnsi="宋体" w:eastAsia="宋体"/>
                <w:szCs w:val="21"/>
              </w:rPr>
              <w:t>.</w:t>
            </w:r>
            <w:r>
              <w:rPr>
                <w:rFonts w:ascii="宋体" w:hAnsi="宋体" w:eastAsia="宋体"/>
                <w:szCs w:val="21"/>
              </w:rPr>
              <w:t>采样率不小于48KHZ</w:t>
            </w:r>
            <w:r>
              <w:rPr>
                <w:rFonts w:hint="eastAsia" w:ascii="宋体" w:hAnsi="宋体" w:eastAsia="宋体"/>
                <w:szCs w:val="21"/>
              </w:rPr>
              <w:t>；</w:t>
            </w:r>
          </w:p>
        </w:tc>
        <w:tc>
          <w:tcPr>
            <w:tcW w:w="709" w:type="dxa"/>
            <w:vAlign w:val="center"/>
          </w:tcPr>
          <w:p>
            <w:pPr>
              <w:jc w:val="center"/>
              <w:rPr>
                <w:rFonts w:ascii="宋体" w:hAnsi="宋体" w:eastAsia="宋体"/>
                <w:szCs w:val="21"/>
              </w:rPr>
            </w:pPr>
            <w:r>
              <w:rPr>
                <w:rFonts w:hint="eastAsia" w:ascii="宋体" w:hAnsi="宋体" w:eastAsia="宋体"/>
                <w:szCs w:val="21"/>
              </w:rPr>
              <w:t>1</w:t>
            </w:r>
          </w:p>
        </w:tc>
        <w:tc>
          <w:tcPr>
            <w:tcW w:w="708" w:type="dxa"/>
            <w:vAlign w:val="center"/>
          </w:tcPr>
          <w:p>
            <w:pPr>
              <w:jc w:val="center"/>
              <w:rPr>
                <w:rFonts w:ascii="宋体" w:hAnsi="宋体" w:eastAsia="宋体"/>
                <w:szCs w:val="21"/>
              </w:rPr>
            </w:pPr>
            <w:r>
              <w:rPr>
                <w:rFonts w:hint="eastAsia" w:ascii="宋体" w:hAnsi="宋体" w:eastAsia="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ascii="宋体" w:hAnsi="宋体" w:eastAsia="宋体"/>
                <w:szCs w:val="21"/>
              </w:rPr>
            </w:pPr>
            <w:r>
              <w:rPr>
                <w:rFonts w:hint="eastAsia" w:ascii="宋体" w:hAnsi="宋体" w:eastAsia="宋体"/>
                <w:szCs w:val="21"/>
              </w:rPr>
              <w:t>4</w:t>
            </w:r>
          </w:p>
        </w:tc>
        <w:tc>
          <w:tcPr>
            <w:tcW w:w="1276" w:type="dxa"/>
            <w:vAlign w:val="center"/>
          </w:tcPr>
          <w:p>
            <w:pPr>
              <w:jc w:val="center"/>
              <w:rPr>
                <w:rFonts w:ascii="宋体" w:hAnsi="宋体" w:eastAsia="宋体"/>
                <w:szCs w:val="21"/>
              </w:rPr>
            </w:pPr>
            <w:r>
              <w:rPr>
                <w:rFonts w:ascii="宋体" w:hAnsi="宋体" w:eastAsia="宋体"/>
                <w:szCs w:val="21"/>
              </w:rPr>
              <w:t>VPN接入系统</w:t>
            </w:r>
          </w:p>
        </w:tc>
        <w:tc>
          <w:tcPr>
            <w:tcW w:w="9497" w:type="dxa"/>
            <w:vAlign w:val="center"/>
          </w:tcPr>
          <w:p>
            <w:pPr>
              <w:jc w:val="left"/>
              <w:rPr>
                <w:rFonts w:ascii="宋体" w:hAnsi="宋体" w:eastAsia="宋体"/>
                <w:szCs w:val="21"/>
              </w:rPr>
            </w:pPr>
            <w:r>
              <w:rPr>
                <w:rFonts w:ascii="宋体" w:hAnsi="宋体" w:eastAsia="宋体"/>
                <w:szCs w:val="21"/>
              </w:rPr>
              <w:t>1.产品必须为配置国产化CPU与国产化系统的专业性VPN硬件设备，而非下一代防火墙\UTM 类设备集成的VPN模块；</w:t>
            </w:r>
          </w:p>
          <w:p>
            <w:pPr>
              <w:jc w:val="left"/>
              <w:rPr>
                <w:rFonts w:ascii="宋体" w:hAnsi="宋体" w:eastAsia="宋体"/>
                <w:szCs w:val="21"/>
              </w:rPr>
            </w:pPr>
            <w:r>
              <w:rPr>
                <w:rFonts w:ascii="宋体" w:hAnsi="宋体" w:eastAsia="宋体"/>
                <w:szCs w:val="21"/>
              </w:rPr>
              <w:t>2.</w:t>
            </w:r>
            <w:r>
              <w:rPr>
                <w:rFonts w:hint="eastAsia" w:ascii="宋体" w:hAnsi="宋体" w:eastAsia="宋体"/>
                <w:szCs w:val="21"/>
              </w:rPr>
              <w:t>标准</w:t>
            </w:r>
            <w:r>
              <w:rPr>
                <w:rFonts w:ascii="宋体" w:hAnsi="宋体" w:eastAsia="宋体"/>
                <w:szCs w:val="21"/>
              </w:rPr>
              <w:t>2U机箱，默认配置4个SFP千兆插槽和6个10/100/1000BASE-T的接口，包括2个可插拨的扩展槽，标配模块化双冗余电源，国密IPSEC VPN最大吞吐率400Mbps</w:t>
            </w:r>
            <w:r>
              <w:rPr>
                <w:rFonts w:hint="eastAsia" w:ascii="宋体" w:hAnsi="宋体" w:eastAsia="宋体"/>
                <w:szCs w:val="21"/>
              </w:rPr>
              <w:t>，</w:t>
            </w:r>
            <w:r>
              <w:rPr>
                <w:rFonts w:ascii="宋体" w:hAnsi="宋体" w:eastAsia="宋体"/>
                <w:szCs w:val="21"/>
              </w:rPr>
              <w:t>国密IPSEC VPN最大隧道数4000条，国密SSL VPN最大吞吐率100Mbps</w:t>
            </w:r>
            <w:r>
              <w:rPr>
                <w:rFonts w:hint="eastAsia" w:ascii="宋体" w:hAnsi="宋体" w:eastAsia="宋体"/>
                <w:szCs w:val="21"/>
              </w:rPr>
              <w:t>；</w:t>
            </w:r>
          </w:p>
          <w:p>
            <w:pPr>
              <w:jc w:val="left"/>
              <w:rPr>
                <w:rFonts w:ascii="宋体" w:hAnsi="宋体" w:eastAsia="宋体"/>
                <w:szCs w:val="21"/>
              </w:rPr>
            </w:pPr>
            <w:r>
              <w:rPr>
                <w:rFonts w:ascii="宋体" w:hAnsi="宋体" w:eastAsia="宋体"/>
                <w:szCs w:val="21"/>
              </w:rPr>
              <w:t>3.</w:t>
            </w:r>
            <w:r>
              <w:rPr>
                <w:rFonts w:hint="eastAsia" w:ascii="宋体" w:hAnsi="宋体" w:eastAsia="宋体"/>
                <w:szCs w:val="21"/>
              </w:rPr>
              <w:t>★</w:t>
            </w:r>
            <w:r>
              <w:rPr>
                <w:rFonts w:ascii="宋体" w:hAnsi="宋体" w:eastAsia="宋体"/>
                <w:szCs w:val="21"/>
              </w:rPr>
              <w:t>根据中国疾控中心建设要求VPN</w:t>
            </w:r>
            <w:r>
              <w:rPr>
                <w:rFonts w:hint="eastAsia" w:ascii="宋体" w:hAnsi="宋体" w:eastAsia="宋体"/>
                <w:szCs w:val="21"/>
              </w:rPr>
              <w:t>设备到场后可以直接跟现有的</w:t>
            </w:r>
            <w:r>
              <w:rPr>
                <w:rFonts w:ascii="宋体" w:hAnsi="宋体" w:eastAsia="宋体"/>
                <w:szCs w:val="21"/>
              </w:rPr>
              <w:t>CA证书与数字证书系统进行互通互认，VPN系统与中疾控、省、市、区县疾控医疗机构互连，保障系统运行稳定</w:t>
            </w:r>
            <w:r>
              <w:rPr>
                <w:rFonts w:hint="eastAsia" w:ascii="宋体" w:hAnsi="宋体" w:eastAsia="宋体"/>
                <w:szCs w:val="21"/>
              </w:rPr>
              <w:t>；</w:t>
            </w:r>
          </w:p>
          <w:p>
            <w:pPr>
              <w:jc w:val="left"/>
              <w:rPr>
                <w:rFonts w:ascii="宋体" w:hAnsi="宋体" w:eastAsia="宋体"/>
                <w:szCs w:val="21"/>
              </w:rPr>
            </w:pPr>
            <w:r>
              <w:rPr>
                <w:rFonts w:ascii="宋体" w:hAnsi="宋体" w:eastAsia="宋体"/>
                <w:szCs w:val="21"/>
              </w:rPr>
              <w:t>4.国密IPSEC VPN最大吞吐率≥400Mbps，国密IPSEC VPN最大隧道数≥4000条</w:t>
            </w:r>
            <w:r>
              <w:rPr>
                <w:rFonts w:hint="eastAsia" w:ascii="宋体" w:hAnsi="宋体" w:eastAsia="宋体"/>
                <w:szCs w:val="21"/>
              </w:rPr>
              <w:t>；</w:t>
            </w:r>
          </w:p>
          <w:p>
            <w:pPr>
              <w:jc w:val="left"/>
              <w:rPr>
                <w:rFonts w:ascii="宋体" w:hAnsi="宋体" w:eastAsia="宋体"/>
                <w:szCs w:val="21"/>
              </w:rPr>
            </w:pPr>
            <w:r>
              <w:rPr>
                <w:rFonts w:ascii="宋体" w:hAnsi="宋体" w:eastAsia="宋体"/>
                <w:szCs w:val="21"/>
              </w:rPr>
              <w:t>5.支持管理员分级分权管理，根据不同管理可以管理不同的功能模块；</w:t>
            </w:r>
          </w:p>
          <w:p>
            <w:pPr>
              <w:jc w:val="left"/>
              <w:rPr>
                <w:rFonts w:ascii="宋体" w:hAnsi="宋体" w:eastAsia="宋体"/>
                <w:szCs w:val="21"/>
              </w:rPr>
            </w:pPr>
            <w:r>
              <w:rPr>
                <w:rFonts w:ascii="宋体" w:hAnsi="宋体" w:eastAsia="宋体"/>
                <w:szCs w:val="21"/>
              </w:rPr>
              <w:t>6</w:t>
            </w:r>
            <w:r>
              <w:rPr>
                <w:rFonts w:hint="eastAsia" w:ascii="宋体" w:hAnsi="宋体" w:eastAsia="宋体"/>
                <w:szCs w:val="21"/>
              </w:rPr>
              <w:t>.</w:t>
            </w:r>
            <w:r>
              <w:rPr>
                <w:rFonts w:ascii="宋体" w:hAnsi="宋体" w:eastAsia="宋体"/>
                <w:szCs w:val="21"/>
              </w:rPr>
              <w:t>支持基于用户、用户组、用户角色进行授权，实现用户可访问资源、可信接入和客户端杀毒策略；</w:t>
            </w:r>
          </w:p>
          <w:p>
            <w:pPr>
              <w:jc w:val="left"/>
              <w:rPr>
                <w:rFonts w:ascii="宋体" w:hAnsi="宋体" w:eastAsia="宋体"/>
                <w:szCs w:val="21"/>
              </w:rPr>
            </w:pPr>
            <w:r>
              <w:rPr>
                <w:rFonts w:ascii="宋体" w:hAnsi="宋体" w:eastAsia="宋体"/>
                <w:szCs w:val="21"/>
              </w:rPr>
              <w:t>7.支持静态用户名口令、数字证书、短信、硬件特征码绑定、图形码方式，并支持两种或两种以上组合认证方式；</w:t>
            </w:r>
          </w:p>
          <w:p>
            <w:pPr>
              <w:jc w:val="left"/>
              <w:rPr>
                <w:rFonts w:ascii="宋体" w:hAnsi="宋体" w:eastAsia="宋体"/>
                <w:szCs w:val="21"/>
              </w:rPr>
            </w:pPr>
            <w:r>
              <w:rPr>
                <w:rFonts w:ascii="宋体" w:hAnsi="宋体" w:eastAsia="宋体"/>
                <w:szCs w:val="21"/>
              </w:rPr>
              <w:t>8.支持用户名口令认证防暴力破解、和使用邮件、短信方式密码找回</w:t>
            </w:r>
            <w:r>
              <w:rPr>
                <w:rFonts w:hint="eastAsia" w:ascii="宋体" w:hAnsi="宋体" w:eastAsia="宋体"/>
                <w:szCs w:val="21"/>
              </w:rPr>
              <w:t>，</w:t>
            </w:r>
            <w:r>
              <w:rPr>
                <w:rFonts w:ascii="宋体" w:hAnsi="宋体" w:eastAsia="宋体"/>
                <w:szCs w:val="21"/>
              </w:rPr>
              <w:t>同时支持对用户口令复杂度和有效性设置；</w:t>
            </w:r>
          </w:p>
          <w:p>
            <w:pPr>
              <w:jc w:val="left"/>
              <w:rPr>
                <w:rFonts w:ascii="宋体" w:hAnsi="宋体" w:eastAsia="宋体"/>
                <w:szCs w:val="21"/>
              </w:rPr>
            </w:pPr>
            <w:r>
              <w:rPr>
                <w:rFonts w:ascii="宋体" w:hAnsi="宋体" w:eastAsia="宋体"/>
                <w:szCs w:val="21"/>
              </w:rPr>
              <w:t>9.支持Web方式单点登录，用户登录VPN后无需二次输入用户名口令即可登录应用系统；</w:t>
            </w:r>
          </w:p>
          <w:p>
            <w:pPr>
              <w:jc w:val="left"/>
              <w:rPr>
                <w:rFonts w:ascii="宋体" w:hAnsi="宋体" w:eastAsia="宋体"/>
                <w:szCs w:val="21"/>
              </w:rPr>
            </w:pPr>
            <w:r>
              <w:rPr>
                <w:rFonts w:ascii="宋体" w:hAnsi="宋体" w:eastAsia="宋体"/>
                <w:szCs w:val="21"/>
              </w:rPr>
              <w:t>10.支持可信接入功能，能够对接入主机的信息进行检查，包括域名、杀毒软件、必须安装的程序、必须运行的服务等；</w:t>
            </w:r>
          </w:p>
          <w:p>
            <w:pPr>
              <w:jc w:val="left"/>
              <w:rPr>
                <w:rFonts w:ascii="宋体" w:hAnsi="宋体" w:eastAsia="宋体"/>
                <w:szCs w:val="21"/>
              </w:rPr>
            </w:pPr>
            <w:r>
              <w:rPr>
                <w:rFonts w:ascii="宋体" w:hAnsi="宋体" w:eastAsia="宋体"/>
                <w:szCs w:val="21"/>
              </w:rPr>
              <w:t>11.支持国密、国际数字证书认证，并能随时切换</w:t>
            </w:r>
            <w:r>
              <w:rPr>
                <w:rFonts w:hint="eastAsia" w:ascii="宋体" w:hAnsi="宋体" w:eastAsia="宋体"/>
                <w:szCs w:val="21"/>
              </w:rPr>
              <w:t>，</w:t>
            </w:r>
            <w:r>
              <w:rPr>
                <w:rFonts w:ascii="宋体" w:hAnsi="宋体" w:eastAsia="宋体"/>
                <w:szCs w:val="21"/>
              </w:rPr>
              <w:t>支持国家商密专用的SM1、SM2、SM3、SM4算法；</w:t>
            </w:r>
          </w:p>
          <w:p>
            <w:pPr>
              <w:jc w:val="left"/>
              <w:rPr>
                <w:rFonts w:ascii="宋体" w:hAnsi="宋体" w:eastAsia="宋体"/>
                <w:szCs w:val="21"/>
              </w:rPr>
            </w:pPr>
            <w:r>
              <w:rPr>
                <w:rFonts w:ascii="宋体" w:hAnsi="宋体" w:eastAsia="宋体"/>
                <w:szCs w:val="21"/>
              </w:rPr>
              <w:t>12.支持HTML、JSP、ASP、JAVA APPLET、ACTIVE、Cookies等各种Web应用；</w:t>
            </w:r>
          </w:p>
          <w:p>
            <w:pPr>
              <w:jc w:val="left"/>
              <w:rPr>
                <w:rFonts w:ascii="宋体" w:hAnsi="宋体" w:eastAsia="宋体"/>
                <w:szCs w:val="21"/>
              </w:rPr>
            </w:pPr>
            <w:r>
              <w:rPr>
                <w:rFonts w:ascii="宋体" w:hAnsi="宋体" w:eastAsia="宋体"/>
                <w:szCs w:val="21"/>
              </w:rPr>
              <w:t>13.支持虚拟门户功能，支持虚拟门户中使用用户名口令、数字证书、人脸识别认证方式，支持虚拟门户双因子认证；</w:t>
            </w:r>
          </w:p>
          <w:p>
            <w:pPr>
              <w:jc w:val="left"/>
              <w:rPr>
                <w:rFonts w:ascii="宋体" w:hAnsi="宋体" w:eastAsia="宋体"/>
                <w:szCs w:val="21"/>
              </w:rPr>
            </w:pPr>
            <w:r>
              <w:rPr>
                <w:rFonts w:ascii="宋体" w:hAnsi="宋体" w:eastAsia="宋体"/>
                <w:szCs w:val="21"/>
              </w:rPr>
              <w:t>14.支持DES、3DES、AES、MD5、SHA1、DH GROUP1/2/5、RSA 1024/2048等加密算法；</w:t>
            </w:r>
          </w:p>
          <w:p>
            <w:pPr>
              <w:jc w:val="left"/>
              <w:rPr>
                <w:rFonts w:ascii="宋体" w:hAnsi="宋体" w:eastAsia="宋体"/>
                <w:szCs w:val="21"/>
              </w:rPr>
            </w:pPr>
            <w:r>
              <w:rPr>
                <w:rFonts w:ascii="宋体" w:hAnsi="宋体" w:eastAsia="宋体"/>
                <w:szCs w:val="21"/>
              </w:rPr>
              <w:t>15.支持基于源/目的IP地址、MAC地址、端口和协议、时间、用户、角色的访问控制；</w:t>
            </w:r>
          </w:p>
          <w:p>
            <w:pPr>
              <w:jc w:val="left"/>
              <w:rPr>
                <w:rFonts w:ascii="宋体" w:hAnsi="宋体" w:eastAsia="宋体"/>
                <w:szCs w:val="21"/>
              </w:rPr>
            </w:pPr>
            <w:r>
              <w:rPr>
                <w:rFonts w:ascii="宋体" w:hAnsi="宋体" w:eastAsia="宋体"/>
                <w:szCs w:val="21"/>
              </w:rPr>
              <w:t>16.支持“管理”、“系统”、“安全”、“策略”、“通信”、“硬件”、“容错”、“测试”等多种触发报警的事件类；</w:t>
            </w:r>
          </w:p>
          <w:p>
            <w:pPr>
              <w:jc w:val="left"/>
              <w:rPr>
                <w:rFonts w:ascii="宋体" w:hAnsi="宋体" w:eastAsia="宋体"/>
                <w:szCs w:val="21"/>
              </w:rPr>
            </w:pPr>
            <w:r>
              <w:rPr>
                <w:rFonts w:ascii="宋体" w:hAnsi="宋体" w:eastAsia="宋体"/>
                <w:szCs w:val="21"/>
              </w:rPr>
              <w:t>17.VPN网关设备应具备国家密码管理局颁发的《商用密码产品认证证书》；</w:t>
            </w:r>
          </w:p>
        </w:tc>
        <w:tc>
          <w:tcPr>
            <w:tcW w:w="709" w:type="dxa"/>
            <w:vAlign w:val="center"/>
          </w:tcPr>
          <w:p>
            <w:pPr>
              <w:jc w:val="center"/>
              <w:rPr>
                <w:rFonts w:ascii="宋体" w:hAnsi="宋体" w:eastAsia="宋体"/>
                <w:szCs w:val="21"/>
              </w:rPr>
            </w:pPr>
            <w:r>
              <w:rPr>
                <w:rFonts w:hint="eastAsia" w:ascii="宋体" w:hAnsi="宋体" w:eastAsia="宋体"/>
                <w:szCs w:val="21"/>
              </w:rPr>
              <w:t>2</w:t>
            </w:r>
          </w:p>
        </w:tc>
        <w:tc>
          <w:tcPr>
            <w:tcW w:w="708" w:type="dxa"/>
            <w:vAlign w:val="center"/>
          </w:tcPr>
          <w:p>
            <w:pPr>
              <w:jc w:val="center"/>
              <w:rPr>
                <w:rFonts w:ascii="宋体" w:hAnsi="宋体" w:eastAsia="宋体"/>
                <w:szCs w:val="21"/>
              </w:rPr>
            </w:pPr>
            <w:r>
              <w:rPr>
                <w:rFonts w:hint="eastAsia" w:ascii="宋体" w:hAnsi="宋体" w:eastAsia="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ascii="宋体" w:hAnsi="宋体" w:eastAsia="宋体"/>
                <w:szCs w:val="21"/>
              </w:rPr>
            </w:pPr>
            <w:r>
              <w:rPr>
                <w:rFonts w:hint="eastAsia" w:ascii="宋体" w:hAnsi="宋体" w:eastAsia="宋体"/>
                <w:szCs w:val="21"/>
              </w:rPr>
              <w:t>5</w:t>
            </w:r>
          </w:p>
        </w:tc>
        <w:tc>
          <w:tcPr>
            <w:tcW w:w="1276" w:type="dxa"/>
            <w:vAlign w:val="center"/>
          </w:tcPr>
          <w:p>
            <w:pPr>
              <w:jc w:val="center"/>
              <w:rPr>
                <w:rFonts w:ascii="宋体" w:hAnsi="宋体" w:eastAsia="宋体"/>
                <w:szCs w:val="21"/>
              </w:rPr>
            </w:pPr>
            <w:r>
              <w:rPr>
                <w:rFonts w:hint="eastAsia" w:ascii="宋体" w:hAnsi="宋体" w:eastAsia="宋体"/>
                <w:szCs w:val="21"/>
              </w:rPr>
              <w:t>防火墙系统</w:t>
            </w:r>
          </w:p>
        </w:tc>
        <w:tc>
          <w:tcPr>
            <w:tcW w:w="9497" w:type="dxa"/>
            <w:vAlign w:val="center"/>
          </w:tcPr>
          <w:p>
            <w:pPr>
              <w:jc w:val="left"/>
              <w:rPr>
                <w:rFonts w:ascii="宋体" w:hAnsi="宋体" w:eastAsia="宋体"/>
                <w:szCs w:val="21"/>
              </w:rPr>
            </w:pPr>
            <w:r>
              <w:rPr>
                <w:rFonts w:ascii="宋体" w:hAnsi="宋体" w:eastAsia="宋体"/>
                <w:szCs w:val="21"/>
              </w:rPr>
              <w:t>1.产品由专用的国产化硬件平台、国产化安全操作系统及功能软件构成；</w:t>
            </w:r>
          </w:p>
          <w:p>
            <w:pPr>
              <w:jc w:val="left"/>
              <w:rPr>
                <w:rFonts w:ascii="宋体" w:hAnsi="宋体" w:eastAsia="宋体"/>
                <w:szCs w:val="21"/>
              </w:rPr>
            </w:pPr>
            <w:r>
              <w:rPr>
                <w:rFonts w:ascii="宋体" w:hAnsi="宋体" w:eastAsia="宋体"/>
                <w:szCs w:val="21"/>
              </w:rPr>
              <w:t>2.</w:t>
            </w:r>
            <w:r>
              <w:rPr>
                <w:rFonts w:hint="eastAsia" w:ascii="宋体" w:hAnsi="宋体" w:eastAsia="宋体"/>
                <w:szCs w:val="21"/>
              </w:rPr>
              <w:t>标准</w:t>
            </w:r>
            <w:r>
              <w:rPr>
                <w:rFonts w:ascii="宋体" w:hAnsi="宋体" w:eastAsia="宋体"/>
                <w:szCs w:val="21"/>
              </w:rPr>
              <w:t>2U</w:t>
            </w:r>
            <w:r>
              <w:rPr>
                <w:rFonts w:hint="eastAsia" w:ascii="宋体" w:hAnsi="宋体" w:eastAsia="宋体"/>
                <w:szCs w:val="21"/>
              </w:rPr>
              <w:t>机箱，具有</w:t>
            </w:r>
            <w:r>
              <w:rPr>
                <w:rFonts w:ascii="宋体" w:hAnsi="宋体" w:eastAsia="宋体"/>
                <w:szCs w:val="21"/>
              </w:rPr>
              <w:t>1个管理</w:t>
            </w:r>
            <w:r>
              <w:rPr>
                <w:rFonts w:hint="eastAsia" w:ascii="宋体" w:hAnsi="宋体" w:eastAsia="宋体"/>
                <w:szCs w:val="21"/>
              </w:rPr>
              <w:t>口</w:t>
            </w:r>
            <w:r>
              <w:rPr>
                <w:rFonts w:ascii="宋体" w:hAnsi="宋体" w:eastAsia="宋体"/>
                <w:szCs w:val="21"/>
              </w:rPr>
              <w:t>、1个HA</w:t>
            </w:r>
            <w:r>
              <w:rPr>
                <w:rFonts w:hint="eastAsia" w:ascii="宋体" w:hAnsi="宋体" w:eastAsia="宋体"/>
                <w:szCs w:val="21"/>
              </w:rPr>
              <w:t>口</w:t>
            </w:r>
            <w:r>
              <w:rPr>
                <w:rFonts w:ascii="宋体" w:hAnsi="宋体" w:eastAsia="宋体"/>
                <w:szCs w:val="21"/>
              </w:rPr>
              <w:t>、6个千兆电</w:t>
            </w:r>
            <w:r>
              <w:rPr>
                <w:rFonts w:hint="eastAsia" w:ascii="宋体" w:hAnsi="宋体" w:eastAsia="宋体"/>
                <w:szCs w:val="21"/>
              </w:rPr>
              <w:t>口</w:t>
            </w:r>
            <w:r>
              <w:rPr>
                <w:rFonts w:ascii="宋体" w:hAnsi="宋体" w:eastAsia="宋体"/>
                <w:szCs w:val="21"/>
              </w:rPr>
              <w:t>、12个千兆光</w:t>
            </w:r>
            <w:r>
              <w:rPr>
                <w:rFonts w:hint="eastAsia" w:ascii="宋体" w:hAnsi="宋体" w:eastAsia="宋体"/>
                <w:szCs w:val="21"/>
              </w:rPr>
              <w:t>口</w:t>
            </w:r>
            <w:r>
              <w:rPr>
                <w:rFonts w:ascii="宋体" w:hAnsi="宋体" w:eastAsia="宋体"/>
                <w:szCs w:val="21"/>
              </w:rPr>
              <w:t>和2个万兆光口</w:t>
            </w:r>
            <w:r>
              <w:rPr>
                <w:rFonts w:hint="eastAsia" w:ascii="宋体" w:hAnsi="宋体" w:eastAsia="宋体"/>
                <w:szCs w:val="21"/>
              </w:rPr>
              <w:t>，</w:t>
            </w:r>
            <w:r>
              <w:rPr>
                <w:rFonts w:ascii="宋体" w:hAnsi="宋体" w:eastAsia="宋体"/>
                <w:szCs w:val="21"/>
              </w:rPr>
              <w:t>冗余电源</w:t>
            </w:r>
            <w:r>
              <w:rPr>
                <w:rFonts w:hint="eastAsia" w:ascii="宋体" w:hAnsi="宋体" w:eastAsia="宋体"/>
                <w:szCs w:val="21"/>
              </w:rPr>
              <w:t>；</w:t>
            </w:r>
          </w:p>
          <w:p>
            <w:pPr>
              <w:jc w:val="left"/>
              <w:rPr>
                <w:rFonts w:ascii="宋体" w:hAnsi="宋体" w:eastAsia="宋体"/>
                <w:szCs w:val="21"/>
              </w:rPr>
            </w:pPr>
            <w:r>
              <w:rPr>
                <w:rFonts w:hint="eastAsia" w:ascii="宋体" w:hAnsi="宋体" w:eastAsia="宋体"/>
                <w:szCs w:val="21"/>
              </w:rPr>
              <w:t>3.</w:t>
            </w:r>
            <w:r>
              <w:rPr>
                <w:rFonts w:ascii="宋体" w:hAnsi="宋体" w:eastAsia="宋体"/>
                <w:szCs w:val="21"/>
              </w:rPr>
              <w:t>网络层吞吐量(双向)IPv4</w:t>
            </w:r>
            <w:r>
              <w:rPr>
                <w:rFonts w:hint="eastAsia" w:ascii="宋体" w:hAnsi="宋体" w:eastAsia="宋体"/>
                <w:szCs w:val="21"/>
              </w:rPr>
              <w:t xml:space="preserve"> </w:t>
            </w:r>
            <w:r>
              <w:rPr>
                <w:rFonts w:ascii="宋体" w:hAnsi="宋体" w:eastAsia="宋体"/>
                <w:szCs w:val="21"/>
              </w:rPr>
              <w:t>15791.932Mbps，IPv6</w:t>
            </w:r>
            <w:r>
              <w:rPr>
                <w:rFonts w:hint="eastAsia" w:ascii="宋体" w:hAnsi="宋体" w:eastAsia="宋体"/>
                <w:szCs w:val="21"/>
              </w:rPr>
              <w:t xml:space="preserve"> </w:t>
            </w:r>
            <w:r>
              <w:rPr>
                <w:rFonts w:ascii="宋体" w:hAnsi="宋体" w:eastAsia="宋体"/>
                <w:szCs w:val="21"/>
              </w:rPr>
              <w:t>15791.926Mbps 应用层吞吐量(单向) IPv4</w:t>
            </w:r>
            <w:r>
              <w:rPr>
                <w:rFonts w:hint="eastAsia" w:ascii="宋体" w:hAnsi="宋体" w:eastAsia="宋体"/>
                <w:szCs w:val="21"/>
              </w:rPr>
              <w:t xml:space="preserve"> </w:t>
            </w:r>
            <w:r>
              <w:rPr>
                <w:rFonts w:ascii="宋体" w:hAnsi="宋体" w:eastAsia="宋体"/>
                <w:szCs w:val="21"/>
              </w:rPr>
              <w:t>8060.000Mbps，IPv6</w:t>
            </w:r>
            <w:r>
              <w:rPr>
                <w:rFonts w:hint="eastAsia" w:ascii="宋体" w:hAnsi="宋体" w:eastAsia="宋体"/>
                <w:szCs w:val="21"/>
              </w:rPr>
              <w:t xml:space="preserve"> </w:t>
            </w:r>
            <w:r>
              <w:rPr>
                <w:rFonts w:ascii="宋体" w:hAnsi="宋体" w:eastAsia="宋体"/>
                <w:szCs w:val="21"/>
              </w:rPr>
              <w:t>8211.000Mbps TCP新建连接速率 IPv4 99.979万/秒，IPv6：99.966万/秒 TCP并发连接数</w:t>
            </w:r>
            <w:r>
              <w:rPr>
                <w:rFonts w:hint="eastAsia" w:ascii="宋体" w:hAnsi="宋体" w:eastAsia="宋体"/>
                <w:szCs w:val="21"/>
              </w:rPr>
              <w:t xml:space="preserve"> </w:t>
            </w:r>
            <w:r>
              <w:rPr>
                <w:rFonts w:ascii="宋体" w:hAnsi="宋体" w:eastAsia="宋体"/>
                <w:szCs w:val="21"/>
              </w:rPr>
              <w:t>IPv4</w:t>
            </w:r>
            <w:r>
              <w:rPr>
                <w:rFonts w:hint="eastAsia" w:ascii="宋体" w:hAnsi="宋体" w:eastAsia="宋体"/>
                <w:szCs w:val="21"/>
              </w:rPr>
              <w:t xml:space="preserve"> </w:t>
            </w:r>
            <w:r>
              <w:rPr>
                <w:rFonts w:ascii="宋体" w:hAnsi="宋体" w:eastAsia="宋体"/>
                <w:szCs w:val="21"/>
              </w:rPr>
              <w:t>2000.000万，IPv6</w:t>
            </w:r>
            <w:r>
              <w:rPr>
                <w:rFonts w:hint="eastAsia" w:ascii="宋体" w:hAnsi="宋体" w:eastAsia="宋体"/>
                <w:szCs w:val="21"/>
              </w:rPr>
              <w:t xml:space="preserve"> </w:t>
            </w:r>
            <w:r>
              <w:rPr>
                <w:rFonts w:ascii="宋体" w:hAnsi="宋体" w:eastAsia="宋体"/>
                <w:szCs w:val="21"/>
              </w:rPr>
              <w:t>2000.000万，可扩展支持IPS入侵防御、AV防病毒、URL过滤、Web应用防护、IPSEC和SSL VPN功能</w:t>
            </w:r>
            <w:r>
              <w:rPr>
                <w:rFonts w:hint="eastAsia" w:ascii="宋体" w:hAnsi="宋体" w:eastAsia="宋体"/>
                <w:szCs w:val="21"/>
              </w:rPr>
              <w:t>；</w:t>
            </w:r>
          </w:p>
          <w:p>
            <w:pPr>
              <w:jc w:val="left"/>
              <w:rPr>
                <w:rFonts w:ascii="宋体" w:hAnsi="宋体" w:eastAsia="宋体"/>
                <w:szCs w:val="21"/>
              </w:rPr>
            </w:pPr>
            <w:r>
              <w:rPr>
                <w:rFonts w:ascii="宋体" w:hAnsi="宋体" w:eastAsia="宋体"/>
                <w:szCs w:val="21"/>
              </w:rPr>
              <w:t>4.支持路由、交换、虚拟线、Listening、混合工作模式；</w:t>
            </w:r>
          </w:p>
          <w:p>
            <w:pPr>
              <w:jc w:val="left"/>
              <w:rPr>
                <w:rFonts w:ascii="宋体" w:hAnsi="宋体" w:eastAsia="宋体"/>
                <w:szCs w:val="21"/>
              </w:rPr>
            </w:pPr>
            <w:r>
              <w:rPr>
                <w:rFonts w:ascii="宋体" w:hAnsi="宋体" w:eastAsia="宋体"/>
                <w:szCs w:val="21"/>
              </w:rPr>
              <w:t>5.支持策略略路由，支持根据入接口、源/目的IP地址、协议、用户、应用、选路算法、探测等多种条件设置策略路由；</w:t>
            </w:r>
          </w:p>
          <w:p>
            <w:pPr>
              <w:jc w:val="left"/>
              <w:rPr>
                <w:rFonts w:ascii="宋体" w:hAnsi="宋体" w:eastAsia="宋体"/>
                <w:szCs w:val="21"/>
              </w:rPr>
            </w:pPr>
            <w:r>
              <w:rPr>
                <w:rFonts w:ascii="宋体" w:hAnsi="宋体" w:eastAsia="宋体"/>
                <w:szCs w:val="21"/>
              </w:rPr>
              <w:t>6.支持手动和LACP链路聚合，可根据源/目的MAC、源/目的IP、源/目的端口、五元组、端口轮询等条件提供≥10种链路负载算法。</w:t>
            </w:r>
          </w:p>
          <w:p>
            <w:pPr>
              <w:jc w:val="left"/>
              <w:rPr>
                <w:rFonts w:ascii="宋体" w:hAnsi="宋体" w:eastAsia="宋体"/>
                <w:szCs w:val="21"/>
              </w:rPr>
            </w:pPr>
            <w:r>
              <w:rPr>
                <w:rFonts w:ascii="宋体" w:hAnsi="宋体" w:eastAsia="宋体"/>
                <w:szCs w:val="21"/>
              </w:rPr>
              <w:t>7.支持一体化安全策略配置，可以通过一条策略实现五元组、源MAC、源地区、目的地区、域名、应用、服务、时间、长连接、并发会话、WEB认证、IPS、AV、URL过滤、WAF、邮件安全、数据过滤、文件过滤、审计等功能配置,简化用户管理；</w:t>
            </w:r>
          </w:p>
          <w:p>
            <w:pPr>
              <w:jc w:val="left"/>
              <w:rPr>
                <w:rFonts w:ascii="宋体" w:hAnsi="宋体" w:eastAsia="宋体"/>
                <w:szCs w:val="21"/>
              </w:rPr>
            </w:pPr>
            <w:r>
              <w:rPr>
                <w:rFonts w:ascii="宋体" w:hAnsi="宋体" w:eastAsia="宋体"/>
                <w:szCs w:val="21"/>
              </w:rPr>
              <w:t>8.支持域名控制，支持对多级域名进行控制，域名对象支持通配符；</w:t>
            </w:r>
          </w:p>
          <w:p>
            <w:pPr>
              <w:jc w:val="left"/>
              <w:rPr>
                <w:rFonts w:ascii="宋体" w:hAnsi="宋体" w:eastAsia="宋体"/>
                <w:szCs w:val="21"/>
              </w:rPr>
            </w:pPr>
            <w:r>
              <w:rPr>
                <w:rFonts w:ascii="宋体" w:hAnsi="宋体" w:eastAsia="宋体"/>
                <w:szCs w:val="21"/>
              </w:rPr>
              <w:t>9.支持IPv4/IPv6双栈工作模式，支持RADVD、ND、RIPng、OSPFv3、BGP4+；</w:t>
            </w:r>
          </w:p>
          <w:p>
            <w:pPr>
              <w:jc w:val="left"/>
              <w:rPr>
                <w:rFonts w:ascii="宋体" w:hAnsi="宋体" w:eastAsia="宋体"/>
                <w:szCs w:val="21"/>
              </w:rPr>
            </w:pPr>
            <w:r>
              <w:rPr>
                <w:rFonts w:ascii="宋体" w:hAnsi="宋体" w:eastAsia="宋体"/>
                <w:szCs w:val="21"/>
              </w:rPr>
              <w:t>10.支持NTP DDOS防护，采用阀值检查、源/目的限流、源认证等方式综合进行NTP QUERY  FLOOD、NTP REPLY FLOOD攻击防护；</w:t>
            </w:r>
          </w:p>
          <w:p>
            <w:pPr>
              <w:jc w:val="left"/>
              <w:rPr>
                <w:rFonts w:ascii="宋体" w:hAnsi="宋体" w:eastAsia="宋体"/>
                <w:szCs w:val="21"/>
              </w:rPr>
            </w:pPr>
            <w:r>
              <w:rPr>
                <w:rFonts w:ascii="宋体" w:hAnsi="宋体" w:eastAsia="宋体"/>
                <w:szCs w:val="21"/>
              </w:rPr>
              <w:t>11.支持对FTP信令进行过滤，包括上传文件、下载文件、删除文件或文本、重命名、创建目录、删除目录、显示文件列表等；</w:t>
            </w:r>
          </w:p>
          <w:p>
            <w:pPr>
              <w:jc w:val="left"/>
              <w:rPr>
                <w:rFonts w:ascii="宋体" w:hAnsi="宋体" w:eastAsia="宋体"/>
                <w:szCs w:val="21"/>
              </w:rPr>
            </w:pPr>
            <w:r>
              <w:rPr>
                <w:rFonts w:ascii="宋体" w:hAnsi="宋体" w:eastAsia="宋体"/>
                <w:szCs w:val="21"/>
              </w:rPr>
              <w:t>12.内置邮件安全防护功能，支持邮件过滤、邮箱防暴力破解、邮件泛洪攻击防护、邮件黑、白名单检测；</w:t>
            </w:r>
          </w:p>
          <w:p>
            <w:pPr>
              <w:jc w:val="left"/>
              <w:rPr>
                <w:rFonts w:ascii="宋体" w:hAnsi="宋体" w:eastAsia="宋体"/>
                <w:szCs w:val="21"/>
              </w:rPr>
            </w:pPr>
            <w:r>
              <w:rPr>
                <w:rFonts w:ascii="宋体" w:hAnsi="宋体" w:eastAsia="宋体"/>
                <w:szCs w:val="21"/>
              </w:rPr>
              <w:t>13.支持配置文件本地备份和回滚，支持＞3个配置文件备份，支持对访问控制策略、NAT策略等关键配置进行单独及加密备份和恢复；支持对配置命令及配置文件的操作行为进行审计；</w:t>
            </w:r>
          </w:p>
          <w:p>
            <w:pPr>
              <w:jc w:val="left"/>
              <w:rPr>
                <w:rFonts w:ascii="宋体" w:hAnsi="宋体" w:eastAsia="宋体"/>
                <w:szCs w:val="21"/>
              </w:rPr>
            </w:pPr>
            <w:r>
              <w:rPr>
                <w:rFonts w:ascii="宋体" w:hAnsi="宋体" w:eastAsia="宋体"/>
                <w:szCs w:val="21"/>
              </w:rPr>
              <w:t>14.支持在WEB界面进行网络诊断，支持PING、TRACEROUTE、TCP、HTTP、DNS诊断方式；</w:t>
            </w:r>
          </w:p>
          <w:p>
            <w:pPr>
              <w:jc w:val="left"/>
              <w:rPr>
                <w:rFonts w:ascii="宋体" w:hAnsi="宋体" w:eastAsia="宋体"/>
                <w:szCs w:val="21"/>
              </w:rPr>
            </w:pPr>
            <w:r>
              <w:rPr>
                <w:rFonts w:ascii="宋体" w:hAnsi="宋体" w:eastAsia="宋体"/>
                <w:szCs w:val="21"/>
              </w:rPr>
              <w:t>15.内置16种预定义报表模板，支持应用流量、用户流量、上网行为、威胁统计等报表，支持报表自定义；</w:t>
            </w:r>
          </w:p>
          <w:p>
            <w:pPr>
              <w:jc w:val="left"/>
              <w:rPr>
                <w:rFonts w:ascii="宋体" w:hAnsi="宋体" w:eastAsia="宋体"/>
                <w:szCs w:val="21"/>
              </w:rPr>
            </w:pPr>
            <w:r>
              <w:rPr>
                <w:rFonts w:ascii="宋体" w:hAnsi="宋体" w:eastAsia="宋体"/>
                <w:szCs w:val="21"/>
              </w:rPr>
              <w:t>16.提供完善的审计数据查询功能，方便管理员对用户的上网行为进行审查和分析。支持对用户上网行为进行完整的审计数据查询，包括访问网站、邮件收发、FTP等；同时支持对用户上网流量时长进行完整的审计数据查询，包括服务端IP、用户名、协议、上行流量、下行流量、总流量、时间等；</w:t>
            </w:r>
          </w:p>
          <w:p>
            <w:pPr>
              <w:jc w:val="left"/>
              <w:rPr>
                <w:rFonts w:ascii="宋体" w:hAnsi="宋体" w:eastAsia="宋体"/>
                <w:szCs w:val="21"/>
              </w:rPr>
            </w:pPr>
            <w:r>
              <w:rPr>
                <w:rFonts w:ascii="宋体" w:hAnsi="宋体" w:eastAsia="宋体"/>
                <w:szCs w:val="21"/>
              </w:rPr>
              <w:t>17.支持日志本地存储，支持管理日志、系统日志、连接日志等日志类型存储，可对不同类型日志设置存储空间或存储时间；</w:t>
            </w:r>
          </w:p>
          <w:p>
            <w:pPr>
              <w:jc w:val="left"/>
              <w:rPr>
                <w:rFonts w:ascii="宋体" w:hAnsi="宋体" w:eastAsia="宋体"/>
                <w:szCs w:val="21"/>
              </w:rPr>
            </w:pPr>
            <w:r>
              <w:rPr>
                <w:rFonts w:ascii="宋体" w:hAnsi="宋体" w:eastAsia="宋体"/>
                <w:szCs w:val="21"/>
              </w:rPr>
              <w:t>18.支持CPU利用率、内存利用率、磁盘利用率、会话数告警及CPU利用率、内存利用率、磁盘利用率等硬件资源实时利用率及其历史使用情况追踪；</w:t>
            </w:r>
          </w:p>
          <w:p>
            <w:pPr>
              <w:jc w:val="left"/>
              <w:rPr>
                <w:rFonts w:ascii="宋体" w:hAnsi="宋体" w:eastAsia="宋体"/>
                <w:szCs w:val="21"/>
              </w:rPr>
            </w:pPr>
            <w:r>
              <w:rPr>
                <w:rFonts w:ascii="宋体" w:hAnsi="宋体" w:eastAsia="宋体"/>
                <w:szCs w:val="21"/>
              </w:rPr>
              <w:t>19.支持对病毒防御、入侵防御、DDOS攻击等按照威胁类型/攻击主机/受攻击主机三种维度结合威胁等级和时间周期进行统计、排名；</w:t>
            </w:r>
          </w:p>
        </w:tc>
        <w:tc>
          <w:tcPr>
            <w:tcW w:w="709" w:type="dxa"/>
            <w:vAlign w:val="center"/>
          </w:tcPr>
          <w:p>
            <w:pPr>
              <w:jc w:val="center"/>
              <w:rPr>
                <w:rFonts w:ascii="宋体" w:hAnsi="宋体" w:eastAsia="宋体"/>
                <w:szCs w:val="21"/>
              </w:rPr>
            </w:pPr>
            <w:r>
              <w:rPr>
                <w:rFonts w:hint="eastAsia" w:ascii="宋体" w:hAnsi="宋体" w:eastAsia="宋体"/>
                <w:szCs w:val="21"/>
              </w:rPr>
              <w:t>1</w:t>
            </w:r>
          </w:p>
        </w:tc>
        <w:tc>
          <w:tcPr>
            <w:tcW w:w="708" w:type="dxa"/>
            <w:vAlign w:val="center"/>
          </w:tcPr>
          <w:p>
            <w:pPr>
              <w:jc w:val="center"/>
              <w:rPr>
                <w:rFonts w:ascii="宋体" w:hAnsi="宋体" w:eastAsia="宋体"/>
                <w:szCs w:val="21"/>
              </w:rPr>
            </w:pPr>
            <w:r>
              <w:rPr>
                <w:rFonts w:hint="eastAsia" w:ascii="宋体" w:hAnsi="宋体" w:eastAsia="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ascii="宋体" w:hAnsi="宋体" w:eastAsia="宋体"/>
                <w:szCs w:val="21"/>
              </w:rPr>
            </w:pPr>
            <w:r>
              <w:rPr>
                <w:rFonts w:hint="eastAsia" w:ascii="宋体" w:hAnsi="宋体" w:eastAsia="宋体"/>
                <w:szCs w:val="21"/>
              </w:rPr>
              <w:t>6</w:t>
            </w:r>
          </w:p>
        </w:tc>
        <w:tc>
          <w:tcPr>
            <w:tcW w:w="1276" w:type="dxa"/>
            <w:vAlign w:val="center"/>
          </w:tcPr>
          <w:p>
            <w:pPr>
              <w:jc w:val="center"/>
              <w:rPr>
                <w:rFonts w:ascii="宋体" w:hAnsi="宋体" w:eastAsia="宋体"/>
                <w:szCs w:val="21"/>
              </w:rPr>
            </w:pPr>
            <w:r>
              <w:rPr>
                <w:rFonts w:hint="eastAsia" w:ascii="宋体" w:hAnsi="宋体" w:eastAsia="宋体"/>
                <w:szCs w:val="21"/>
              </w:rPr>
              <w:t>个人数字证书国密算法介质升级</w:t>
            </w:r>
          </w:p>
        </w:tc>
        <w:tc>
          <w:tcPr>
            <w:tcW w:w="9497" w:type="dxa"/>
            <w:vAlign w:val="center"/>
          </w:tcPr>
          <w:p>
            <w:pPr>
              <w:jc w:val="left"/>
              <w:rPr>
                <w:rFonts w:ascii="宋体" w:hAnsi="宋体" w:eastAsia="宋体"/>
                <w:szCs w:val="21"/>
              </w:rPr>
            </w:pPr>
            <w:r>
              <w:rPr>
                <w:rFonts w:hint="eastAsia" w:ascii="宋体" w:hAnsi="宋体" w:eastAsia="宋体"/>
                <w:szCs w:val="21"/>
              </w:rPr>
              <w:t>1.为区县（区）本级疾控中心内部疾病预控防治工作人员现用数字证书及存储介质提供升级服务；</w:t>
            </w:r>
          </w:p>
          <w:p>
            <w:pPr>
              <w:jc w:val="left"/>
              <w:rPr>
                <w:rFonts w:ascii="宋体" w:hAnsi="宋体" w:eastAsia="宋体"/>
                <w:szCs w:val="21"/>
              </w:rPr>
            </w:pPr>
            <w:r>
              <w:rPr>
                <w:rFonts w:hint="eastAsia" w:ascii="宋体" w:hAnsi="宋体" w:eastAsia="宋体"/>
                <w:szCs w:val="21"/>
              </w:rPr>
              <w:t>2.满足国产商用密码算法相关要求，满足《国家疾控局综合司关于做好与国家疾控局传染病监测预警与应急指挥中心对接的函》（国疾控规财函〔</w:t>
            </w:r>
            <w:r>
              <w:rPr>
                <w:rFonts w:ascii="宋体" w:hAnsi="宋体" w:eastAsia="宋体"/>
                <w:szCs w:val="21"/>
              </w:rPr>
              <w:t>2023〕111号）和《国家疾控局综合司关于印发监测预警与应急指挥能力提升项目工作任务清单的函》（国疾控综规财函[2023]244号）相关要求</w:t>
            </w:r>
            <w:r>
              <w:rPr>
                <w:rFonts w:hint="eastAsia" w:ascii="宋体" w:hAnsi="宋体" w:eastAsia="宋体"/>
                <w:szCs w:val="21"/>
              </w:rPr>
              <w:t>；</w:t>
            </w:r>
          </w:p>
        </w:tc>
        <w:tc>
          <w:tcPr>
            <w:tcW w:w="709" w:type="dxa"/>
            <w:vAlign w:val="center"/>
          </w:tcPr>
          <w:p>
            <w:pPr>
              <w:jc w:val="center"/>
              <w:rPr>
                <w:rFonts w:ascii="宋体" w:hAnsi="宋体" w:eastAsia="宋体"/>
                <w:szCs w:val="21"/>
              </w:rPr>
            </w:pPr>
            <w:r>
              <w:rPr>
                <w:rFonts w:hint="eastAsia" w:ascii="宋体" w:hAnsi="宋体" w:eastAsia="宋体"/>
                <w:szCs w:val="21"/>
              </w:rPr>
              <w:t>1</w:t>
            </w:r>
          </w:p>
        </w:tc>
        <w:tc>
          <w:tcPr>
            <w:tcW w:w="708" w:type="dxa"/>
            <w:vAlign w:val="center"/>
          </w:tcPr>
          <w:p>
            <w:pPr>
              <w:jc w:val="center"/>
              <w:rPr>
                <w:rFonts w:ascii="宋体" w:hAnsi="宋体" w:eastAsia="宋体"/>
                <w:szCs w:val="21"/>
              </w:rPr>
            </w:pPr>
            <w:r>
              <w:rPr>
                <w:rFonts w:hint="eastAsia" w:ascii="宋体" w:hAnsi="宋体" w:eastAsia="宋体"/>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ascii="宋体" w:hAnsi="宋体" w:eastAsia="宋体"/>
                <w:szCs w:val="21"/>
              </w:rPr>
            </w:pPr>
            <w:r>
              <w:rPr>
                <w:rFonts w:hint="eastAsia" w:ascii="宋体" w:hAnsi="宋体" w:eastAsia="宋体"/>
                <w:szCs w:val="21"/>
              </w:rPr>
              <w:t>7</w:t>
            </w:r>
          </w:p>
        </w:tc>
        <w:tc>
          <w:tcPr>
            <w:tcW w:w="1276" w:type="dxa"/>
            <w:vAlign w:val="center"/>
          </w:tcPr>
          <w:p>
            <w:pPr>
              <w:jc w:val="center"/>
              <w:rPr>
                <w:rFonts w:ascii="宋体" w:hAnsi="宋体" w:eastAsia="宋体"/>
                <w:szCs w:val="21"/>
              </w:rPr>
            </w:pPr>
            <w:r>
              <w:rPr>
                <w:rFonts w:hint="eastAsia" w:ascii="宋体" w:hAnsi="宋体" w:eastAsia="宋体"/>
                <w:szCs w:val="21"/>
              </w:rPr>
              <w:t>会议显示屏</w:t>
            </w:r>
          </w:p>
        </w:tc>
        <w:tc>
          <w:tcPr>
            <w:tcW w:w="9497" w:type="dxa"/>
            <w:vAlign w:val="center"/>
          </w:tcPr>
          <w:p>
            <w:pPr>
              <w:jc w:val="left"/>
              <w:rPr>
                <w:rFonts w:ascii="宋体" w:hAnsi="宋体" w:eastAsia="宋体"/>
                <w:szCs w:val="21"/>
                <w:highlight w:val="none"/>
              </w:rPr>
            </w:pPr>
            <w:r>
              <w:rPr>
                <w:rFonts w:hint="eastAsia" w:ascii="宋体" w:hAnsi="宋体" w:eastAsia="宋体"/>
                <w:szCs w:val="21"/>
                <w:highlight w:val="none"/>
              </w:rPr>
              <w:t>1.金属全面屏整机外观，屏幕尺寸</w:t>
            </w:r>
            <w:r>
              <w:rPr>
                <w:rFonts w:hint="eastAsia" w:ascii="宋体" w:hAnsi="宋体" w:eastAsia="宋体"/>
                <w:szCs w:val="21"/>
                <w:highlight w:val="none"/>
                <w:lang w:val="en-US" w:eastAsia="zh-CN"/>
              </w:rPr>
              <w:t>不小于</w:t>
            </w:r>
            <w:r>
              <w:rPr>
                <w:rFonts w:ascii="宋体" w:hAnsi="宋体" w:eastAsia="宋体"/>
                <w:szCs w:val="21"/>
                <w:highlight w:val="none"/>
              </w:rPr>
              <w:t>100inch，</w:t>
            </w:r>
            <w:r>
              <w:rPr>
                <w:rFonts w:hint="eastAsia" w:ascii="宋体" w:hAnsi="宋体" w:eastAsia="宋体"/>
                <w:szCs w:val="21"/>
                <w:highlight w:val="none"/>
                <w:lang w:val="en-US" w:eastAsia="zh-CN"/>
              </w:rPr>
              <w:t>不小于</w:t>
            </w:r>
            <w:r>
              <w:rPr>
                <w:rFonts w:ascii="宋体" w:hAnsi="宋体" w:eastAsia="宋体"/>
                <w:szCs w:val="21"/>
                <w:highlight w:val="none"/>
              </w:rPr>
              <w:t>4K分辨率，</w:t>
            </w:r>
            <w:r>
              <w:rPr>
                <w:rFonts w:hint="eastAsia" w:ascii="宋体" w:hAnsi="宋体" w:eastAsia="宋体"/>
                <w:szCs w:val="21"/>
                <w:highlight w:val="none"/>
                <w:lang w:val="en-US" w:eastAsia="zh-CN"/>
              </w:rPr>
              <w:t>不小于</w:t>
            </w:r>
            <w:r>
              <w:rPr>
                <w:rFonts w:ascii="宋体" w:hAnsi="宋体" w:eastAsia="宋体"/>
                <w:szCs w:val="21"/>
                <w:highlight w:val="none"/>
              </w:rPr>
              <w:t>16:9屏显比例，</w:t>
            </w:r>
            <w:r>
              <w:rPr>
                <w:rFonts w:hint="eastAsia" w:ascii="宋体" w:hAnsi="宋体" w:eastAsia="宋体"/>
                <w:szCs w:val="21"/>
                <w:highlight w:val="none"/>
                <w:lang w:val="en-US" w:eastAsia="zh-CN"/>
              </w:rPr>
              <w:t>不小于</w:t>
            </w:r>
            <w:r>
              <w:rPr>
                <w:rFonts w:ascii="宋体" w:hAnsi="宋体" w:eastAsia="宋体"/>
                <w:szCs w:val="21"/>
                <w:highlight w:val="none"/>
              </w:rPr>
              <w:t>500nits亮度，5000:1对比度，</w:t>
            </w:r>
            <w:r>
              <w:rPr>
                <w:rFonts w:hint="eastAsia" w:ascii="宋体" w:hAnsi="宋体" w:eastAsia="宋体"/>
                <w:szCs w:val="21"/>
                <w:highlight w:val="none"/>
                <w:lang w:val="en-US" w:eastAsia="zh-CN"/>
              </w:rPr>
              <w:t>不小于</w:t>
            </w:r>
            <w:r>
              <w:rPr>
                <w:rFonts w:ascii="宋体" w:hAnsi="宋体" w:eastAsia="宋体"/>
                <w:szCs w:val="21"/>
                <w:highlight w:val="none"/>
              </w:rPr>
              <w:t>144Hz屏体刷新率，</w:t>
            </w:r>
            <w:r>
              <w:rPr>
                <w:rFonts w:hint="eastAsia" w:ascii="宋体" w:hAnsi="宋体" w:eastAsia="宋体"/>
                <w:szCs w:val="21"/>
                <w:highlight w:val="none"/>
                <w:lang w:val="en-US" w:eastAsia="zh-CN"/>
              </w:rPr>
              <w:t>不小于</w:t>
            </w:r>
            <w:r>
              <w:rPr>
                <w:rFonts w:ascii="宋体" w:hAnsi="宋体" w:eastAsia="宋体"/>
                <w:szCs w:val="21"/>
                <w:highlight w:val="none"/>
              </w:rPr>
              <w:t>6.5ms响应速度，8bit+FRC灰度级，</w:t>
            </w:r>
            <w:r>
              <w:rPr>
                <w:rFonts w:hint="eastAsia" w:ascii="宋体" w:hAnsi="宋体" w:eastAsia="宋体"/>
                <w:szCs w:val="21"/>
                <w:highlight w:val="none"/>
                <w:lang w:val="en-US" w:eastAsia="zh-CN"/>
              </w:rPr>
              <w:t>不小于</w:t>
            </w:r>
            <w:r>
              <w:rPr>
                <w:rFonts w:ascii="宋体" w:hAnsi="宋体" w:eastAsia="宋体"/>
                <w:szCs w:val="21"/>
                <w:highlight w:val="none"/>
              </w:rPr>
              <w:t>1.07G屏色数，</w:t>
            </w:r>
            <w:r>
              <w:rPr>
                <w:rFonts w:hint="eastAsia" w:ascii="宋体" w:hAnsi="宋体" w:eastAsia="宋体"/>
                <w:szCs w:val="21"/>
                <w:highlight w:val="none"/>
                <w:lang w:val="en-US" w:eastAsia="zh-CN"/>
              </w:rPr>
              <w:t>不小于</w:t>
            </w:r>
            <w:r>
              <w:rPr>
                <w:rFonts w:ascii="宋体" w:hAnsi="宋体" w:eastAsia="宋体"/>
                <w:szCs w:val="21"/>
                <w:highlight w:val="none"/>
              </w:rPr>
              <w:t>95%色域，</w:t>
            </w:r>
            <w:r>
              <w:rPr>
                <w:rFonts w:hint="eastAsia" w:ascii="宋体" w:hAnsi="宋体" w:eastAsia="宋体"/>
                <w:szCs w:val="21"/>
                <w:highlight w:val="none"/>
                <w:lang w:val="en-US" w:eastAsia="zh-CN"/>
              </w:rPr>
              <w:t>不小于</w:t>
            </w:r>
            <w:r>
              <w:rPr>
                <w:rFonts w:ascii="宋体" w:hAnsi="宋体" w:eastAsia="宋体"/>
                <w:szCs w:val="21"/>
                <w:highlight w:val="none"/>
              </w:rPr>
              <w:t>178°可视角度，DLED背光方式，30000H屏寿命，VA屏幕类型，RGB色彩模式；</w:t>
            </w:r>
          </w:p>
          <w:p>
            <w:pPr>
              <w:jc w:val="left"/>
              <w:rPr>
                <w:rFonts w:ascii="宋体" w:hAnsi="宋体" w:eastAsia="宋体"/>
                <w:szCs w:val="21"/>
                <w:highlight w:val="none"/>
              </w:rPr>
            </w:pPr>
            <w:r>
              <w:rPr>
                <w:rFonts w:hint="eastAsia" w:ascii="宋体" w:hAnsi="宋体" w:eastAsia="宋体"/>
                <w:szCs w:val="21"/>
                <w:highlight w:val="none"/>
              </w:rPr>
              <w:t>2.喇叭配置全频单元</w:t>
            </w:r>
            <w:r>
              <w:rPr>
                <w:rFonts w:ascii="宋体" w:hAnsi="宋体" w:eastAsia="宋体"/>
                <w:szCs w:val="21"/>
                <w:highlight w:val="none"/>
              </w:rPr>
              <w:t>*4+高音单元*2+低音单元*1，伴音制式D/K,I，输出功率15W*2+20W，NTP8198A数字功放，Dolby+DTS双解码，2.1音响方案，Dolby音响认证，音效模式标准、智能、音乐、影院、体育、游戏、新闻、自定义；</w:t>
            </w:r>
          </w:p>
          <w:p>
            <w:pPr>
              <w:jc w:val="lef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w:t>
            </w:r>
            <w:r>
              <w:rPr>
                <w:rFonts w:ascii="宋体" w:hAnsi="宋体" w:eastAsia="宋体"/>
                <w:szCs w:val="21"/>
                <w:highlight w:val="none"/>
              </w:rPr>
              <w:t>A73*4四核CPU，G52 MC1 GPU，4GB RAM，128GB ROM，5.2蓝牙版本，2.4G+5GWIFI频段，270分区，1200nits峰值亮度，无边框百寸大屏，4+128G大内存，USB 3.0；</w:t>
            </w:r>
          </w:p>
          <w:p>
            <w:pPr>
              <w:jc w:val="left"/>
              <w:rPr>
                <w:rFonts w:ascii="宋体" w:hAnsi="宋体" w:eastAsia="宋体"/>
                <w:szCs w:val="21"/>
                <w:highlight w:val="none"/>
              </w:rPr>
            </w:pPr>
            <w:r>
              <w:rPr>
                <w:rFonts w:hint="eastAsia" w:ascii="宋体" w:hAnsi="宋体" w:eastAsia="宋体"/>
                <w:szCs w:val="21"/>
                <w:highlight w:val="none"/>
              </w:rPr>
              <w:t>4.视频支持</w:t>
            </w:r>
            <w:r>
              <w:rPr>
                <w:rFonts w:ascii="宋体" w:hAnsi="宋体" w:eastAsia="宋体"/>
                <w:szCs w:val="21"/>
                <w:highlight w:val="none"/>
              </w:rPr>
              <w:t>MEPG-2，MEPG-4，H.264/AVC,H.265/ HEVC，MVC,VP8/VP9，AVS/AVS2，VC-1,FLV/SWF；</w:t>
            </w:r>
          </w:p>
          <w:p>
            <w:pPr>
              <w:jc w:val="left"/>
              <w:rPr>
                <w:rFonts w:ascii="宋体" w:hAnsi="宋体" w:eastAsia="宋体"/>
                <w:szCs w:val="21"/>
                <w:highlight w:val="none"/>
              </w:rPr>
            </w:pPr>
            <w:r>
              <w:rPr>
                <w:rFonts w:hint="eastAsia" w:ascii="宋体" w:hAnsi="宋体" w:eastAsia="宋体"/>
                <w:szCs w:val="21"/>
                <w:highlight w:val="none"/>
              </w:rPr>
              <w:t>5.音频格式支持</w:t>
            </w:r>
            <w:r>
              <w:rPr>
                <w:rFonts w:ascii="宋体" w:hAnsi="宋体" w:eastAsia="宋体"/>
                <w:szCs w:val="21"/>
                <w:highlight w:val="none"/>
              </w:rPr>
              <w:t>WMA，,AC3，EAC3，AAC，HE-AAC，DTS2.0，MP3，Dolby Atmos等；</w:t>
            </w:r>
          </w:p>
          <w:p>
            <w:pPr>
              <w:jc w:val="left"/>
              <w:rPr>
                <w:rFonts w:ascii="宋体" w:hAnsi="宋体" w:eastAsia="宋体"/>
                <w:szCs w:val="21"/>
                <w:highlight w:val="none"/>
              </w:rPr>
            </w:pPr>
            <w:r>
              <w:rPr>
                <w:rFonts w:hint="eastAsia" w:ascii="宋体" w:hAnsi="宋体" w:eastAsia="宋体"/>
                <w:szCs w:val="21"/>
                <w:highlight w:val="none"/>
              </w:rPr>
              <w:t>6.图片格式支持</w:t>
            </w:r>
            <w:r>
              <w:rPr>
                <w:rFonts w:ascii="宋体" w:hAnsi="宋体" w:eastAsia="宋体"/>
                <w:szCs w:val="21"/>
                <w:highlight w:val="none"/>
              </w:rPr>
              <w:t>JPEG, PNG, BMP；</w:t>
            </w:r>
          </w:p>
          <w:p>
            <w:pPr>
              <w:jc w:val="left"/>
              <w:rPr>
                <w:rFonts w:ascii="宋体" w:hAnsi="宋体" w:eastAsia="宋体"/>
                <w:szCs w:val="21"/>
                <w:highlight w:val="none"/>
              </w:rPr>
            </w:pPr>
            <w:r>
              <w:rPr>
                <w:rFonts w:hint="eastAsia" w:ascii="宋体" w:hAnsi="宋体" w:eastAsia="宋体"/>
                <w:szCs w:val="21"/>
                <w:highlight w:val="none"/>
              </w:rPr>
              <w:t>7.广播电视</w:t>
            </w:r>
            <w:r>
              <w:rPr>
                <w:rFonts w:ascii="宋体" w:hAnsi="宋体" w:eastAsia="宋体"/>
                <w:szCs w:val="21"/>
                <w:highlight w:val="none"/>
              </w:rPr>
              <w:t>PAL DTMB，PAL D/K-I DTMB接收制式；</w:t>
            </w:r>
          </w:p>
          <w:p>
            <w:pPr>
              <w:jc w:val="left"/>
              <w:rPr>
                <w:rFonts w:ascii="宋体" w:hAnsi="宋体" w:eastAsia="宋体"/>
                <w:szCs w:val="21"/>
                <w:highlight w:val="none"/>
              </w:rPr>
            </w:pPr>
            <w:r>
              <w:rPr>
                <w:rFonts w:hint="eastAsia" w:ascii="宋体" w:hAnsi="宋体" w:eastAsia="宋体"/>
                <w:szCs w:val="21"/>
                <w:highlight w:val="none"/>
              </w:rPr>
              <w:t>8.端子接口具有</w:t>
            </w:r>
            <w:r>
              <w:rPr>
                <w:rFonts w:ascii="宋体" w:hAnsi="宋体" w:eastAsia="宋体"/>
                <w:szCs w:val="21"/>
                <w:highlight w:val="none"/>
              </w:rPr>
              <w:t>USB3.0*1 USB2.0*1，百兆网口，HDMI2.1*2，HDMI2.0*2，ATV/DTV天线RF INPUT，MINIAV IN，同轴SPDIF；</w:t>
            </w:r>
          </w:p>
          <w:p>
            <w:pPr>
              <w:jc w:val="left"/>
              <w:rPr>
                <w:rFonts w:hint="default" w:ascii="宋体" w:hAnsi="宋体" w:eastAsia="宋体"/>
                <w:szCs w:val="21"/>
                <w:highlight w:val="none"/>
                <w:lang w:val="en-US" w:eastAsia="zh-CN"/>
              </w:rPr>
            </w:pPr>
            <w:r>
              <w:rPr>
                <w:rFonts w:hint="eastAsia" w:ascii="宋体" w:hAnsi="宋体" w:eastAsia="宋体"/>
                <w:szCs w:val="21"/>
                <w:highlight w:val="none"/>
              </w:rPr>
              <w:t>9</w:t>
            </w:r>
            <w:r>
              <w:rPr>
                <w:rFonts w:ascii="宋体" w:hAnsi="宋体" w:eastAsia="宋体"/>
                <w:szCs w:val="21"/>
                <w:highlight w:val="none"/>
              </w:rPr>
              <w:t>.</w:t>
            </w:r>
            <w:r>
              <w:rPr>
                <w:rFonts w:hint="eastAsia" w:ascii="宋体" w:hAnsi="宋体" w:eastAsia="宋体"/>
                <w:szCs w:val="21"/>
                <w:highlight w:val="none"/>
              </w:rPr>
              <w:t>裸机不带底座尺寸，长</w:t>
            </w:r>
            <w:r>
              <w:rPr>
                <w:rFonts w:ascii="宋体" w:hAnsi="宋体" w:eastAsia="宋体"/>
                <w:szCs w:val="21"/>
                <w:highlight w:val="none"/>
              </w:rPr>
              <w:t>2231</w:t>
            </w:r>
            <w:r>
              <w:rPr>
                <w:rFonts w:hint="eastAsia" w:ascii="宋体" w:hAnsi="宋体" w:eastAsia="宋体"/>
                <w:szCs w:val="21"/>
                <w:highlight w:val="none"/>
                <w:lang w:val="en-US" w:eastAsia="zh-CN"/>
              </w:rPr>
              <w:t>mm</w:t>
            </w:r>
            <w:r>
              <w:rPr>
                <w:rFonts w:ascii="宋体" w:hAnsi="宋体" w:eastAsia="宋体"/>
                <w:szCs w:val="21"/>
                <w:highlight w:val="none"/>
              </w:rPr>
              <w:t>*厚100</w:t>
            </w:r>
            <w:r>
              <w:rPr>
                <w:rFonts w:hint="eastAsia" w:ascii="宋体" w:hAnsi="宋体" w:eastAsia="宋体"/>
                <w:szCs w:val="21"/>
                <w:highlight w:val="none"/>
                <w:lang w:val="en-US" w:eastAsia="zh-CN"/>
              </w:rPr>
              <w:t>mm</w:t>
            </w:r>
            <w:r>
              <w:rPr>
                <w:rFonts w:ascii="宋体" w:hAnsi="宋体" w:eastAsia="宋体"/>
                <w:szCs w:val="21"/>
                <w:highlight w:val="none"/>
              </w:rPr>
              <w:t>*高1281</w:t>
            </w:r>
            <w:r>
              <w:rPr>
                <w:rFonts w:hint="eastAsia" w:ascii="宋体" w:hAnsi="宋体" w:eastAsia="宋体"/>
                <w:szCs w:val="21"/>
                <w:highlight w:val="none"/>
                <w:lang w:val="en-US" w:eastAsia="zh-CN"/>
              </w:rPr>
              <w:t>mm</w:t>
            </w:r>
            <w:r>
              <w:rPr>
                <w:rFonts w:ascii="宋体" w:hAnsi="宋体" w:eastAsia="宋体"/>
                <w:szCs w:val="21"/>
                <w:highlight w:val="none"/>
              </w:rPr>
              <w:t>，整机净重</w:t>
            </w:r>
            <w:r>
              <w:rPr>
                <w:rFonts w:hint="eastAsia" w:ascii="宋体" w:hAnsi="宋体" w:eastAsia="宋体"/>
                <w:szCs w:val="21"/>
                <w:highlight w:val="none"/>
                <w:lang w:val="en-US" w:eastAsia="zh-CN"/>
              </w:rPr>
              <w:t>不小于</w:t>
            </w:r>
            <w:r>
              <w:rPr>
                <w:rFonts w:ascii="宋体" w:hAnsi="宋体" w:eastAsia="宋体"/>
                <w:szCs w:val="21"/>
                <w:highlight w:val="none"/>
              </w:rPr>
              <w:t>62.8kg，额定功率</w:t>
            </w:r>
            <w:r>
              <w:rPr>
                <w:rFonts w:hint="eastAsia" w:ascii="宋体" w:hAnsi="宋体" w:eastAsia="宋体"/>
                <w:szCs w:val="21"/>
                <w:highlight w:val="none"/>
                <w:lang w:val="en-US" w:eastAsia="zh-CN"/>
              </w:rPr>
              <w:t>不小于</w:t>
            </w:r>
            <w:r>
              <w:rPr>
                <w:rFonts w:ascii="宋体" w:hAnsi="宋体" w:eastAsia="宋体"/>
                <w:szCs w:val="21"/>
                <w:highlight w:val="none"/>
              </w:rPr>
              <w:t>600W，工作电压AC 220V 50Hz，二级能效认证及等级；</w:t>
            </w:r>
            <w:r>
              <w:rPr>
                <w:rFonts w:hint="eastAsia" w:ascii="宋体" w:hAnsi="宋体" w:eastAsia="宋体"/>
                <w:szCs w:val="21"/>
                <w:highlight w:val="none"/>
                <w:lang w:val="en-US" w:eastAsia="zh-CN"/>
              </w:rPr>
              <w:t>(尺寸正负偏差2mm)</w:t>
            </w:r>
          </w:p>
        </w:tc>
        <w:tc>
          <w:tcPr>
            <w:tcW w:w="709" w:type="dxa"/>
            <w:vAlign w:val="center"/>
          </w:tcPr>
          <w:p>
            <w:pPr>
              <w:jc w:val="center"/>
              <w:rPr>
                <w:rFonts w:ascii="宋体" w:hAnsi="宋体" w:eastAsia="宋体"/>
                <w:szCs w:val="21"/>
              </w:rPr>
            </w:pPr>
            <w:r>
              <w:rPr>
                <w:rFonts w:hint="eastAsia" w:ascii="宋体" w:hAnsi="宋体" w:eastAsia="宋体"/>
                <w:szCs w:val="21"/>
              </w:rPr>
              <w:t>1</w:t>
            </w:r>
          </w:p>
        </w:tc>
        <w:tc>
          <w:tcPr>
            <w:tcW w:w="708" w:type="dxa"/>
            <w:vAlign w:val="center"/>
          </w:tcPr>
          <w:p>
            <w:pPr>
              <w:jc w:val="center"/>
              <w:rPr>
                <w:rFonts w:ascii="宋体" w:hAnsi="宋体" w:eastAsia="宋体"/>
                <w:szCs w:val="21"/>
              </w:rPr>
            </w:pPr>
            <w:r>
              <w:rPr>
                <w:rFonts w:hint="eastAsia" w:ascii="宋体" w:hAnsi="宋体" w:eastAsia="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ascii="宋体" w:hAnsi="宋体" w:eastAsia="宋体"/>
                <w:szCs w:val="21"/>
              </w:rPr>
            </w:pPr>
            <w:r>
              <w:rPr>
                <w:rFonts w:hint="eastAsia" w:ascii="宋体" w:hAnsi="宋体" w:eastAsia="宋体"/>
                <w:szCs w:val="21"/>
              </w:rPr>
              <w:t>8</w:t>
            </w:r>
          </w:p>
        </w:tc>
        <w:tc>
          <w:tcPr>
            <w:tcW w:w="1276" w:type="dxa"/>
            <w:vAlign w:val="center"/>
          </w:tcPr>
          <w:p>
            <w:pPr>
              <w:jc w:val="center"/>
              <w:rPr>
                <w:rFonts w:ascii="宋体" w:hAnsi="宋体" w:eastAsia="宋体"/>
                <w:szCs w:val="21"/>
              </w:rPr>
            </w:pPr>
            <w:r>
              <w:rPr>
                <w:rFonts w:hint="eastAsia" w:ascii="宋体" w:hAnsi="宋体" w:eastAsia="宋体"/>
                <w:szCs w:val="21"/>
              </w:rPr>
              <w:t>设备机柜</w:t>
            </w:r>
          </w:p>
        </w:tc>
        <w:tc>
          <w:tcPr>
            <w:tcW w:w="9497" w:type="dxa"/>
            <w:vAlign w:val="center"/>
          </w:tcPr>
          <w:p>
            <w:pPr>
              <w:jc w:val="left"/>
              <w:rPr>
                <w:rFonts w:ascii="宋体" w:hAnsi="宋体" w:eastAsia="宋体"/>
                <w:szCs w:val="21"/>
                <w:highlight w:val="none"/>
              </w:rPr>
            </w:pPr>
            <w:r>
              <w:rPr>
                <w:rFonts w:ascii="宋体" w:hAnsi="宋体" w:eastAsia="宋体"/>
                <w:szCs w:val="21"/>
                <w:highlight w:val="none"/>
              </w:rPr>
              <w:t>1.外形尺寸为600</w:t>
            </w:r>
            <w:r>
              <w:rPr>
                <w:rFonts w:hint="eastAsia" w:ascii="宋体" w:hAnsi="宋体" w:eastAsia="宋体"/>
                <w:szCs w:val="21"/>
                <w:highlight w:val="none"/>
                <w:lang w:val="en-US" w:eastAsia="zh-CN"/>
              </w:rPr>
              <w:t>mm</w:t>
            </w:r>
            <w:r>
              <w:rPr>
                <w:rFonts w:ascii="宋体" w:hAnsi="宋体" w:eastAsia="宋体"/>
                <w:szCs w:val="21"/>
                <w:highlight w:val="none"/>
              </w:rPr>
              <w:t>*600</w:t>
            </w:r>
            <w:r>
              <w:rPr>
                <w:rFonts w:hint="eastAsia" w:ascii="宋体" w:hAnsi="宋体" w:eastAsia="宋体"/>
                <w:szCs w:val="21"/>
                <w:highlight w:val="none"/>
                <w:lang w:val="en-US" w:eastAsia="zh-CN"/>
              </w:rPr>
              <w:t>mm</w:t>
            </w:r>
            <w:r>
              <w:rPr>
                <w:rFonts w:ascii="宋体" w:hAnsi="宋体" w:eastAsia="宋体"/>
                <w:szCs w:val="21"/>
                <w:highlight w:val="none"/>
              </w:rPr>
              <w:t>*2000</w:t>
            </w:r>
            <w:r>
              <w:rPr>
                <w:rFonts w:hint="eastAsia" w:ascii="宋体" w:hAnsi="宋体" w:eastAsia="宋体"/>
                <w:szCs w:val="21"/>
                <w:highlight w:val="none"/>
                <w:lang w:val="en-US" w:eastAsia="zh-CN"/>
              </w:rPr>
              <w:t>mm</w:t>
            </w:r>
            <w:r>
              <w:rPr>
                <w:rFonts w:ascii="宋体" w:hAnsi="宋体" w:eastAsia="宋体"/>
                <w:szCs w:val="21"/>
                <w:highlight w:val="none"/>
              </w:rPr>
              <w:t>,黑色网门，基材全部采用SPCC标准优质冷轧钢板；</w:t>
            </w:r>
            <w:r>
              <w:rPr>
                <w:rFonts w:hint="eastAsia" w:ascii="宋体" w:hAnsi="宋体" w:eastAsia="宋体"/>
                <w:szCs w:val="21"/>
                <w:highlight w:val="none"/>
                <w:lang w:val="en-US" w:eastAsia="zh-CN"/>
              </w:rPr>
              <w:t>(尺寸正负偏差2mm)</w:t>
            </w:r>
          </w:p>
          <w:p>
            <w:pPr>
              <w:jc w:val="left"/>
              <w:rPr>
                <w:rFonts w:ascii="宋体" w:hAnsi="宋体" w:eastAsia="宋体"/>
                <w:szCs w:val="21"/>
                <w:highlight w:val="none"/>
              </w:rPr>
            </w:pPr>
            <w:r>
              <w:rPr>
                <w:rFonts w:ascii="宋体" w:hAnsi="宋体" w:eastAsia="宋体"/>
                <w:szCs w:val="21"/>
                <w:highlight w:val="none"/>
              </w:rPr>
              <w:t>2.顶部开有风扇模块安装孔,配有风扇模块，框架为九折型材焊接结构；</w:t>
            </w:r>
          </w:p>
          <w:p>
            <w:pPr>
              <w:jc w:val="left"/>
              <w:rPr>
                <w:rFonts w:ascii="宋体" w:hAnsi="宋体" w:eastAsia="宋体"/>
                <w:szCs w:val="21"/>
                <w:highlight w:val="none"/>
              </w:rPr>
            </w:pPr>
            <w:r>
              <w:rPr>
                <w:rFonts w:ascii="宋体" w:hAnsi="宋体" w:eastAsia="宋体"/>
                <w:szCs w:val="21"/>
                <w:highlight w:val="none"/>
              </w:rPr>
              <w:t>3.配有M6接地螺柱，可以用接地线套件接地互联；配有6位国标电源排插；</w:t>
            </w:r>
          </w:p>
        </w:tc>
        <w:tc>
          <w:tcPr>
            <w:tcW w:w="709" w:type="dxa"/>
            <w:vAlign w:val="center"/>
          </w:tcPr>
          <w:p>
            <w:pPr>
              <w:jc w:val="center"/>
              <w:rPr>
                <w:rFonts w:ascii="宋体" w:hAnsi="宋体" w:eastAsia="宋体"/>
                <w:szCs w:val="21"/>
              </w:rPr>
            </w:pPr>
            <w:r>
              <w:rPr>
                <w:rFonts w:hint="eastAsia" w:ascii="宋体" w:hAnsi="宋体" w:eastAsia="宋体"/>
                <w:szCs w:val="21"/>
              </w:rPr>
              <w:t>2</w:t>
            </w:r>
          </w:p>
        </w:tc>
        <w:tc>
          <w:tcPr>
            <w:tcW w:w="708" w:type="dxa"/>
            <w:vAlign w:val="center"/>
          </w:tcPr>
          <w:p>
            <w:pPr>
              <w:jc w:val="center"/>
              <w:rPr>
                <w:rFonts w:ascii="宋体" w:hAnsi="宋体" w:eastAsia="宋体"/>
                <w:szCs w:val="21"/>
              </w:rPr>
            </w:pPr>
            <w:r>
              <w:rPr>
                <w:rFonts w:hint="eastAsia" w:ascii="宋体" w:hAnsi="宋体" w:eastAsia="宋体"/>
                <w:szCs w:val="21"/>
              </w:rPr>
              <w:t>台</w:t>
            </w:r>
          </w:p>
        </w:tc>
      </w:tr>
    </w:tbl>
    <w:p>
      <w:pPr>
        <w:rPr>
          <w:rFonts w:ascii="宋体" w:hAnsi="宋体" w:eastAsia="宋体"/>
          <w:szCs w:val="21"/>
        </w:rPr>
      </w:pPr>
    </w:p>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8934968"/>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ZjZjFlN2FhZWE1NWI5MTI4N2NmYjk2Y2FmYWQ4YjQifQ=="/>
  </w:docVars>
  <w:rsids>
    <w:rsidRoot w:val="00C21617"/>
    <w:rsid w:val="000140C2"/>
    <w:rsid w:val="00032236"/>
    <w:rsid w:val="00131761"/>
    <w:rsid w:val="00173A07"/>
    <w:rsid w:val="00185EDE"/>
    <w:rsid w:val="001D4887"/>
    <w:rsid w:val="0022595C"/>
    <w:rsid w:val="002554E1"/>
    <w:rsid w:val="00286FD0"/>
    <w:rsid w:val="002D2F3A"/>
    <w:rsid w:val="002E6E89"/>
    <w:rsid w:val="002F0559"/>
    <w:rsid w:val="00347148"/>
    <w:rsid w:val="003A52A2"/>
    <w:rsid w:val="003E20EE"/>
    <w:rsid w:val="00436C75"/>
    <w:rsid w:val="00457BB6"/>
    <w:rsid w:val="0047604B"/>
    <w:rsid w:val="004B7710"/>
    <w:rsid w:val="005045EA"/>
    <w:rsid w:val="00575EA6"/>
    <w:rsid w:val="0061136A"/>
    <w:rsid w:val="0067421A"/>
    <w:rsid w:val="00692340"/>
    <w:rsid w:val="006F64BF"/>
    <w:rsid w:val="00812710"/>
    <w:rsid w:val="008553C2"/>
    <w:rsid w:val="00872AE2"/>
    <w:rsid w:val="00887DFD"/>
    <w:rsid w:val="008B78A1"/>
    <w:rsid w:val="00920D8D"/>
    <w:rsid w:val="009338DF"/>
    <w:rsid w:val="00942F1E"/>
    <w:rsid w:val="00960A88"/>
    <w:rsid w:val="00961744"/>
    <w:rsid w:val="00962D78"/>
    <w:rsid w:val="00983B58"/>
    <w:rsid w:val="009A4C82"/>
    <w:rsid w:val="009C6240"/>
    <w:rsid w:val="00A3171E"/>
    <w:rsid w:val="00A9230A"/>
    <w:rsid w:val="00AD0FE3"/>
    <w:rsid w:val="00B11F22"/>
    <w:rsid w:val="00BC255C"/>
    <w:rsid w:val="00BD3FBD"/>
    <w:rsid w:val="00BE780F"/>
    <w:rsid w:val="00C21617"/>
    <w:rsid w:val="00C46972"/>
    <w:rsid w:val="00CE4BFE"/>
    <w:rsid w:val="00CE5B8A"/>
    <w:rsid w:val="00CF0E6C"/>
    <w:rsid w:val="00D4699D"/>
    <w:rsid w:val="00D56B6E"/>
    <w:rsid w:val="00D86A7F"/>
    <w:rsid w:val="00DC2FC7"/>
    <w:rsid w:val="00E07B82"/>
    <w:rsid w:val="00E36BF2"/>
    <w:rsid w:val="00E4230E"/>
    <w:rsid w:val="00E54589"/>
    <w:rsid w:val="00E57348"/>
    <w:rsid w:val="00E9690C"/>
    <w:rsid w:val="00EB548A"/>
    <w:rsid w:val="00EF77F7"/>
    <w:rsid w:val="00F0524B"/>
    <w:rsid w:val="00F90531"/>
    <w:rsid w:val="00FB6C20"/>
    <w:rsid w:val="00FC13D1"/>
    <w:rsid w:val="00FD0C3C"/>
    <w:rsid w:val="00FF4378"/>
    <w:rsid w:val="424A623A"/>
    <w:rsid w:val="5D496551"/>
    <w:rsid w:val="DFDB1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alloon Text"/>
    <w:basedOn w:val="1"/>
    <w:link w:val="14"/>
    <w:semiHidden/>
    <w:unhideWhenUsed/>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basedOn w:val="8"/>
    <w:semiHidden/>
    <w:unhideWhenUsed/>
    <w:qFormat/>
    <w:uiPriority w:val="99"/>
    <w:rPr>
      <w:sz w:val="21"/>
      <w:szCs w:val="21"/>
    </w:rPr>
  </w:style>
  <w:style w:type="paragraph" w:styleId="10">
    <w:name w:val="List Paragraph"/>
    <w:basedOn w:val="1"/>
    <w:qFormat/>
    <w:uiPriority w:val="34"/>
    <w:pPr>
      <w:ind w:firstLine="420" w:firstLineChars="200"/>
    </w:pPr>
  </w:style>
  <w:style w:type="table" w:customStyle="1" w:styleId="11">
    <w:name w:val="网格型1"/>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批注框文本 字符"/>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3740</Words>
  <Characters>5003</Characters>
  <Lines>36</Lines>
  <Paragraphs>10</Paragraphs>
  <TotalTime>2</TotalTime>
  <ScaleCrop>false</ScaleCrop>
  <LinksUpToDate>false</LinksUpToDate>
  <CharactersWithSpaces>5060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2024-05-20T04:28:00Z</dcterms:created>
  <dc:creator>Administrator</dc:creator>
  <cp:lastModifiedBy>Administrator</cp:lastModifiedBy>
  <dcterms:modified xsi:type="dcterms:W3CDTF">2024-06-21T08:55:19Z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F4C52AE4BA354B5D12F574665FBEA92B_42</vt:lpwstr>
  </property>
</Properties>
</file>