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龙泉镇中心学校长效机制维修项目施工方案</w:t>
      </w:r>
      <w:bookmarkStart w:id="0" w:name="_GoBack"/>
      <w:bookmarkEnd w:id="0"/>
    </w:p>
    <w:p>
      <w:pP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  <w:lang w:val="en-US" w:eastAsia="zh-CN"/>
        </w:rPr>
        <w:t>一、维修破损路面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修补篮球场1020㎡，在原来混凝土基础上，抹混凝土修补胶1cm厚。</w:t>
      </w:r>
    </w:p>
    <w:p>
      <w:pPr>
        <w:bidi w:val="0"/>
        <w:jc w:val="left"/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二、维修厕所屋面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拆除小学厕所破损铁皮屋面16㎡，重新铺设新彩钢瓦。</w:t>
      </w:r>
    </w:p>
    <w:p>
      <w:pPr>
        <w:bidi w:val="0"/>
        <w:jc w:val="left"/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b/>
          <w:bCs/>
          <w:kern w:val="2"/>
          <w:sz w:val="32"/>
          <w:szCs w:val="32"/>
          <w:lang w:val="en-US" w:eastAsia="zh-CN" w:bidi="ar-SA"/>
        </w:rPr>
        <w:t>三、消防井四周围墙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1、消防井四周修围墙：清理四周地面长45m、30cm宽、下挖15cm，然后铺设10cm混砂，上面砌筑12cm高红砖。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2、两层红砖上面打24*20梁，配筋：四根12粗螺纹钢，箍筋6个粗、间距20cm。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3、梁上面砌筑红砖，高度66cm，外面和上面抹灰，然后刮腻子粉刷外墙涂料两遍。</w:t>
      </w:r>
    </w:p>
    <w:p>
      <w:pPr>
        <w:bidi w:val="0"/>
        <w:ind w:firstLine="640" w:firstLineChars="200"/>
        <w:jc w:val="left"/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theme="minorBidi"/>
          <w:kern w:val="2"/>
          <w:sz w:val="32"/>
          <w:szCs w:val="32"/>
          <w:lang w:val="en-US" w:eastAsia="zh-CN" w:bidi="ar-SA"/>
        </w:rPr>
        <w:t>4、红砖上面安装白钢栅栏0.5cm高。白钢栅栏立柱采用2寸圆管，上面焊接圆形帽，两个立柱之间2.5m，上下两道横梁采用4*4白钢方管焊制，中间小立柱采用2*2方管焊制，相邻两小立柱之间距离不能超过11cm。</w:t>
      </w:r>
    </w:p>
    <w:p>
      <w:pPr>
        <w:bidi w:val="0"/>
        <w:jc w:val="left"/>
        <w:rPr>
          <w:rFonts w:hint="default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mQxYjFmNTI4YTEwZjI2ODc2M2VhZDU4NTBmMmYifQ=="/>
  </w:docVars>
  <w:rsids>
    <w:rsidRoot w:val="71643253"/>
    <w:rsid w:val="00ED6581"/>
    <w:rsid w:val="02835EC2"/>
    <w:rsid w:val="0572637C"/>
    <w:rsid w:val="05BB6053"/>
    <w:rsid w:val="07320597"/>
    <w:rsid w:val="16866209"/>
    <w:rsid w:val="1A865AE2"/>
    <w:rsid w:val="284E087B"/>
    <w:rsid w:val="28B66104"/>
    <w:rsid w:val="2B004D1D"/>
    <w:rsid w:val="2C704DA1"/>
    <w:rsid w:val="30CB602D"/>
    <w:rsid w:val="408D1DBF"/>
    <w:rsid w:val="43884ABF"/>
    <w:rsid w:val="449C6A74"/>
    <w:rsid w:val="47942885"/>
    <w:rsid w:val="490E6E52"/>
    <w:rsid w:val="51342E1C"/>
    <w:rsid w:val="53F0176A"/>
    <w:rsid w:val="54F94081"/>
    <w:rsid w:val="55930478"/>
    <w:rsid w:val="58DE74A8"/>
    <w:rsid w:val="5C545DCA"/>
    <w:rsid w:val="5F822615"/>
    <w:rsid w:val="61136D0D"/>
    <w:rsid w:val="67597163"/>
    <w:rsid w:val="6C354F35"/>
    <w:rsid w:val="712A2806"/>
    <w:rsid w:val="71643253"/>
    <w:rsid w:val="716B31A7"/>
    <w:rsid w:val="7CB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344</Characters>
  <Lines>0</Lines>
  <Paragraphs>0</Paragraphs>
  <TotalTime>41</TotalTime>
  <ScaleCrop>false</ScaleCrop>
  <LinksUpToDate>false</LinksUpToDate>
  <CharactersWithSpaces>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2022-01-07T07:11:00Z</dcterms:created>
  <dc:creator>Administrator</dc:creator>
  <cp:lastModifiedBy>君莫笑</cp:lastModifiedBy>
  <cp:lastPrinted>2022-01-10T06:39:00Z</cp:lastPrinted>
  <dcterms:modified xsi:type="dcterms:W3CDTF">2022-06-16T01:47:29Z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15487E9542CE47649D524E00188F57B9</vt:lpwstr>
  </property>
</Properties>
</file>