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主要材料价格分析表</w:t>
      </w:r>
    </w:p>
    <w:p>
      <w:pPr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工程名称：</w:t>
      </w:r>
    </w:p>
    <w:tbl>
      <w:tblPr>
        <w:tblStyle w:val="3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2370"/>
        <w:gridCol w:w="1517"/>
        <w:gridCol w:w="1517"/>
        <w:gridCol w:w="1206"/>
        <w:gridCol w:w="2542"/>
        <w:gridCol w:w="1206"/>
        <w:gridCol w:w="1649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 称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规 格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投标单价（元）</w:t>
            </w: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产地</w:t>
            </w: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运输形式</w:t>
            </w: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066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66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66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66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66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66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66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</w:t>
            </w:r>
            <w:bookmarkStart w:id="0" w:name="_GoBack"/>
            <w:bookmarkEnd w:id="0"/>
          </w:p>
        </w:tc>
        <w:tc>
          <w:tcPr>
            <w:tcW w:w="23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293" w:right="1213" w:bottom="1236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M2VhNjM1YzU3YmVkZDFlZWM0MGE0MTFkYjE1M2QifQ=="/>
    <w:docVar w:name="KSO_WPS_MARK_KEY" w:val="90d5ad1c-baf1-440e-a460-886a2660084c"/>
  </w:docVars>
  <w:rsids>
    <w:rsidRoot w:val="694956C1"/>
    <w:rsid w:val="0AFF3D2E"/>
    <w:rsid w:val="15552AE1"/>
    <w:rsid w:val="18844992"/>
    <w:rsid w:val="2FD4182B"/>
    <w:rsid w:val="345834AE"/>
    <w:rsid w:val="5AC47E7A"/>
    <w:rsid w:val="5BE7701E"/>
    <w:rsid w:val="694956C1"/>
    <w:rsid w:val="7A5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10</TotalTime>
  <ScaleCrop>false</ScaleCrop>
  <LinksUpToDate>false</LinksUpToDate>
  <CharactersWithSpaces>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2023-03-14T08:47:00Z</dcterms:created>
  <dc:creator>Administrator</dc:creator>
  <cp:lastModifiedBy>WPS_1706413300</cp:lastModifiedBy>
  <dcterms:modified xsi:type="dcterms:W3CDTF">2024-04-13T14:34:54Z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A5200F2FF369472F812645638612503B_13</vt:lpwstr>
  </property>
</Properties>
</file>