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p>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jc w:val="center"/>
        <w:rPr>
          <w:rFonts w:ascii="华文中宋" w:hAnsi="华文中宋" w:eastAsia="华文中宋"/>
          <w:color w:val="000000" w:themeColor="text1"/>
          <w:sz w:val="32"/>
          <w:szCs w:val="32"/>
          <w:lang w:eastAsia="zh-CN"/>
          <w14:textFill>
            <w14:solidFill>
              <w14:schemeClr w14:val="tx1"/>
            </w14:solidFill>
          </w14:textFill>
        </w:rPr>
      </w:pPr>
      <w:r>
        <w:rPr>
          <w:rFonts w:hint="eastAsia" w:ascii="华文中宋" w:hAnsi="华文中宋" w:eastAsia="华文中宋"/>
          <w:color w:val="000000" w:themeColor="text1"/>
          <w:sz w:val="44"/>
          <w:szCs w:val="44"/>
          <w:lang w:eastAsia="zh-Hans"/>
          <w14:textFill>
            <w14:solidFill>
              <w14:schemeClr w14:val="tx1"/>
            </w14:solidFill>
          </w14:textFill>
        </w:rPr>
        <w:t>黑龙江省政府采购供应商</w:t>
      </w:r>
      <w:r>
        <w:rPr>
          <w:rFonts w:hint="eastAsia" w:ascii="华文中宋" w:hAnsi="华文中宋" w:eastAsia="华文中宋"/>
          <w:color w:val="000000" w:themeColor="text1"/>
          <w:sz w:val="44"/>
          <w:szCs w:val="44"/>
          <w:lang w:eastAsia="zh-CN"/>
          <w14:textFill>
            <w14:solidFill>
              <w14:schemeClr w14:val="tx1"/>
            </w14:solidFill>
          </w14:textFill>
        </w:rPr>
        <w:t>资格承诺函</w:t>
      </w:r>
    </w:p>
    <w:p>
      <w:pPr>
        <w:adjustRightInd w:val="0"/>
        <w:snapToGrid w:val="0"/>
        <w:spacing w:line="500" w:lineRule="exact"/>
        <w:jc w:val="center"/>
        <w:rPr>
          <w:rFonts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adjustRightInd w:val="0"/>
        <w:snapToGrid w:val="0"/>
        <w:spacing w:line="600" w:lineRule="exact"/>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我方作为政府采购供应商，</w:t>
      </w:r>
      <w:r>
        <w:rPr>
          <w:rFonts w:hint="eastAsia" w:ascii="仿宋_GB2312" w:hAnsi="仿宋_GB2312" w:eastAsia="仿宋_GB2312" w:cs="仿宋_GB2312"/>
          <w:color w:val="000000" w:themeColor="text1"/>
          <w:sz w:val="32"/>
          <w:szCs w:val="32"/>
          <w:lang w:eastAsia="zh-Hans"/>
          <w14:textFill>
            <w14:solidFill>
              <w14:schemeClr w14:val="tx1"/>
            </w14:solidFill>
          </w14:textFill>
        </w:rPr>
        <w:t>类型为：□企业□事业单位□社会团体□</w:t>
      </w:r>
      <w:r>
        <w:rPr>
          <w:rFonts w:hint="eastAsia" w:ascii="仿宋_GB2312" w:hAnsi="仿宋_GB2312" w:eastAsia="仿宋_GB2312" w:cs="仿宋_GB2312"/>
          <w:color w:val="000000" w:themeColor="text1"/>
          <w:sz w:val="32"/>
          <w:szCs w:val="32"/>
          <w:lang w:eastAsia="zh-CN"/>
          <w14:textFill>
            <w14:solidFill>
              <w14:schemeClr w14:val="tx1"/>
            </w14:solidFill>
          </w14:textFill>
        </w:rPr>
        <w:t>非企业专业服务机构</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个体工商户</w:t>
      </w:r>
      <w:r>
        <w:rPr>
          <w:rFonts w:hint="eastAsia" w:ascii="仿宋_GB2312" w:hAnsi="仿宋_GB2312" w:eastAsia="仿宋_GB2312" w:cs="仿宋_GB2312"/>
          <w:color w:val="000000" w:themeColor="text1"/>
          <w:sz w:val="32"/>
          <w:szCs w:val="32"/>
          <w:lang w:eastAsia="zh-Hans"/>
          <w14:textFill>
            <w14:solidFill>
              <w14:schemeClr w14:val="tx1"/>
            </w14:solidFill>
          </w14:textFill>
        </w:rPr>
        <w:t>□自然人（请根据实际情况在□中勾选一项），</w:t>
      </w:r>
      <w:r>
        <w:rPr>
          <w:rFonts w:hint="eastAsia" w:ascii="仿宋_GB2312" w:hAnsi="仿宋_GB2312" w:eastAsia="仿宋_GB2312" w:cs="仿宋_GB2312"/>
          <w:color w:val="000000" w:themeColor="text1"/>
          <w:sz w:val="32"/>
          <w:szCs w:val="32"/>
          <w:lang w:eastAsia="zh-CN"/>
          <w14:textFill>
            <w14:solidFill>
              <w14:schemeClr w14:val="tx1"/>
            </w14:solidFill>
          </w14:textFill>
        </w:rPr>
        <w:t>现郑重承诺如下：</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一、承诺具有独立承担民事责任的能力</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（一）供应商类型为企业的，承诺通过合法渠道可查证的信息为:</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“类型”为“有限责任公司”、“股份有限公司”</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、“股份合作制”、“集体所有制”、“联营”、“合伙企业”、“其他”等法人企业或合伙企业</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“登记状态”为“存续（在营、开业、在册）”。</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“经营期限”不早于投标截止日期，或长期有效。</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（二）供应商类型为事业单位或团体组织的，承诺通过合法渠道可查证的信息为:</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“类型”为“事业单位”或“社会团体”。</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“事业单位法人证书或社会团体法人登记证书有效期”不早于投标截止日期。</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（三）供应商类型为非企业专业服务机构的，承诺通过合法道可查证“执业状态”为“正常”。</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（四）供应商类型为自然人的，承诺满足《民法典》第二章第十八条、第六章第一百三十三条、第八章第一百七十六条等相关条款的规定，可独立承担民事责任。</w:t>
      </w:r>
    </w:p>
    <w:p>
      <w:pPr>
        <w:widowControl/>
        <w:autoSpaceDE/>
        <w:autoSpaceDN/>
        <w:spacing w:line="600" w:lineRule="exact"/>
        <w:ind w:firstLine="643" w:firstLineChars="200"/>
        <w:rPr>
          <w:rFonts w:hint="eastAsia" w:ascii="仿宋_GB2312" w:hAnsi="仿宋_GB2312" w:eastAsia="仿宋_GB2312" w:cs="仿宋_GB2312"/>
          <w:b/>
          <w:bCs/>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bidi="ar"/>
          <w14:textFill>
            <w14:solidFill>
              <w14:schemeClr w14:val="tx1"/>
            </w14:solidFill>
          </w14:textFill>
        </w:rPr>
        <w:t>二、承诺具有良好的商业信誉和健全的财务会计制度</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承诺通过合法渠道可查证的信息为:</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(一)未被列入失信被执行人。</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(二)未被列入税收违法黑名单</w:t>
      </w:r>
    </w:p>
    <w:p>
      <w:pPr>
        <w:widowControl/>
        <w:autoSpaceDE/>
        <w:autoSpaceDN/>
        <w:spacing w:line="600" w:lineRule="exact"/>
        <w:ind w:firstLine="643"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bidi="ar"/>
          <w14:textFill>
            <w14:solidFill>
              <w14:schemeClr w14:val="tx1"/>
            </w14:solidFill>
          </w14:textFill>
        </w:rPr>
        <w:t>三、承诺具有履行合同所必需的设备和专业技术能力</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承诺按照采购文件要求可提供相关设备和人员清单，以及辅助证明材料。</w:t>
      </w:r>
    </w:p>
    <w:p>
      <w:pPr>
        <w:widowControl/>
        <w:numPr>
          <w:numId w:val="0"/>
        </w:numPr>
        <w:autoSpaceDE/>
        <w:autoSpaceDN/>
        <w:spacing w:line="600" w:lineRule="exact"/>
        <w:ind w:firstLine="643" w:firstLineChars="200"/>
        <w:rPr>
          <w:rFonts w:hint="eastAsia" w:ascii="仿宋_GB2312" w:hAnsi="仿宋_GB2312" w:eastAsia="仿宋_GB2312" w:cs="仿宋_GB2312"/>
          <w:b/>
          <w:bCs/>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bidi="ar"/>
          <w14:textFill>
            <w14:solidFill>
              <w14:schemeClr w14:val="tx1"/>
            </w14:solidFill>
          </w14:textFill>
        </w:rPr>
        <w:t>四、承诺有依法缴纳税收的良好记录</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承诺通过合法渠道可查证的信息为:</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(一)不存在欠税信息。</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(二)不存在重大税收违法</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(三)不属于纳税“非正常户”(供应商类型为自然人的不适用本条 )。</w:t>
      </w:r>
    </w:p>
    <w:p>
      <w:pPr>
        <w:widowControl/>
        <w:autoSpaceDE/>
        <w:autoSpaceDN/>
        <w:spacing w:line="600" w:lineRule="exact"/>
        <w:ind w:firstLine="643"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bidi="ar"/>
          <w14:textFill>
            <w14:solidFill>
              <w14:schemeClr w14:val="tx1"/>
            </w14:solidFill>
          </w14:textFill>
        </w:rPr>
        <w:t>五、承诺有依法缴纳社会保障资金的良好记录</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在承诺函中以附件形式提供至少开标前三个月依法缴纳社会保障资金的证明材料，其中基本养老保险、基本医疗保险 (含生育保险)、工伤保险、失业保险均须依法缴纳。</w:t>
      </w:r>
    </w:p>
    <w:p>
      <w:pPr>
        <w:widowControl/>
        <w:autoSpaceDE/>
        <w:autoSpaceDN/>
        <w:spacing w:line="600" w:lineRule="exact"/>
        <w:ind w:firstLine="643" w:firstLineChars="200"/>
        <w:rPr>
          <w:rFonts w:hint="eastAsia" w:ascii="仿宋_GB2312" w:hAnsi="仿宋_GB2312" w:eastAsia="仿宋_GB2312" w:cs="仿宋_GB2312"/>
          <w:b/>
          <w:bCs/>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bidi="ar"/>
          <w14:textFill>
            <w14:solidFill>
              <w14:schemeClr w14:val="tx1"/>
            </w14:solidFill>
          </w14:textFill>
        </w:rPr>
        <w:t>六、承诺参加本次政府采购活动前三年内，在经营活动中没有重大违法记录(处罚期限已经届满的视同没有重大违法记录)</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供应商需承诺通过合法渠道可查证的信息为:(本条源自《中华人民共和国政府采购法实施条例》第十九条)</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(一)在投标截止日期前三年内未因违法经营受到刑事处罚。</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(二)在投标截止日期前三年内未因违法经营受到县级以上行政机关做出的较大金额罚款 (二百万元以上)的行政处罚。</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(三)在投标截止日期前三年内未因违法经营受到县级以上行政机关做出的责令停产停业、吊销许可证或者执照等行政处罚。</w:t>
      </w:r>
    </w:p>
    <w:p>
      <w:pPr>
        <w:widowControl/>
        <w:autoSpaceDE/>
        <w:autoSpaceDN/>
        <w:spacing w:line="600" w:lineRule="exact"/>
        <w:ind w:firstLine="643" w:firstLineChars="200"/>
        <w:rPr>
          <w:rFonts w:hint="eastAsia" w:ascii="仿宋_GB2312" w:hAnsi="仿宋_GB2312" w:eastAsia="仿宋_GB2312" w:cs="仿宋_GB2312"/>
          <w:b/>
          <w:bCs/>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bidi="ar"/>
          <w14:textFill>
            <w14:solidFill>
              <w14:schemeClr w14:val="tx1"/>
            </w14:solidFill>
          </w14:textFill>
        </w:rPr>
        <w:t>七、承诺参加本次政府采购活动不存在下列情形</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一)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(二)承诺通过合法渠道可查证未被列入失信被执行人名单、重大税收违法案件当事人名单、政府采购严重违法失信行为记录名单。</w:t>
      </w:r>
    </w:p>
    <w:p>
      <w:pPr>
        <w:widowControl/>
        <w:autoSpaceDE/>
        <w:autoSpaceDN/>
        <w:spacing w:line="600" w:lineRule="exact"/>
        <w:ind w:firstLine="643"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bidi="ar"/>
          <w14:textFill>
            <w14:solidFill>
              <w14:schemeClr w14:val="tx1"/>
            </w14:solidFill>
          </w14:textFill>
        </w:rPr>
        <w:t>八、承诺通过下列合法渠道，可查证在投标截止日期前一至七款承诺信息真实有效。</w:t>
      </w:r>
    </w:p>
    <w:p>
      <w:pPr>
        <w:widowControl/>
        <w:autoSpaceDE/>
        <w:autoSpaceDN/>
        <w:spacing w:line="600" w:lineRule="exact"/>
        <w:ind w:right="-933" w:rightChars="-424"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(一)全国企业信用信息公示系统(https:/ww.gsxt.gov.n);</w:t>
      </w:r>
    </w:p>
    <w:p>
      <w:pPr>
        <w:widowControl/>
        <w:autoSpaceDE/>
        <w:autoSpaceDN/>
        <w:spacing w:line="600" w:lineRule="exact"/>
        <w:ind w:right="-493" w:rightChars="-224"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(二)中国执行信息公开网 (http://zxgk</w:t>
      </w:r>
      <w:r>
        <w:rPr>
          <w:rFonts w:hint="eastAsia" w:ascii="仿宋_GB2312" w:hAnsi="仿宋_GB2312" w:eastAsia="仿宋_GB2312" w:cs="仿宋_GB2312"/>
          <w:color w:val="000000" w:themeColor="text1"/>
          <w:sz w:val="32"/>
          <w:szCs w:val="32"/>
          <w:shd w:val="clear" w:color="auto" w:fill="FFFFFF"/>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court</w:t>
      </w:r>
      <w:r>
        <w:rPr>
          <w:rFonts w:hint="eastAsia" w:ascii="仿宋_GB2312" w:hAnsi="仿宋_GB2312" w:eastAsia="仿宋_GB2312" w:cs="仿宋_GB2312"/>
          <w:color w:val="000000" w:themeColor="text1"/>
          <w:sz w:val="32"/>
          <w:szCs w:val="32"/>
          <w:shd w:val="clear" w:color="auto" w:fill="FFFFFF"/>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gov</w:t>
      </w:r>
      <w:r>
        <w:rPr>
          <w:rFonts w:hint="eastAsia" w:ascii="仿宋_GB2312" w:hAnsi="仿宋_GB2312" w:eastAsia="仿宋_GB2312" w:cs="仿宋_GB2312"/>
          <w:color w:val="000000" w:themeColor="text1"/>
          <w:sz w:val="32"/>
          <w:szCs w:val="32"/>
          <w:shd w:val="clear" w:color="auto" w:fill="FFFFFF"/>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cn);</w:t>
      </w:r>
    </w:p>
    <w:p>
      <w:pPr>
        <w:widowControl/>
        <w:autoSpaceDE/>
        <w:autoSpaceDN/>
        <w:spacing w:line="600" w:lineRule="exact"/>
        <w:ind w:right="-713" w:rightChars="-324"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(三)中国裁判文书网(https://wenshu.court.gov.cn);</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信用中国(https://www.creditchina.gov.cn );</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(五)中国政府采购网(htps://www.ccgp.gov.cn);</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(六) 其他具备法律效力的合法渠道</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我方对上述承诺事项的真实性负责，授权并配合采购人所在同级财政部门及其委托机构，对上述承诺事项进行查证。如不属实，属于供应商提供虚假材料谋取中标、成交的情形，按照《中华人民共和国政府采购法》第七十七条第一款的规定，接受采购金额千分之五以上千分之十以下的罚款,列入不良行为记录名单,在一至三年内禁止参加政府采购活动等行政处罚。有违法所得的，并处没收违法所得，情节严重的，由市场监督管理部门吊销营业执照；构成犯罪的，依法追究刑事责任。</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附件: 缴纳社会保障资金的证明材料清单</w:t>
      </w:r>
    </w:p>
    <w:p>
      <w:pPr>
        <w:widowControl/>
        <w:autoSpaceDE/>
        <w:autoSpaceDN/>
        <w:spacing w:line="60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p>
    <w:p>
      <w:pPr>
        <w:widowControl/>
        <w:autoSpaceDE/>
        <w:autoSpaceDN/>
        <w:spacing w:line="600" w:lineRule="exact"/>
        <w:ind w:firstLine="640" w:firstLineChars="200"/>
        <w:jc w:val="right"/>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bookmarkStart w:id="0" w:name="_GoBack"/>
      <w:bookmarkEnd w:id="0"/>
    </w:p>
    <w:p>
      <w:pPr>
        <w:widowControl/>
        <w:autoSpaceDE/>
        <w:autoSpaceDN/>
        <w:spacing w:line="600" w:lineRule="exact"/>
        <w:ind w:firstLine="640" w:firstLineChars="200"/>
        <w:jc w:val="right"/>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承诺人(供应商或自然人 CA 签章 ):</w:t>
      </w:r>
    </w:p>
    <w:p>
      <w:pPr>
        <w:widowControl/>
        <w:autoSpaceDE/>
        <w:autoSpaceDN/>
        <w:spacing w:line="600" w:lineRule="exact"/>
        <w:ind w:firstLine="960" w:firstLineChars="300"/>
        <w:jc w:val="right"/>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年</w:t>
      </w:r>
      <w:r>
        <w:rPr>
          <w:rFonts w:hint="eastAsia" w:ascii="仿宋_GB2312" w:hAnsi="仿宋_GB2312" w:eastAsia="仿宋_GB2312" w:cs="仿宋_GB2312"/>
          <w:color w:val="000000" w:themeColor="text1"/>
          <w:sz w:val="32"/>
          <w:szCs w:val="32"/>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日</w:t>
      </w:r>
    </w:p>
    <w:p>
      <w:pPr>
        <w:widowControl/>
        <w:autoSpaceDE/>
        <w:autoSpaceDN/>
        <w:spacing w:line="600" w:lineRule="exact"/>
        <w:ind w:firstLine="640" w:firstLineChars="200"/>
        <w:jc w:val="right"/>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p>
    <w:p>
      <w:pPr>
        <w:adjustRightInd w:val="0"/>
        <w:snapToGrid w:val="0"/>
        <w:spacing w:line="600" w:lineRule="exact"/>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附件</w:t>
      </w:r>
    </w:p>
    <w:p>
      <w:pPr>
        <w:adjustRightInd w:val="0"/>
        <w:snapToGrid w:val="0"/>
        <w:spacing w:line="600" w:lineRule="exact"/>
        <w:jc w:val="center"/>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缴纳社会保障资金的证明材料清单</w:t>
      </w:r>
    </w:p>
    <w:p>
      <w:pPr>
        <w:adjustRightInd w:val="0"/>
        <w:snapToGrid w:val="0"/>
        <w:spacing w:line="600" w:lineRule="exact"/>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一、社保经办机构出具的本单位职工社会保障资金缴纳证明。</w:t>
      </w:r>
    </w:p>
    <w:p>
      <w:pPr>
        <w:adjustRightInd w:val="0"/>
        <w:snapToGrid w:val="0"/>
        <w:spacing w:line="600" w:lineRule="exact"/>
        <w:ind w:firstLine="640"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1.基本养老保险缴纳证明或基本养老保险缴费清单</w:t>
      </w:r>
    </w:p>
    <w:p>
      <w:pPr>
        <w:adjustRightInd w:val="0"/>
        <w:snapToGrid w:val="0"/>
        <w:spacing w:line="600" w:lineRule="exact"/>
        <w:ind w:firstLine="640"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2.基本医疗保险缴纳证明或基本医疗保险缴费清单</w:t>
      </w:r>
    </w:p>
    <w:p>
      <w:pPr>
        <w:adjustRightInd w:val="0"/>
        <w:snapToGrid w:val="0"/>
        <w:spacing w:line="600" w:lineRule="exact"/>
        <w:ind w:firstLine="640"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3.工伤保险缴纳证明或工伤保险缴费清单</w:t>
      </w:r>
    </w:p>
    <w:p>
      <w:pPr>
        <w:adjustRightInd w:val="0"/>
        <w:snapToGrid w:val="0"/>
        <w:spacing w:line="600" w:lineRule="exact"/>
        <w:ind w:firstLine="640"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4.失业保险缴纳证明或失业保险缴费清单</w:t>
      </w:r>
    </w:p>
    <w:p>
      <w:pPr>
        <w:adjustRightInd w:val="0"/>
        <w:snapToGrid w:val="0"/>
        <w:spacing w:line="600" w:lineRule="exact"/>
        <w:ind w:firstLine="640"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5.生育保险缴纳证明或生育保险缴费清单</w:t>
      </w:r>
    </w:p>
    <w:p>
      <w:pPr>
        <w:adjustRightInd w:val="0"/>
        <w:snapToGrid w:val="0"/>
        <w:spacing w:line="600" w:lineRule="exact"/>
        <w:ind w:firstLine="643" w:firstLineChars="200"/>
        <w:rPr>
          <w:rFonts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二、新成立的企业或在法规范围内不需提供的机构，应提供书面说明和有关佐证文件</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YTM0ZmUwZDRmYjE2NTAyMjZmODg0MGEyNmQ0OGMifQ=="/>
  </w:docVars>
  <w:rsids>
    <w:rsidRoot w:val="468561D0"/>
    <w:rsid w:val="0004343E"/>
    <w:rsid w:val="002626E2"/>
    <w:rsid w:val="00267286"/>
    <w:rsid w:val="002D1587"/>
    <w:rsid w:val="003013B5"/>
    <w:rsid w:val="003E7F11"/>
    <w:rsid w:val="006B19A9"/>
    <w:rsid w:val="00703801"/>
    <w:rsid w:val="008117E7"/>
    <w:rsid w:val="0085018C"/>
    <w:rsid w:val="008E0C3F"/>
    <w:rsid w:val="009F5CFF"/>
    <w:rsid w:val="00A21026"/>
    <w:rsid w:val="00A969B9"/>
    <w:rsid w:val="00C76AFF"/>
    <w:rsid w:val="00CA4BFA"/>
    <w:rsid w:val="00DC3A1A"/>
    <w:rsid w:val="00EE046B"/>
    <w:rsid w:val="00F93FA7"/>
    <w:rsid w:val="00FD4425"/>
    <w:rsid w:val="020D3A2E"/>
    <w:rsid w:val="04F3C244"/>
    <w:rsid w:val="06730629"/>
    <w:rsid w:val="079356B6"/>
    <w:rsid w:val="0D3D088B"/>
    <w:rsid w:val="0E7BE5AA"/>
    <w:rsid w:val="0F0570CD"/>
    <w:rsid w:val="0F221D6E"/>
    <w:rsid w:val="0F8857C8"/>
    <w:rsid w:val="0FBFCFBB"/>
    <w:rsid w:val="0FF7F396"/>
    <w:rsid w:val="13770C99"/>
    <w:rsid w:val="15BD19B6"/>
    <w:rsid w:val="169B3A3B"/>
    <w:rsid w:val="19FF56BB"/>
    <w:rsid w:val="1BD1EE9B"/>
    <w:rsid w:val="1BFCA433"/>
    <w:rsid w:val="1CF7B062"/>
    <w:rsid w:val="1CFB2E99"/>
    <w:rsid w:val="1DCF6BEF"/>
    <w:rsid w:val="1EDFD814"/>
    <w:rsid w:val="21FF42AF"/>
    <w:rsid w:val="25AEF1E5"/>
    <w:rsid w:val="27485535"/>
    <w:rsid w:val="2752567C"/>
    <w:rsid w:val="27FDA74E"/>
    <w:rsid w:val="2972146C"/>
    <w:rsid w:val="2AFFEC20"/>
    <w:rsid w:val="2CBE2404"/>
    <w:rsid w:val="2D2BDA9F"/>
    <w:rsid w:val="2DFE6188"/>
    <w:rsid w:val="2F6D640B"/>
    <w:rsid w:val="2FEAFC68"/>
    <w:rsid w:val="2FEDFB01"/>
    <w:rsid w:val="2FFA48B8"/>
    <w:rsid w:val="31FF1B29"/>
    <w:rsid w:val="326A6547"/>
    <w:rsid w:val="32FDE101"/>
    <w:rsid w:val="331D99DB"/>
    <w:rsid w:val="33BC34AB"/>
    <w:rsid w:val="33F7775B"/>
    <w:rsid w:val="33FEFE6E"/>
    <w:rsid w:val="35D2311F"/>
    <w:rsid w:val="363B776A"/>
    <w:rsid w:val="3697BD2E"/>
    <w:rsid w:val="37CE6552"/>
    <w:rsid w:val="37EBB891"/>
    <w:rsid w:val="37FF422F"/>
    <w:rsid w:val="384F6EE0"/>
    <w:rsid w:val="3ABF607B"/>
    <w:rsid w:val="3BF123FA"/>
    <w:rsid w:val="3D4D63B9"/>
    <w:rsid w:val="3DBA567C"/>
    <w:rsid w:val="3DF7C476"/>
    <w:rsid w:val="3EBF612E"/>
    <w:rsid w:val="3EFCBDCE"/>
    <w:rsid w:val="3EFFB42D"/>
    <w:rsid w:val="3F1D0D7F"/>
    <w:rsid w:val="3F1E0177"/>
    <w:rsid w:val="3F3B9D70"/>
    <w:rsid w:val="3F7B9901"/>
    <w:rsid w:val="3F9B3D47"/>
    <w:rsid w:val="3FBBF13A"/>
    <w:rsid w:val="3FD59278"/>
    <w:rsid w:val="3FD70CF7"/>
    <w:rsid w:val="3FD7BD41"/>
    <w:rsid w:val="3FE31D37"/>
    <w:rsid w:val="3FE9D769"/>
    <w:rsid w:val="3FF1363A"/>
    <w:rsid w:val="3FFE6B7E"/>
    <w:rsid w:val="3FFF5D73"/>
    <w:rsid w:val="40DF3F9F"/>
    <w:rsid w:val="468561D0"/>
    <w:rsid w:val="475788A2"/>
    <w:rsid w:val="47A7654A"/>
    <w:rsid w:val="47F339E2"/>
    <w:rsid w:val="47FD30CA"/>
    <w:rsid w:val="47FFB7E8"/>
    <w:rsid w:val="48FF1BAE"/>
    <w:rsid w:val="49F9F0F0"/>
    <w:rsid w:val="4BFD2268"/>
    <w:rsid w:val="4BFE891B"/>
    <w:rsid w:val="4DE7F8F7"/>
    <w:rsid w:val="4FBFFFDA"/>
    <w:rsid w:val="50CC51D5"/>
    <w:rsid w:val="537D7018"/>
    <w:rsid w:val="537E544C"/>
    <w:rsid w:val="53AF970E"/>
    <w:rsid w:val="53F8B566"/>
    <w:rsid w:val="55C575D2"/>
    <w:rsid w:val="56FF1AF3"/>
    <w:rsid w:val="57055BE2"/>
    <w:rsid w:val="576E4769"/>
    <w:rsid w:val="57B642B8"/>
    <w:rsid w:val="57DC70E6"/>
    <w:rsid w:val="57DDF2F2"/>
    <w:rsid w:val="57EB7E37"/>
    <w:rsid w:val="57FBC3BB"/>
    <w:rsid w:val="57FF4612"/>
    <w:rsid w:val="59BF0A0D"/>
    <w:rsid w:val="5AF36A91"/>
    <w:rsid w:val="5BDBD8EA"/>
    <w:rsid w:val="5BFF2B80"/>
    <w:rsid w:val="5CD75F76"/>
    <w:rsid w:val="5D7FF368"/>
    <w:rsid w:val="5DFCD190"/>
    <w:rsid w:val="5DFF22C3"/>
    <w:rsid w:val="5EA811C4"/>
    <w:rsid w:val="5EB92E82"/>
    <w:rsid w:val="5EF7A40D"/>
    <w:rsid w:val="5F2BFAFD"/>
    <w:rsid w:val="5F5CEC9C"/>
    <w:rsid w:val="5F6B7CC7"/>
    <w:rsid w:val="5F73CC28"/>
    <w:rsid w:val="5F73FC6C"/>
    <w:rsid w:val="5F7EDCD9"/>
    <w:rsid w:val="5FB3056D"/>
    <w:rsid w:val="5FBF334E"/>
    <w:rsid w:val="5FDC03EB"/>
    <w:rsid w:val="5FDFBDD5"/>
    <w:rsid w:val="5FECBCD0"/>
    <w:rsid w:val="621B00A5"/>
    <w:rsid w:val="63B58B64"/>
    <w:rsid w:val="63BDB15D"/>
    <w:rsid w:val="67E76837"/>
    <w:rsid w:val="67FF3646"/>
    <w:rsid w:val="69D3D022"/>
    <w:rsid w:val="69F9C39F"/>
    <w:rsid w:val="69FDC253"/>
    <w:rsid w:val="6A9F46E8"/>
    <w:rsid w:val="6BEFC17E"/>
    <w:rsid w:val="6C27034A"/>
    <w:rsid w:val="6CDF2019"/>
    <w:rsid w:val="6D77679B"/>
    <w:rsid w:val="6D873D99"/>
    <w:rsid w:val="6DEED7A0"/>
    <w:rsid w:val="6DEFEDB5"/>
    <w:rsid w:val="6DF5FF3A"/>
    <w:rsid w:val="6DFF010A"/>
    <w:rsid w:val="6DFF08C3"/>
    <w:rsid w:val="6E9761EE"/>
    <w:rsid w:val="6EBFF39A"/>
    <w:rsid w:val="6F759FA5"/>
    <w:rsid w:val="6F7667E9"/>
    <w:rsid w:val="6F7FCBA3"/>
    <w:rsid w:val="6FAF56E7"/>
    <w:rsid w:val="6FBB4040"/>
    <w:rsid w:val="6FBD29BC"/>
    <w:rsid w:val="6FC5AB48"/>
    <w:rsid w:val="6FE51DC1"/>
    <w:rsid w:val="6FEF4F6F"/>
    <w:rsid w:val="6FF2A60B"/>
    <w:rsid w:val="6FF7078B"/>
    <w:rsid w:val="6FF78802"/>
    <w:rsid w:val="6FF8ACA8"/>
    <w:rsid w:val="6FFBA656"/>
    <w:rsid w:val="6FFED87A"/>
    <w:rsid w:val="6FFFF5FB"/>
    <w:rsid w:val="713D376F"/>
    <w:rsid w:val="727FF10A"/>
    <w:rsid w:val="728FB329"/>
    <w:rsid w:val="733A01A9"/>
    <w:rsid w:val="73CE6C3E"/>
    <w:rsid w:val="73FF358A"/>
    <w:rsid w:val="73FF67D3"/>
    <w:rsid w:val="73FFB64C"/>
    <w:rsid w:val="754025C6"/>
    <w:rsid w:val="766BEA0A"/>
    <w:rsid w:val="76993370"/>
    <w:rsid w:val="76B51745"/>
    <w:rsid w:val="76E70C9F"/>
    <w:rsid w:val="76E7BADD"/>
    <w:rsid w:val="76FFB4E0"/>
    <w:rsid w:val="76FFCCCB"/>
    <w:rsid w:val="773B1FA7"/>
    <w:rsid w:val="77797FF3"/>
    <w:rsid w:val="779F4752"/>
    <w:rsid w:val="77BB0C0D"/>
    <w:rsid w:val="77BF4F77"/>
    <w:rsid w:val="77DCBB27"/>
    <w:rsid w:val="77E7FAF6"/>
    <w:rsid w:val="77ED2A7F"/>
    <w:rsid w:val="77FBCEB1"/>
    <w:rsid w:val="77FF406F"/>
    <w:rsid w:val="77FFEE98"/>
    <w:rsid w:val="785A5264"/>
    <w:rsid w:val="787FEDB6"/>
    <w:rsid w:val="797D89AE"/>
    <w:rsid w:val="798E850A"/>
    <w:rsid w:val="79B6A7C3"/>
    <w:rsid w:val="79BF9740"/>
    <w:rsid w:val="79DB2EFD"/>
    <w:rsid w:val="79FFF907"/>
    <w:rsid w:val="7A174E3B"/>
    <w:rsid w:val="7ABB4673"/>
    <w:rsid w:val="7ABF3F72"/>
    <w:rsid w:val="7ACF9AE1"/>
    <w:rsid w:val="7AFE88E1"/>
    <w:rsid w:val="7AFF68F4"/>
    <w:rsid w:val="7AFF9994"/>
    <w:rsid w:val="7B3FB751"/>
    <w:rsid w:val="7B6EB6D1"/>
    <w:rsid w:val="7B77A878"/>
    <w:rsid w:val="7BAC1016"/>
    <w:rsid w:val="7BBD1ED2"/>
    <w:rsid w:val="7BD72D49"/>
    <w:rsid w:val="7BDF7628"/>
    <w:rsid w:val="7BF692ED"/>
    <w:rsid w:val="7BFBEF5B"/>
    <w:rsid w:val="7BFE3A0A"/>
    <w:rsid w:val="7BFE3DB2"/>
    <w:rsid w:val="7BFF0E1F"/>
    <w:rsid w:val="7BFF8E22"/>
    <w:rsid w:val="7C3FF54B"/>
    <w:rsid w:val="7C6F4470"/>
    <w:rsid w:val="7C75D63C"/>
    <w:rsid w:val="7C77CC4E"/>
    <w:rsid w:val="7CFC222C"/>
    <w:rsid w:val="7CFF4AE9"/>
    <w:rsid w:val="7D29A20A"/>
    <w:rsid w:val="7D3BE9CF"/>
    <w:rsid w:val="7D55DCF1"/>
    <w:rsid w:val="7D5D86C7"/>
    <w:rsid w:val="7D691DFA"/>
    <w:rsid w:val="7D72F442"/>
    <w:rsid w:val="7DDB548A"/>
    <w:rsid w:val="7DECD136"/>
    <w:rsid w:val="7DEE6E4C"/>
    <w:rsid w:val="7DF7297A"/>
    <w:rsid w:val="7E313541"/>
    <w:rsid w:val="7E7B14D0"/>
    <w:rsid w:val="7E9F0A67"/>
    <w:rsid w:val="7EB7D3ED"/>
    <w:rsid w:val="7EF92D3D"/>
    <w:rsid w:val="7EFD6D55"/>
    <w:rsid w:val="7EFDB9EF"/>
    <w:rsid w:val="7EFF155E"/>
    <w:rsid w:val="7EFFB8DB"/>
    <w:rsid w:val="7EFFE6EF"/>
    <w:rsid w:val="7F36DDF2"/>
    <w:rsid w:val="7F3D39A3"/>
    <w:rsid w:val="7F5F04F4"/>
    <w:rsid w:val="7F5FDFEA"/>
    <w:rsid w:val="7F6F3C3F"/>
    <w:rsid w:val="7F7E377A"/>
    <w:rsid w:val="7F7F9C4C"/>
    <w:rsid w:val="7F8DF0E1"/>
    <w:rsid w:val="7F8E6951"/>
    <w:rsid w:val="7F971723"/>
    <w:rsid w:val="7FB51DCF"/>
    <w:rsid w:val="7FB7899E"/>
    <w:rsid w:val="7FBDEC1C"/>
    <w:rsid w:val="7FBF2F82"/>
    <w:rsid w:val="7FBF5E0A"/>
    <w:rsid w:val="7FBFCDD4"/>
    <w:rsid w:val="7FC9FD61"/>
    <w:rsid w:val="7FD7338D"/>
    <w:rsid w:val="7FD7F9AF"/>
    <w:rsid w:val="7FDB7B52"/>
    <w:rsid w:val="7FDF309C"/>
    <w:rsid w:val="7FE37343"/>
    <w:rsid w:val="7FEFC01F"/>
    <w:rsid w:val="7FF598E5"/>
    <w:rsid w:val="7FF6BE6B"/>
    <w:rsid w:val="7FF96FFD"/>
    <w:rsid w:val="7FFBF973"/>
    <w:rsid w:val="7FFCB259"/>
    <w:rsid w:val="7FFD5F8D"/>
    <w:rsid w:val="7FFF29BE"/>
    <w:rsid w:val="7FFF3A15"/>
    <w:rsid w:val="7FFF6BF8"/>
    <w:rsid w:val="7FFFBA23"/>
    <w:rsid w:val="7FFFC7FF"/>
    <w:rsid w:val="7FFFE7DD"/>
    <w:rsid w:val="8DFB0801"/>
    <w:rsid w:val="8F57C940"/>
    <w:rsid w:val="8FCF84B5"/>
    <w:rsid w:val="97B77B57"/>
    <w:rsid w:val="99FBF8E1"/>
    <w:rsid w:val="9B7BD558"/>
    <w:rsid w:val="9E5F7576"/>
    <w:rsid w:val="9F5F7916"/>
    <w:rsid w:val="9F6F122A"/>
    <w:rsid w:val="9F7D2397"/>
    <w:rsid w:val="9F9C9F80"/>
    <w:rsid w:val="9FAFAEBB"/>
    <w:rsid w:val="A9782BE8"/>
    <w:rsid w:val="AA5FA716"/>
    <w:rsid w:val="AAE3C034"/>
    <w:rsid w:val="AAFF83C3"/>
    <w:rsid w:val="ABDFFB84"/>
    <w:rsid w:val="ACBB1F20"/>
    <w:rsid w:val="AD0DB3F9"/>
    <w:rsid w:val="AEA77FC6"/>
    <w:rsid w:val="AEBF2EAE"/>
    <w:rsid w:val="AEE527EE"/>
    <w:rsid w:val="AEFB05B1"/>
    <w:rsid w:val="AF3EDD50"/>
    <w:rsid w:val="AFE4FCC0"/>
    <w:rsid w:val="AFEA03AE"/>
    <w:rsid w:val="AFFFA1FC"/>
    <w:rsid w:val="B3999377"/>
    <w:rsid w:val="B3EF3967"/>
    <w:rsid w:val="B3FF15B3"/>
    <w:rsid w:val="B5CDE5A5"/>
    <w:rsid w:val="B70E72C7"/>
    <w:rsid w:val="B76BCD68"/>
    <w:rsid w:val="B79F4F85"/>
    <w:rsid w:val="B7BF01A3"/>
    <w:rsid w:val="B7C3C891"/>
    <w:rsid w:val="B7E20DA4"/>
    <w:rsid w:val="BA572AFE"/>
    <w:rsid w:val="BAFCAE2B"/>
    <w:rsid w:val="BBEB28E0"/>
    <w:rsid w:val="BCF39DC8"/>
    <w:rsid w:val="BDF76BC6"/>
    <w:rsid w:val="BDFF3B33"/>
    <w:rsid w:val="BEA7CCFB"/>
    <w:rsid w:val="BEAD815F"/>
    <w:rsid w:val="BEBE5FE1"/>
    <w:rsid w:val="BEBFFF0C"/>
    <w:rsid w:val="BEF127C4"/>
    <w:rsid w:val="BEF577D2"/>
    <w:rsid w:val="BF7E89CF"/>
    <w:rsid w:val="BF9EEA56"/>
    <w:rsid w:val="BFCA48B2"/>
    <w:rsid w:val="BFDD6333"/>
    <w:rsid w:val="BFEDB72F"/>
    <w:rsid w:val="BFEF0AD3"/>
    <w:rsid w:val="BFFB0461"/>
    <w:rsid w:val="BFFB4BF8"/>
    <w:rsid w:val="BFFD4665"/>
    <w:rsid w:val="BFFF156D"/>
    <w:rsid w:val="C6FCE465"/>
    <w:rsid w:val="CA3F25B2"/>
    <w:rsid w:val="CA7EE26D"/>
    <w:rsid w:val="CAFFA9A2"/>
    <w:rsid w:val="CBAE9336"/>
    <w:rsid w:val="CC357A81"/>
    <w:rsid w:val="CEEFD9CB"/>
    <w:rsid w:val="CFDB54A2"/>
    <w:rsid w:val="CFF5E7BB"/>
    <w:rsid w:val="CFF7366A"/>
    <w:rsid w:val="CFFF3BDA"/>
    <w:rsid w:val="CFFF82AE"/>
    <w:rsid w:val="CFFF9FCB"/>
    <w:rsid w:val="D1E3608D"/>
    <w:rsid w:val="D49DADD2"/>
    <w:rsid w:val="D4ABD740"/>
    <w:rsid w:val="D5EB709E"/>
    <w:rsid w:val="D7DD64B5"/>
    <w:rsid w:val="D7FF0CA6"/>
    <w:rsid w:val="D8FEDFDB"/>
    <w:rsid w:val="DB9DC86D"/>
    <w:rsid w:val="DBDFAEC0"/>
    <w:rsid w:val="DBFFE700"/>
    <w:rsid w:val="DD3F21C8"/>
    <w:rsid w:val="DE17E581"/>
    <w:rsid w:val="DE779FDA"/>
    <w:rsid w:val="DE8F5F3C"/>
    <w:rsid w:val="DF5B9566"/>
    <w:rsid w:val="DF711A92"/>
    <w:rsid w:val="DFAFE038"/>
    <w:rsid w:val="DFDE7B62"/>
    <w:rsid w:val="DFE7E7DA"/>
    <w:rsid w:val="DFEFD80B"/>
    <w:rsid w:val="DFF6E7CF"/>
    <w:rsid w:val="DFF72F70"/>
    <w:rsid w:val="DFF773A3"/>
    <w:rsid w:val="DFFD6E27"/>
    <w:rsid w:val="DFFE52C4"/>
    <w:rsid w:val="DFFF7926"/>
    <w:rsid w:val="DFFF943F"/>
    <w:rsid w:val="E3FE377C"/>
    <w:rsid w:val="E3FF2A5E"/>
    <w:rsid w:val="E5763D2A"/>
    <w:rsid w:val="E6DF2AF7"/>
    <w:rsid w:val="E6FF1FA1"/>
    <w:rsid w:val="E6FFA1B5"/>
    <w:rsid w:val="E7752171"/>
    <w:rsid w:val="E7EB5C31"/>
    <w:rsid w:val="E7F39CDE"/>
    <w:rsid w:val="E9EF5485"/>
    <w:rsid w:val="EBCA75B4"/>
    <w:rsid w:val="EBECE17F"/>
    <w:rsid w:val="ECF6B5C0"/>
    <w:rsid w:val="EDBFE8EC"/>
    <w:rsid w:val="EEFF34AA"/>
    <w:rsid w:val="EF3D69BF"/>
    <w:rsid w:val="EF5D80A0"/>
    <w:rsid w:val="EF65664E"/>
    <w:rsid w:val="EF6FF7F8"/>
    <w:rsid w:val="EF7F257B"/>
    <w:rsid w:val="EF7F2E9E"/>
    <w:rsid w:val="EF85B897"/>
    <w:rsid w:val="EF97B14E"/>
    <w:rsid w:val="EFBECCF1"/>
    <w:rsid w:val="EFC648B9"/>
    <w:rsid w:val="EFDD5EAA"/>
    <w:rsid w:val="EFDE5977"/>
    <w:rsid w:val="EFF59550"/>
    <w:rsid w:val="EFFB4DCC"/>
    <w:rsid w:val="EFFB7307"/>
    <w:rsid w:val="F0FF5A0A"/>
    <w:rsid w:val="F2F79191"/>
    <w:rsid w:val="F30E8559"/>
    <w:rsid w:val="F3B6C0C1"/>
    <w:rsid w:val="F3BD5F3E"/>
    <w:rsid w:val="F3FBE8B9"/>
    <w:rsid w:val="F3FF1B41"/>
    <w:rsid w:val="F45D33C1"/>
    <w:rsid w:val="F56AF4D8"/>
    <w:rsid w:val="F5AF70B6"/>
    <w:rsid w:val="F5DD0B8D"/>
    <w:rsid w:val="F5DE5F36"/>
    <w:rsid w:val="F5FB09BA"/>
    <w:rsid w:val="F5FD3B01"/>
    <w:rsid w:val="F61FD46E"/>
    <w:rsid w:val="F64F0120"/>
    <w:rsid w:val="F6B76305"/>
    <w:rsid w:val="F77BDF3F"/>
    <w:rsid w:val="F7B3EDDF"/>
    <w:rsid w:val="F7FBE233"/>
    <w:rsid w:val="F7FFD0BB"/>
    <w:rsid w:val="F7FFFB88"/>
    <w:rsid w:val="F9737D8D"/>
    <w:rsid w:val="F9DFA208"/>
    <w:rsid w:val="F9F70671"/>
    <w:rsid w:val="F9FFD448"/>
    <w:rsid w:val="FAAF5FA7"/>
    <w:rsid w:val="FABF5954"/>
    <w:rsid w:val="FACF9719"/>
    <w:rsid w:val="FB170C81"/>
    <w:rsid w:val="FB7B080D"/>
    <w:rsid w:val="FB7F842A"/>
    <w:rsid w:val="FBBD6477"/>
    <w:rsid w:val="FBBF20E2"/>
    <w:rsid w:val="FBC1EBCD"/>
    <w:rsid w:val="FBC92235"/>
    <w:rsid w:val="FBCFE775"/>
    <w:rsid w:val="FBE54B4E"/>
    <w:rsid w:val="FBEF0EC2"/>
    <w:rsid w:val="FBF54C10"/>
    <w:rsid w:val="FCABF630"/>
    <w:rsid w:val="FCF4C377"/>
    <w:rsid w:val="FCF69306"/>
    <w:rsid w:val="FCF6AE76"/>
    <w:rsid w:val="FCF9C9E7"/>
    <w:rsid w:val="FCFB5BF2"/>
    <w:rsid w:val="FCFFED76"/>
    <w:rsid w:val="FD5EE146"/>
    <w:rsid w:val="FD761057"/>
    <w:rsid w:val="FD852B60"/>
    <w:rsid w:val="FDCBB9B7"/>
    <w:rsid w:val="FDDFDD0D"/>
    <w:rsid w:val="FDEF976E"/>
    <w:rsid w:val="FDF7416A"/>
    <w:rsid w:val="FDFBC774"/>
    <w:rsid w:val="FE5DEE5C"/>
    <w:rsid w:val="FE7C4679"/>
    <w:rsid w:val="FE7FC668"/>
    <w:rsid w:val="FE7FE404"/>
    <w:rsid w:val="FEB7E3DD"/>
    <w:rsid w:val="FEBFC35B"/>
    <w:rsid w:val="FEBFFE2F"/>
    <w:rsid w:val="FED60734"/>
    <w:rsid w:val="FEE7E645"/>
    <w:rsid w:val="FEEDF090"/>
    <w:rsid w:val="FEFB5C49"/>
    <w:rsid w:val="FEFF50AE"/>
    <w:rsid w:val="FEFF7B09"/>
    <w:rsid w:val="FEFFBA4B"/>
    <w:rsid w:val="FF3B744D"/>
    <w:rsid w:val="FF54914B"/>
    <w:rsid w:val="FF575034"/>
    <w:rsid w:val="FF6CA25D"/>
    <w:rsid w:val="FF76D50F"/>
    <w:rsid w:val="FF77A5DA"/>
    <w:rsid w:val="FF795469"/>
    <w:rsid w:val="FF7F3798"/>
    <w:rsid w:val="FFB242ED"/>
    <w:rsid w:val="FFB71C4B"/>
    <w:rsid w:val="FFBBA0FE"/>
    <w:rsid w:val="FFCE57D2"/>
    <w:rsid w:val="FFD38E9B"/>
    <w:rsid w:val="FFDC3E90"/>
    <w:rsid w:val="FFDE8233"/>
    <w:rsid w:val="FFEB11D5"/>
    <w:rsid w:val="FFEB4D53"/>
    <w:rsid w:val="FFF72E39"/>
    <w:rsid w:val="FFFDD694"/>
    <w:rsid w:val="FFFE4017"/>
    <w:rsid w:val="FFFE5BC1"/>
    <w:rsid w:val="FFFE5E4C"/>
    <w:rsid w:val="FFFF0C4E"/>
    <w:rsid w:val="FFFF5077"/>
    <w:rsid w:val="FFFFB4CC"/>
    <w:rsid w:val="FFFFF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3"/>
    <w:basedOn w:val="1"/>
    <w:next w:val="1"/>
    <w:unhideWhenUsed/>
    <w:qFormat/>
    <w:uiPriority w:val="0"/>
    <w:pPr>
      <w:ind w:left="100"/>
      <w:outlineLvl w:val="2"/>
    </w:pPr>
    <w:rPr>
      <w:b/>
      <w:bCs/>
      <w:sz w:val="19"/>
      <w:szCs w:val="19"/>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1846</Words>
  <Characters>2175</Characters>
  <Lines>15</Lines>
  <Paragraphs>4</Paragraphs>
  <TotalTime>31</TotalTime>
  <ScaleCrop>false</ScaleCrop>
  <LinksUpToDate>false</LinksUpToDate>
  <CharactersWithSpaces>2203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2022-08-01T03:32:00Z</dcterms:created>
  <dc:creator>陈雪峰</dc:creator>
  <cp:lastModifiedBy>Administrator</cp:lastModifiedBy>
  <cp:lastPrinted>2022-08-30T04:15:00Z</cp:lastPrinted>
  <dcterms:modified xsi:type="dcterms:W3CDTF">2023-11-30T06:32:53Z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807852E7B1AB46B4BA91E68B171418CF_13</vt:lpwstr>
  </property>
</Properties>
</file>