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8F" w:rsidRDefault="0029678F" w:rsidP="0082499B">
      <w:pPr>
        <w:adjustRightInd w:val="0"/>
        <w:snapToGrid w:val="0"/>
        <w:spacing w:line="560" w:lineRule="exact"/>
        <w:ind w:firstLineChars="200" w:firstLine="561"/>
        <w:rPr>
          <w:rFonts w:ascii="仿宋_GB2312" w:eastAsia="仿宋_GB2312" w:hAnsi="仿宋_GB2312" w:cs="仿宋_GB2312"/>
          <w:sz w:val="28"/>
          <w:szCs w:val="28"/>
        </w:rPr>
      </w:pPr>
    </w:p>
    <w:p w:rsidR="0029678F" w:rsidRDefault="00B72D03">
      <w:pPr>
        <w:jc w:val="center"/>
        <w:rPr>
          <w:b/>
          <w:bCs/>
        </w:rPr>
      </w:pPr>
      <w:r>
        <w:rPr>
          <w:rFonts w:hint="eastAsia"/>
          <w:b/>
          <w:bCs/>
        </w:rPr>
        <w:t>高压钠灯灯泡（</w:t>
      </w:r>
      <w:r>
        <w:rPr>
          <w:rFonts w:hint="eastAsia"/>
          <w:b/>
          <w:bCs/>
        </w:rPr>
        <w:t xml:space="preserve">150W 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250W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400W</w:t>
      </w:r>
      <w:r>
        <w:rPr>
          <w:rFonts w:hint="eastAsia"/>
          <w:b/>
          <w:bCs/>
        </w:rPr>
        <w:t>）技术指标</w:t>
      </w:r>
    </w:p>
    <w:p w:rsidR="0029678F" w:rsidRDefault="0029678F">
      <w:pPr>
        <w:jc w:val="center"/>
        <w:rPr>
          <w:b/>
          <w:bCs/>
        </w:rPr>
      </w:pPr>
    </w:p>
    <w:tbl>
      <w:tblPr>
        <w:tblW w:w="10044" w:type="dxa"/>
        <w:tblInd w:w="-6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217"/>
        <w:gridCol w:w="6747"/>
      </w:tblGrid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标准型高压钠灯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275028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150W:2000支;250W:2500支；400W：300支。</w:t>
            </w:r>
          </w:p>
        </w:tc>
      </w:tr>
      <w:tr w:rsidR="0029678F">
        <w:trPr>
          <w:trHeight w:val="8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产品特性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采用搞钠腐蚀性更好的全新凹头结构，焊缝最少，封接可靠性更高；</w:t>
            </w:r>
          </w:p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瓷管几何尺寸，灯光电参数一致性明显提高。管壁负载更加合理，减</w:t>
            </w:r>
          </w:p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慢了灯的光衰，流明维持特性更好，寿命更长。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NG150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NG250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NG400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电源电压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220V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额定灯功率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400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额定灯电压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90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100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额定灯电流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0.76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0.98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1.20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1.80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3.00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4.60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额定灯通量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6000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9500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16000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26000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47000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平均寿命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0A5EC1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14000</w:t>
            </w:r>
            <w:r w:rsidR="00B72D03">
              <w:rPr>
                <w:rFonts w:ascii="宋体" w:hAnsi="宋体" w:cs="宋体" w:hint="eastAsia"/>
                <w:szCs w:val="21"/>
              </w:rPr>
              <w:t>（小时）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最大总长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156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170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210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257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285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2.10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灯头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E27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E40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2.11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燃点位置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任意</w:t>
            </w:r>
          </w:p>
        </w:tc>
      </w:tr>
    </w:tbl>
    <w:p w:rsidR="0029678F" w:rsidRDefault="0029678F"/>
    <w:p w:rsidR="0029678F" w:rsidRDefault="0029678F" w:rsidP="0082499B">
      <w:pPr>
        <w:adjustRightInd w:val="0"/>
        <w:snapToGrid w:val="0"/>
        <w:spacing w:line="560" w:lineRule="exact"/>
        <w:ind w:firstLineChars="200" w:firstLine="561"/>
        <w:rPr>
          <w:rFonts w:ascii="仿宋_GB2312" w:eastAsia="仿宋_GB2312" w:hAnsi="仿宋_GB2312" w:cs="仿宋_GB2312"/>
          <w:sz w:val="28"/>
          <w:szCs w:val="28"/>
        </w:rPr>
      </w:pPr>
    </w:p>
    <w:p w:rsidR="0029678F" w:rsidRDefault="0029678F" w:rsidP="0082499B">
      <w:pPr>
        <w:adjustRightInd w:val="0"/>
        <w:snapToGrid w:val="0"/>
        <w:spacing w:line="560" w:lineRule="exact"/>
        <w:ind w:firstLineChars="200" w:firstLine="561"/>
        <w:rPr>
          <w:rFonts w:ascii="仿宋_GB2312" w:eastAsia="仿宋_GB2312" w:hAnsi="仿宋_GB2312" w:cs="仿宋_GB2312"/>
          <w:sz w:val="28"/>
          <w:szCs w:val="28"/>
        </w:rPr>
      </w:pPr>
    </w:p>
    <w:p w:rsidR="0029678F" w:rsidRDefault="0029678F">
      <w:pPr>
        <w:jc w:val="center"/>
        <w:rPr>
          <w:b/>
          <w:bCs/>
        </w:rPr>
      </w:pPr>
    </w:p>
    <w:p w:rsidR="0029678F" w:rsidRDefault="0029678F">
      <w:pPr>
        <w:jc w:val="center"/>
        <w:rPr>
          <w:b/>
          <w:bCs/>
        </w:rPr>
      </w:pPr>
    </w:p>
    <w:p w:rsidR="0029678F" w:rsidRDefault="000F7377">
      <w:pPr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铜</w:t>
      </w:r>
      <w:r w:rsidR="00B72D03">
        <w:rPr>
          <w:rFonts w:hint="eastAsia"/>
          <w:b/>
          <w:bCs/>
        </w:rPr>
        <w:t>镇流器（</w:t>
      </w:r>
      <w:r w:rsidR="00B72D03">
        <w:rPr>
          <w:rFonts w:hint="eastAsia"/>
          <w:b/>
          <w:bCs/>
        </w:rPr>
        <w:t xml:space="preserve">150W </w:t>
      </w:r>
      <w:r w:rsidR="00B72D03">
        <w:rPr>
          <w:rFonts w:hint="eastAsia"/>
          <w:b/>
          <w:bCs/>
        </w:rPr>
        <w:t>、</w:t>
      </w:r>
      <w:r w:rsidR="00B72D03">
        <w:rPr>
          <w:rFonts w:hint="eastAsia"/>
          <w:b/>
          <w:bCs/>
        </w:rPr>
        <w:t>250W</w:t>
      </w:r>
      <w:r w:rsidR="00B72D03">
        <w:rPr>
          <w:rFonts w:hint="eastAsia"/>
          <w:b/>
          <w:bCs/>
        </w:rPr>
        <w:t>、</w:t>
      </w:r>
      <w:r w:rsidR="00B72D03">
        <w:rPr>
          <w:rFonts w:hint="eastAsia"/>
          <w:b/>
          <w:bCs/>
        </w:rPr>
        <w:t>400W</w:t>
      </w:r>
      <w:r w:rsidR="00B72D03">
        <w:rPr>
          <w:rFonts w:hint="eastAsia"/>
          <w:b/>
          <w:bCs/>
        </w:rPr>
        <w:t>）技术指标</w:t>
      </w:r>
    </w:p>
    <w:p w:rsidR="0029678F" w:rsidRDefault="0029678F">
      <w:pPr>
        <w:jc w:val="center"/>
        <w:rPr>
          <w:b/>
          <w:bCs/>
        </w:rPr>
      </w:pPr>
    </w:p>
    <w:tbl>
      <w:tblPr>
        <w:tblW w:w="10044" w:type="dxa"/>
        <w:tblInd w:w="-6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580"/>
        <w:gridCol w:w="6384"/>
      </w:tblGrid>
      <w:tr w:rsidR="0029678F">
        <w:trPr>
          <w:trHeight w:val="90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高强度气体放电灯用电感镇流器（传统型）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275028" w:rsidP="00275028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150W:</w:t>
            </w:r>
            <w:r>
              <w:rPr>
                <w:rFonts w:ascii="宋体" w:cs="宋体" w:hint="eastAsia"/>
                <w:szCs w:val="21"/>
              </w:rPr>
              <w:t>1000台</w:t>
            </w:r>
            <w:r>
              <w:rPr>
                <w:rFonts w:ascii="宋体" w:cs="宋体" w:hint="eastAsia"/>
                <w:szCs w:val="21"/>
              </w:rPr>
              <w:t>;250W:</w:t>
            </w:r>
            <w:r>
              <w:rPr>
                <w:rFonts w:ascii="宋体" w:cs="宋体" w:hint="eastAsia"/>
                <w:szCs w:val="21"/>
              </w:rPr>
              <w:t>1600台</w:t>
            </w:r>
            <w:r>
              <w:rPr>
                <w:rFonts w:ascii="宋体" w:cs="宋体" w:hint="eastAsia"/>
                <w:szCs w:val="21"/>
              </w:rPr>
              <w:t>；400W：</w:t>
            </w:r>
            <w:r>
              <w:rPr>
                <w:rFonts w:ascii="宋体" w:cs="宋体" w:hint="eastAsia"/>
                <w:szCs w:val="21"/>
              </w:rPr>
              <w:t>200台</w:t>
            </w:r>
            <w:r>
              <w:rPr>
                <w:rFonts w:ascii="宋体" w:cs="宋体" w:hint="eastAsia"/>
                <w:szCs w:val="21"/>
              </w:rPr>
              <w:t>。</w:t>
            </w:r>
            <w:bookmarkStart w:id="0" w:name="_GoBack"/>
            <w:bookmarkEnd w:id="0"/>
          </w:p>
        </w:tc>
      </w:tr>
      <w:tr w:rsidR="0029678F">
        <w:trPr>
          <w:trHeight w:val="13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产品特性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用于</w:t>
            </w:r>
            <w:r>
              <w:rPr>
                <w:rFonts w:ascii="宋体" w:hAnsi="宋体" w:cs="宋体"/>
                <w:szCs w:val="21"/>
              </w:rPr>
              <w:t>HID</w:t>
            </w:r>
            <w:r>
              <w:rPr>
                <w:rFonts w:ascii="宋体" w:hAnsi="宋体" w:cs="宋体" w:hint="eastAsia"/>
                <w:szCs w:val="21"/>
              </w:rPr>
              <w:t>灯的配套使用，起到点灯电路中稳定灯泡工作电流的</w:t>
            </w:r>
          </w:p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作用，广泛应用于全国道路照明领域，能够安装有国产各种样式灯具</w:t>
            </w:r>
          </w:p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中。内置热保护器，有效防止过热产生的光源电器部件的损坏。</w:t>
            </w:r>
          </w:p>
        </w:tc>
      </w:tr>
      <w:tr w:rsidR="0029678F">
        <w:trPr>
          <w:trHeight w:val="64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NG150Z1/ZN1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NG250Z1/ZN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NG400Z/ZN</w:t>
            </w:r>
          </w:p>
        </w:tc>
      </w:tr>
      <w:tr w:rsidR="0029678F">
        <w:trPr>
          <w:trHeight w:val="7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配用灯功率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70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110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400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600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1000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70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400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工作电流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0.53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0.76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0.98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1.20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1.34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1.80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3.00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4.60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6.20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10.30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0.98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1.2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2.1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3.25</w:t>
            </w:r>
          </w:p>
        </w:tc>
      </w:tr>
      <w:tr w:rsidR="0029678F">
        <w:trPr>
          <w:trHeight w:val="90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阻抗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353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246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188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134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99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39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16.8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188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99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102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74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45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短路电流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1.06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1.52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1.96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2.40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2.50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3.24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5.40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8.28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11.00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17.00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1.96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2.40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3.24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3.00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4.20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6.50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功率因数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0.08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0.075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0.065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0.05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配熔断器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1.25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1.50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2.50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3.00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5.00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10.00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15.00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18.00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7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补偿电容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22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33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55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68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120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18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包装数量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4/8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4/4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2/4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2/2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3.11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净重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 w:rsidP="0082499B">
            <w:pPr>
              <w:widowControl/>
              <w:spacing w:line="240" w:lineRule="atLeast"/>
              <w:ind w:rightChars="-416" w:right="-87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4.4/3.58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6.3/4.53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8/6.25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12/9.20</w:t>
            </w:r>
          </w:p>
        </w:tc>
      </w:tr>
      <w:tr w:rsidR="0029678F">
        <w:trPr>
          <w:trHeight w:val="2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3.12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B72D03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平均寿命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678F" w:rsidRDefault="000A5EC1" w:rsidP="0082499B">
            <w:pPr>
              <w:widowControl/>
              <w:spacing w:line="240" w:lineRule="atLeast"/>
              <w:ind w:rightChars="-416" w:right="-876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14000</w:t>
            </w:r>
            <w:r w:rsidR="00B72D03">
              <w:rPr>
                <w:rFonts w:ascii="宋体" w:hAnsi="宋体" w:cs="宋体" w:hint="eastAsia"/>
                <w:szCs w:val="21"/>
              </w:rPr>
              <w:t>（小时）</w:t>
            </w:r>
          </w:p>
        </w:tc>
      </w:tr>
    </w:tbl>
    <w:p w:rsidR="0029678F" w:rsidRDefault="0029678F"/>
    <w:sectPr w:rsidR="0029678F">
      <w:footerReference w:type="default" r:id="rId7"/>
      <w:pgSz w:w="11906" w:h="16838"/>
      <w:pgMar w:top="2098" w:right="1474" w:bottom="1984" w:left="1587" w:header="851" w:footer="992" w:gutter="0"/>
      <w:cols w:space="720"/>
      <w:docGrid w:type="linesAndChars" w:linePitch="579" w:charSpace="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D8" w:rsidRDefault="001A6FD8">
      <w:r>
        <w:separator/>
      </w:r>
    </w:p>
  </w:endnote>
  <w:endnote w:type="continuationSeparator" w:id="0">
    <w:p w:rsidR="001A6FD8" w:rsidRDefault="001A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8F" w:rsidRDefault="00B72D0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028" w:rsidRPr="00275028">
      <w:rPr>
        <w:noProof/>
        <w:lang w:val="zh-CN"/>
      </w:rPr>
      <w:t>2</w:t>
    </w:r>
    <w:r>
      <w:fldChar w:fldCharType="end"/>
    </w:r>
  </w:p>
  <w:p w:rsidR="0029678F" w:rsidRDefault="002967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D8" w:rsidRDefault="001A6FD8">
      <w:r>
        <w:separator/>
      </w:r>
    </w:p>
  </w:footnote>
  <w:footnote w:type="continuationSeparator" w:id="0">
    <w:p w:rsidR="001A6FD8" w:rsidRDefault="001A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0C"/>
    <w:rsid w:val="000023E8"/>
    <w:rsid w:val="00022708"/>
    <w:rsid w:val="000320B6"/>
    <w:rsid w:val="00045A32"/>
    <w:rsid w:val="000A5EC1"/>
    <w:rsid w:val="000D5EA3"/>
    <w:rsid w:val="000F7377"/>
    <w:rsid w:val="00100B41"/>
    <w:rsid w:val="00100F8E"/>
    <w:rsid w:val="0012140A"/>
    <w:rsid w:val="001349D2"/>
    <w:rsid w:val="00155BBD"/>
    <w:rsid w:val="00157F65"/>
    <w:rsid w:val="001842C3"/>
    <w:rsid w:val="001A102F"/>
    <w:rsid w:val="001A4102"/>
    <w:rsid w:val="001A6FD8"/>
    <w:rsid w:val="001B7466"/>
    <w:rsid w:val="001D182A"/>
    <w:rsid w:val="001D1C3D"/>
    <w:rsid w:val="00204CD1"/>
    <w:rsid w:val="002174EE"/>
    <w:rsid w:val="0024143A"/>
    <w:rsid w:val="00271559"/>
    <w:rsid w:val="00275028"/>
    <w:rsid w:val="00281124"/>
    <w:rsid w:val="0029678F"/>
    <w:rsid w:val="002A4A19"/>
    <w:rsid w:val="002A5344"/>
    <w:rsid w:val="002D3CEB"/>
    <w:rsid w:val="002E1FE1"/>
    <w:rsid w:val="002E7B03"/>
    <w:rsid w:val="002F44BC"/>
    <w:rsid w:val="002F6C33"/>
    <w:rsid w:val="0034002A"/>
    <w:rsid w:val="00352635"/>
    <w:rsid w:val="003651D0"/>
    <w:rsid w:val="0037091C"/>
    <w:rsid w:val="00371FE9"/>
    <w:rsid w:val="00376E0D"/>
    <w:rsid w:val="003A034C"/>
    <w:rsid w:val="003B17F3"/>
    <w:rsid w:val="003B518F"/>
    <w:rsid w:val="003B7865"/>
    <w:rsid w:val="003D5939"/>
    <w:rsid w:val="0040057D"/>
    <w:rsid w:val="00401A77"/>
    <w:rsid w:val="00410A56"/>
    <w:rsid w:val="004204A2"/>
    <w:rsid w:val="004357BE"/>
    <w:rsid w:val="00454196"/>
    <w:rsid w:val="00464F3A"/>
    <w:rsid w:val="0047186D"/>
    <w:rsid w:val="0048196D"/>
    <w:rsid w:val="00484B86"/>
    <w:rsid w:val="00487C24"/>
    <w:rsid w:val="004947EF"/>
    <w:rsid w:val="004A50F2"/>
    <w:rsid w:val="004D2464"/>
    <w:rsid w:val="004E5782"/>
    <w:rsid w:val="004E79CC"/>
    <w:rsid w:val="00501EAB"/>
    <w:rsid w:val="00511C2A"/>
    <w:rsid w:val="00532F46"/>
    <w:rsid w:val="005805A2"/>
    <w:rsid w:val="005921FE"/>
    <w:rsid w:val="005A789B"/>
    <w:rsid w:val="005B14C3"/>
    <w:rsid w:val="005B6DC3"/>
    <w:rsid w:val="005B7F83"/>
    <w:rsid w:val="005C315B"/>
    <w:rsid w:val="005D100B"/>
    <w:rsid w:val="005D203E"/>
    <w:rsid w:val="005D4B0C"/>
    <w:rsid w:val="005E16FB"/>
    <w:rsid w:val="005F7D58"/>
    <w:rsid w:val="00603A3D"/>
    <w:rsid w:val="00605D0D"/>
    <w:rsid w:val="00615ACD"/>
    <w:rsid w:val="00625CA2"/>
    <w:rsid w:val="00626F10"/>
    <w:rsid w:val="00645721"/>
    <w:rsid w:val="00650FE5"/>
    <w:rsid w:val="006718E7"/>
    <w:rsid w:val="006B0F4F"/>
    <w:rsid w:val="006C16D3"/>
    <w:rsid w:val="006D6E2F"/>
    <w:rsid w:val="006E488E"/>
    <w:rsid w:val="006F4DA1"/>
    <w:rsid w:val="00724C81"/>
    <w:rsid w:val="007306D1"/>
    <w:rsid w:val="00732169"/>
    <w:rsid w:val="007530B0"/>
    <w:rsid w:val="00753354"/>
    <w:rsid w:val="00764AA6"/>
    <w:rsid w:val="0078264C"/>
    <w:rsid w:val="00784406"/>
    <w:rsid w:val="007A0112"/>
    <w:rsid w:val="007E3320"/>
    <w:rsid w:val="007F2FC7"/>
    <w:rsid w:val="007F35A6"/>
    <w:rsid w:val="007F6701"/>
    <w:rsid w:val="007F7028"/>
    <w:rsid w:val="00813168"/>
    <w:rsid w:val="008234C8"/>
    <w:rsid w:val="0082499B"/>
    <w:rsid w:val="00847C5E"/>
    <w:rsid w:val="008637ED"/>
    <w:rsid w:val="00881242"/>
    <w:rsid w:val="00892C72"/>
    <w:rsid w:val="008A2762"/>
    <w:rsid w:val="008A410C"/>
    <w:rsid w:val="008A69AF"/>
    <w:rsid w:val="008C78D3"/>
    <w:rsid w:val="008D0C22"/>
    <w:rsid w:val="008F25B2"/>
    <w:rsid w:val="008F3A28"/>
    <w:rsid w:val="00910CD8"/>
    <w:rsid w:val="00914F67"/>
    <w:rsid w:val="00921480"/>
    <w:rsid w:val="0093028E"/>
    <w:rsid w:val="009439FC"/>
    <w:rsid w:val="00956A71"/>
    <w:rsid w:val="00995822"/>
    <w:rsid w:val="009A4702"/>
    <w:rsid w:val="00A16CC9"/>
    <w:rsid w:val="00A206F7"/>
    <w:rsid w:val="00A45583"/>
    <w:rsid w:val="00A639F0"/>
    <w:rsid w:val="00A741FA"/>
    <w:rsid w:val="00A82725"/>
    <w:rsid w:val="00AA61CE"/>
    <w:rsid w:val="00AB3CC4"/>
    <w:rsid w:val="00AD3626"/>
    <w:rsid w:val="00AF2275"/>
    <w:rsid w:val="00B0721D"/>
    <w:rsid w:val="00B4637B"/>
    <w:rsid w:val="00B63EF2"/>
    <w:rsid w:val="00B6481E"/>
    <w:rsid w:val="00B669F9"/>
    <w:rsid w:val="00B66D97"/>
    <w:rsid w:val="00B72D03"/>
    <w:rsid w:val="00BA09D7"/>
    <w:rsid w:val="00BB04BF"/>
    <w:rsid w:val="00BC1E2C"/>
    <w:rsid w:val="00BC63D7"/>
    <w:rsid w:val="00BE629A"/>
    <w:rsid w:val="00BF1DD9"/>
    <w:rsid w:val="00C02A04"/>
    <w:rsid w:val="00C05DBD"/>
    <w:rsid w:val="00C365A7"/>
    <w:rsid w:val="00C446A9"/>
    <w:rsid w:val="00C50F4F"/>
    <w:rsid w:val="00C7082B"/>
    <w:rsid w:val="00C91D76"/>
    <w:rsid w:val="00C95343"/>
    <w:rsid w:val="00CB3B93"/>
    <w:rsid w:val="00CB4EA8"/>
    <w:rsid w:val="00CE332F"/>
    <w:rsid w:val="00CF1C50"/>
    <w:rsid w:val="00CF5126"/>
    <w:rsid w:val="00CF56A2"/>
    <w:rsid w:val="00D10AD2"/>
    <w:rsid w:val="00D21A6E"/>
    <w:rsid w:val="00D53182"/>
    <w:rsid w:val="00D575B4"/>
    <w:rsid w:val="00D6417E"/>
    <w:rsid w:val="00D9175A"/>
    <w:rsid w:val="00DE6DE2"/>
    <w:rsid w:val="00E101AA"/>
    <w:rsid w:val="00E2343B"/>
    <w:rsid w:val="00E24489"/>
    <w:rsid w:val="00E47D5D"/>
    <w:rsid w:val="00E72A0F"/>
    <w:rsid w:val="00E85288"/>
    <w:rsid w:val="00E874E3"/>
    <w:rsid w:val="00EB0C48"/>
    <w:rsid w:val="00EC2A03"/>
    <w:rsid w:val="00EC523A"/>
    <w:rsid w:val="00ED3681"/>
    <w:rsid w:val="00ED7508"/>
    <w:rsid w:val="00EF3C46"/>
    <w:rsid w:val="00F2392C"/>
    <w:rsid w:val="00F90725"/>
    <w:rsid w:val="00F951FF"/>
    <w:rsid w:val="00FB3C44"/>
    <w:rsid w:val="00FB6A53"/>
    <w:rsid w:val="00FD36E5"/>
    <w:rsid w:val="00FD4727"/>
    <w:rsid w:val="00FD54CE"/>
    <w:rsid w:val="00FD7BFB"/>
    <w:rsid w:val="00FE1867"/>
    <w:rsid w:val="00FF44D1"/>
    <w:rsid w:val="0106622E"/>
    <w:rsid w:val="030C68C5"/>
    <w:rsid w:val="03563123"/>
    <w:rsid w:val="03A57244"/>
    <w:rsid w:val="045F5FA2"/>
    <w:rsid w:val="046B4337"/>
    <w:rsid w:val="046D593E"/>
    <w:rsid w:val="04985540"/>
    <w:rsid w:val="05E71C5C"/>
    <w:rsid w:val="072E4FDF"/>
    <w:rsid w:val="08274FB0"/>
    <w:rsid w:val="098D156B"/>
    <w:rsid w:val="0BBE1CE9"/>
    <w:rsid w:val="0D6806D7"/>
    <w:rsid w:val="0FE53AB8"/>
    <w:rsid w:val="0FFC174F"/>
    <w:rsid w:val="12324622"/>
    <w:rsid w:val="12494142"/>
    <w:rsid w:val="14403F49"/>
    <w:rsid w:val="14502D65"/>
    <w:rsid w:val="148331FD"/>
    <w:rsid w:val="153866C0"/>
    <w:rsid w:val="167C1E0E"/>
    <w:rsid w:val="188E732E"/>
    <w:rsid w:val="1A40444E"/>
    <w:rsid w:val="1C3E73C8"/>
    <w:rsid w:val="1C594FC8"/>
    <w:rsid w:val="21AF4DA1"/>
    <w:rsid w:val="22AA25B2"/>
    <w:rsid w:val="23387069"/>
    <w:rsid w:val="23B04918"/>
    <w:rsid w:val="23D9620F"/>
    <w:rsid w:val="23DF7AFF"/>
    <w:rsid w:val="242D3621"/>
    <w:rsid w:val="24646F56"/>
    <w:rsid w:val="24B8735D"/>
    <w:rsid w:val="26CD40C6"/>
    <w:rsid w:val="28F15FC7"/>
    <w:rsid w:val="2A89103F"/>
    <w:rsid w:val="2AD76AAA"/>
    <w:rsid w:val="2CC87124"/>
    <w:rsid w:val="2D531696"/>
    <w:rsid w:val="2F4C635B"/>
    <w:rsid w:val="2F852D14"/>
    <w:rsid w:val="31B701F4"/>
    <w:rsid w:val="320710CC"/>
    <w:rsid w:val="335A578A"/>
    <w:rsid w:val="33630F4E"/>
    <w:rsid w:val="387B509D"/>
    <w:rsid w:val="39B24E35"/>
    <w:rsid w:val="3A7601BF"/>
    <w:rsid w:val="3AAA260A"/>
    <w:rsid w:val="3BD4457A"/>
    <w:rsid w:val="3E560D75"/>
    <w:rsid w:val="3EA263C7"/>
    <w:rsid w:val="3EEF35F8"/>
    <w:rsid w:val="3F6A381C"/>
    <w:rsid w:val="3F742548"/>
    <w:rsid w:val="40322DDA"/>
    <w:rsid w:val="4098567D"/>
    <w:rsid w:val="41B60B4A"/>
    <w:rsid w:val="421F5283"/>
    <w:rsid w:val="424749A8"/>
    <w:rsid w:val="431C0C30"/>
    <w:rsid w:val="458E0316"/>
    <w:rsid w:val="459D7B8A"/>
    <w:rsid w:val="46AE64CE"/>
    <w:rsid w:val="475372DE"/>
    <w:rsid w:val="4882690D"/>
    <w:rsid w:val="48D932F2"/>
    <w:rsid w:val="49B97FEB"/>
    <w:rsid w:val="4A1A7D44"/>
    <w:rsid w:val="4A444A50"/>
    <w:rsid w:val="4B920B43"/>
    <w:rsid w:val="4E1F2091"/>
    <w:rsid w:val="4E7971C8"/>
    <w:rsid w:val="4F597B82"/>
    <w:rsid w:val="4FE30376"/>
    <w:rsid w:val="500D092A"/>
    <w:rsid w:val="52DD151D"/>
    <w:rsid w:val="533556A6"/>
    <w:rsid w:val="53892A8F"/>
    <w:rsid w:val="53EC39FD"/>
    <w:rsid w:val="54D03BE3"/>
    <w:rsid w:val="550A09CC"/>
    <w:rsid w:val="5A480669"/>
    <w:rsid w:val="5BC433D0"/>
    <w:rsid w:val="5BFF3319"/>
    <w:rsid w:val="5EB6663E"/>
    <w:rsid w:val="621D7545"/>
    <w:rsid w:val="634D1E0C"/>
    <w:rsid w:val="64C34E7A"/>
    <w:rsid w:val="66955C52"/>
    <w:rsid w:val="675A4063"/>
    <w:rsid w:val="67B0701E"/>
    <w:rsid w:val="6A355188"/>
    <w:rsid w:val="6B0F5943"/>
    <w:rsid w:val="6B1C365B"/>
    <w:rsid w:val="6BD46137"/>
    <w:rsid w:val="6C332ECB"/>
    <w:rsid w:val="6C824C28"/>
    <w:rsid w:val="6E533618"/>
    <w:rsid w:val="6FE72FC9"/>
    <w:rsid w:val="70BE5A15"/>
    <w:rsid w:val="71F82C8E"/>
    <w:rsid w:val="72FF3277"/>
    <w:rsid w:val="734F14A6"/>
    <w:rsid w:val="740535B6"/>
    <w:rsid w:val="74D35EAF"/>
    <w:rsid w:val="75375A93"/>
    <w:rsid w:val="76E927CB"/>
    <w:rsid w:val="776F5ECC"/>
    <w:rsid w:val="78F34179"/>
    <w:rsid w:val="79145490"/>
    <w:rsid w:val="793B47F7"/>
    <w:rsid w:val="795606D2"/>
    <w:rsid w:val="79C81D9D"/>
    <w:rsid w:val="79FC2E08"/>
    <w:rsid w:val="7A7140ED"/>
    <w:rsid w:val="7A7C2A4A"/>
    <w:rsid w:val="7ADB361E"/>
    <w:rsid w:val="7ADC6223"/>
    <w:rsid w:val="7CD15C06"/>
    <w:rsid w:val="7D757CA7"/>
    <w:rsid w:val="7E542D47"/>
    <w:rsid w:val="7E5A2C47"/>
    <w:rsid w:val="7E661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page number" w:semiHidden="0" w:qFormat="1"/>
    <w:lsdException w:name="Title" w:semiHidden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qFormat="1"/>
    <w:lsdException w:name="Normal Table" w:qFormat="1"/>
    <w:lsdException w:name="Balloon Text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jc w:val="center"/>
      <w:outlineLvl w:val="0"/>
    </w:pPr>
    <w:rPr>
      <w:rFonts w:asci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kern w:val="0"/>
      <w:sz w:val="24"/>
    </w:rPr>
  </w:style>
  <w:style w:type="paragraph" w:styleId="a4">
    <w:name w:val="Balloon Text"/>
    <w:basedOn w:val="a"/>
    <w:link w:val="Char0"/>
    <w:uiPriority w:val="99"/>
    <w:unhideWhenUsed/>
    <w:qFormat/>
    <w:rPr>
      <w:rFonts w:ascii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pPr>
      <w:spacing w:before="240" w:after="60"/>
      <w:jc w:val="center"/>
      <w:outlineLvl w:val="0"/>
    </w:pPr>
    <w:rPr>
      <w:rFonts w:ascii="Calibri Light" w:eastAsia="仿宋" w:hAnsi="Calibri Light"/>
      <w:b/>
      <w:bCs/>
      <w:kern w:val="0"/>
      <w:sz w:val="32"/>
      <w:szCs w:val="32"/>
    </w:rPr>
  </w:style>
  <w:style w:type="table" w:styleId="a8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unhideWhenUsed/>
    <w:qFormat/>
  </w:style>
  <w:style w:type="character" w:styleId="aa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脚 Char"/>
    <w:link w:val="a5"/>
    <w:uiPriority w:val="99"/>
    <w:qFormat/>
    <w:rPr>
      <w:rFonts w:eastAsia="宋体"/>
      <w:sz w:val="18"/>
      <w:szCs w:val="18"/>
    </w:rPr>
  </w:style>
  <w:style w:type="character" w:customStyle="1" w:styleId="2Char">
    <w:name w:val="标题 2 Char"/>
    <w:link w:val="2"/>
    <w:uiPriority w:val="99"/>
    <w:semiHidden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文档结构图 Char"/>
    <w:link w:val="a3"/>
    <w:uiPriority w:val="99"/>
    <w:semiHidden/>
    <w:qFormat/>
    <w:rPr>
      <w:rFonts w:ascii="宋体" w:eastAsia="宋体"/>
      <w:sz w:val="24"/>
      <w:szCs w:val="24"/>
    </w:rPr>
  </w:style>
  <w:style w:type="character" w:customStyle="1" w:styleId="1Char">
    <w:name w:val="标题 1 Char"/>
    <w:link w:val="1"/>
    <w:uiPriority w:val="99"/>
    <w:qFormat/>
    <w:locked/>
    <w:rPr>
      <w:rFonts w:ascii="Calibri" w:eastAsia="宋体" w:cs="Times New Roman"/>
      <w:b/>
      <w:bCs/>
      <w:kern w:val="44"/>
      <w:sz w:val="44"/>
      <w:szCs w:val="44"/>
    </w:rPr>
  </w:style>
  <w:style w:type="character" w:customStyle="1" w:styleId="Char2">
    <w:name w:val="页眉 Char"/>
    <w:link w:val="a6"/>
    <w:uiPriority w:val="99"/>
    <w:semiHidden/>
    <w:qFormat/>
    <w:rPr>
      <w:rFonts w:eastAsia="宋体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3">
    <w:name w:val="标题 Char"/>
    <w:link w:val="a7"/>
    <w:uiPriority w:val="99"/>
    <w:qFormat/>
    <w:locked/>
    <w:rPr>
      <w:rFonts w:ascii="Calibri Light" w:hAnsi="Calibri Light" w:cs="Times New Roman"/>
      <w:b/>
      <w:bCs/>
      <w:sz w:val="32"/>
      <w:szCs w:val="32"/>
    </w:rPr>
  </w:style>
  <w:style w:type="paragraph" w:customStyle="1" w:styleId="10">
    <w:name w:val="列出段落1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20">
    <w:name w:val="列出段落2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-11">
    <w:name w:val="彩色底纹 - 强调文字颜色 11"/>
    <w:uiPriority w:val="99"/>
    <w:semiHidden/>
    <w:qFormat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page number" w:semiHidden="0" w:qFormat="1"/>
    <w:lsdException w:name="Title" w:semiHidden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qFormat="1"/>
    <w:lsdException w:name="Normal Table" w:qFormat="1"/>
    <w:lsdException w:name="Balloon Text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jc w:val="center"/>
      <w:outlineLvl w:val="0"/>
    </w:pPr>
    <w:rPr>
      <w:rFonts w:asci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kern w:val="0"/>
      <w:sz w:val="24"/>
    </w:rPr>
  </w:style>
  <w:style w:type="paragraph" w:styleId="a4">
    <w:name w:val="Balloon Text"/>
    <w:basedOn w:val="a"/>
    <w:link w:val="Char0"/>
    <w:uiPriority w:val="99"/>
    <w:unhideWhenUsed/>
    <w:qFormat/>
    <w:rPr>
      <w:rFonts w:ascii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pPr>
      <w:spacing w:before="240" w:after="60"/>
      <w:jc w:val="center"/>
      <w:outlineLvl w:val="0"/>
    </w:pPr>
    <w:rPr>
      <w:rFonts w:ascii="Calibri Light" w:eastAsia="仿宋" w:hAnsi="Calibri Light"/>
      <w:b/>
      <w:bCs/>
      <w:kern w:val="0"/>
      <w:sz w:val="32"/>
      <w:szCs w:val="32"/>
    </w:rPr>
  </w:style>
  <w:style w:type="table" w:styleId="a8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unhideWhenUsed/>
    <w:qFormat/>
  </w:style>
  <w:style w:type="character" w:styleId="aa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脚 Char"/>
    <w:link w:val="a5"/>
    <w:uiPriority w:val="99"/>
    <w:qFormat/>
    <w:rPr>
      <w:rFonts w:eastAsia="宋体"/>
      <w:sz w:val="18"/>
      <w:szCs w:val="18"/>
    </w:rPr>
  </w:style>
  <w:style w:type="character" w:customStyle="1" w:styleId="2Char">
    <w:name w:val="标题 2 Char"/>
    <w:link w:val="2"/>
    <w:uiPriority w:val="99"/>
    <w:semiHidden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文档结构图 Char"/>
    <w:link w:val="a3"/>
    <w:uiPriority w:val="99"/>
    <w:semiHidden/>
    <w:qFormat/>
    <w:rPr>
      <w:rFonts w:ascii="宋体" w:eastAsia="宋体"/>
      <w:sz w:val="24"/>
      <w:szCs w:val="24"/>
    </w:rPr>
  </w:style>
  <w:style w:type="character" w:customStyle="1" w:styleId="1Char">
    <w:name w:val="标题 1 Char"/>
    <w:link w:val="1"/>
    <w:uiPriority w:val="99"/>
    <w:qFormat/>
    <w:locked/>
    <w:rPr>
      <w:rFonts w:ascii="Calibri" w:eastAsia="宋体" w:cs="Times New Roman"/>
      <w:b/>
      <w:bCs/>
      <w:kern w:val="44"/>
      <w:sz w:val="44"/>
      <w:szCs w:val="44"/>
    </w:rPr>
  </w:style>
  <w:style w:type="character" w:customStyle="1" w:styleId="Char2">
    <w:name w:val="页眉 Char"/>
    <w:link w:val="a6"/>
    <w:uiPriority w:val="99"/>
    <w:semiHidden/>
    <w:qFormat/>
    <w:rPr>
      <w:rFonts w:eastAsia="宋体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3">
    <w:name w:val="标题 Char"/>
    <w:link w:val="a7"/>
    <w:uiPriority w:val="99"/>
    <w:qFormat/>
    <w:locked/>
    <w:rPr>
      <w:rFonts w:ascii="Calibri Light" w:hAnsi="Calibri Light" w:cs="Times New Roman"/>
      <w:b/>
      <w:bCs/>
      <w:sz w:val="32"/>
      <w:szCs w:val="32"/>
    </w:rPr>
  </w:style>
  <w:style w:type="paragraph" w:customStyle="1" w:styleId="10">
    <w:name w:val="列出段落1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20">
    <w:name w:val="列出段落2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-11">
    <w:name w:val="彩色底纹 - 强调文字颜色 11"/>
    <w:uiPriority w:val="99"/>
    <w:semiHidden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1022</Characters>
  <Application>Microsoft Office Word</Application>
  <DocSecurity>0</DocSecurity>
  <Lines>8</Lines>
  <Paragraphs>2</Paragraphs>
  <ScaleCrop>false</ScaleCrop>
  <Company>Sky123.Org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Tiecheng Han</dc:creator>
  <cp:lastModifiedBy>xb21cn</cp:lastModifiedBy>
  <cp:revision>4</cp:revision>
  <cp:lastPrinted>2022-03-30T00:23:00Z</cp:lastPrinted>
  <dcterms:created xsi:type="dcterms:W3CDTF">2024-03-12T08:32:00Z</dcterms:created>
  <dcterms:modified xsi:type="dcterms:W3CDTF">2024-03-12T08:34:00Z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F9FAA2A36ECA4B5680905A8EF10EF9D9</vt:lpwstr>
  </property>
  <property fmtid="{D5CDD505-2E9C-101B-9397-08002B2CF9AE}" pid="4" name="commondata">
    <vt:lpwstr>eyJoZGlkIjoiY2NjZDMzOTBjNmRlYzQzZjdlNTNjNTI1NTg5ZGYwNzkifQ==</vt:lpwstr>
  </property>
</Properties>
</file>