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00" w:beforeAutospacing="1" w:after="100" w:afterAutospacing="1" w:line="360" w:lineRule="auto"/>
        <w:ind w:firstLine="2530" w:firstLineChars="700"/>
        <w:rPr>
          <w:b/>
          <w:bCs/>
          <w:sz w:val="36"/>
          <w:szCs w:val="40"/>
        </w:rPr>
      </w:pPr>
      <w:r>
        <w:rPr>
          <w:rFonts w:hint="eastAsia"/>
          <w:b/>
          <w:bCs/>
          <w:sz w:val="36"/>
          <w:szCs w:val="40"/>
        </w:rPr>
        <w:t>通勤车发车时间、站点</w:t>
      </w:r>
    </w:p>
    <w:p>
      <w:pPr>
        <w:autoSpaceDN w:val="0"/>
        <w:spacing w:before="100" w:beforeAutospacing="1" w:after="100" w:afterAutospacing="1" w:line="360" w:lineRule="auto"/>
        <w:rPr>
          <w:sz w:val="28"/>
          <w:szCs w:val="32"/>
        </w:rPr>
      </w:pPr>
      <w:r>
        <w:rPr>
          <w:rFonts w:hint="eastAsia"/>
          <w:b/>
          <w:bCs/>
          <w:sz w:val="28"/>
          <w:szCs w:val="32"/>
        </w:rPr>
        <w:t>（一）</w:t>
      </w:r>
    </w:p>
    <w:p>
      <w:pPr>
        <w:tabs>
          <w:tab w:val="left" w:pos="1094"/>
        </w:tabs>
        <w:autoSpaceDN w:val="0"/>
        <w:spacing w:before="100" w:beforeAutospacing="1" w:after="100" w:afterAutospacing="1" w:line="360" w:lineRule="auto"/>
        <w:jc w:val="left"/>
        <w:rPr>
          <w:sz w:val="28"/>
          <w:szCs w:val="32"/>
        </w:rPr>
      </w:pPr>
      <w:r>
        <w:rPr>
          <w:rFonts w:hint="eastAsia"/>
          <w:sz w:val="28"/>
          <w:szCs w:val="32"/>
        </w:rPr>
        <w:t>1.路线：三道街南头—客运站—灵峰大药房—顺记胡同—咚巴拉门口—李家小倌—区政府。</w:t>
      </w:r>
    </w:p>
    <w:p>
      <w:pPr>
        <w:tabs>
          <w:tab w:val="left" w:pos="1094"/>
        </w:tabs>
        <w:autoSpaceDN w:val="0"/>
        <w:spacing w:before="100" w:beforeAutospacing="1" w:after="100" w:afterAutospacing="1" w:line="360" w:lineRule="auto"/>
        <w:jc w:val="left"/>
        <w:rPr>
          <w:sz w:val="28"/>
          <w:szCs w:val="32"/>
        </w:rPr>
      </w:pPr>
      <w:r>
        <w:rPr>
          <w:rFonts w:hint="eastAsia"/>
          <w:sz w:val="28"/>
          <w:szCs w:val="32"/>
        </w:rPr>
        <w:t>2.路线：三道街南头—客运站—灵峰大药房—顺记胡同—咚巴拉门口—李家小倌—区政府。</w:t>
      </w:r>
      <w:bookmarkStart w:id="0" w:name="_GoBack"/>
      <w:bookmarkEnd w:id="0"/>
    </w:p>
    <w:p>
      <w:pPr>
        <w:tabs>
          <w:tab w:val="left" w:pos="1094"/>
        </w:tabs>
        <w:autoSpaceDN w:val="0"/>
        <w:spacing w:before="100" w:beforeAutospacing="1" w:after="100" w:afterAutospacing="1" w:line="360" w:lineRule="auto"/>
        <w:jc w:val="left"/>
        <w:rPr>
          <w:b/>
          <w:bCs/>
          <w:sz w:val="28"/>
          <w:szCs w:val="32"/>
        </w:rPr>
      </w:pPr>
      <w:r>
        <w:rPr>
          <w:rFonts w:hint="eastAsia"/>
          <w:b/>
          <w:bCs/>
          <w:sz w:val="28"/>
          <w:szCs w:val="32"/>
        </w:rPr>
        <w:t>（二）</w:t>
      </w:r>
    </w:p>
    <w:p>
      <w:pPr>
        <w:tabs>
          <w:tab w:val="left" w:pos="1094"/>
        </w:tabs>
        <w:autoSpaceDN w:val="0"/>
        <w:spacing w:before="100" w:beforeAutospacing="1" w:after="100" w:afterAutospacing="1" w:line="360" w:lineRule="auto"/>
        <w:jc w:val="left"/>
        <w:rPr>
          <w:sz w:val="28"/>
          <w:szCs w:val="32"/>
        </w:rPr>
      </w:pPr>
      <w:r>
        <w:rPr>
          <w:rFonts w:hint="eastAsia"/>
          <w:b/>
          <w:bCs/>
          <w:sz w:val="28"/>
          <w:szCs w:val="32"/>
        </w:rPr>
        <w:t>1</w:t>
      </w:r>
      <w:r>
        <w:rPr>
          <w:b/>
          <w:bCs/>
          <w:sz w:val="28"/>
          <w:szCs w:val="32"/>
        </w:rPr>
        <w:t>.</w:t>
      </w:r>
      <w:r>
        <w:rPr>
          <w:rFonts w:hint="eastAsia"/>
          <w:sz w:val="28"/>
          <w:szCs w:val="32"/>
        </w:rPr>
        <w:t>路线：中行—师专后门—电业局—区政府。晚上5点30分往呼兰发车。</w:t>
      </w:r>
    </w:p>
    <w:p>
      <w:pPr>
        <w:tabs>
          <w:tab w:val="left" w:pos="1094"/>
        </w:tabs>
        <w:autoSpaceDN w:val="0"/>
        <w:spacing w:before="100" w:beforeAutospacing="1" w:after="100" w:afterAutospacing="1" w:line="360" w:lineRule="auto"/>
        <w:jc w:val="left"/>
        <w:rPr>
          <w:b/>
          <w:bCs/>
          <w:sz w:val="28"/>
          <w:szCs w:val="32"/>
        </w:rPr>
      </w:pPr>
      <w:r>
        <w:rPr>
          <w:rFonts w:hint="eastAsia"/>
          <w:b/>
          <w:bCs/>
          <w:sz w:val="28"/>
          <w:szCs w:val="32"/>
        </w:rPr>
        <w:t>（三）</w:t>
      </w:r>
    </w:p>
    <w:p>
      <w:pPr>
        <w:tabs>
          <w:tab w:val="left" w:pos="1094"/>
        </w:tabs>
        <w:autoSpaceDN w:val="0"/>
        <w:spacing w:before="100" w:beforeAutospacing="1" w:after="100" w:afterAutospacing="1" w:line="360" w:lineRule="auto"/>
        <w:jc w:val="left"/>
        <w:rPr>
          <w:sz w:val="28"/>
          <w:szCs w:val="32"/>
        </w:rPr>
      </w:pPr>
      <w:r>
        <w:rPr>
          <w:rFonts w:hint="eastAsia"/>
          <w:b/>
          <w:bCs/>
          <w:sz w:val="28"/>
          <w:szCs w:val="32"/>
        </w:rPr>
        <w:t>1.</w:t>
      </w:r>
      <w:r>
        <w:rPr>
          <w:rFonts w:hint="eastAsia"/>
          <w:sz w:val="28"/>
          <w:szCs w:val="32"/>
        </w:rPr>
        <w:t>路线：建行—顺记胡同—咚巴拉门口—李家小倌—区政府。</w:t>
      </w:r>
    </w:p>
    <w:p>
      <w:pPr>
        <w:tabs>
          <w:tab w:val="left" w:pos="3966"/>
        </w:tabs>
        <w:rPr>
          <w:b/>
          <w:bCs/>
          <w:sz w:val="28"/>
          <w:szCs w:val="32"/>
        </w:rPr>
      </w:pPr>
      <w:r>
        <w:rPr>
          <w:rFonts w:hint="eastAsia"/>
          <w:b/>
          <w:bCs/>
          <w:sz w:val="28"/>
          <w:szCs w:val="32"/>
        </w:rPr>
        <w:t>（四）</w:t>
      </w:r>
    </w:p>
    <w:p>
      <w:pPr>
        <w:tabs>
          <w:tab w:val="left" w:pos="3966"/>
        </w:tabs>
        <w:rPr>
          <w:sz w:val="28"/>
          <w:szCs w:val="32"/>
        </w:rPr>
      </w:pPr>
      <w:r>
        <w:rPr>
          <w:rFonts w:hint="eastAsia"/>
          <w:b/>
          <w:bCs/>
          <w:sz w:val="28"/>
          <w:szCs w:val="32"/>
        </w:rPr>
        <w:t>1.</w:t>
      </w:r>
      <w:r>
        <w:rPr>
          <w:rFonts w:hint="eastAsia"/>
          <w:sz w:val="28"/>
          <w:szCs w:val="32"/>
        </w:rPr>
        <w:t>路线：保险公司—四副食—佳润医院—区政府下午16点30分呼兰再发车</w:t>
      </w:r>
    </w:p>
    <w:p>
      <w:pPr>
        <w:tabs>
          <w:tab w:val="left" w:pos="3966"/>
        </w:tabs>
        <w:rPr>
          <w:sz w:val="28"/>
          <w:szCs w:val="32"/>
        </w:rPr>
      </w:pPr>
      <w:r>
        <w:rPr>
          <w:sz w:val="28"/>
          <w:szCs w:val="32"/>
        </w:rPr>
        <w:t>2.</w:t>
      </w:r>
      <w:r>
        <w:rPr>
          <w:rFonts w:hint="eastAsia"/>
          <w:sz w:val="28"/>
          <w:szCs w:val="32"/>
        </w:rPr>
        <w:t>路线：保险公司—四副食—佳润医院—区政府。</w:t>
      </w:r>
    </w:p>
    <w:p>
      <w:pPr>
        <w:tabs>
          <w:tab w:val="left" w:pos="3966"/>
        </w:tabs>
        <w:rPr>
          <w:b/>
          <w:bCs/>
          <w:sz w:val="28"/>
          <w:szCs w:val="32"/>
        </w:rPr>
      </w:pPr>
      <w:r>
        <w:rPr>
          <w:rFonts w:hint="eastAsia"/>
          <w:b/>
          <w:bCs/>
          <w:sz w:val="28"/>
          <w:szCs w:val="32"/>
        </w:rPr>
        <w:t>（五）</w:t>
      </w:r>
    </w:p>
    <w:p>
      <w:pPr>
        <w:tabs>
          <w:tab w:val="left" w:pos="3966"/>
        </w:tabs>
        <w:rPr>
          <w:sz w:val="28"/>
          <w:szCs w:val="32"/>
        </w:rPr>
      </w:pPr>
      <w:r>
        <w:rPr>
          <w:rFonts w:hint="eastAsia"/>
          <w:sz w:val="28"/>
          <w:szCs w:val="32"/>
        </w:rPr>
        <w:t>1.路线：区政府—哈市道里爱耳眼科医院。晚上5点30分往哈市发车。每天两圈</w:t>
      </w:r>
    </w:p>
    <w:p>
      <w:pPr>
        <w:rPr>
          <w:sz w:val="28"/>
          <w:szCs w:val="32"/>
        </w:rPr>
      </w:pPr>
      <w:r>
        <w:rPr>
          <w:rFonts w:hint="eastAsia"/>
          <w:b/>
          <w:bCs/>
          <w:sz w:val="28"/>
          <w:szCs w:val="32"/>
        </w:rPr>
        <w:t>（六）</w:t>
      </w:r>
      <w:r>
        <w:rPr>
          <w:rFonts w:hint="eastAsia"/>
          <w:sz w:val="28"/>
          <w:szCs w:val="32"/>
        </w:rPr>
        <w:t>（周六、周日、法定假日值班车）</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sz w:val="28"/>
          <w:szCs w:val="32"/>
        </w:rPr>
        <w:t>1.路线：区公安局—佳润医院—区政府。3台</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asciiTheme="majorEastAsia" w:hAnsiTheme="majorEastAsia" w:eastAsiaTheme="majorEastAsia" w:cstheme="majorEastAsia"/>
          <w:b/>
          <w:bCs/>
          <w:color w:val="000000" w:themeColor="text1"/>
          <w:sz w:val="32"/>
          <w:szCs w:val="32"/>
          <w14:textFill>
            <w14:solidFill>
              <w14:schemeClr w14:val="tx1"/>
            </w14:solidFill>
          </w14:textFill>
        </w:rPr>
      </w:pPr>
      <w:r>
        <w:rPr>
          <w:rFonts w:asciiTheme="majorEastAsia" w:hAnsiTheme="majorEastAsia" w:eastAsiaTheme="majorEastAsia" w:cstheme="majorEastAsia"/>
          <w:b/>
          <w:bCs/>
          <w:color w:val="000000" w:themeColor="text1"/>
          <w:sz w:val="32"/>
          <w:szCs w:val="32"/>
          <w14:textFill>
            <w14:solidFill>
              <w14:schemeClr w14:val="tx1"/>
            </w14:solidFill>
          </w14:textFill>
        </w:rPr>
        <w:br w:type="page"/>
      </w:r>
    </w:p>
    <w:p>
      <w:pPr>
        <w:jc w:val="left"/>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其他说明：</w:t>
      </w:r>
    </w:p>
    <w:p>
      <w:pPr>
        <w:numPr>
          <w:ilvl w:val="0"/>
          <w:numId w:val="2"/>
        </w:numPr>
        <w:jc w:val="left"/>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工作时间为：早8:00至晚17:30</w:t>
      </w:r>
    </w:p>
    <w:p>
      <w:pPr>
        <w:numPr>
          <w:ilvl w:val="0"/>
          <w:numId w:val="2"/>
        </w:numPr>
        <w:jc w:val="left"/>
        <w:rPr>
          <w:rFonts w:hint="default"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双休</w:t>
      </w:r>
    </w:p>
    <w:p>
      <w:pPr>
        <w:numPr>
          <w:ilvl w:val="0"/>
          <w:numId w:val="2"/>
        </w:numPr>
        <w:jc w:val="left"/>
        <w:rPr>
          <w:rFonts w:hint="default"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代理服务费：执行《国家发展改革委关于放开部分建设项目服务收费标准有关问题的通知》（发改办价格【2014】1573号文）及国家发改委关于印发《关于进一步放开建设项目专业服务价格的通知》（发改价格【2015】299号文）规定按中标金额1.5%向中标/成交供应商收取。</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16F78"/>
    <w:multiLevelType w:val="singleLevel"/>
    <w:tmpl w:val="C7116F78"/>
    <w:lvl w:ilvl="0" w:tentative="0">
      <w:start w:val="1"/>
      <w:numFmt w:val="decimal"/>
      <w:suff w:val="nothing"/>
      <w:lvlText w:val="%1、"/>
      <w:lvlJc w:val="left"/>
    </w:lvl>
  </w:abstractNum>
  <w:abstractNum w:abstractNumId="1">
    <w:nsid w:val="74E54F91"/>
    <w:multiLevelType w:val="multilevel"/>
    <w:tmpl w:val="74E54F91"/>
    <w:lvl w:ilvl="0" w:tentative="0">
      <w:start w:val="1"/>
      <w:numFmt w:val="chineseCountingThousand"/>
      <w:suff w:val="space"/>
      <w:lvlText w:val="%1、"/>
      <w:lvlJc w:val="left"/>
      <w:pPr>
        <w:ind w:left="0" w:firstLine="0"/>
      </w:pPr>
    </w:lvl>
    <w:lvl w:ilvl="1" w:tentative="0">
      <w:start w:val="1"/>
      <w:numFmt w:val="decimal"/>
      <w:pStyle w:val="2"/>
      <w:suff w:val="space"/>
      <w:lvlText w:val="%2."/>
      <w:lvlJc w:val="left"/>
      <w:pPr>
        <w:ind w:left="0" w:firstLine="0"/>
      </w:pPr>
    </w:lvl>
    <w:lvl w:ilvl="2" w:tentative="0">
      <w:start w:val="1"/>
      <w:numFmt w:val="decimal"/>
      <w:suff w:val="space"/>
      <w:lvlText w:val="%2.%3."/>
      <w:lvlJc w:val="left"/>
      <w:pPr>
        <w:ind w:left="0" w:firstLine="0"/>
      </w:pPr>
    </w:lvl>
    <w:lvl w:ilvl="3" w:tentative="0">
      <w:start w:val="1"/>
      <w:numFmt w:val="decimal"/>
      <w:suff w:val="space"/>
      <w:lvlText w:val="%2.%3.%4."/>
      <w:lvlJc w:val="left"/>
      <w:pPr>
        <w:ind w:left="0" w:firstLine="0"/>
      </w:pPr>
    </w:lvl>
    <w:lvl w:ilvl="4" w:tentative="0">
      <w:start w:val="1"/>
      <w:numFmt w:val="decimal"/>
      <w:suff w:val="space"/>
      <w:lvlText w:val="%2.%3.%4.%5."/>
      <w:lvlJc w:val="left"/>
      <w:pPr>
        <w:ind w:left="0" w:firstLine="0"/>
      </w:pPr>
    </w:lvl>
    <w:lvl w:ilvl="5" w:tentative="0">
      <w:start w:val="1"/>
      <w:numFmt w:val="decimal"/>
      <w:suff w:val="space"/>
      <w:lvlText w:val="%2.%3.%4.%5.%6."/>
      <w:lvlJc w:val="left"/>
      <w:pPr>
        <w:ind w:left="0" w:firstLine="0"/>
      </w:pPr>
    </w:lvl>
    <w:lvl w:ilvl="6" w:tentative="0">
      <w:start w:val="1"/>
      <w:numFmt w:val="chineseCountingThousand"/>
      <w:suff w:val="space"/>
      <w:lvlText w:val="（%7）"/>
      <w:lvlJc w:val="left"/>
      <w:pPr>
        <w:ind w:left="0" w:firstLine="0"/>
      </w:pPr>
      <w:rPr>
        <w:rFonts w:hint="eastAsia" w:ascii="Times New Roman" w:hAnsi="Times New Roman" w:eastAsia="宋体"/>
        <w:b/>
        <w:i w:val="0"/>
        <w:sz w:val="24"/>
      </w:rPr>
    </w:lvl>
    <w:lvl w:ilvl="7" w:tentative="0">
      <w:start w:val="1"/>
      <w:numFmt w:val="decimal"/>
      <w:suff w:val="space"/>
      <w:lvlText w:val="%8）"/>
      <w:lvlJc w:val="left"/>
      <w:pPr>
        <w:ind w:left="0" w:firstLine="0"/>
      </w:pPr>
      <w:rPr>
        <w:rFonts w:hint="eastAsia" w:ascii="Times New Roman" w:hAnsi="Times New Roman" w:eastAsia="宋体"/>
        <w:b/>
        <w:i w:val="0"/>
        <w:sz w:val="24"/>
      </w:rPr>
    </w:lvl>
    <w:lvl w:ilvl="8" w:tentative="0">
      <w:start w:val="1"/>
      <w:numFmt w:val="bullet"/>
      <w:suff w:val="space"/>
      <w:lvlText w:val=""/>
      <w:lvlJc w:val="left"/>
      <w:pPr>
        <w:ind w:left="0" w:firstLine="0"/>
      </w:pPr>
      <w:rPr>
        <w:rFonts w:hint="default" w:ascii="Symbol" w:hAnsi="Symbol"/>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OGZiOGZlZDA3NjM5NTU1MTJjN2Q3MjI5MTU5MzgifQ=="/>
  </w:docVars>
  <w:rsids>
    <w:rsidRoot w:val="49784AB5"/>
    <w:rsid w:val="00180222"/>
    <w:rsid w:val="002D552A"/>
    <w:rsid w:val="005E0D0F"/>
    <w:rsid w:val="00791409"/>
    <w:rsid w:val="009D038F"/>
    <w:rsid w:val="00B35196"/>
    <w:rsid w:val="00BC1106"/>
    <w:rsid w:val="00D2197D"/>
    <w:rsid w:val="00D874AB"/>
    <w:rsid w:val="0E1D4A8C"/>
    <w:rsid w:val="14B25A7B"/>
    <w:rsid w:val="1AD75F02"/>
    <w:rsid w:val="29BF66CF"/>
    <w:rsid w:val="2BF67D12"/>
    <w:rsid w:val="41DD1840"/>
    <w:rsid w:val="43EC2656"/>
    <w:rsid w:val="49784AB5"/>
    <w:rsid w:val="4C465E4E"/>
    <w:rsid w:val="77722C3B"/>
    <w:rsid w:val="7C52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numPr>
        <w:ilvl w:val="1"/>
        <w:numId w:val="1"/>
      </w:numPr>
      <w:tabs>
        <w:tab w:val="left" w:pos="426"/>
      </w:tabs>
      <w:spacing w:line="360" w:lineRule="auto"/>
      <w:jc w:val="center"/>
      <w:outlineLvl w:val="1"/>
    </w:pPr>
    <w:rPr>
      <w:rFonts w:ascii="Times New Roman" w:hAnsi="Times New Roman" w:eastAsia="宋体" w:cs="Times New Roman"/>
      <w:b/>
      <w:color w:val="0070C0"/>
      <w:kern w:val="0"/>
      <w:sz w:val="30"/>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426</Words>
  <Characters>459</Characters>
  <Lines>2</Lines>
  <Paragraphs>1</Paragraphs>
  <TotalTime>100</TotalTime>
  <ScaleCrop>false</ScaleCrop>
  <LinksUpToDate>false</LinksUpToDate>
  <CharactersWithSpaces>488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2022-08-19T01:20:00Z</dcterms:created>
  <dc:creator>Administrator</dc:creator>
  <cp:lastModifiedBy>甩手掌柜</cp:lastModifiedBy>
  <cp:lastPrinted>2022-09-13T01:59:00Z</cp:lastPrinted>
  <dcterms:modified xsi:type="dcterms:W3CDTF">2023-01-19T08:53:07Z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EB4A3A8A114444E6AD051AB20E274232</vt:lpwstr>
  </property>
</Properties>
</file>