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jc w:val="center"/>
        <w:rPr>
          <w:color w:val="auto"/>
          <w:sz w:val="44"/>
          <w:szCs w:val="44"/>
          <w:rFonts w:hint="eastAsia"/>
        </w:rPr>
      </w:pPr>
      <w:r>
        <w:rPr>
          <w:color w:val="auto"/>
          <w:sz w:val="44"/>
          <w:szCs w:val="44"/>
          <w:rFonts w:hint="eastAsia"/>
        </w:rPr>
        <w:t>4K超高清关节镜技术参数</w:t>
      </w:r>
    </w:p>
    <w:p>
      <w:pPr>
        <w:rPr>
          <w:b w:val="1"/>
          <w:color w:val="auto"/>
          <w:bCs/>
          <w:rFonts w:hint="eastAsia"/>
        </w:rPr>
      </w:pPr>
      <w:r>
        <w:rPr>
          <w:b w:val="1"/>
          <w:color w:val="auto"/>
          <w:bCs/>
          <w:rFonts w:hint="eastAsia"/>
        </w:rPr>
        <w:t>一、4K摄像主机一体机</w:t>
      </w:r>
    </w:p>
    <w:p>
      <w:pPr>
        <w:rPr>
          <w:color w:val="auto"/>
          <w:rFonts w:hint="eastAsia"/>
        </w:rPr>
      </w:pPr>
      <w:bookmarkStart w:id="0" w:name="_GoBack"/>
      <w:bookmarkEnd w:id="0"/>
      <w:r>
        <w:rPr>
          <w:color w:val="auto"/>
          <w:rFonts w:hint="eastAsia"/>
        </w:rPr>
        <w:sym w:char="F0AB" w:font="Wingdings"/>
      </w:r>
      <w:r>
        <w:rPr>
          <w:color w:val="auto"/>
          <w:rFonts w:hint="eastAsia"/>
        </w:rPr>
        <w:t>1、主机集成摄像、LED光源照明、图像录像功能。</w:t>
      </w:r>
      <w:r>
        <w:br/>
        <w:rPr>
          <w:color w:val="auto"/>
          <w:rFonts w:hint="eastAsia"/>
        </w:rPr>
      </w:r>
      <w:r>
        <w:rPr>
          <w:color w:val="auto"/>
          <w:rFonts w:hint="eastAsia"/>
        </w:rPr>
        <w:sym w:char="F0AB" w:font="Wingdings"/>
      </w:r>
      <w:r>
        <w:rPr>
          <w:color w:val="auto"/>
          <w:rFonts w:hint="eastAsia"/>
        </w:rPr>
        <w:t>2、主机视频输出分辨率：≥4K，图像输出分辨率≥3840*2160。</w:t>
      </w:r>
      <w:r>
        <w:br/>
        <w:rPr>
          <w:color w:val="auto"/>
          <w:rFonts w:hint="eastAsia"/>
        </w:rPr>
      </w:r>
      <w:r>
        <w:rPr>
          <w:color w:val="auto"/>
          <w:rFonts w:hint="eastAsia"/>
        </w:rPr>
        <w:t>3、摄像主机具备USB接口，通过连接外部存储设备实现手术视频与照片的实时存贮，且分辨率≥1920*1080。</w:t>
      </w:r>
    </w:p>
    <w:p>
      <w:pPr>
        <w:rPr>
          <w:color w:val="auto"/>
          <w:rFonts w:hint="eastAsia"/>
        </w:rPr>
      </w:pPr>
      <w:r>
        <w:rPr>
          <w:color w:val="auto"/>
          <w:rFonts w:hint="eastAsia"/>
        </w:rPr>
        <w:t>4、显示色彩≥10.7亿色（10Bit）。</w:t>
      </w:r>
    </w:p>
    <w:p>
      <w:pPr>
        <w:rPr>
          <w:color w:val="auto"/>
          <w:rFonts w:hint="eastAsia"/>
        </w:rPr>
      </w:pPr>
      <w:r>
        <w:rPr>
          <w:color w:val="auto"/>
          <w:rFonts w:hint="eastAsia"/>
        </w:rPr>
        <w:t>5、主机具有</w:t>
      </w:r>
      <w:r>
        <w:rPr>
          <w:color w:val="auto"/>
          <w:rFonts w:hint="eastAsia"/>
        </w:rPr>
        <w:t>多种视频输出端口（DP、HDMI、DVI）输出。）</w:t>
      </w:r>
      <w:r>
        <w:br/>
        <w:rPr>
          <w:color w:val="auto"/>
          <w:rFonts w:hint="eastAsia"/>
        </w:rPr>
      </w:r>
      <w:r>
        <w:rPr>
          <w:color w:val="auto"/>
          <w:rFonts w:hint="eastAsia"/>
        </w:rPr>
        <w:t>6、主机至少具有增益调节、亮度调节、锐度调节、高亮抑制调节功能。</w:t>
      </w:r>
      <w:r>
        <w:br/>
        <w:rPr>
          <w:color w:val="auto"/>
          <w:rFonts w:hint="eastAsia"/>
        </w:rPr>
      </w:r>
      <w:r>
        <w:rPr>
          <w:color w:val="auto"/>
          <w:rFonts w:hint="eastAsia"/>
        </w:rPr>
        <w:t>7、≥4种专业手术模式选择。</w:t>
      </w:r>
      <w:r>
        <w:br/>
        <w:rPr>
          <w:color w:val="auto"/>
          <w:rFonts w:hint="eastAsia"/>
        </w:rPr>
      </w:r>
      <w:r>
        <w:rPr>
          <w:color w:val="auto"/>
          <w:rFonts w:hint="eastAsia"/>
        </w:rPr>
        <w:t>8、至少具有自动白平衡、自动背光补偿、自动图像增强功能。</w:t>
      </w:r>
    </w:p>
    <w:p>
      <w:pPr>
        <w:rPr>
          <w:color w:val="auto"/>
          <w:rFonts w:hint="eastAsia"/>
        </w:rPr>
      </w:pPr>
      <w:r>
        <w:rPr>
          <w:color w:val="auto"/>
          <w:rFonts w:hint="eastAsia"/>
        </w:rPr>
        <w:t>9、控制模式：至少具有主机按键、摄像头手柄按键。</w:t>
      </w:r>
    </w:p>
    <w:p>
      <w:pPr>
        <w:rPr>
          <w:color w:val="auto"/>
          <w:rFonts w:hint="eastAsia"/>
        </w:rPr>
      </w:pPr>
      <w:r>
        <w:rPr>
          <w:color w:val="auto"/>
          <w:rFonts w:hint="eastAsia"/>
        </w:rPr>
        <w:t>10、光源类型：LED冷光源。</w:t>
      </w:r>
    </w:p>
    <w:p>
      <w:pPr>
        <w:rPr>
          <w:color w:val="auto"/>
          <w:rFonts w:hint="eastAsia"/>
        </w:rPr>
      </w:pPr>
      <w:r>
        <w:rPr>
          <w:color w:val="auto"/>
          <w:rFonts w:hint="eastAsia"/>
        </w:rPr>
        <w:t>11、光源显色指数≥90</w:t>
      </w:r>
      <w:r>
        <w:br/>
        <w:rPr>
          <w:color w:val="auto"/>
          <w:rFonts w:hint="eastAsia"/>
        </w:rPr>
      </w:r>
      <w:r>
        <w:rPr>
          <w:color w:val="auto"/>
          <w:rFonts w:hint="eastAsia"/>
        </w:rPr>
        <w:sym w:char="F0AB" w:font="Wingdings"/>
      </w:r>
      <w:r>
        <w:rPr>
          <w:color w:val="auto"/>
          <w:rFonts w:hint="eastAsia"/>
        </w:rPr>
        <w:t>12、光源寿命≥20000小时，终身免维护。</w:t>
      </w:r>
    </w:p>
    <w:p>
      <w:pPr>
        <w:rPr>
          <w:color w:val="auto"/>
          <w:rFonts w:hint="eastAsia"/>
        </w:rPr>
      </w:pPr>
      <w:r>
        <w:rPr>
          <w:color w:val="auto"/>
          <w:rFonts w:hint="eastAsia"/>
        </w:rPr>
        <w:t>13、亮度输出≥1200lm（流明）</w:t>
      </w:r>
      <w:r>
        <w:br/>
        <w:rPr>
          <w:color w:val="auto"/>
          <w:rFonts w:hint="eastAsia"/>
        </w:rPr>
      </w:r>
      <w:r>
        <w:rPr>
          <w:color w:val="auto"/>
          <w:rFonts w:hint="eastAsia"/>
        </w:rPr>
        <w:t>14、光源色温范围：≥5000-6000K</w:t>
      </w:r>
      <w:r>
        <w:br/>
        <w:rPr>
          <w:color w:val="auto"/>
          <w:rFonts w:hint="eastAsia"/>
        </w:rPr>
      </w:r>
      <w:r>
        <w:rPr>
          <w:color w:val="auto"/>
          <w:rFonts w:hint="eastAsia"/>
        </w:rPr>
        <w:t>15、光源亮度调节模式：连续无级可调。</w:t>
      </w:r>
    </w:p>
    <w:p>
      <w:pPr>
        <w:rPr>
          <w:color w:val="auto"/>
          <w:rFonts w:hint="eastAsia"/>
        </w:rPr>
      </w:pPr>
      <w:r>
        <w:rPr>
          <w:color w:val="auto"/>
          <w:rFonts w:hint="eastAsia"/>
        </w:rPr>
        <w:t>1</w:t>
      </w:r>
      <w:r>
        <w:rPr>
          <w:color w:val="auto"/>
          <w:lang w:val="en-US" w:eastAsia="zh-CN"/>
          <w:rFonts w:hint="eastAsia"/>
        </w:rPr>
        <w:t>6</w:t>
      </w:r>
      <w:r>
        <w:rPr>
          <w:color w:val="auto"/>
          <w:rFonts w:hint="eastAsia"/>
        </w:rPr>
        <w:t>、光缆：光缆直径≥5毫米，长度≥3.5米，≥10套</w:t>
      </w:r>
    </w:p>
    <w:p>
      <w:pPr>
        <w:rPr>
          <w:color w:val="auto"/>
          <w:rFonts w:hint="eastAsia"/>
        </w:rPr>
      </w:pPr>
      <w:r>
        <w:rPr>
          <w:color w:val="auto"/>
          <w:rFonts w:hint="eastAsia"/>
        </w:rPr>
        <w:t>1</w:t>
      </w:r>
      <w:r>
        <w:rPr>
          <w:color w:val="auto"/>
          <w:lang w:val="en-US" w:eastAsia="zh-CN"/>
          <w:rFonts w:hint="eastAsia"/>
        </w:rPr>
        <w:t>7</w:t>
      </w:r>
      <w:r>
        <w:rPr>
          <w:color w:val="auto"/>
          <w:rFonts w:hint="eastAsia"/>
        </w:rPr>
        <w:t>、光缆灭菌方式：低温等离子消毒。</w:t>
      </w:r>
    </w:p>
    <w:p>
      <w:pPr>
        <w:rPr>
          <w:color w:val="auto"/>
          <w:rFonts w:hint="eastAsia"/>
        </w:rPr>
      </w:pPr>
      <w:r>
        <w:rPr>
          <w:color w:val="auto"/>
          <w:rFonts w:hint="eastAsia"/>
        </w:rPr>
        <w:t>1</w:t>
      </w:r>
      <w:r>
        <w:rPr>
          <w:color w:val="auto"/>
          <w:lang w:val="en-US" w:eastAsia="zh-CN"/>
          <w:rFonts w:hint="eastAsia"/>
        </w:rPr>
        <w:t>8</w:t>
      </w:r>
      <w:r>
        <w:rPr>
          <w:color w:val="auto"/>
          <w:rFonts w:hint="eastAsia"/>
        </w:rPr>
        <w:t>、关节镜专用台车。</w:t>
      </w:r>
    </w:p>
    <w:p>
      <w:pPr>
        <w:rPr>
          <w:color w:val="auto"/>
          <w:rFonts w:hint="eastAsia"/>
        </w:rPr>
      </w:pPr>
      <w:r>
        <w:rPr>
          <w:b w:val="1"/>
          <w:color w:val="auto"/>
          <w:bCs/>
          <w:rFonts w:hint="eastAsia"/>
        </w:rPr>
        <w:t>二、4K摄像头</w:t>
      </w:r>
      <w:r>
        <w:br/>
        <w:rPr>
          <w:b w:val="1"/>
          <w:color w:val="auto"/>
          <w:bCs/>
          <w:rFonts w:hint="eastAsia"/>
        </w:rPr>
      </w:r>
      <w:r>
        <w:rPr>
          <w:color w:val="auto"/>
          <w:rFonts w:hint="eastAsia"/>
        </w:rPr>
        <w:sym w:char="F0AB" w:font="Wingdings"/>
      </w:r>
      <w:r>
        <w:rPr>
          <w:color w:val="auto"/>
          <w:rFonts w:hint="eastAsia"/>
        </w:rPr>
        <w:t>1、超高清4K摄像头：CMOS光电传感器，可采集原生态4K图像。</w:t>
      </w:r>
      <w:r>
        <w:br/>
        <w:rPr>
          <w:color w:val="auto"/>
          <w:rFonts w:hint="eastAsia"/>
        </w:rPr>
      </w:r>
      <w:r>
        <w:rPr>
          <w:color w:val="auto"/>
          <w:rFonts w:hint="eastAsia"/>
        </w:rPr>
        <w:t>2、摄像头具有至少3个遥控按键可实现包括白平衡、放大／缩小、拍照和录像、亮度调节、冻结等功能按键，主机面板具有快速功能调节按钮，实现快速调节。</w:t>
      </w:r>
      <w:r>
        <w:br/>
        <w:rPr>
          <w:color w:val="auto"/>
          <w:rFonts w:hint="eastAsia"/>
        </w:rPr>
      </w:r>
      <w:r>
        <w:rPr>
          <w:color w:val="auto"/>
          <w:rFonts w:hint="eastAsia"/>
        </w:rPr>
        <w:t>3、成像分辨率≥3840＊2160R像素。</w:t>
      </w:r>
      <w:r>
        <w:br/>
        <w:rPr>
          <w:color w:val="auto"/>
          <w:rFonts w:hint="eastAsia"/>
        </w:rPr>
      </w:r>
      <w:r>
        <w:rPr>
          <w:color w:val="auto"/>
          <w:rFonts w:hint="eastAsia"/>
        </w:rPr>
        <w:t>4、照度≤0.5Lux（勒克斯）。</w:t>
      </w:r>
      <w:r>
        <w:br/>
        <w:rPr>
          <w:color w:val="auto"/>
          <w:rFonts w:hint="eastAsia"/>
        </w:rPr>
      </w:r>
      <w:r>
        <w:rPr>
          <w:color w:val="auto"/>
          <w:rFonts w:hint="eastAsia"/>
        </w:rPr>
        <w:t>5、自动电子快门。</w:t>
      </w:r>
    </w:p>
    <w:p>
      <w:pPr>
        <w:rPr>
          <w:color w:val="auto"/>
          <w:rFonts w:hint="eastAsia"/>
        </w:rPr>
      </w:pPr>
      <w:r>
        <w:rPr>
          <w:color w:val="auto"/>
          <w:rFonts w:hint="eastAsia"/>
        </w:rPr>
        <w:t>6、摄像头线缆长度≥3.0米。</w:t>
      </w:r>
    </w:p>
    <w:p>
      <w:pPr>
        <w:rPr>
          <w:b w:val="1"/>
          <w:color w:val="auto"/>
          <w:bCs/>
          <w:rFonts w:hint="eastAsia"/>
        </w:rPr>
      </w:pPr>
      <w:r>
        <w:rPr>
          <w:b w:val="1"/>
          <w:color w:val="auto"/>
          <w:bCs/>
          <w:rFonts w:hint="eastAsia"/>
        </w:rPr>
        <w:t>三、4K监视器</w:t>
      </w:r>
      <w:r>
        <w:br/>
        <w:rPr>
          <w:b w:val="1"/>
          <w:color w:val="auto"/>
          <w:bCs/>
          <w:rFonts w:hint="eastAsia"/>
        </w:rPr>
      </w:r>
      <w:r>
        <w:rPr>
          <w:color w:val="auto"/>
          <w:rFonts w:hint="eastAsia"/>
        </w:rPr>
        <w:t xml:space="preserve">1、4K监视器主屏幕尺寸≥31.5英寸。 </w:t>
      </w:r>
      <w:r>
        <w:br/>
        <w:rPr>
          <w:color w:val="auto"/>
          <w:rFonts w:hint="eastAsia"/>
        </w:rPr>
      </w:r>
      <w:r>
        <w:rPr>
          <w:color w:val="auto"/>
          <w:rFonts w:hint="eastAsia"/>
        </w:rPr>
        <w:t>2、物理分辨率（px）≥3840*2160，屏幕比例≥16：9，显示颜色≥1.07B</w:t>
      </w:r>
      <w:r>
        <w:br/>
        <w:rPr>
          <w:color w:val="auto"/>
          <w:rFonts w:hint="eastAsia"/>
        </w:rPr>
      </w:r>
      <w:r>
        <w:rPr>
          <w:color w:val="auto"/>
          <w:rFonts w:hint="eastAsia"/>
        </w:rPr>
        <w:t>3、最高亮度≥800cd／m2，对比度≥1300：1。</w:t>
      </w:r>
      <w:r>
        <w:br/>
        <w:rPr>
          <w:color w:val="auto"/>
          <w:rFonts w:hint="eastAsia"/>
        </w:rPr>
      </w:r>
      <w:r>
        <w:rPr>
          <w:b w:val="1"/>
          <w:color w:val="auto"/>
          <w:bCs/>
          <w:rFonts w:hint="eastAsia"/>
        </w:rPr>
        <w:t>四、关节镜系统</w:t>
      </w:r>
    </w:p>
    <w:p>
      <w:pPr>
        <w:rPr>
          <w:color w:val="auto"/>
          <w:rFonts w:hint="eastAsia"/>
        </w:rPr>
      </w:pPr>
      <w:r>
        <w:rPr>
          <w:color w:val="auto"/>
          <w:rFonts w:hint="eastAsia"/>
        </w:rPr>
        <w:sym w:char="F0AB" w:font="Wingdings"/>
      </w:r>
      <w:r>
        <w:rPr>
          <w:color w:val="auto"/>
          <w:rFonts w:hint="eastAsia"/>
        </w:rPr>
        <w:t>1、关节镜镜体外径≥4mm、视向角≥30°、工作长度≥150mm高清关节镜镜头≥10套；关节镜镜体外径≤2.7mm、视向角≥30°、工作长度≥72mm高清关节镜镜头≥2套。）</w:t>
      </w:r>
      <w:r>
        <w:br/>
        <w:rPr>
          <w:color w:val="auto"/>
          <w:rFonts w:hint="eastAsia"/>
        </w:rPr>
      </w:r>
      <w:r>
        <w:rPr>
          <w:color w:val="auto"/>
          <w:rFonts w:hint="eastAsia"/>
        </w:rPr>
        <w:t>2、具备配套双阀可旋转镜鞘、钝穿刺锥。</w:t>
      </w:r>
    </w:p>
    <w:p>
      <w:pPr>
        <w:rPr>
          <w:color w:val="auto"/>
          <w:rFonts w:hint="eastAsia"/>
        </w:rPr>
      </w:pPr>
      <w:r>
        <w:rPr>
          <w:color w:val="auto"/>
          <w:rFonts w:hint="eastAsia"/>
        </w:rPr>
        <w:t>3、具备配套镜头消毒篮。</w:t>
      </w:r>
    </w:p>
    <w:p>
      <w:pPr>
        <w:rPr>
          <w:color w:val="auto"/>
          <w:rFonts w:hint="eastAsia"/>
        </w:rPr>
      </w:pPr>
      <w:r>
        <w:rPr>
          <w:b w:val="1"/>
          <w:color w:val="auto"/>
          <w:bCs/>
          <w:rFonts w:hint="eastAsia"/>
        </w:rPr>
        <w:t>五、关节镜手术器械</w:t>
      </w:r>
      <w:r>
        <w:br/>
        <w:rPr>
          <w:b w:val="1"/>
          <w:color w:val="auto"/>
          <w:bCs/>
          <w:rFonts w:hint="eastAsia"/>
        </w:rPr>
      </w:r>
      <w:r>
        <w:rPr>
          <w:color w:val="auto"/>
          <w:rFonts w:hint="eastAsia"/>
        </w:rPr>
        <w:t>1、</w:t>
      </w:r>
      <w:r>
        <w:rPr>
          <w:color w:val="auto"/>
          <w:rFonts w:hint="eastAsia"/>
        </w:rPr>
        <w:t>膝关节半月板基础器械（4套）：直篮钳、左弯45°蓝钳、右弯45°蓝钳、左弯90°蓝钳、右弯90°蓝钳、半月板锉、半月板专用推结剪线器、半月板探勾、抓线钳、缝合钩、膝关节过线枪、专用消毒篮。</w:t>
      </w:r>
    </w:p>
    <w:p>
      <w:pPr>
        <w:rPr>
          <w:color w:val="auto"/>
          <w:rFonts w:hint="eastAsia"/>
        </w:rPr>
      </w:pPr>
      <w:r>
        <w:rPr>
          <w:color w:val="auto"/>
          <w:rFonts w:hint="eastAsia"/>
        </w:rPr>
        <w:t>2、肩关节镜器械（2套）：探钩、扩创锉、剥离子、抓线钳、肩袖抓钳、鹤嘴钳、开口剪线器、闭口推结器、转换杆、过线套索、直角/左弯45°/右弯45°/左弯90°/右弯90°缝合钩、肩关节过线枪、肩关节牵引架、底座、手掌牵引附件、专用消毒篮。</w:t>
      </w:r>
    </w:p>
    <w:p>
      <w:pPr>
        <w:rPr>
          <w:color w:val="auto"/>
          <w:rFonts w:hint="eastAsia"/>
        </w:rPr>
      </w:pPr>
      <w:r>
        <w:rPr>
          <w:color w:val="auto"/>
          <w:rFonts w:hint="eastAsia"/>
        </w:rPr>
        <w:t>3、腕关节镜器械（2套）：腕管切开减压所需的钩刀、推刀、工作套筒，双管直套筒，腕关节镜牵引系统。</w:t>
      </w:r>
    </w:p>
    <w:p>
      <w:pPr>
        <w:rPr>
          <w:color w:val="auto"/>
          <w:rFonts w:hint="eastAsia"/>
        </w:rPr>
      </w:pPr>
      <w:r>
        <w:rPr>
          <w:color w:val="auto"/>
          <w:rFonts w:hint="eastAsia"/>
        </w:rPr>
        <w:t>4、手术器械支持高温高压灭菌。</w:t>
      </w:r>
      <w:r>
        <w:br/>
        <w:rPr>
          <w:color w:val="auto"/>
          <w:rFonts w:hint="eastAsia"/>
        </w:rPr>
      </w:r>
      <w:r>
        <w:rPr>
          <w:b w:val="1"/>
          <w:color w:val="auto"/>
          <w:bCs/>
          <w:rFonts w:hint="eastAsia"/>
        </w:rPr>
        <w:t>六、刨削动力系统</w:t>
      </w:r>
      <w:r>
        <w:br/>
        <w:rPr>
          <w:b w:val="1"/>
          <w:color w:val="auto"/>
          <w:bCs/>
          <w:rFonts w:hint="eastAsia"/>
        </w:rPr>
      </w:r>
      <w:r>
        <w:rPr>
          <w:color w:val="auto"/>
          <w:rFonts w:hint="eastAsia"/>
        </w:rPr>
        <w:t>1、刨削主机支持液晶屏触摸操作，液晶屏尺寸≥7英寸。</w:t>
      </w:r>
    </w:p>
    <w:p>
      <w:pPr>
        <w:rPr>
          <w:color w:val="auto"/>
          <w:rFonts w:hint="eastAsia"/>
        </w:rPr>
      </w:pPr>
      <w:r>
        <w:rPr>
          <w:color w:val="auto"/>
          <w:rFonts w:hint="eastAsia"/>
        </w:rPr>
        <w:sym w:char="F0AB" w:font="Wingdings"/>
      </w:r>
      <w:r>
        <w:rPr>
          <w:color w:val="auto"/>
          <w:lang w:val="en-US" w:eastAsia="zh-CN"/>
          <w:rFonts w:hint="eastAsia"/>
        </w:rPr>
        <w:t>2</w:t>
      </w:r>
      <w:r>
        <w:rPr>
          <w:color w:val="auto"/>
          <w:rFonts w:hint="eastAsia"/>
        </w:rPr>
        <w:t>、至少支持正转／反转／往复转三种模式，刨削最大转速≥ 8000r/min。</w:t>
      </w:r>
      <w:r>
        <w:br/>
        <w:rPr>
          <w:color w:val="auto"/>
          <w:rFonts w:hint="eastAsia"/>
        </w:rPr>
      </w:r>
      <w:r>
        <w:rPr>
          <w:color w:val="auto"/>
          <w:lang w:val="en-US" w:eastAsia="zh-CN"/>
          <w:rFonts w:hint="eastAsia"/>
        </w:rPr>
        <w:t>3</w:t>
      </w:r>
      <w:r>
        <w:rPr>
          <w:color w:val="auto"/>
          <w:rFonts w:hint="eastAsia"/>
        </w:rPr>
        <w:t>、支持过载保护，在堵转的情况下停止工作输出。</w:t>
      </w:r>
      <w:r>
        <w:br/>
        <w:rPr>
          <w:color w:val="auto"/>
          <w:rFonts w:hint="eastAsia"/>
        </w:rPr>
      </w:r>
      <w:r>
        <w:rPr>
          <w:color w:val="auto"/>
          <w:lang w:val="en-US" w:eastAsia="zh-CN"/>
          <w:rFonts w:hint="eastAsia"/>
        </w:rPr>
        <w:t>4</w:t>
      </w:r>
      <w:r>
        <w:rPr>
          <w:color w:val="auto"/>
          <w:rFonts w:hint="eastAsia"/>
        </w:rPr>
        <w:t>、具有手柄调节按钮，支持在手柄上直接开关、调节速度与运转模式。</w:t>
      </w:r>
    </w:p>
    <w:p>
      <w:pPr>
        <w:rPr>
          <w:b w:val="1"/>
          <w:color w:val="auto"/>
          <w:rFonts w:hint="eastAsia"/>
        </w:rPr>
      </w:pPr>
      <w:r>
        <w:rPr>
          <w:color w:val="auto"/>
          <w:lang w:val="en-US" w:eastAsia="zh-CN"/>
          <w:rFonts w:hint="eastAsia"/>
        </w:rPr>
        <w:t>5</w:t>
      </w:r>
      <w:r>
        <w:rPr>
          <w:color w:val="auto"/>
          <w:rFonts w:hint="eastAsia"/>
        </w:rPr>
        <w:t>、刨削手柄数量≥8条</w:t>
      </w:r>
      <w:r>
        <w:br/>
        <w:rPr>
          <w:color w:val="auto"/>
          <w:rFonts w:hint="eastAsia"/>
        </w:rPr>
      </w:r>
      <w:r>
        <w:rPr>
          <w:color w:val="auto"/>
          <w:lang w:val="en-US" w:eastAsia="zh-CN"/>
          <w:rFonts w:hint="eastAsia"/>
        </w:rPr>
        <w:t>6</w:t>
      </w:r>
      <w:r>
        <w:rPr>
          <w:color w:val="auto"/>
          <w:rFonts w:hint="eastAsia"/>
        </w:rPr>
        <w:t>、刨削手柄具有防滑设计。</w:t>
      </w:r>
      <w:r>
        <w:br/>
        <w:rPr>
          <w:color w:val="auto"/>
          <w:rFonts w:hint="eastAsia"/>
        </w:rPr>
      </w:r>
      <w:r>
        <w:rPr>
          <w:color w:val="auto"/>
          <w:lang w:val="en-US" w:eastAsia="zh-CN"/>
          <w:rFonts w:hint="eastAsia"/>
        </w:rPr>
        <w:t>7</w:t>
      </w:r>
      <w:r>
        <w:rPr>
          <w:color w:val="auto"/>
          <w:rFonts w:hint="eastAsia"/>
        </w:rPr>
        <w:t>、刨削手柄具有耐高温耐磨。</w:t>
      </w:r>
      <w:r>
        <w:br/>
        <w:rPr>
          <w:color w:val="auto"/>
          <w:rFonts w:hint="eastAsia"/>
        </w:rPr>
      </w:r>
      <w:r>
        <w:rPr>
          <w:color w:val="auto"/>
          <w:lang w:val="en-US" w:eastAsia="zh-CN"/>
          <w:rFonts w:hint="eastAsia"/>
        </w:rPr>
        <w:t>8</w:t>
      </w:r>
      <w:r>
        <w:rPr>
          <w:color w:val="auto"/>
          <w:rFonts w:hint="eastAsia"/>
        </w:rPr>
        <w:t>、手柄防水级别≥IPX 7级。</w:t>
      </w:r>
      <w:r>
        <w:br/>
        <w:rPr>
          <w:color w:val="auto"/>
          <w:rFonts w:hint="eastAsia"/>
        </w:rPr>
      </w:r>
      <w:r>
        <w:rPr>
          <w:color w:val="auto"/>
          <w:lang w:val="en-US" w:eastAsia="zh-CN"/>
          <w:rFonts w:hint="eastAsia"/>
        </w:rPr>
        <w:t>9</w:t>
      </w:r>
      <w:r>
        <w:rPr>
          <w:color w:val="auto"/>
          <w:rFonts w:hint="eastAsia"/>
        </w:rPr>
        <w:t>、刨削手柄灭菌方式：支持高温高压灭菌。</w:t>
      </w:r>
      <w:r>
        <w:br/>
        <w:rPr>
          <w:color w:val="auto"/>
          <w:rFonts w:hint="eastAsia"/>
        </w:rPr>
      </w:r>
      <w:r>
        <w:rPr>
          <w:color w:val="auto"/>
          <w:rFonts w:hint="eastAsia"/>
        </w:rPr>
        <w:sym w:char="F0AB" w:font="Wingdings"/>
      </w:r>
      <w:r>
        <w:rPr>
          <w:color w:val="auto"/>
          <w:rFonts w:hint="eastAsia"/>
        </w:rPr>
        <w:t>1</w:t>
      </w:r>
      <w:r>
        <w:rPr>
          <w:color w:val="auto"/>
          <w:lang w:val="en-US" w:eastAsia="zh-CN"/>
          <w:rFonts w:hint="eastAsia"/>
        </w:rPr>
        <w:t>0</w:t>
      </w:r>
      <w:r>
        <w:rPr>
          <w:color w:val="auto"/>
          <w:rFonts w:hint="eastAsia"/>
        </w:rPr>
        <w:t>、手柄至少适用于髋关节、肩关节、膝关节、肘关节刨削刀头。</w:t>
      </w:r>
      <w:r>
        <w:br/>
        <w:rPr>
          <w:color w:val="auto"/>
          <w:rFonts w:hint="eastAsia"/>
        </w:rPr>
      </w:r>
      <w:r>
        <w:rPr>
          <w:color w:val="auto"/>
          <w:rFonts w:hint="eastAsia"/>
        </w:rPr>
        <w:t>1</w:t>
      </w:r>
      <w:r>
        <w:rPr>
          <w:color w:val="auto"/>
          <w:lang w:val="en-US" w:eastAsia="zh-CN"/>
          <w:rFonts w:hint="eastAsia"/>
        </w:rPr>
        <w:t>1</w:t>
      </w:r>
      <w:r>
        <w:rPr>
          <w:color w:val="auto"/>
          <w:rFonts w:hint="eastAsia"/>
        </w:rPr>
        <w:t>、脚踏密封级别≥IPX 8级。</w:t>
      </w:r>
      <w:r>
        <w:br/>
        <w:rPr>
          <w:color w:val="auto"/>
          <w:rFonts w:hint="eastAsia"/>
        </w:rPr>
      </w:r>
      <w:r>
        <w:rPr>
          <w:color w:val="auto"/>
          <w:rFonts w:hint="eastAsia"/>
        </w:rPr>
        <w:sym w:char="F0AB" w:font="Wingdings"/>
      </w:r>
      <w:r>
        <w:rPr>
          <w:color w:val="auto"/>
          <w:rFonts w:hint="eastAsia"/>
        </w:rPr>
        <w:t>1</w:t>
      </w:r>
      <w:r>
        <w:rPr>
          <w:color w:val="auto"/>
          <w:lang w:val="en-US" w:eastAsia="zh-CN"/>
          <w:rFonts w:hint="eastAsia"/>
        </w:rPr>
        <w:t>2</w:t>
      </w:r>
      <w:r>
        <w:rPr>
          <w:color w:val="auto"/>
          <w:rFonts w:hint="eastAsia"/>
        </w:rPr>
        <w:t>、刨削脚踏连接孔具有防脱落设计。</w:t>
      </w:r>
    </w:p>
    <w:p>
      <w:pPr>
        <w:rPr>
          <w:b w:val="1"/>
          <w:color w:val="auto"/>
          <w:rFonts w:hint="eastAsia"/>
        </w:rPr>
      </w:pPr>
      <w:r>
        <w:rPr>
          <w:color w:val="auto"/>
          <w:rFonts w:hint="eastAsia"/>
        </w:rPr>
        <w:t>13、具有双手柄插口。</w:t>
      </w:r>
    </w:p>
    <w:p>
      <w:pPr>
        <w:rPr>
          <w:b w:val="1"/>
          <w:color w:val="auto"/>
          <w:bCs/>
          <w:rFonts w:hint="eastAsia"/>
        </w:rPr>
      </w:pPr>
      <w:r>
        <w:rPr>
          <w:b w:val="1"/>
          <w:color w:val="auto"/>
          <w:bCs/>
          <w:rFonts w:hint="eastAsia"/>
        </w:rPr>
        <w:t>七、等离子射频系统</w:t>
      </w:r>
    </w:p>
    <w:p>
      <w:pPr>
        <w:rPr>
          <w:color w:val="auto"/>
          <w:rFonts w:hint="eastAsia"/>
        </w:rPr>
      </w:pPr>
      <w:r>
        <w:rPr>
          <w:color w:val="auto"/>
          <w:rFonts w:hint="eastAsia"/>
        </w:rPr>
        <w:t>1、等离子主机输出功率≥330w。</w:t>
      </w:r>
    </w:p>
    <w:p>
      <w:pPr>
        <w:rPr>
          <w:color w:val="auto"/>
          <w:rFonts w:hint="eastAsia"/>
        </w:rPr>
      </w:pPr>
      <w:r>
        <w:rPr>
          <w:color w:val="auto"/>
          <w:rFonts w:hint="eastAsia"/>
        </w:rPr>
        <w:sym w:char="F0AB" w:font="Wingdings"/>
      </w:r>
      <w:r>
        <w:rPr>
          <w:color w:val="auto"/>
          <w:rFonts w:hint="eastAsia"/>
        </w:rPr>
        <w:t>2、主机具有消融切割、凝固止血两种工作模式；等离子消融切割：≥9档可调，等离子凝固止血：≥9档可调。</w:t>
      </w:r>
    </w:p>
    <w:p>
      <w:pPr>
        <w:rPr>
          <w:color w:val="auto"/>
          <w:rFonts w:hint="eastAsia"/>
        </w:rPr>
      </w:pPr>
      <w:r>
        <w:rPr>
          <w:color w:val="auto"/>
          <w:lang w:val="en-US" w:eastAsia="zh-CN"/>
          <w:rFonts w:hint="eastAsia"/>
        </w:rPr>
        <w:t>3</w:t>
      </w:r>
      <w:r>
        <w:rPr>
          <w:color w:val="auto"/>
          <w:rFonts w:hint="eastAsia"/>
        </w:rPr>
        <w:t>、主机具备自动识别功能，根据刀头型号能自动设定最佳档位及识别手柄、脚踏的连接状态。</w:t>
      </w:r>
    </w:p>
    <w:p>
      <w:pPr>
        <w:rPr>
          <w:color w:val="auto"/>
          <w:rFonts w:hint="eastAsia"/>
        </w:rPr>
      </w:pPr>
      <w:r>
        <w:rPr>
          <w:color w:val="auto"/>
          <w:lang w:val="en-US" w:eastAsia="zh-CN"/>
          <w:rFonts w:hint="eastAsia"/>
        </w:rPr>
        <w:t>4</w:t>
      </w:r>
      <w:r>
        <w:rPr>
          <w:color w:val="auto"/>
          <w:rFonts w:hint="eastAsia"/>
        </w:rPr>
        <w:t>、脚踏防水等级≥IPX8。</w:t>
      </w:r>
    </w:p>
    <w:p>
      <w:pPr>
        <w:rPr>
          <w:color w:val="auto"/>
          <w:rFonts w:hint="eastAsia"/>
        </w:rPr>
      </w:pPr>
      <w:r>
        <w:rPr>
          <w:color w:val="auto"/>
          <w:lang w:val="en-US" w:eastAsia="zh-CN"/>
          <w:rFonts w:hint="eastAsia"/>
        </w:rPr>
        <w:t>5</w:t>
      </w:r>
      <w:r>
        <w:rPr>
          <w:color w:val="auto"/>
          <w:rFonts w:hint="eastAsia"/>
        </w:rPr>
        <w:t>、主机具备自动保护装置：主机内部的电路系统能够连续监控能量输出，并且在出现瞬间峰值电流时自动暂停能量输出。当刀头回复到安全距离后，又会自动持续工作。</w:t>
      </w:r>
    </w:p>
    <w:p>
      <w:pPr>
        <w:rPr>
          <w:color w:val="auto"/>
          <w:rFonts w:hint="eastAsia"/>
        </w:rPr>
      </w:pPr>
      <w:r>
        <w:rPr>
          <w:color w:val="auto"/>
          <w:lang w:val="en-US" w:eastAsia="zh-CN"/>
          <w:rFonts w:hint="eastAsia"/>
        </w:rPr>
        <w:t>6</w:t>
      </w:r>
      <w:r>
        <w:rPr>
          <w:color w:val="auto"/>
          <w:rFonts w:hint="eastAsia"/>
        </w:rPr>
        <w:t>、根据刀头直径大小至少能用于肩关节、膝关节、踝关节、肘关节、腕关节部位手术。</w:t>
      </w:r>
    </w:p>
    <w:p>
      <w:pPr>
        <w:rPr>
          <w:color w:val="auto"/>
          <w:rFonts w:hint="eastAsia"/>
        </w:rPr>
      </w:pPr>
      <w:r>
        <w:rPr>
          <w:color w:val="auto"/>
          <w:lang w:val="en-US" w:eastAsia="zh-CN"/>
          <w:rFonts w:hint="eastAsia"/>
        </w:rPr>
        <w:t>7</w:t>
      </w:r>
      <w:r>
        <w:rPr>
          <w:color w:val="auto"/>
          <w:rFonts w:hint="eastAsia"/>
        </w:rPr>
        <w:t>、自动实时优化输出功率。</w:t>
      </w:r>
    </w:p>
    <w:p>
      <w:pPr>
        <w:rPr>
          <w:color w:val="auto"/>
          <w:rFonts w:hint="eastAsia"/>
        </w:rPr>
      </w:pPr>
    </w:p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w14="http://schemas.microsoft.com/office/word/2010/wordml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10"/>
  <w:compat>
    <w:spaceForUL/>
    <w:balanceSingleByteDoubleByteWidth/>
    <w:doNotLeaveBackslashAlone/>
    <w:ulTrailSpac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</w:compat>
  <w:rsids>
    <w:rsidRoot w:val="00EC00B5"/>
    <w:rsid w:val="00001CCB"/>
    <w:rsid w:val="00007BAD"/>
    <w:rsid w:val="00010848"/>
    <w:rsid w:val="00012454"/>
    <w:rsid w:val="00020239"/>
    <w:rsid w:val="00021978"/>
    <w:rsid w:val="00030641"/>
    <w:rsid w:val="00032743"/>
    <w:rsid w:val="00033503"/>
    <w:rsid w:val="00035C4D"/>
    <w:rsid w:val="00037FEC"/>
    <w:rsid w:val="0004295A"/>
    <w:rsid w:val="00061995"/>
    <w:rsid w:val="00071088"/>
    <w:rsid w:val="00071542"/>
    <w:rsid w:val="00083C62"/>
    <w:rsid w:val="000845C9"/>
    <w:rsid w:val="000B3921"/>
    <w:rsid w:val="000C3A20"/>
    <w:rsid w:val="000D283F"/>
    <w:rsid w:val="000E5408"/>
    <w:rsid w:val="000F43F1"/>
    <w:rsid w:val="000F5FC5"/>
    <w:rsid w:val="00106105"/>
    <w:rsid w:val="00120F5E"/>
    <w:rsid w:val="001358CB"/>
    <w:rsid w:val="00144892"/>
    <w:rsid w:val="00147B8F"/>
    <w:rsid w:val="00157BC7"/>
    <w:rsid w:val="00157E01"/>
    <w:rsid w:val="00167D88"/>
    <w:rsid w:val="001734AD"/>
    <w:rsid w:val="00194D4D"/>
    <w:rsid w:val="001D33D3"/>
    <w:rsid w:val="001D70BA"/>
    <w:rsid w:val="001F44F1"/>
    <w:rsid w:val="002043BF"/>
    <w:rsid w:val="0021140E"/>
    <w:rsid w:val="00212910"/>
    <w:rsid w:val="0021359E"/>
    <w:rsid w:val="0022020E"/>
    <w:rsid w:val="00231B30"/>
    <w:rsid w:val="00234A4A"/>
    <w:rsid w:val="00237031"/>
    <w:rsid w:val="00255B5E"/>
    <w:rsid w:val="002635D6"/>
    <w:rsid w:val="00264A28"/>
    <w:rsid w:val="002672F9"/>
    <w:rsid w:val="00271A6B"/>
    <w:rsid w:val="00276B0D"/>
    <w:rsid w:val="002856FC"/>
    <w:rsid w:val="00294C1B"/>
    <w:rsid w:val="002A720A"/>
    <w:rsid w:val="002D0A4E"/>
    <w:rsid w:val="002D3C42"/>
    <w:rsid w:val="002D6BFA"/>
    <w:rsid w:val="002D7083"/>
    <w:rsid w:val="002E2926"/>
    <w:rsid w:val="002F4340"/>
    <w:rsid w:val="002F6769"/>
    <w:rsid w:val="002F74F9"/>
    <w:rsid w:val="00306058"/>
    <w:rsid w:val="00317B0F"/>
    <w:rsid w:val="00322412"/>
    <w:rsid w:val="00326362"/>
    <w:rsid w:val="00331634"/>
    <w:rsid w:val="00337463"/>
    <w:rsid w:val="0034267F"/>
    <w:rsid w:val="00372DD8"/>
    <w:rsid w:val="0038582A"/>
    <w:rsid w:val="003A12F1"/>
    <w:rsid w:val="003B40B6"/>
    <w:rsid w:val="003C3229"/>
    <w:rsid w:val="003C4078"/>
    <w:rsid w:val="003D0E58"/>
    <w:rsid w:val="003D1DAF"/>
    <w:rsid w:val="003D27CE"/>
    <w:rsid w:val="003D3772"/>
    <w:rsid w:val="003D7783"/>
    <w:rsid w:val="003E07BE"/>
    <w:rsid w:val="003E19F8"/>
    <w:rsid w:val="003E2816"/>
    <w:rsid w:val="003E3823"/>
    <w:rsid w:val="003E7AE3"/>
    <w:rsid w:val="003F157A"/>
    <w:rsid w:val="003F495B"/>
    <w:rsid w:val="003F61E5"/>
    <w:rsid w:val="00406F71"/>
    <w:rsid w:val="004074E0"/>
    <w:rsid w:val="00412E8C"/>
    <w:rsid w:val="00414B56"/>
    <w:rsid w:val="004162EF"/>
    <w:rsid w:val="0042086C"/>
    <w:rsid w:val="00420CDC"/>
    <w:rsid w:val="004213E6"/>
    <w:rsid w:val="00422CA9"/>
    <w:rsid w:val="00424ED2"/>
    <w:rsid w:val="00427B5B"/>
    <w:rsid w:val="00432059"/>
    <w:rsid w:val="0043574B"/>
    <w:rsid w:val="0043744E"/>
    <w:rsid w:val="004457AE"/>
    <w:rsid w:val="00455A77"/>
    <w:rsid w:val="00457430"/>
    <w:rsid w:val="00472612"/>
    <w:rsid w:val="004813F3"/>
    <w:rsid w:val="00484469"/>
    <w:rsid w:val="00484CEF"/>
    <w:rsid w:val="004941E4"/>
    <w:rsid w:val="0049540A"/>
    <w:rsid w:val="004A7A01"/>
    <w:rsid w:val="004B14CB"/>
    <w:rsid w:val="004B2092"/>
    <w:rsid w:val="004B4C78"/>
    <w:rsid w:val="004C1FBB"/>
    <w:rsid w:val="004D2890"/>
    <w:rsid w:val="004D6EE9"/>
    <w:rsid w:val="004E38E3"/>
    <w:rsid w:val="004E42EC"/>
    <w:rsid w:val="004F2037"/>
    <w:rsid w:val="004F2426"/>
    <w:rsid w:val="005103A3"/>
    <w:rsid w:val="00537A0F"/>
    <w:rsid w:val="0054285B"/>
    <w:rsid w:val="005437A2"/>
    <w:rsid w:val="005448C7"/>
    <w:rsid w:val="0055024A"/>
    <w:rsid w:val="0055656D"/>
    <w:rsid w:val="0056268B"/>
    <w:rsid w:val="00571ACD"/>
    <w:rsid w:val="0058185C"/>
    <w:rsid w:val="00582896"/>
    <w:rsid w:val="005831B7"/>
    <w:rsid w:val="0058416B"/>
    <w:rsid w:val="00586225"/>
    <w:rsid w:val="0059485B"/>
    <w:rsid w:val="005A1843"/>
    <w:rsid w:val="005A2170"/>
    <w:rsid w:val="005A3873"/>
    <w:rsid w:val="005A4A94"/>
    <w:rsid w:val="005A5797"/>
    <w:rsid w:val="005B238B"/>
    <w:rsid w:val="005B6D9D"/>
    <w:rsid w:val="005D3419"/>
    <w:rsid w:val="005D7CAE"/>
    <w:rsid w:val="005F15D6"/>
    <w:rsid w:val="00604023"/>
    <w:rsid w:val="0060735D"/>
    <w:rsid w:val="006163E4"/>
    <w:rsid w:val="006341F1"/>
    <w:rsid w:val="0063623D"/>
    <w:rsid w:val="006745BD"/>
    <w:rsid w:val="006B115D"/>
    <w:rsid w:val="006B28BC"/>
    <w:rsid w:val="006B5514"/>
    <w:rsid w:val="006B7E59"/>
    <w:rsid w:val="006C0AEF"/>
    <w:rsid w:val="006C72E9"/>
    <w:rsid w:val="006C7B7B"/>
    <w:rsid w:val="006D15BD"/>
    <w:rsid w:val="006E7337"/>
    <w:rsid w:val="006F0A33"/>
    <w:rsid w:val="006F6A6D"/>
    <w:rsid w:val="00702725"/>
    <w:rsid w:val="007162A4"/>
    <w:rsid w:val="00717CBC"/>
    <w:rsid w:val="00722B06"/>
    <w:rsid w:val="00730ECC"/>
    <w:rsid w:val="00736AAF"/>
    <w:rsid w:val="00740070"/>
    <w:rsid w:val="0075036F"/>
    <w:rsid w:val="00756440"/>
    <w:rsid w:val="00762DC6"/>
    <w:rsid w:val="0077122D"/>
    <w:rsid w:val="00784792"/>
    <w:rsid w:val="00786F36"/>
    <w:rsid w:val="0079154A"/>
    <w:rsid w:val="007A0CF3"/>
    <w:rsid w:val="007A1EAF"/>
    <w:rsid w:val="007A46AA"/>
    <w:rsid w:val="007A792B"/>
    <w:rsid w:val="007B6830"/>
    <w:rsid w:val="007C2378"/>
    <w:rsid w:val="007D34C2"/>
    <w:rsid w:val="007E2513"/>
    <w:rsid w:val="007E5941"/>
    <w:rsid w:val="007F31F6"/>
    <w:rsid w:val="00800CF7"/>
    <w:rsid w:val="008129BA"/>
    <w:rsid w:val="0081413B"/>
    <w:rsid w:val="00821E14"/>
    <w:rsid w:val="00853A9E"/>
    <w:rsid w:val="008557C3"/>
    <w:rsid w:val="00860DF4"/>
    <w:rsid w:val="008615B0"/>
    <w:rsid w:val="008909F5"/>
    <w:rsid w:val="00890B29"/>
    <w:rsid w:val="008A2609"/>
    <w:rsid w:val="008A34E7"/>
    <w:rsid w:val="008A624B"/>
    <w:rsid w:val="008B27C1"/>
    <w:rsid w:val="008D182B"/>
    <w:rsid w:val="008E1C8C"/>
    <w:rsid w:val="008E6EF4"/>
    <w:rsid w:val="00901837"/>
    <w:rsid w:val="009020F3"/>
    <w:rsid w:val="00910C56"/>
    <w:rsid w:val="009249FD"/>
    <w:rsid w:val="00933CFC"/>
    <w:rsid w:val="0093583D"/>
    <w:rsid w:val="00937B6D"/>
    <w:rsid w:val="00946874"/>
    <w:rsid w:val="00947E3B"/>
    <w:rsid w:val="009517BA"/>
    <w:rsid w:val="00951AC0"/>
    <w:rsid w:val="00995BA3"/>
    <w:rsid w:val="009A661B"/>
    <w:rsid w:val="009B32EE"/>
    <w:rsid w:val="009B45D8"/>
    <w:rsid w:val="009B79AE"/>
    <w:rsid w:val="009C65DF"/>
    <w:rsid w:val="009C6D78"/>
    <w:rsid w:val="009D4459"/>
    <w:rsid w:val="009E6F1B"/>
    <w:rsid w:val="009F333C"/>
    <w:rsid w:val="00A10D73"/>
    <w:rsid w:val="00A20776"/>
    <w:rsid w:val="00A2093E"/>
    <w:rsid w:val="00A218E7"/>
    <w:rsid w:val="00A258C9"/>
    <w:rsid w:val="00A267B5"/>
    <w:rsid w:val="00A44228"/>
    <w:rsid w:val="00A47C54"/>
    <w:rsid w:val="00A53712"/>
    <w:rsid w:val="00A60BC0"/>
    <w:rsid w:val="00A61A3B"/>
    <w:rsid w:val="00A741BA"/>
    <w:rsid w:val="00A74632"/>
    <w:rsid w:val="00A76461"/>
    <w:rsid w:val="00A770ED"/>
    <w:rsid w:val="00A82E22"/>
    <w:rsid w:val="00A908A2"/>
    <w:rsid w:val="00A9312A"/>
    <w:rsid w:val="00A96C82"/>
    <w:rsid w:val="00AB595C"/>
    <w:rsid w:val="00AB6657"/>
    <w:rsid w:val="00AC2D9C"/>
    <w:rsid w:val="00AC5D24"/>
    <w:rsid w:val="00B07336"/>
    <w:rsid w:val="00B16F8D"/>
    <w:rsid w:val="00B32377"/>
    <w:rsid w:val="00B32AA8"/>
    <w:rsid w:val="00B33850"/>
    <w:rsid w:val="00B35B59"/>
    <w:rsid w:val="00B4438E"/>
    <w:rsid w:val="00B44785"/>
    <w:rsid w:val="00B538BA"/>
    <w:rsid w:val="00B566C5"/>
    <w:rsid w:val="00B60EAB"/>
    <w:rsid w:val="00B6510B"/>
    <w:rsid w:val="00B74EDB"/>
    <w:rsid w:val="00BA2117"/>
    <w:rsid w:val="00BB1EDC"/>
    <w:rsid w:val="00BC0544"/>
    <w:rsid w:val="00BC40CC"/>
    <w:rsid w:val="00BE1BF9"/>
    <w:rsid w:val="00BE54B7"/>
    <w:rsid w:val="00BE6986"/>
    <w:rsid w:val="00BF5749"/>
    <w:rsid w:val="00C00BC8"/>
    <w:rsid w:val="00C04F01"/>
    <w:rsid w:val="00C074F9"/>
    <w:rsid w:val="00C274B7"/>
    <w:rsid w:val="00C401BF"/>
    <w:rsid w:val="00C60B00"/>
    <w:rsid w:val="00C64DDB"/>
    <w:rsid w:val="00C66A7E"/>
    <w:rsid w:val="00C67221"/>
    <w:rsid w:val="00C80E75"/>
    <w:rsid w:val="00C93ED7"/>
    <w:rsid w:val="00CA5808"/>
    <w:rsid w:val="00CB2751"/>
    <w:rsid w:val="00CB37F8"/>
    <w:rsid w:val="00CC3A54"/>
    <w:rsid w:val="00CD57FC"/>
    <w:rsid w:val="00CD7350"/>
    <w:rsid w:val="00CF41D1"/>
    <w:rsid w:val="00D20997"/>
    <w:rsid w:val="00D21AFD"/>
    <w:rsid w:val="00D4490A"/>
    <w:rsid w:val="00D50143"/>
    <w:rsid w:val="00D53BF8"/>
    <w:rsid w:val="00D56326"/>
    <w:rsid w:val="00D61374"/>
    <w:rsid w:val="00D70887"/>
    <w:rsid w:val="00D7655C"/>
    <w:rsid w:val="00D76F31"/>
    <w:rsid w:val="00D83DBB"/>
    <w:rsid w:val="00D95BAA"/>
    <w:rsid w:val="00D9652B"/>
    <w:rsid w:val="00DA7FF2"/>
    <w:rsid w:val="00DB02EC"/>
    <w:rsid w:val="00DD4FE4"/>
    <w:rsid w:val="00DD77F3"/>
    <w:rsid w:val="00DE12D2"/>
    <w:rsid w:val="00DE3494"/>
    <w:rsid w:val="00DF3260"/>
    <w:rsid w:val="00DF3E92"/>
    <w:rsid w:val="00DF5418"/>
    <w:rsid w:val="00E060B8"/>
    <w:rsid w:val="00E10B85"/>
    <w:rsid w:val="00E10D8F"/>
    <w:rsid w:val="00E16ABF"/>
    <w:rsid w:val="00E307EE"/>
    <w:rsid w:val="00E32D91"/>
    <w:rsid w:val="00E40436"/>
    <w:rsid w:val="00E41926"/>
    <w:rsid w:val="00E43898"/>
    <w:rsid w:val="00E60577"/>
    <w:rsid w:val="00E851A2"/>
    <w:rsid w:val="00E91139"/>
    <w:rsid w:val="00E959EB"/>
    <w:rsid w:val="00EA50F7"/>
    <w:rsid w:val="00EC00B5"/>
    <w:rsid w:val="00EC0F4C"/>
    <w:rsid w:val="00EC1457"/>
    <w:rsid w:val="00ED5F1A"/>
    <w:rsid w:val="00EF021D"/>
    <w:rsid w:val="00F050A1"/>
    <w:rsid w:val="00F06AAD"/>
    <w:rsid w:val="00F1064A"/>
    <w:rsid w:val="00F61455"/>
    <w:rsid w:val="00F6629C"/>
    <w:rsid w:val="00F70C32"/>
    <w:rsid w:val="00F73E00"/>
    <w:rsid w:val="00F749B3"/>
    <w:rsid w:val="00F754DA"/>
    <w:rsid w:val="00F80F3D"/>
    <w:rsid w:val="00F90752"/>
    <w:rsid w:val="00FA7473"/>
    <w:rsid w:val="00FB6FB8"/>
    <w:rsid w:val="00FC1EED"/>
    <w:rsid w:val="00FD2CE8"/>
    <w:rsid w:val="00FD367F"/>
    <w:rsid w:val="00FE443D"/>
    <w:rsid w:val="00FE7BF6"/>
    <w:rsid w:val="00FF1D7C"/>
    <w:rsid w:val="00FF4A5F"/>
    <w:rsid w:val="06D118C4"/>
    <w:rsid w:val="2B190D7E"/>
    <w:rsid w:val="3F62277F"/>
    <w:rsid w:val="42880EDB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Theme="minorHAnsi" w:hAnsiTheme="minorHAnsi" w:eastAsiaTheme="minorEastAsia" w:cstheme="minorBidi"/>
      </w:rPr>
    </w:rPrDefault>
  </w:docDefaults>
  <w:latentStyles w:defLockedState="0" w:defSemiHidden="1" w:defUnhideWhenUsed="1" w:defQFormat="0" w:defUIPriority="99" w:count="260">
    <w:lsdException w:name="Balloon Text"/>
    <w:lsdException w:name="Block Text"/>
    <w:lsdException w:name="Body Text"/>
    <w:lsdException w:name="Body Text 2"/>
    <w:lsdException w:name="Body Text 3"/>
    <w:lsdException w:name="Body Text First Indent"/>
    <w:lsdException w:name="Body Text First Indent 2"/>
    <w:lsdException w:name="Body Text Indent"/>
    <w:lsdException w:name="Body Text Indent 2"/>
    <w:lsdException w:name="Body Text Indent 3"/>
    <w:lsdException w:name="Closing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/>
    <w:lsdException w:name="Default Paragraph Font"/>
    <w:lsdException w:name="Document Map"/>
    <w:lsdException w:name="E-mail Signature"/>
    <w:lsdException w:name="Emphasis" w:semiHidden="0" w:unhideWhenUsed="0"/>
    <w:lsdException w:name="FollowedHyperlink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Hyperlink"/>
    <w:lsdException w:name="Intense Quote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/>
    <w:lsdException w:name="List 2"/>
    <w:lsdException w:name="List 3"/>
    <w:lsdException w:name="List 4"/>
    <w:lsdException w:name="List 5"/>
    <w:lsdException w:name="List Bullet"/>
    <w:lsdException w:name="List Bullet 2"/>
    <w:lsdException w:name="List Bullet 3"/>
    <w:lsdException w:name="List Bullet 4"/>
    <w:lsdException w:name="List Bullet 5"/>
    <w:lsdException w:name="List Continue"/>
    <w:lsdException w:name="List Continue 2"/>
    <w:lsdException w:name="List Continue 3"/>
    <w:lsdException w:name="List Continue 4"/>
    <w:lsdException w:name="List Continue 5"/>
    <w:lsdException w:name="List Number"/>
    <w:lsdException w:name="List Number 2"/>
    <w:lsdException w:name="List Number 3"/>
    <w:lsdException w:name="List Number 4"/>
    <w:lsdException w:name="List Number 5"/>
    <w:lsdException w:name="List Paragraph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/>
    <w:lsdException w:name="Normal" w:semiHidden="0" w:unhideWhenUsed="0"/>
    <w:lsdException w:name="Normal (Web)"/>
    <w:lsdException w:name="Normal Indent"/>
    <w:lsdException w:name="Normal Table"/>
    <w:lsdException w:name="Note Heading"/>
    <w:lsdException w:name="Plain Text"/>
    <w:lsdException w:name="Quote" w:semiHidden="0" w:unhideWhenUsed="0"/>
    <w:lsdException w:name="Salutation"/>
    <w:lsdException w:name="Signature"/>
    <w:lsdException w:name="Strong" w:semiHidden="0" w:unhideWhenUsed="0"/>
    <w:lsdException w:name="Subtitle" w:semiHidden="0" w:unhideWhenUsed="0"/>
    <w:lsdException w:name="Table 3D effects 1"/>
    <w:lsdException w:name="Table 3D effects 2"/>
    <w:lsdException w:name="Table 3D effects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Contemporary"/>
    <w:lsdException w:name="Table Elegant"/>
    <w:lsdException w:name="Table Grid" w:semiHidden="0" w:unhideWhenUsed="0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Professional"/>
    <w:lsdException w:name="Table Simple 1"/>
    <w:lsdException w:name="Table Simple 2"/>
    <w:lsdException w:name="Table Simple 3"/>
    <w:lsdException w:name="Table Subtle 1"/>
    <w:lsdException w:name="Table Subtle 2"/>
    <w:lsdException w:name="Table Theme"/>
    <w:lsdException w:name="Table Web 1"/>
    <w:lsdException w:name="Table Web 2"/>
    <w:lsdException w:name="Table Web 3"/>
    <w:lsdException w:name="Title" w:semiHidden="0" w:unhideWhenUsed="0"/>
    <w:lsdException w:name="annotation reference"/>
    <w:lsdException w:name="annotation subject"/>
    <w:lsdException w:name="annotation text"/>
    <w:lsdException w:name="caption"/>
    <w:lsdException w:name="endnote reference"/>
    <w:lsdException w:name="endnote text"/>
    <w:lsdException w:name="envelope address"/>
    <w:lsdException w:name="envelope return"/>
    <w:lsdException w:name="footer" w:semiHidden="0"/>
    <w:lsdException w:name="footnote reference"/>
    <w:lsdException w:name="footnote text"/>
    <w:lsdException w:name="header" w:semiHidden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index heading"/>
    <w:lsdException w:name="line number"/>
    <w:lsdException w:name="macro"/>
    <w:lsdException w:name="page number"/>
    <w:lsdException w:name="table of authorities"/>
    <w:lsdException w:name="table of figures"/>
    <w:lsdException w:name="toa heading"/>
    <w:lsdException w:name="toc 1"/>
    <w:lsdException w:name="toc 2"/>
    <w:lsdException w:name="toc 3"/>
    <w:lsdException w:name="toc 4"/>
    <w:lsdException w:name="toc 5"/>
    <w:lsdException w:name="toc 6"/>
    <w:lsdException w:name="toc 7"/>
    <w:lsdException w:name="toc 8"/>
    <w:lsdException w:name="toc 9"/>
  </w:latentStyles>
  <w:style w:type="paragraph" w:styleId="1" w:default="1">
    <w:name w:val="Normal"/>
    <w:uiPriority w:val="0"/>
    <w:qFormat/>
    <w:pPr>
      <w:widowControl w:val="0"/>
      <w:jc w:val="both"/>
    </w:pPr>
    <w:rPr>
      <w:sz w:val="21"/>
      <w:lang w:val="en-US" w:eastAsia="zh-CN" w:bidi="ar-SA"/>
      <w:kern w:val="2"/>
      <w:szCs w:val="22"/>
      <w:rFonts w:asciiTheme="minorHAnsi" w:hAnsiTheme="minorHAnsi" w:eastAsiaTheme="minorEastAsia" w:cstheme="minorBidi"/>
    </w:rPr>
  </w:style>
  <w:style w:type="paragraph" w:styleId="2">
    <w:name w:val="heading 1"/>
    <w:basedOn w:val="1"/>
    <w:link w:val="18"/>
    <w:uiPriority w:val="9"/>
    <w:qFormat/>
    <w:pPr>
      <w:keepNext w:val="1"/>
      <w:keepLines w:val="1"/>
      <w:outlineLvl w:val="0"/>
      <w:spacing w:after="80" w:before="480"/>
    </w:pPr>
    <w:rPr>
      <w:color w:val="104862" w:themeColor="accent1" w:themeShade="BF"/>
      <w:sz w:val="48"/>
      <w:szCs w:val="48"/>
      <w:rFonts w:asciiTheme="majorHAnsi" w:hAnsiTheme="majorHAnsi" w:eastAsiaTheme="majorEastAsia" w:cstheme="majorBidi"/>
    </w:rPr>
  </w:style>
  <w:style w:type="paragraph" w:styleId="3">
    <w:name w:val="heading 2"/>
    <w:basedOn w:val="1"/>
    <w:link w:val="19"/>
    <w:uiPriority w:val="9"/>
    <w:semiHidden/>
    <w:unhideWhenUsed/>
    <w:qFormat/>
    <w:pPr>
      <w:keepNext w:val="1"/>
      <w:keepLines w:val="1"/>
      <w:outlineLvl w:val="1"/>
      <w:spacing w:after="80" w:before="160"/>
    </w:pPr>
    <w:rPr>
      <w:color w:val="104862" w:themeColor="accent1" w:themeShade="BF"/>
      <w:sz w:val="40"/>
      <w:szCs w:val="40"/>
      <w:rFonts w:asciiTheme="majorHAnsi" w:hAnsiTheme="majorHAnsi" w:eastAsiaTheme="majorEastAsia" w:cstheme="majorBidi"/>
    </w:rPr>
  </w:style>
  <w:style w:type="paragraph" w:styleId="4">
    <w:name w:val="heading 3"/>
    <w:basedOn w:val="1"/>
    <w:link w:val="20"/>
    <w:uiPriority w:val="9"/>
    <w:semiHidden/>
    <w:unhideWhenUsed/>
    <w:qFormat/>
    <w:pPr>
      <w:keepNext w:val="1"/>
      <w:keepLines w:val="1"/>
      <w:outlineLvl w:val="2"/>
      <w:spacing w:after="80" w:before="160"/>
    </w:pPr>
    <w:rPr>
      <w:color w:val="104862" w:themeColor="accent1" w:themeShade="BF"/>
      <w:sz w:val="32"/>
      <w:szCs w:val="32"/>
      <w:rFonts w:asciiTheme="majorHAnsi" w:hAnsiTheme="majorHAnsi" w:eastAsiaTheme="majorEastAsia" w:cstheme="majorBidi"/>
    </w:rPr>
  </w:style>
  <w:style w:type="paragraph" w:styleId="5">
    <w:name w:val="heading 4"/>
    <w:basedOn w:val="1"/>
    <w:link w:val="21"/>
    <w:uiPriority w:val="9"/>
    <w:semiHidden/>
    <w:unhideWhenUsed/>
    <w:qFormat/>
    <w:pPr>
      <w:keepNext w:val="1"/>
      <w:keepLines w:val="1"/>
      <w:outlineLvl w:val="3"/>
      <w:spacing w:after="40" w:before="80"/>
    </w:pPr>
    <w:rPr>
      <w:color w:val="104862" w:themeColor="accent1" w:themeShade="BF"/>
      <w:sz w:val="28"/>
      <w:szCs w:val="28"/>
      <w:rFonts w:cstheme="majorBidi"/>
    </w:rPr>
  </w:style>
  <w:style w:type="paragraph" w:styleId="6">
    <w:name w:val="heading 5"/>
    <w:basedOn w:val="1"/>
    <w:link w:val="22"/>
    <w:uiPriority w:val="9"/>
    <w:semiHidden/>
    <w:unhideWhenUsed/>
    <w:qFormat/>
    <w:pPr>
      <w:keepNext w:val="1"/>
      <w:keepLines w:val="1"/>
      <w:outlineLvl w:val="4"/>
      <w:spacing w:after="40" w:before="80"/>
    </w:pPr>
    <w:rPr>
      <w:color w:val="104862" w:themeColor="accent1" w:themeShade="BF"/>
      <w:sz w:val="24"/>
      <w:szCs w:val="24"/>
      <w:rFonts w:cstheme="majorBidi"/>
    </w:rPr>
  </w:style>
  <w:style w:type="paragraph" w:styleId="7">
    <w:name w:val="heading 6"/>
    <w:basedOn w:val="1"/>
    <w:link w:val="23"/>
    <w:uiPriority w:val="9"/>
    <w:semiHidden/>
    <w:unhideWhenUsed/>
    <w:qFormat/>
    <w:pPr>
      <w:keepNext w:val="1"/>
      <w:keepLines w:val="1"/>
      <w:outlineLvl w:val="5"/>
      <w:spacing w:before="40"/>
    </w:pPr>
    <w:rPr>
      <w:b w:val="1"/>
      <w:color w:val="104862" w:themeColor="accent1" w:themeShade="BF"/>
      <w:bCs/>
      <w:rFonts w:cstheme="majorBidi"/>
    </w:rPr>
  </w:style>
  <w:style w:type="paragraph" w:styleId="8">
    <w:name w:val="heading 7"/>
    <w:basedOn w:val="1"/>
    <w:link w:val="24"/>
    <w:uiPriority w:val="9"/>
    <w:semiHidden/>
    <w:unhideWhenUsed/>
    <w:qFormat/>
    <w:pPr>
      <w:keepNext w:val="1"/>
      <w:keepLines w:val="1"/>
      <w:outlineLvl w:val="6"/>
      <w:spacing w:before="40"/>
    </w:pPr>
    <w:rPr>
      <w:b w:val="1"/>
      <w:color w:val="595959" w:themeColor="text1" w:themeTint="A6"/>
      <w:bCs/>
      <w14:textFill>
        <w14:solidFill>
          <w14:schemeClr w14:val="tx1">
            <w14:lumMod w14:val="65000"/>
            <w14:lumOff w14:val="35000"/>
          </w14:schemeClr>
        </w14:solidFill>
      </w14:textFill>
      <w:rFonts w:cstheme="majorBidi"/>
    </w:rPr>
  </w:style>
  <w:style w:type="paragraph" w:styleId="9">
    <w:name w:val="heading 8"/>
    <w:basedOn w:val="1"/>
    <w:link w:val="25"/>
    <w:uiPriority w:val="9"/>
    <w:semiHidden/>
    <w:unhideWhenUsed/>
    <w:qFormat/>
    <w:pPr>
      <w:keepNext w:val="1"/>
      <w:keepLines w:val="1"/>
      <w:outlineLvl w:val="7"/>
    </w:pPr>
    <w:rPr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  <w:rFonts w:cstheme="majorBidi"/>
    </w:rPr>
  </w:style>
  <w:style w:type="paragraph" w:styleId="10">
    <w:name w:val="heading 9"/>
    <w:basedOn w:val="1"/>
    <w:link w:val="26"/>
    <w:uiPriority w:val="9"/>
    <w:semiHidden/>
    <w:unhideWhenUsed/>
    <w:qFormat/>
    <w:pPr>
      <w:keepNext w:val="1"/>
      <w:keepLines w:val="1"/>
      <w:outlineLvl w:val="8"/>
    </w:pPr>
    <w:rPr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  <w:rFonts w:eastAsiaTheme="majorEastAsia" w:cstheme="majorBidi"/>
    </w:rPr>
  </w:style>
  <w:style w:type="character" w:styleId="17" w:default="1">
    <w:name w:val="Default Paragraph Font"/>
    <w:uiPriority w:val="1"/>
    <w:semiHidden/>
    <w:unhideWhenUsed/>
  </w:style>
  <w:style w:type="table" w:styleId="15" w:default="1">
    <w:name w:val="Normal Table"/>
    <w:uiPriority w:val="99"/>
    <w:semiHidden/>
    <w:unhideWhenUsed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11">
    <w:name w:val="footer"/>
    <w:basedOn w:val="1"/>
    <w:link w:val="37"/>
    <w:uiPriority w:val="99"/>
    <w:unhideWhenUsed/>
    <w:qFormat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12">
    <w:name w:val="header"/>
    <w:basedOn w:val="1"/>
    <w:link w:val="36"/>
    <w:uiPriority w:val="99"/>
    <w:unhideWhenUsed/>
    <w:qFormat/>
    <w:pPr>
      <w:snapToGrid w:val="0"/>
      <w:jc w:val="center"/>
      <w:tabs>
        <w:tab w:val="center" w:pos="4153"/>
        <w:tab w:val="right" w:pos="8306"/>
      </w:tabs>
    </w:pPr>
    <w:rPr>
      <w:sz w:val="18"/>
      <w:szCs w:val="18"/>
    </w:rPr>
  </w:style>
  <w:style w:type="paragraph" w:styleId="13">
    <w:name w:val="Subtitle"/>
    <w:basedOn w:val="1"/>
    <w:link w:val="28"/>
    <w:uiPriority w:val="11"/>
    <w:qFormat/>
    <w:pPr>
      <w:jc w:val="center"/>
      <w:spacing w:after="160"/>
    </w:pPr>
    <w:rPr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:rFonts w:asciiTheme="majorHAnsi" w:hAnsiTheme="majorHAnsi" w:eastAsiaTheme="majorEastAsia" w:cstheme="majorBidi"/>
    </w:rPr>
  </w:style>
  <w:style w:type="paragraph" w:styleId="14">
    <w:name w:val="Title"/>
    <w:basedOn w:val="1"/>
    <w:link w:val="27"/>
    <w:uiPriority w:val="10"/>
    <w:qFormat/>
    <w:pPr>
      <w:jc w:val="center"/>
      <w:contextualSpacing/>
      <w:spacing w:after="80"/>
    </w:pPr>
    <w:rPr>
      <w:spacing w:val="-10"/>
      <w:sz w:val="56"/>
      <w:kern w:val="28"/>
      <w:szCs w:val="56"/>
      <w:rFonts w:asciiTheme="majorHAnsi" w:hAnsiTheme="majorHAnsi" w:eastAsiaTheme="majorEastAsia" w:cstheme="majorBidi"/>
    </w:rPr>
  </w:style>
  <w:style w:type="table" w:styleId="16">
    <w:name w:val="Table Grid"/>
    <w:basedOn w:val="15"/>
    <w:uiPriority w:val="39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 w:customStyle="1">
    <w:name w:val="标题 1 字符"/>
    <w:basedOn w:val="17"/>
    <w:link w:val="2"/>
    <w:uiPriority w:val="9"/>
    <w:qFormat/>
    <w:rPr>
      <w:color w:val="104862" w:themeColor="accent1" w:themeShade="BF"/>
      <w:sz w:val="48"/>
      <w:szCs w:val="48"/>
      <w:rFonts w:asciiTheme="majorHAnsi" w:hAnsiTheme="majorHAnsi" w:eastAsiaTheme="majorEastAsia" w:cstheme="majorBidi"/>
    </w:rPr>
  </w:style>
  <w:style w:type="character" w:styleId="19" w:customStyle="1">
    <w:name w:val="标题 2 字符"/>
    <w:basedOn w:val="17"/>
    <w:link w:val="3"/>
    <w:uiPriority w:val="9"/>
    <w:semiHidden/>
    <w:qFormat/>
    <w:rPr>
      <w:color w:val="104862" w:themeColor="accent1" w:themeShade="BF"/>
      <w:sz w:val="40"/>
      <w:szCs w:val="40"/>
      <w:rFonts w:asciiTheme="majorHAnsi" w:hAnsiTheme="majorHAnsi" w:eastAsiaTheme="majorEastAsia" w:cstheme="majorBidi"/>
    </w:rPr>
  </w:style>
  <w:style w:type="character" w:styleId="20" w:customStyle="1">
    <w:name w:val="标题 3 字符"/>
    <w:basedOn w:val="17"/>
    <w:link w:val="4"/>
    <w:uiPriority w:val="9"/>
    <w:semiHidden/>
    <w:qFormat/>
    <w:rPr>
      <w:color w:val="104862" w:themeColor="accent1" w:themeShade="BF"/>
      <w:sz w:val="32"/>
      <w:szCs w:val="32"/>
      <w:rFonts w:asciiTheme="majorHAnsi" w:hAnsiTheme="majorHAnsi" w:eastAsiaTheme="majorEastAsia" w:cstheme="majorBidi"/>
    </w:rPr>
  </w:style>
  <w:style w:type="character" w:styleId="21" w:customStyle="1">
    <w:name w:val="标题 4 字符"/>
    <w:basedOn w:val="17"/>
    <w:link w:val="5"/>
    <w:uiPriority w:val="9"/>
    <w:semiHidden/>
    <w:qFormat/>
    <w:rPr>
      <w:color w:val="104862" w:themeColor="accent1" w:themeShade="BF"/>
      <w:sz w:val="28"/>
      <w:szCs w:val="28"/>
      <w:rFonts w:cstheme="majorBidi"/>
    </w:rPr>
  </w:style>
  <w:style w:type="character" w:styleId="22" w:customStyle="1">
    <w:name w:val="标题 5 字符"/>
    <w:basedOn w:val="17"/>
    <w:link w:val="6"/>
    <w:uiPriority w:val="9"/>
    <w:semiHidden/>
    <w:qFormat/>
    <w:rPr>
      <w:color w:val="104862" w:themeColor="accent1" w:themeShade="BF"/>
      <w:sz w:val="24"/>
      <w:szCs w:val="24"/>
      <w:rFonts w:cstheme="majorBidi"/>
    </w:rPr>
  </w:style>
  <w:style w:type="character" w:styleId="23" w:customStyle="1">
    <w:name w:val="标题 6 字符"/>
    <w:basedOn w:val="17"/>
    <w:link w:val="7"/>
    <w:uiPriority w:val="9"/>
    <w:semiHidden/>
    <w:qFormat/>
    <w:rPr>
      <w:b w:val="1"/>
      <w:color w:val="104862" w:themeColor="accent1" w:themeShade="BF"/>
      <w:bCs/>
      <w:rFonts w:cstheme="majorBidi"/>
    </w:rPr>
  </w:style>
  <w:style w:type="character" w:styleId="24" w:customStyle="1">
    <w:name w:val="标题 7 字符"/>
    <w:basedOn w:val="17"/>
    <w:link w:val="8"/>
    <w:uiPriority w:val="9"/>
    <w:semiHidden/>
    <w:qFormat/>
    <w:rPr>
      <w:b w:val="1"/>
      <w:color w:val="595959" w:themeColor="text1" w:themeTint="A6"/>
      <w:bCs/>
      <w14:textFill>
        <w14:solidFill>
          <w14:schemeClr w14:val="tx1">
            <w14:lumMod w14:val="65000"/>
            <w14:lumOff w14:val="35000"/>
          </w14:schemeClr>
        </w14:solidFill>
      </w14:textFill>
      <w:rFonts w:cstheme="majorBidi"/>
    </w:rPr>
  </w:style>
  <w:style w:type="character" w:styleId="25" w:customStyle="1">
    <w:name w:val="标题 8 字符"/>
    <w:basedOn w:val="17"/>
    <w:link w:val="9"/>
    <w:uiPriority w:val="9"/>
    <w:semiHidden/>
    <w:qFormat/>
    <w:rPr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  <w:rFonts w:cstheme="majorBidi"/>
    </w:rPr>
  </w:style>
  <w:style w:type="character" w:styleId="26" w:customStyle="1">
    <w:name w:val="标题 9 字符"/>
    <w:basedOn w:val="17"/>
    <w:link w:val="10"/>
    <w:uiPriority w:val="9"/>
    <w:semiHidden/>
    <w:qFormat/>
    <w:rPr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  <w:rFonts w:eastAsiaTheme="majorEastAsia" w:cstheme="majorBidi"/>
    </w:rPr>
  </w:style>
  <w:style w:type="character" w:styleId="27" w:customStyle="1">
    <w:name w:val="标题 字符"/>
    <w:basedOn w:val="17"/>
    <w:link w:val="14"/>
    <w:uiPriority w:val="10"/>
    <w:qFormat/>
    <w:rPr>
      <w:spacing w:val="-10"/>
      <w:sz w:val="56"/>
      <w:kern w:val="28"/>
      <w:szCs w:val="56"/>
      <w:rFonts w:asciiTheme="majorHAnsi" w:hAnsiTheme="majorHAnsi" w:eastAsiaTheme="majorEastAsia" w:cstheme="majorBidi"/>
    </w:rPr>
  </w:style>
  <w:style w:type="character" w:styleId="28" w:customStyle="1">
    <w:name w:val="副标题 字符"/>
    <w:basedOn w:val="17"/>
    <w:link w:val="13"/>
    <w:uiPriority w:val="11"/>
    <w:qFormat/>
    <w:rPr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:rFonts w:asciiTheme="majorHAnsi" w:hAnsiTheme="majorHAnsi" w:eastAsiaTheme="majorEastAsia" w:cstheme="majorBidi"/>
    </w:rPr>
  </w:style>
  <w:style w:type="paragraph" w:styleId="29">
    <w:name w:val="Quote"/>
    <w:basedOn w:val="1"/>
    <w:link w:val="30"/>
    <w:uiPriority w:val="29"/>
    <w:qFormat/>
    <w:pPr>
      <w:jc w:val="center"/>
      <w:spacing w:after="160" w:before="160"/>
    </w:pPr>
    <w:rPr>
      <w:i w:val="1"/>
      <w:color w:val="404040" w:themeColor="text1" w:themeTint="BF"/>
      <w:iCs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styleId="30" w:customStyle="1">
    <w:name w:val="引用 字符"/>
    <w:basedOn w:val="17"/>
    <w:link w:val="29"/>
    <w:uiPriority w:val="29"/>
    <w:qFormat/>
    <w:rPr>
      <w:i w:val="1"/>
      <w:color w:val="404040" w:themeColor="text1" w:themeTint="BF"/>
      <w:iCs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uiPriority w:val="34"/>
    <w:qFormat/>
    <w:pPr>
      <w:contextualSpacing/>
      <w:ind w:left="720"/>
    </w:pPr>
  </w:style>
  <w:style w:type="character" w:styleId="32" w:customStyle="1">
    <w:name w:val="明显强调1"/>
    <w:basedOn w:val="17"/>
    <w:uiPriority w:val="21"/>
    <w:qFormat/>
    <w:rPr>
      <w:i w:val="1"/>
      <w:color w:val="104862" w:themeColor="accent1" w:themeShade="BF"/>
      <w:iCs/>
    </w:rPr>
  </w:style>
  <w:style w:type="paragraph" w:styleId="33">
    <w:name w:val="Intense Quote"/>
    <w:basedOn w:val="1"/>
    <w:link w:val="34"/>
    <w:uiPriority w:val="30"/>
    <w:qFormat/>
    <w:pPr>
      <w:jc w:val="center"/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left="864" w:right="864"/>
    </w:pPr>
    <w:rPr>
      <w:i w:val="1"/>
      <w:color w:val="104862" w:themeColor="accent1" w:themeShade="BF"/>
      <w:iCs/>
    </w:rPr>
  </w:style>
  <w:style w:type="character" w:styleId="34" w:customStyle="1">
    <w:name w:val="明显引用 字符"/>
    <w:basedOn w:val="17"/>
    <w:link w:val="33"/>
    <w:uiPriority w:val="30"/>
    <w:qFormat/>
    <w:rPr>
      <w:i w:val="1"/>
      <w:color w:val="104862" w:themeColor="accent1" w:themeShade="BF"/>
      <w:iCs/>
    </w:rPr>
  </w:style>
  <w:style w:type="character" w:styleId="35" w:customStyle="1">
    <w:name w:val="明显参考1"/>
    <w:basedOn w:val="17"/>
    <w:uiPriority w:val="32"/>
    <w:qFormat/>
    <w:rPr>
      <w:b w:val="1"/>
      <w:color w:val="104862" w:themeColor="accent1" w:themeShade="BF"/>
      <w:spacing w:val="5"/>
      <w:bCs/>
    </w:rPr>
  </w:style>
  <w:style w:type="character" w:styleId="36" w:customStyle="1">
    <w:name w:val="页眉 字符"/>
    <w:basedOn w:val="17"/>
    <w:link w:val="12"/>
    <w:uiPriority w:val="99"/>
    <w:qFormat/>
    <w:rPr>
      <w:sz w:val="18"/>
      <w:szCs w:val="18"/>
    </w:rPr>
  </w:style>
  <w:style w:type="character" w:styleId="37" w:customStyle="1">
    <w:name w:val="页脚 字符"/>
    <w:basedOn w:val="17"/>
    <w:link w:val="11"/>
    <w:uiPriority w:val="99"/>
    <w:qFormat/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游ゴシック Light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等线 Light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等线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游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等线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59</TotalTime>
  <Pages>2</Pages>
  <Words>298</Words>
  <Characters>1701</Characters>
  <Application>WPS Office_11.1.0.10314_F1E327BC-269C-435d-A152-05C5408002CA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鞠超杰</dc:creator>
  <cp:keywords/>
  <dc:description/>
  <cp:lastModifiedBy>王骁</cp:lastModifiedBy>
  <cp:revision>252</cp:revision>
  <dcterms:created xsi:type="dcterms:W3CDTF">2024-07-25T12:31:00Z</dcterms:created>
  <dcterms:modified xsi:type="dcterms:W3CDTF">2024-09-14T04:36:03Z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2052-11.1.0.10314</vt:lpwstr>
  </property>
  <property fmtid="{D5CDD505-2E9C-101B-9397-08002B2CF9AE}" pid="3" name="ICV">
    <vt:lpwstr>685EBC29A39940969BA57D446B72BD90_12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auto"/>
          <w:sz w:val="44"/>
          <w:szCs w:val="44"/>
        </w:rPr>
      </w:pPr>
      <w:r>
        <w:rPr>
          <w:rFonts w:hint="eastAsia"/>
          <w:color w:val="auto"/>
          <w:sz w:val="44"/>
          <w:szCs w:val="44"/>
        </w:rPr>
        <w:t>4K超高清关节镜技术参数</w:t>
      </w:r>
    </w:p>
    <w:p>
      <w:pPr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</w:rPr>
        <w:t>一、4K摄像主机一体机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sym w:font="Wingdings" w:char="F0AB"/>
      </w:r>
      <w:r>
        <w:rPr>
          <w:rFonts w:hint="eastAsia"/>
          <w:color w:val="auto"/>
        </w:rPr>
        <w:t>1、主机集成摄像、LED光源照明、图像录像功能。</w:t>
      </w:r>
      <w:r>
        <w:rPr>
          <w:rFonts w:hint="eastAsia"/>
          <w:color w:val="auto"/>
        </w:rPr>
        <w:br w:type="textWrapping"/>
      </w:r>
      <w:r>
        <w:rPr>
          <w:rFonts w:hint="eastAsia"/>
          <w:color w:val="auto"/>
        </w:rPr>
        <w:sym w:font="Wingdings" w:char="F0AB"/>
      </w:r>
      <w:r>
        <w:rPr>
          <w:rFonts w:hint="eastAsia"/>
          <w:color w:val="auto"/>
        </w:rPr>
        <w:t>2、主机视频输出分辨率：≥4K，图像输出分辨率≥3840*2160。</w:t>
      </w:r>
      <w:r>
        <w:rPr>
          <w:rFonts w:hint="eastAsia"/>
          <w:color w:val="auto"/>
        </w:rPr>
        <w:br w:type="textWrapping"/>
      </w:r>
      <w:r>
        <w:rPr>
          <w:rFonts w:hint="eastAsia"/>
          <w:color w:val="auto"/>
        </w:rPr>
        <w:t>3、摄像主机具备USB接口，通过连接外部存储设备实现手术视频与照片的实时存贮，且分辨率≥1920*1080。</w:t>
      </w:r>
      <w:bookmarkStart w:id="0" w:name="_GoBack"/>
      <w:bookmarkEnd w:id="0"/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4、显示色彩≥10.7亿色（10Bit）。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5、主机具有</w:t>
      </w:r>
      <w:r>
        <w:rPr>
          <w:rFonts w:hint="eastAsia"/>
          <w:color w:val="auto"/>
        </w:rPr>
        <w:t>多种视频输出端口（DP、HDMI、DVI）输出。）</w:t>
      </w:r>
      <w:r>
        <w:rPr>
          <w:rFonts w:hint="eastAsia"/>
          <w:color w:val="auto"/>
        </w:rPr>
        <w:br w:type="textWrapping"/>
      </w:r>
      <w:r>
        <w:rPr>
          <w:rFonts w:hint="eastAsia"/>
          <w:color w:val="auto"/>
        </w:rPr>
        <w:t>6、主机至少具有增益调节、亮度调节、锐度调节、高亮抑制调节功能。</w:t>
      </w:r>
      <w:r>
        <w:rPr>
          <w:rFonts w:hint="eastAsia"/>
          <w:color w:val="auto"/>
        </w:rPr>
        <w:br w:type="textWrapping"/>
      </w:r>
      <w:r>
        <w:rPr>
          <w:rFonts w:hint="eastAsia"/>
          <w:color w:val="auto"/>
        </w:rPr>
        <w:t>7、≥4种专业手术模式选择。</w:t>
      </w:r>
      <w:r>
        <w:rPr>
          <w:rFonts w:hint="eastAsia"/>
          <w:color w:val="auto"/>
        </w:rPr>
        <w:br w:type="textWrapping"/>
      </w:r>
      <w:r>
        <w:rPr>
          <w:rFonts w:hint="eastAsia"/>
          <w:color w:val="auto"/>
        </w:rPr>
        <w:t>8、至少具有自动白平衡、自动背光补偿、自动图像增强功能。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9、控制模式：至少具有主机按键、摄像头手柄按键。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10、光源类型：LED冷光源。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11、光源显色指数≥90</w:t>
      </w:r>
      <w:r>
        <w:rPr>
          <w:rFonts w:hint="eastAsia"/>
          <w:color w:val="auto"/>
        </w:rPr>
        <w:br w:type="textWrapping"/>
      </w:r>
      <w:r>
        <w:rPr>
          <w:rFonts w:hint="eastAsia"/>
          <w:color w:val="auto"/>
        </w:rPr>
        <w:sym w:font="Wingdings" w:char="F0AB"/>
      </w:r>
      <w:r>
        <w:rPr>
          <w:rFonts w:hint="eastAsia"/>
          <w:color w:val="auto"/>
        </w:rPr>
        <w:t>12、光源寿命≥20000小时，终身免维护。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13、亮度输出≥1200lm（流明）</w:t>
      </w:r>
      <w:r>
        <w:rPr>
          <w:rFonts w:hint="eastAsia"/>
          <w:color w:val="auto"/>
        </w:rPr>
        <w:br w:type="textWrapping"/>
      </w:r>
      <w:r>
        <w:rPr>
          <w:rFonts w:hint="eastAsia"/>
          <w:color w:val="auto"/>
        </w:rPr>
        <w:t>14、光源色温范围：≥5000-6000K</w:t>
      </w:r>
      <w:r>
        <w:rPr>
          <w:rFonts w:hint="eastAsia"/>
          <w:color w:val="auto"/>
        </w:rPr>
        <w:br w:type="textWrapping"/>
      </w:r>
      <w:r>
        <w:rPr>
          <w:rFonts w:hint="eastAsia"/>
          <w:color w:val="auto"/>
        </w:rPr>
        <w:t>15、光源亮度调节模式：连续无级可调。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1</w:t>
      </w:r>
      <w:r>
        <w:rPr>
          <w:rFonts w:hint="eastAsia"/>
          <w:color w:val="auto"/>
          <w:lang w:val="en-US" w:eastAsia="zh-CN"/>
        </w:rPr>
        <w:t>6</w:t>
      </w:r>
      <w:r>
        <w:rPr>
          <w:rFonts w:hint="eastAsia"/>
          <w:color w:val="auto"/>
        </w:rPr>
        <w:t>、光缆：光缆直径≥5毫米，长度≥3.5米，≥10套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1</w:t>
      </w:r>
      <w:r>
        <w:rPr>
          <w:rFonts w:hint="eastAsia"/>
          <w:color w:val="auto"/>
          <w:lang w:val="en-US" w:eastAsia="zh-CN"/>
        </w:rPr>
        <w:t>7</w:t>
      </w:r>
      <w:r>
        <w:rPr>
          <w:rFonts w:hint="eastAsia"/>
          <w:color w:val="auto"/>
        </w:rPr>
        <w:t>、光缆灭菌方式：低温等离子消毒。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1</w:t>
      </w:r>
      <w:r>
        <w:rPr>
          <w:rFonts w:hint="eastAsia"/>
          <w:color w:val="auto"/>
          <w:lang w:val="en-US" w:eastAsia="zh-CN"/>
        </w:rPr>
        <w:t>8</w:t>
      </w:r>
      <w:r>
        <w:rPr>
          <w:rFonts w:hint="eastAsia"/>
          <w:color w:val="auto"/>
        </w:rPr>
        <w:t>、关节镜专用台车。</w:t>
      </w:r>
    </w:p>
    <w:p>
      <w:pPr>
        <w:rPr>
          <w:rFonts w:hint="eastAsia"/>
          <w:color w:val="auto"/>
        </w:rPr>
      </w:pPr>
      <w:r>
        <w:rPr>
          <w:rFonts w:hint="eastAsia"/>
          <w:b/>
          <w:bCs/>
          <w:color w:val="auto"/>
        </w:rPr>
        <w:t>二、4K摄像头</w:t>
      </w:r>
      <w:r>
        <w:rPr>
          <w:rFonts w:hint="eastAsia"/>
          <w:b/>
          <w:bCs/>
          <w:color w:val="auto"/>
        </w:rPr>
        <w:br w:type="textWrapping"/>
      </w:r>
      <w:r>
        <w:rPr>
          <w:rFonts w:hint="eastAsia"/>
          <w:color w:val="auto"/>
        </w:rPr>
        <w:sym w:font="Wingdings" w:char="F0AB"/>
      </w:r>
      <w:r>
        <w:rPr>
          <w:rFonts w:hint="eastAsia"/>
          <w:color w:val="auto"/>
        </w:rPr>
        <w:t>1、超高清4K摄像头：CMOS光电传感器，可采集原生态4K图像。</w:t>
      </w:r>
      <w:r>
        <w:rPr>
          <w:rFonts w:hint="eastAsia"/>
          <w:color w:val="auto"/>
        </w:rPr>
        <w:br w:type="textWrapping"/>
      </w:r>
      <w:r>
        <w:rPr>
          <w:rFonts w:hint="eastAsia"/>
          <w:color w:val="auto"/>
        </w:rPr>
        <w:t>2、摄像头具有至少3个遥控按键可实现包括白平衡、放大／缩小、拍照和录像、亮度调节、冻结等功能按键，主机面板具有快速功能调节按钮，实现快速调节。</w:t>
      </w:r>
      <w:r>
        <w:rPr>
          <w:rFonts w:hint="eastAsia"/>
          <w:color w:val="auto"/>
        </w:rPr>
        <w:br w:type="textWrapping"/>
      </w:r>
      <w:r>
        <w:rPr>
          <w:rFonts w:hint="eastAsia"/>
          <w:color w:val="auto"/>
        </w:rPr>
        <w:t>3、成像分辨率≥3840＊2160R像素。</w:t>
      </w:r>
      <w:r>
        <w:rPr>
          <w:rFonts w:hint="eastAsia"/>
          <w:color w:val="auto"/>
        </w:rPr>
        <w:br w:type="textWrapping"/>
      </w:r>
      <w:r>
        <w:rPr>
          <w:rFonts w:hint="eastAsia"/>
          <w:color w:val="auto"/>
        </w:rPr>
        <w:t>4、照度≤0.5Lux（勒克斯）。</w:t>
      </w:r>
      <w:r>
        <w:rPr>
          <w:rFonts w:hint="eastAsia"/>
          <w:color w:val="auto"/>
        </w:rPr>
        <w:br w:type="textWrapping"/>
      </w:r>
      <w:r>
        <w:rPr>
          <w:rFonts w:hint="eastAsia"/>
          <w:color w:val="auto"/>
        </w:rPr>
        <w:t>5、自动电子快门。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6、摄像头线缆长度≥3.0米。</w:t>
      </w:r>
    </w:p>
    <w:p>
      <w:pPr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</w:rPr>
        <w:t>三、4K监视器</w:t>
      </w:r>
      <w:r>
        <w:rPr>
          <w:rFonts w:hint="eastAsia"/>
          <w:b/>
          <w:bCs/>
          <w:color w:val="auto"/>
        </w:rPr>
        <w:br w:type="textWrapping"/>
      </w:r>
      <w:r>
        <w:rPr>
          <w:rFonts w:hint="eastAsia"/>
          <w:color w:val="auto"/>
        </w:rPr>
        <w:t xml:space="preserve">1、4K监视器主屏幕尺寸≥31.5英寸。 </w:t>
      </w:r>
      <w:r>
        <w:rPr>
          <w:rFonts w:hint="eastAsia"/>
          <w:color w:val="auto"/>
        </w:rPr>
        <w:br w:type="textWrapping"/>
      </w:r>
      <w:r>
        <w:rPr>
          <w:rFonts w:hint="eastAsia"/>
          <w:color w:val="auto"/>
        </w:rPr>
        <w:t>2、物理分辨率（px）≥3840*2160，屏幕比例≥16：9，显示颜色≥1.07B</w:t>
      </w:r>
      <w:r>
        <w:rPr>
          <w:rFonts w:hint="eastAsia"/>
          <w:color w:val="auto"/>
        </w:rPr>
        <w:br w:type="textWrapping"/>
      </w:r>
      <w:r>
        <w:rPr>
          <w:rFonts w:hint="eastAsia"/>
          <w:color w:val="auto"/>
        </w:rPr>
        <w:t>3、最高亮度≥800cd／m2，对比度≥1300：1。</w:t>
      </w:r>
      <w:r>
        <w:rPr>
          <w:rFonts w:hint="eastAsia"/>
          <w:color w:val="auto"/>
        </w:rPr>
        <w:br w:type="textWrapping"/>
      </w:r>
      <w:r>
        <w:rPr>
          <w:rFonts w:hint="eastAsia"/>
          <w:b/>
          <w:bCs/>
          <w:color w:val="auto"/>
        </w:rPr>
        <w:t>四、关节镜系统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sym w:font="Wingdings" w:char="F0AB"/>
      </w:r>
      <w:r>
        <w:rPr>
          <w:rFonts w:hint="eastAsia"/>
          <w:color w:val="auto"/>
        </w:rPr>
        <w:t>1、关节镜镜体外径≥4mm、视向角≥30°、工作长度≥150mm高清关节镜镜头≥10套；关节镜镜体外径≤2.7mm、视向角≥30°、工作长度≥72mm高清关节镜镜头≥2套。）</w:t>
      </w:r>
      <w:r>
        <w:rPr>
          <w:rFonts w:hint="eastAsia"/>
          <w:color w:val="auto"/>
        </w:rPr>
        <w:br w:type="textWrapping"/>
      </w:r>
      <w:r>
        <w:rPr>
          <w:rFonts w:hint="eastAsia"/>
          <w:color w:val="auto"/>
        </w:rPr>
        <w:t>2、具备配套双阀可旋转镜鞘、钝穿刺锥。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3、具备配套镜头消毒篮。</w:t>
      </w:r>
    </w:p>
    <w:p>
      <w:pPr>
        <w:rPr>
          <w:rFonts w:hint="eastAsia"/>
          <w:color w:val="auto"/>
        </w:rPr>
      </w:pPr>
      <w:r>
        <w:rPr>
          <w:rFonts w:hint="eastAsia"/>
          <w:b/>
          <w:bCs/>
          <w:color w:val="auto"/>
        </w:rPr>
        <w:t>五、关节镜手术器械</w:t>
      </w:r>
      <w:r>
        <w:rPr>
          <w:rFonts w:hint="eastAsia"/>
          <w:b/>
          <w:bCs/>
          <w:color w:val="auto"/>
        </w:rPr>
        <w:br w:type="textWrapping"/>
      </w:r>
      <w:r>
        <w:rPr>
          <w:rFonts w:hint="eastAsia"/>
          <w:color w:val="auto"/>
        </w:rPr>
        <w:t>1、</w:t>
      </w:r>
      <w:r>
        <w:rPr>
          <w:rFonts w:hint="eastAsia"/>
          <w:color w:val="auto"/>
        </w:rPr>
        <w:t>膝关节半月板基础器械（4套）：直篮钳、左弯45°蓝钳、右弯45°蓝钳、左弯90°蓝钳、右弯90°蓝钳、半月板锉、半月板专用推结剪线器、半月板探勾、抓线钳、缝合钩、膝关节过线枪、专用消毒篮。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2、肩关节镜器械（2套）：探钩、扩创锉、剥离子、抓线钳、肩袖抓钳、鹤嘴钳、开口剪线器、闭口推结器、转换杆、过线套索、直角/左弯45°/右弯45°/左弯90°/右弯90°缝合钩、肩关节过线枪、肩关节牵引架、底座、手掌牵引附件、专用消毒篮。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3、腕关节镜器械（2套）：腕管切开减压所需的钩刀、推刀、工作套筒，双管直套筒，腕关节镜牵引系统。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4、手术器械支持高温高压灭菌。</w:t>
      </w:r>
      <w:r>
        <w:rPr>
          <w:rFonts w:hint="eastAsia"/>
          <w:color w:val="auto"/>
        </w:rPr>
        <w:br w:type="textWrapping"/>
      </w:r>
      <w:r>
        <w:rPr>
          <w:rFonts w:hint="eastAsia"/>
          <w:b/>
          <w:bCs/>
          <w:color w:val="auto"/>
        </w:rPr>
        <w:t>六、刨削动力系统</w:t>
      </w:r>
      <w:r>
        <w:rPr>
          <w:rFonts w:hint="eastAsia"/>
          <w:b/>
          <w:bCs/>
          <w:color w:val="auto"/>
        </w:rPr>
        <w:br w:type="textWrapping"/>
      </w:r>
      <w:r>
        <w:rPr>
          <w:rFonts w:hint="eastAsia"/>
          <w:color w:val="auto"/>
        </w:rPr>
        <w:t>1、刨削主机支持液晶屏触摸操作，液晶屏尺寸≥7英寸。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sym w:font="Wingdings" w:char="F0AB"/>
      </w:r>
      <w:r>
        <w:rPr>
          <w:rFonts w:hint="eastAsia"/>
          <w:color w:val="auto"/>
          <w:lang w:val="en-US" w:eastAsia="zh-CN"/>
        </w:rPr>
        <w:t>2</w:t>
      </w:r>
      <w:r>
        <w:rPr>
          <w:rFonts w:hint="eastAsia"/>
          <w:color w:val="auto"/>
        </w:rPr>
        <w:t>、至少支持正转／反转／往复转三种模式，刨削最大转速≥ 8000r/min。</w:t>
      </w:r>
      <w:r>
        <w:rPr>
          <w:rFonts w:hint="eastAsia"/>
          <w:color w:val="auto"/>
        </w:rPr>
        <w:br w:type="textWrapping"/>
      </w:r>
      <w:r>
        <w:rPr>
          <w:rFonts w:hint="eastAsia"/>
          <w:color w:val="auto"/>
          <w:lang w:val="en-US" w:eastAsia="zh-CN"/>
        </w:rPr>
        <w:t>3</w:t>
      </w:r>
      <w:r>
        <w:rPr>
          <w:rFonts w:hint="eastAsia"/>
          <w:color w:val="auto"/>
        </w:rPr>
        <w:t>、支持过载保护，在堵转的情况下停止工作输出。</w:t>
      </w:r>
      <w:r>
        <w:rPr>
          <w:rFonts w:hint="eastAsia"/>
          <w:color w:val="auto"/>
        </w:rPr>
        <w:br w:type="textWrapping"/>
      </w:r>
      <w:r>
        <w:rPr>
          <w:rFonts w:hint="eastAsia"/>
          <w:color w:val="auto"/>
          <w:lang w:val="en-US" w:eastAsia="zh-CN"/>
        </w:rPr>
        <w:t>4</w:t>
      </w:r>
      <w:r>
        <w:rPr>
          <w:rFonts w:hint="eastAsia"/>
          <w:color w:val="auto"/>
        </w:rPr>
        <w:t>、具有手柄调节按钮，支持在手柄上直接开关、调节速度与运转模式。</w:t>
      </w:r>
    </w:p>
    <w:p>
      <w:pPr>
        <w:rPr>
          <w:rFonts w:hint="eastAsia"/>
          <w:b/>
          <w:bCs/>
          <w:color w:val="auto"/>
        </w:rPr>
      </w:pPr>
      <w:r>
        <w:rPr>
          <w:rFonts w:hint="eastAsia"/>
          <w:color w:val="auto"/>
          <w:lang w:val="en-US" w:eastAsia="zh-CN"/>
        </w:rPr>
        <w:t>5</w:t>
      </w:r>
      <w:r>
        <w:rPr>
          <w:rFonts w:hint="eastAsia"/>
          <w:color w:val="auto"/>
        </w:rPr>
        <w:t>、刨削手柄数量≥8条</w:t>
      </w:r>
      <w:r>
        <w:rPr>
          <w:rFonts w:hint="eastAsia"/>
          <w:color w:val="auto"/>
        </w:rPr>
        <w:br w:type="textWrapping"/>
      </w:r>
      <w:r>
        <w:rPr>
          <w:rFonts w:hint="eastAsia"/>
          <w:color w:val="auto"/>
          <w:lang w:val="en-US" w:eastAsia="zh-CN"/>
        </w:rPr>
        <w:t>6</w:t>
      </w:r>
      <w:r>
        <w:rPr>
          <w:rFonts w:hint="eastAsia"/>
          <w:color w:val="auto"/>
        </w:rPr>
        <w:t>、刨削手柄具有防滑设计。</w:t>
      </w:r>
      <w:r>
        <w:rPr>
          <w:rFonts w:hint="eastAsia"/>
          <w:color w:val="auto"/>
        </w:rPr>
        <w:br w:type="textWrapping"/>
      </w:r>
      <w:r>
        <w:rPr>
          <w:rFonts w:hint="eastAsia"/>
          <w:color w:val="auto"/>
          <w:lang w:val="en-US" w:eastAsia="zh-CN"/>
        </w:rPr>
        <w:t>7</w:t>
      </w:r>
      <w:r>
        <w:rPr>
          <w:rFonts w:hint="eastAsia"/>
          <w:color w:val="auto"/>
        </w:rPr>
        <w:t>、刨削手柄具有耐高温耐磨。</w:t>
      </w:r>
      <w:r>
        <w:rPr>
          <w:rFonts w:hint="eastAsia"/>
          <w:color w:val="auto"/>
        </w:rPr>
        <w:br w:type="textWrapping"/>
      </w:r>
      <w:r>
        <w:rPr>
          <w:rFonts w:hint="eastAsia"/>
          <w:color w:val="auto"/>
          <w:lang w:val="en-US" w:eastAsia="zh-CN"/>
        </w:rPr>
        <w:t>8</w:t>
      </w:r>
      <w:r>
        <w:rPr>
          <w:rFonts w:hint="eastAsia"/>
          <w:color w:val="auto"/>
        </w:rPr>
        <w:t>、手柄防水级别≥IPX 7级。</w:t>
      </w:r>
      <w:r>
        <w:rPr>
          <w:rFonts w:hint="eastAsia"/>
          <w:color w:val="auto"/>
        </w:rPr>
        <w:br w:type="textWrapping"/>
      </w:r>
      <w:r>
        <w:rPr>
          <w:rFonts w:hint="eastAsia"/>
          <w:color w:val="auto"/>
          <w:lang w:val="en-US" w:eastAsia="zh-CN"/>
        </w:rPr>
        <w:t>9</w:t>
      </w:r>
      <w:r>
        <w:rPr>
          <w:rFonts w:hint="eastAsia"/>
          <w:color w:val="auto"/>
        </w:rPr>
        <w:t>、刨削手柄灭菌方式：支持高温高压灭菌。</w:t>
      </w:r>
      <w:r>
        <w:rPr>
          <w:rFonts w:hint="eastAsia"/>
          <w:color w:val="auto"/>
        </w:rPr>
        <w:br w:type="textWrapping"/>
      </w:r>
      <w:r>
        <w:rPr>
          <w:rFonts w:hint="eastAsia"/>
          <w:color w:val="auto"/>
        </w:rPr>
        <w:sym w:font="Wingdings" w:char="F0AB"/>
      </w:r>
      <w:r>
        <w:rPr>
          <w:rFonts w:hint="eastAsia"/>
          <w:color w:val="auto"/>
        </w:rPr>
        <w:t>1</w:t>
      </w:r>
      <w:r>
        <w:rPr>
          <w:rFonts w:hint="eastAsia"/>
          <w:color w:val="auto"/>
          <w:lang w:val="en-US" w:eastAsia="zh-CN"/>
        </w:rPr>
        <w:t>0</w:t>
      </w:r>
      <w:r>
        <w:rPr>
          <w:rFonts w:hint="eastAsia"/>
          <w:color w:val="auto"/>
        </w:rPr>
        <w:t>、手柄至少适用于髋关节、肩关节、膝关节、肘关节刨削刀头。</w:t>
      </w:r>
      <w:r>
        <w:rPr>
          <w:rFonts w:hint="eastAsia"/>
          <w:color w:val="auto"/>
        </w:rPr>
        <w:br w:type="textWrapping"/>
      </w:r>
      <w:r>
        <w:rPr>
          <w:rFonts w:hint="eastAsia"/>
          <w:color w:val="auto"/>
        </w:rPr>
        <w:t>1</w:t>
      </w:r>
      <w:r>
        <w:rPr>
          <w:rFonts w:hint="eastAsia"/>
          <w:color w:val="auto"/>
          <w:lang w:val="en-US" w:eastAsia="zh-CN"/>
        </w:rPr>
        <w:t>1</w:t>
      </w:r>
      <w:r>
        <w:rPr>
          <w:rFonts w:hint="eastAsia"/>
          <w:color w:val="auto"/>
        </w:rPr>
        <w:t>、脚踏密封级别≥IPX 8级。</w:t>
      </w:r>
      <w:r>
        <w:rPr>
          <w:rFonts w:hint="eastAsia"/>
          <w:color w:val="auto"/>
        </w:rPr>
        <w:br w:type="textWrapping"/>
      </w:r>
      <w:r>
        <w:rPr>
          <w:rFonts w:hint="eastAsia"/>
          <w:color w:val="auto"/>
        </w:rPr>
        <w:sym w:font="Wingdings" w:char="F0AB"/>
      </w:r>
      <w:r>
        <w:rPr>
          <w:rFonts w:hint="eastAsia"/>
          <w:color w:val="auto"/>
        </w:rPr>
        <w:t>1</w:t>
      </w:r>
      <w:r>
        <w:rPr>
          <w:rFonts w:hint="eastAsia"/>
          <w:color w:val="auto"/>
          <w:lang w:val="en-US" w:eastAsia="zh-CN"/>
        </w:rPr>
        <w:t>2</w:t>
      </w:r>
      <w:r>
        <w:rPr>
          <w:rFonts w:hint="eastAsia"/>
          <w:color w:val="auto"/>
        </w:rPr>
        <w:t>、刨削脚踏连接孔具有防脱落设计。</w:t>
      </w:r>
      <w:r>
        <w:rPr>
          <w:rFonts w:hint="eastAsia"/>
          <w:color w:val="auto"/>
        </w:rPr>
        <w:br w:type="textWrapping"/>
      </w:r>
      <w:r>
        <w:rPr>
          <w:rFonts w:hint="eastAsia"/>
          <w:b/>
          <w:bCs/>
          <w:color w:val="auto"/>
        </w:rPr>
        <w:t>七、等离子射频系统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1、等离子主机输出功率≥330w。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sym w:font="Wingdings" w:char="F0AB"/>
      </w:r>
      <w:r>
        <w:rPr>
          <w:rFonts w:hint="eastAsia"/>
          <w:color w:val="auto"/>
        </w:rPr>
        <w:t>2、主机具有消融切割、凝固止血两种工作模式；等离子消融切割：≥9档可调，等离子凝固止血：≥9档可调。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3</w:t>
      </w:r>
      <w:r>
        <w:rPr>
          <w:rFonts w:hint="eastAsia"/>
          <w:color w:val="auto"/>
        </w:rPr>
        <w:t>、主机具备自动识别功能，根据刀头型号能自动设定最佳档位及识别手柄、脚踏的连接状态。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4</w:t>
      </w:r>
      <w:r>
        <w:rPr>
          <w:rFonts w:hint="eastAsia"/>
          <w:color w:val="auto"/>
        </w:rPr>
        <w:t>、脚踏防水等级≥IPX8。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5</w:t>
      </w:r>
      <w:r>
        <w:rPr>
          <w:rFonts w:hint="eastAsia"/>
          <w:color w:val="auto"/>
        </w:rPr>
        <w:t>、主机具备自动保护装置：主机内部的电路系统能够连续监控能量输出，并且在出现瞬间峰值电流时自动暂停能量输出。当刀头回复到安全距离后，又会自动持续工作。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6</w:t>
      </w:r>
      <w:r>
        <w:rPr>
          <w:rFonts w:hint="eastAsia"/>
          <w:color w:val="auto"/>
        </w:rPr>
        <w:t>、根据刀头直径大小至少能用于肩关节、膝关节、踝关节、肘关节、腕关节部位手术。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7</w:t>
      </w:r>
      <w:r>
        <w:rPr>
          <w:rFonts w:hint="eastAsia"/>
          <w:color w:val="auto"/>
        </w:rPr>
        <w:t>、自动实时优化输出功率。</w:t>
      </w:r>
    </w:p>
    <w:p>
      <w:pPr>
        <w:rPr>
          <w:rFonts w:hint="eastAsia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