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0D" w:rsidRDefault="000547EF">
      <w:pPr>
        <w:snapToGrid w:val="0"/>
        <w:spacing w:line="240" w:lineRule="atLeast"/>
        <w:jc w:val="center"/>
        <w:rPr>
          <w:rFonts w:ascii="黑体" w:eastAsia="黑体" w:hAnsi="黑体"/>
          <w:b/>
          <w:snapToGrid w:val="0"/>
          <w:position w:val="0"/>
          <w:sz w:val="36"/>
          <w:szCs w:val="36"/>
        </w:rPr>
      </w:pPr>
      <w:r>
        <w:rPr>
          <w:rFonts w:ascii="黑体" w:eastAsia="黑体" w:hAnsi="黑体" w:hint="eastAsia"/>
          <w:b/>
          <w:snapToGrid w:val="0"/>
          <w:position w:val="0"/>
          <w:sz w:val="36"/>
          <w:szCs w:val="36"/>
        </w:rPr>
        <w:t>哈尔滨市</w:t>
      </w:r>
      <w:r w:rsidR="004D2DC6">
        <w:rPr>
          <w:rFonts w:ascii="黑体" w:eastAsia="黑体" w:hAnsi="黑体" w:hint="eastAsia"/>
          <w:b/>
          <w:snapToGrid w:val="0"/>
          <w:position w:val="0"/>
          <w:sz w:val="36"/>
          <w:szCs w:val="36"/>
        </w:rPr>
        <w:t>保租房电视采购</w:t>
      </w:r>
    </w:p>
    <w:p w:rsidR="00451D0D" w:rsidRPr="006C366E" w:rsidRDefault="000547EF">
      <w:pPr>
        <w:adjustRightInd/>
        <w:spacing w:line="600" w:lineRule="exact"/>
        <w:jc w:val="left"/>
        <w:textAlignment w:val="auto"/>
        <w:rPr>
          <w:rFonts w:asciiTheme="minorEastAsia" w:hAnsiTheme="minorEastAsia" w:cs="黑体"/>
          <w:sz w:val="32"/>
          <w:szCs w:val="32"/>
        </w:rPr>
      </w:pPr>
      <w:r>
        <w:rPr>
          <w:rFonts w:ascii="黑体" w:eastAsia="黑体" w:hAnsi="黑体" w:cs="黑体" w:hint="eastAsia"/>
          <w:sz w:val="32"/>
          <w:szCs w:val="32"/>
        </w:rPr>
        <w:t xml:space="preserve">    </w:t>
      </w:r>
      <w:r w:rsidRPr="006C366E">
        <w:rPr>
          <w:rFonts w:asciiTheme="minorEastAsia" w:hAnsiTheme="minorEastAsia" w:cs="黑体" w:hint="eastAsia"/>
          <w:sz w:val="32"/>
          <w:szCs w:val="32"/>
        </w:rPr>
        <w:t>一、项目名称</w:t>
      </w:r>
    </w:p>
    <w:p w:rsidR="00451D0D" w:rsidRDefault="004D2DC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保租房配套电视</w:t>
      </w:r>
    </w:p>
    <w:p w:rsidR="00451D0D" w:rsidRPr="006C366E" w:rsidRDefault="000547EF">
      <w:pPr>
        <w:adjustRightInd/>
        <w:spacing w:line="600" w:lineRule="exact"/>
        <w:ind w:firstLineChars="200" w:firstLine="640"/>
        <w:jc w:val="left"/>
        <w:textAlignment w:val="auto"/>
        <w:rPr>
          <w:rFonts w:asciiTheme="minorEastAsia" w:hAnsiTheme="minorEastAsia" w:cs="黑体"/>
          <w:sz w:val="32"/>
          <w:szCs w:val="32"/>
        </w:rPr>
      </w:pPr>
      <w:r w:rsidRPr="006C366E">
        <w:rPr>
          <w:rFonts w:asciiTheme="minorEastAsia" w:hAnsiTheme="minorEastAsia" w:cs="黑体" w:hint="eastAsia"/>
          <w:sz w:val="32"/>
          <w:szCs w:val="32"/>
        </w:rPr>
        <w:t>二、资金来源及采购预算</w:t>
      </w:r>
    </w:p>
    <w:p w:rsidR="00451D0D" w:rsidRDefault="000547E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财政资金，</w:t>
      </w:r>
      <w:r w:rsidR="004D2DC6">
        <w:rPr>
          <w:rFonts w:ascii="仿宋_GB2312" w:eastAsia="仿宋_GB2312" w:hAnsi="仿宋_GB2312" w:cs="仿宋_GB2312" w:hint="eastAsia"/>
          <w:sz w:val="32"/>
          <w:szCs w:val="32"/>
        </w:rPr>
        <w:t>828000</w:t>
      </w:r>
      <w:r>
        <w:rPr>
          <w:rFonts w:ascii="仿宋_GB2312" w:eastAsia="仿宋_GB2312" w:hAnsi="仿宋_GB2312" w:cs="仿宋_GB2312" w:hint="eastAsia"/>
          <w:sz w:val="32"/>
          <w:szCs w:val="32"/>
        </w:rPr>
        <w:t>元</w:t>
      </w:r>
    </w:p>
    <w:p w:rsidR="00451D0D" w:rsidRPr="006C366E" w:rsidRDefault="000547EF" w:rsidP="004D2DC6">
      <w:pPr>
        <w:rPr>
          <w:rFonts w:asciiTheme="minorEastAsia" w:hAnsiTheme="minorEastAsia" w:cs="黑体"/>
          <w:sz w:val="32"/>
          <w:szCs w:val="32"/>
        </w:rPr>
      </w:pPr>
      <w:r>
        <w:rPr>
          <w:rFonts w:hint="eastAsia"/>
        </w:rPr>
        <w:t xml:space="preserve">  </w:t>
      </w:r>
      <w:r>
        <w:rPr>
          <w:rFonts w:ascii="黑体" w:eastAsia="黑体" w:hAnsi="黑体" w:cs="黑体" w:hint="eastAsia"/>
          <w:sz w:val="32"/>
          <w:szCs w:val="32"/>
        </w:rPr>
        <w:t xml:space="preserve">    </w:t>
      </w:r>
      <w:r w:rsidRPr="006C366E">
        <w:rPr>
          <w:rFonts w:asciiTheme="minorEastAsia" w:hAnsiTheme="minorEastAsia" w:cs="黑体" w:hint="eastAsia"/>
          <w:sz w:val="32"/>
          <w:szCs w:val="32"/>
        </w:rPr>
        <w:t>三、潜在供应商要求：</w:t>
      </w:r>
    </w:p>
    <w:p w:rsidR="00451D0D" w:rsidRDefault="000547E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1.满足《中华人民共和国政府采购法》第二十二条规定；</w:t>
      </w:r>
    </w:p>
    <w:p w:rsidR="00451D0D" w:rsidRDefault="000547E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2.落实政府采购政策需满足的资格要求：</w:t>
      </w:r>
      <w:r w:rsidR="004D2DC6">
        <w:rPr>
          <w:rFonts w:ascii="仿宋" w:eastAsia="仿宋" w:hAnsi="仿宋" w:cs="仿宋" w:hint="eastAsia"/>
          <w:sz w:val="32"/>
          <w:szCs w:val="32"/>
        </w:rPr>
        <w:t>无</w:t>
      </w:r>
    </w:p>
    <w:p w:rsidR="00451D0D" w:rsidRDefault="000547E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3.本项目的特定资格要求：</w:t>
      </w:r>
    </w:p>
    <w:p w:rsidR="00451D0D" w:rsidRDefault="000547EF">
      <w:pPr>
        <w:snapToGrid w:val="0"/>
        <w:spacing w:line="360" w:lineRule="auto"/>
        <w:ind w:firstLineChars="200" w:firstLine="640"/>
        <w:jc w:val="left"/>
        <w:rPr>
          <w:rFonts w:ascii="仿宋" w:eastAsia="仿宋" w:hAnsi="仿宋" w:cs="仿宋"/>
          <w:bCs/>
          <w:sz w:val="32"/>
          <w:szCs w:val="32"/>
          <w:lang w:val="zh-TW"/>
        </w:rPr>
      </w:pPr>
      <w:r>
        <w:rPr>
          <w:rFonts w:ascii="仿宋" w:eastAsia="仿宋" w:hAnsi="仿宋" w:cs="仿宋" w:hint="eastAsia"/>
          <w:bCs/>
          <w:sz w:val="32"/>
          <w:szCs w:val="32"/>
        </w:rPr>
        <w:t>（1）</w:t>
      </w:r>
      <w:r>
        <w:rPr>
          <w:rFonts w:ascii="仿宋" w:eastAsia="仿宋" w:hAnsi="仿宋" w:cs="仿宋" w:hint="eastAsia"/>
          <w:bCs/>
          <w:sz w:val="32"/>
          <w:szCs w:val="32"/>
          <w:lang w:val="zh-TW"/>
        </w:rPr>
        <w:t>拟参加本项目投标的潜在投标人须在黑龙江省政府采购网上注册登记并备案合格。</w:t>
      </w:r>
    </w:p>
    <w:p w:rsidR="00451D0D" w:rsidRDefault="000547EF">
      <w:pPr>
        <w:snapToGrid w:val="0"/>
        <w:spacing w:line="360" w:lineRule="auto"/>
        <w:ind w:firstLineChars="200" w:firstLine="640"/>
        <w:jc w:val="left"/>
        <w:rPr>
          <w:rFonts w:ascii="仿宋" w:eastAsia="仿宋" w:hAnsi="仿宋" w:cs="仿宋"/>
          <w:bCs/>
          <w:sz w:val="32"/>
          <w:szCs w:val="32"/>
          <w:lang w:val="zh-TW"/>
        </w:rPr>
      </w:pPr>
      <w:r>
        <w:rPr>
          <w:rFonts w:ascii="仿宋" w:eastAsia="仿宋" w:hAnsi="仿宋" w:cs="仿宋" w:hint="eastAsia"/>
          <w:bCs/>
          <w:sz w:val="32"/>
          <w:szCs w:val="32"/>
        </w:rPr>
        <w:t>（</w:t>
      </w:r>
      <w:r w:rsidR="004D2DC6">
        <w:rPr>
          <w:rFonts w:ascii="仿宋" w:eastAsia="仿宋" w:hAnsi="仿宋" w:cs="仿宋" w:hint="eastAsia"/>
          <w:bCs/>
          <w:sz w:val="32"/>
          <w:szCs w:val="32"/>
        </w:rPr>
        <w:t>2</w:t>
      </w:r>
      <w:r>
        <w:rPr>
          <w:rFonts w:ascii="仿宋" w:eastAsia="仿宋" w:hAnsi="仿宋" w:cs="仿宋" w:hint="eastAsia"/>
          <w:bCs/>
          <w:sz w:val="32"/>
          <w:szCs w:val="32"/>
        </w:rPr>
        <w:t>）</w:t>
      </w:r>
      <w:r>
        <w:rPr>
          <w:rFonts w:ascii="仿宋" w:eastAsia="仿宋" w:hAnsi="仿宋" w:cs="仿宋" w:hint="eastAsia"/>
          <w:bCs/>
          <w:sz w:val="32"/>
          <w:szCs w:val="32"/>
          <w:lang w:val="zh-TW"/>
        </w:rPr>
        <w:t>与采购人存在利害关系可能影响</w:t>
      </w:r>
      <w:r>
        <w:rPr>
          <w:rFonts w:ascii="仿宋" w:eastAsia="仿宋" w:hAnsi="仿宋" w:cs="仿宋" w:hint="eastAsia"/>
          <w:bCs/>
          <w:sz w:val="32"/>
          <w:szCs w:val="32"/>
        </w:rPr>
        <w:t>磋商</w:t>
      </w:r>
      <w:r>
        <w:rPr>
          <w:rFonts w:ascii="仿宋" w:eastAsia="仿宋" w:hAnsi="仿宋" w:cs="仿宋" w:hint="eastAsia"/>
          <w:bCs/>
          <w:sz w:val="32"/>
          <w:szCs w:val="32"/>
          <w:lang w:val="zh-TW"/>
        </w:rPr>
        <w:t>公正性的法人、其他组织或者个人，不得参加投标；单位负责人为同一人或者存在控股、管理关系的不同单位，不得同时参加同一标段投标或者未划分标段的同一</w:t>
      </w:r>
      <w:r>
        <w:rPr>
          <w:rFonts w:ascii="仿宋" w:eastAsia="仿宋" w:hAnsi="仿宋" w:cs="仿宋" w:hint="eastAsia"/>
          <w:bCs/>
          <w:sz w:val="32"/>
          <w:szCs w:val="32"/>
        </w:rPr>
        <w:t>磋商</w:t>
      </w:r>
      <w:r>
        <w:rPr>
          <w:rFonts w:ascii="仿宋" w:eastAsia="仿宋" w:hAnsi="仿宋" w:cs="仿宋" w:hint="eastAsia"/>
          <w:bCs/>
          <w:sz w:val="32"/>
          <w:szCs w:val="32"/>
          <w:lang w:val="zh-TW"/>
        </w:rPr>
        <w:t>项目投标；违反前两款规定的，相关投标均无效。</w:t>
      </w:r>
    </w:p>
    <w:p w:rsidR="00451D0D" w:rsidRDefault="000547EF">
      <w:pPr>
        <w:spacing w:line="360" w:lineRule="auto"/>
        <w:ind w:firstLineChars="200" w:firstLine="640"/>
        <w:rPr>
          <w:rFonts w:ascii="仿宋" w:eastAsia="仿宋" w:hAnsi="仿宋" w:cs="仿宋"/>
          <w:sz w:val="32"/>
          <w:szCs w:val="32"/>
          <w:lang w:val="zh-TW"/>
        </w:rPr>
      </w:pPr>
      <w:r>
        <w:rPr>
          <w:rFonts w:ascii="仿宋" w:eastAsia="仿宋" w:hAnsi="仿宋" w:cs="仿宋" w:hint="eastAsia"/>
          <w:bCs/>
          <w:sz w:val="32"/>
          <w:szCs w:val="32"/>
        </w:rPr>
        <w:t>（</w:t>
      </w:r>
      <w:r w:rsidR="004D2DC6">
        <w:rPr>
          <w:rFonts w:ascii="仿宋" w:eastAsia="仿宋" w:hAnsi="仿宋" w:cs="仿宋" w:hint="eastAsia"/>
          <w:bCs/>
          <w:sz w:val="32"/>
          <w:szCs w:val="32"/>
        </w:rPr>
        <w:t>3</w:t>
      </w:r>
      <w:r>
        <w:rPr>
          <w:rFonts w:ascii="仿宋" w:eastAsia="仿宋" w:hAnsi="仿宋" w:cs="仿宋" w:hint="eastAsia"/>
          <w:bCs/>
          <w:sz w:val="32"/>
          <w:szCs w:val="32"/>
        </w:rPr>
        <w:t>）</w:t>
      </w:r>
      <w:r>
        <w:rPr>
          <w:rFonts w:ascii="仿宋" w:eastAsia="仿宋" w:hAnsi="仿宋" w:cs="仿宋" w:hint="eastAsia"/>
          <w:bCs/>
          <w:sz w:val="32"/>
          <w:szCs w:val="32"/>
          <w:lang w:val="zh-TW"/>
        </w:rPr>
        <w:t>资格审查方式：本项目采用资格后审方式,主要资格审查标准、内容等详见招标文件，只有资格审查合格的供应商才有可能被授予合同。</w:t>
      </w:r>
    </w:p>
    <w:p w:rsidR="00451D0D" w:rsidRPr="006C366E" w:rsidRDefault="004D2DC6">
      <w:pPr>
        <w:adjustRightInd/>
        <w:spacing w:line="600" w:lineRule="exact"/>
        <w:ind w:firstLine="645"/>
        <w:jc w:val="left"/>
        <w:textAlignment w:val="auto"/>
        <w:rPr>
          <w:rFonts w:asciiTheme="minorEastAsia" w:hAnsiTheme="minorEastAsia" w:cs="黑体"/>
          <w:sz w:val="32"/>
          <w:szCs w:val="32"/>
        </w:rPr>
      </w:pPr>
      <w:r w:rsidRPr="006C366E">
        <w:rPr>
          <w:rFonts w:asciiTheme="minorEastAsia" w:hAnsiTheme="minorEastAsia" w:cs="黑体" w:hint="eastAsia"/>
          <w:sz w:val="32"/>
          <w:szCs w:val="32"/>
        </w:rPr>
        <w:t>四、设备参数</w:t>
      </w:r>
    </w:p>
    <w:p w:rsidR="004D2DC6" w:rsidRPr="006C366E" w:rsidRDefault="004D2DC6" w:rsidP="004D2DC6">
      <w:pPr>
        <w:pStyle w:val="a0"/>
        <w:ind w:firstLine="320"/>
        <w:rPr>
          <w:rFonts w:ascii="仿宋" w:eastAsia="仿宋" w:hAnsi="仿宋"/>
          <w:sz w:val="32"/>
          <w:szCs w:val="32"/>
        </w:rPr>
      </w:pPr>
      <w:r w:rsidRPr="006C366E">
        <w:rPr>
          <w:rFonts w:ascii="仿宋" w:eastAsia="仿宋" w:hAnsi="仿宋" w:hint="eastAsia"/>
          <w:sz w:val="32"/>
          <w:szCs w:val="32"/>
        </w:rPr>
        <w:t>设备需要最低满足以下标配</w:t>
      </w:r>
    </w:p>
    <w:p w:rsidR="004D2DC6" w:rsidRPr="006C366E" w:rsidRDefault="004D2DC6" w:rsidP="004D2DC6">
      <w:pPr>
        <w:pStyle w:val="a0"/>
        <w:ind w:firstLineChars="0" w:firstLine="0"/>
        <w:rPr>
          <w:rFonts w:ascii="仿宋" w:eastAsia="仿宋" w:hAnsi="仿宋"/>
          <w:sz w:val="32"/>
          <w:szCs w:val="32"/>
        </w:rPr>
      </w:pPr>
      <w:r w:rsidRPr="006C366E">
        <w:rPr>
          <w:rFonts w:ascii="仿宋" w:eastAsia="仿宋" w:hAnsi="仿宋" w:hint="eastAsia"/>
          <w:sz w:val="32"/>
          <w:szCs w:val="32"/>
        </w:rPr>
        <w:lastRenderedPageBreak/>
        <w:t>端口参数      HDMI14接口数</w:t>
      </w:r>
      <w:r w:rsidR="00D10D82" w:rsidRPr="006C366E">
        <w:rPr>
          <w:rFonts w:ascii="仿宋" w:eastAsia="仿宋" w:hAnsi="仿宋"/>
          <w:spacing w:val="75"/>
          <w:sz w:val="32"/>
          <w:szCs w:val="32"/>
        </w:rPr>
        <w:t>≥</w:t>
      </w:r>
      <w:r w:rsidRPr="006C366E">
        <w:rPr>
          <w:rFonts w:ascii="仿宋" w:eastAsia="仿宋" w:hAnsi="仿宋" w:hint="eastAsia"/>
          <w:sz w:val="32"/>
          <w:szCs w:val="32"/>
        </w:rPr>
        <w:t xml:space="preserve">2个 </w:t>
      </w:r>
    </w:p>
    <w:p w:rsidR="004D2DC6" w:rsidRPr="006C366E" w:rsidRDefault="004D2DC6" w:rsidP="004D2DC6">
      <w:pPr>
        <w:ind w:firstLineChars="700" w:firstLine="2240"/>
        <w:rPr>
          <w:rFonts w:ascii="仿宋" w:eastAsia="仿宋" w:hAnsi="仿宋"/>
          <w:sz w:val="32"/>
          <w:szCs w:val="32"/>
        </w:rPr>
      </w:pPr>
      <w:r w:rsidRPr="006C366E">
        <w:rPr>
          <w:rFonts w:ascii="仿宋" w:eastAsia="仿宋" w:hAnsi="仿宋" w:hint="eastAsia"/>
          <w:sz w:val="32"/>
          <w:szCs w:val="32"/>
        </w:rPr>
        <w:t>USB2.0接口数</w:t>
      </w:r>
      <w:r w:rsidR="00D10D82" w:rsidRPr="006C366E">
        <w:rPr>
          <w:rFonts w:ascii="仿宋" w:eastAsia="仿宋" w:hAnsi="仿宋"/>
          <w:spacing w:val="75"/>
          <w:sz w:val="32"/>
          <w:szCs w:val="32"/>
        </w:rPr>
        <w:t>≥</w:t>
      </w:r>
      <w:r w:rsidRPr="006C366E">
        <w:rPr>
          <w:rFonts w:ascii="仿宋" w:eastAsia="仿宋" w:hAnsi="仿宋" w:hint="eastAsia"/>
          <w:sz w:val="32"/>
          <w:szCs w:val="32"/>
        </w:rPr>
        <w:t xml:space="preserve">2个 </w:t>
      </w:r>
    </w:p>
    <w:p w:rsidR="004D2DC6" w:rsidRPr="006C366E" w:rsidRDefault="004D2DC6" w:rsidP="004D2DC6">
      <w:pPr>
        <w:ind w:firstLineChars="700" w:firstLine="2240"/>
        <w:rPr>
          <w:rFonts w:ascii="仿宋" w:eastAsia="仿宋" w:hAnsi="仿宋"/>
          <w:sz w:val="32"/>
          <w:szCs w:val="32"/>
        </w:rPr>
      </w:pPr>
      <w:r w:rsidRPr="006C366E">
        <w:rPr>
          <w:rFonts w:ascii="仿宋" w:eastAsia="仿宋" w:hAnsi="仿宋" w:hint="eastAsia"/>
          <w:sz w:val="32"/>
          <w:szCs w:val="32"/>
        </w:rPr>
        <w:t xml:space="preserve">模拟RF接口       支持模拟RF接口 </w:t>
      </w:r>
    </w:p>
    <w:p w:rsidR="004D2DC6" w:rsidRPr="006C366E" w:rsidRDefault="004D2DC6" w:rsidP="004D2DC6">
      <w:pPr>
        <w:ind w:firstLineChars="700" w:firstLine="2240"/>
        <w:rPr>
          <w:rFonts w:ascii="仿宋" w:eastAsia="仿宋" w:hAnsi="仿宋"/>
          <w:sz w:val="32"/>
          <w:szCs w:val="32"/>
        </w:rPr>
      </w:pPr>
      <w:r w:rsidRPr="006C366E">
        <w:rPr>
          <w:rFonts w:ascii="仿宋" w:eastAsia="仿宋" w:hAnsi="仿宋" w:hint="eastAsia"/>
          <w:sz w:val="32"/>
          <w:szCs w:val="32"/>
        </w:rPr>
        <w:t xml:space="preserve">数字RF接口        支持数字RF接口 </w:t>
      </w:r>
    </w:p>
    <w:p w:rsidR="004D2DC6" w:rsidRPr="006C366E" w:rsidRDefault="004D2DC6" w:rsidP="004D2DC6">
      <w:pPr>
        <w:rPr>
          <w:rFonts w:ascii="仿宋" w:eastAsia="仿宋" w:hAnsi="仿宋"/>
          <w:sz w:val="32"/>
          <w:szCs w:val="32"/>
        </w:rPr>
      </w:pPr>
      <w:r w:rsidRPr="006C366E">
        <w:rPr>
          <w:rFonts w:ascii="仿宋" w:eastAsia="仿宋" w:hAnsi="仿宋" w:hint="eastAsia"/>
          <w:sz w:val="32"/>
          <w:szCs w:val="32"/>
        </w:rPr>
        <w:t>网络参数      连接方式           无线</w:t>
      </w:r>
    </w:p>
    <w:p w:rsidR="004D2DC6" w:rsidRPr="006C366E" w:rsidRDefault="004D2DC6" w:rsidP="004D2DC6">
      <w:pPr>
        <w:rPr>
          <w:rFonts w:ascii="仿宋" w:eastAsia="仿宋" w:hAnsi="仿宋"/>
          <w:sz w:val="32"/>
          <w:szCs w:val="32"/>
        </w:rPr>
      </w:pPr>
      <w:r w:rsidRPr="006C366E">
        <w:rPr>
          <w:rFonts w:ascii="仿宋" w:eastAsia="仿宋" w:hAnsi="仿宋" w:hint="eastAsia"/>
          <w:sz w:val="32"/>
          <w:szCs w:val="32"/>
        </w:rPr>
        <w:t xml:space="preserve">核心参数      运行内存/RAM </w:t>
      </w:r>
      <w:r w:rsidR="006C366E" w:rsidRPr="006C366E">
        <w:rPr>
          <w:rFonts w:ascii="仿宋" w:eastAsia="仿宋" w:hAnsi="仿宋"/>
          <w:spacing w:val="75"/>
          <w:sz w:val="32"/>
          <w:szCs w:val="32"/>
        </w:rPr>
        <w:t>≥</w:t>
      </w:r>
      <w:r w:rsidRPr="006C366E">
        <w:rPr>
          <w:rFonts w:ascii="仿宋" w:eastAsia="仿宋" w:hAnsi="仿宋" w:hint="eastAsia"/>
          <w:sz w:val="32"/>
          <w:szCs w:val="32"/>
        </w:rPr>
        <w:t xml:space="preserve">1GB </w:t>
      </w:r>
    </w:p>
    <w:p w:rsidR="004D2DC6" w:rsidRPr="006C366E" w:rsidRDefault="004D2DC6" w:rsidP="004D2DC6">
      <w:pPr>
        <w:ind w:firstLineChars="700" w:firstLine="2240"/>
        <w:rPr>
          <w:rFonts w:ascii="仿宋" w:eastAsia="仿宋" w:hAnsi="仿宋"/>
          <w:sz w:val="32"/>
          <w:szCs w:val="32"/>
        </w:rPr>
      </w:pPr>
      <w:r w:rsidRPr="006C366E">
        <w:rPr>
          <w:rFonts w:ascii="仿宋" w:eastAsia="仿宋" w:hAnsi="仿宋" w:hint="eastAsia"/>
          <w:sz w:val="32"/>
          <w:szCs w:val="32"/>
        </w:rPr>
        <w:t>存储内存</w:t>
      </w:r>
      <w:r w:rsidR="006C366E" w:rsidRPr="006C366E">
        <w:rPr>
          <w:rFonts w:ascii="仿宋" w:eastAsia="仿宋" w:hAnsi="仿宋"/>
          <w:spacing w:val="75"/>
          <w:sz w:val="32"/>
          <w:szCs w:val="32"/>
        </w:rPr>
        <w:t>≥</w:t>
      </w:r>
      <w:r w:rsidRPr="006C366E">
        <w:rPr>
          <w:rFonts w:ascii="仿宋" w:eastAsia="仿宋" w:hAnsi="仿宋" w:hint="eastAsia"/>
          <w:sz w:val="32"/>
          <w:szCs w:val="32"/>
        </w:rPr>
        <w:t xml:space="preserve">16GB </w:t>
      </w:r>
    </w:p>
    <w:p w:rsidR="004D2DC6" w:rsidRPr="006C366E" w:rsidRDefault="004D2DC6" w:rsidP="004D2DC6">
      <w:pPr>
        <w:rPr>
          <w:rFonts w:ascii="仿宋" w:eastAsia="仿宋" w:hAnsi="仿宋"/>
          <w:sz w:val="32"/>
          <w:szCs w:val="32"/>
        </w:rPr>
      </w:pPr>
      <w:r w:rsidRPr="006C366E">
        <w:rPr>
          <w:rFonts w:ascii="仿宋" w:eastAsia="仿宋" w:hAnsi="仿宋" w:hint="eastAsia"/>
          <w:sz w:val="32"/>
          <w:szCs w:val="32"/>
        </w:rPr>
        <w:t xml:space="preserve">主体参数     是否触摸屏        非触摸屏 </w:t>
      </w:r>
    </w:p>
    <w:p w:rsidR="004D2DC6" w:rsidRPr="006C366E" w:rsidRDefault="004D2DC6" w:rsidP="004D2DC6">
      <w:pPr>
        <w:ind w:firstLineChars="700" w:firstLine="2240"/>
        <w:rPr>
          <w:rFonts w:ascii="仿宋" w:eastAsia="仿宋" w:hAnsi="仿宋"/>
          <w:sz w:val="32"/>
          <w:szCs w:val="32"/>
        </w:rPr>
      </w:pPr>
      <w:r w:rsidRPr="006C366E">
        <w:rPr>
          <w:rFonts w:ascii="仿宋" w:eastAsia="仿宋" w:hAnsi="仿宋" w:hint="eastAsia"/>
          <w:sz w:val="32"/>
          <w:szCs w:val="32"/>
        </w:rPr>
        <w:t>显示类型         L</w:t>
      </w:r>
      <w:r w:rsidR="000A4F1C">
        <w:rPr>
          <w:rFonts w:ascii="仿宋" w:eastAsia="仿宋" w:hAnsi="仿宋" w:hint="eastAsia"/>
          <w:sz w:val="32"/>
          <w:szCs w:val="32"/>
        </w:rPr>
        <w:t>C</w:t>
      </w:r>
      <w:r w:rsidRPr="006C366E">
        <w:rPr>
          <w:rFonts w:ascii="仿宋" w:eastAsia="仿宋" w:hAnsi="仿宋" w:hint="eastAsia"/>
          <w:sz w:val="32"/>
          <w:szCs w:val="32"/>
        </w:rPr>
        <w:t xml:space="preserve">D显示 </w:t>
      </w:r>
    </w:p>
    <w:p w:rsidR="004D2DC6" w:rsidRPr="006C366E" w:rsidRDefault="004D2DC6" w:rsidP="004D2DC6">
      <w:pPr>
        <w:rPr>
          <w:rFonts w:ascii="仿宋" w:eastAsia="仿宋" w:hAnsi="仿宋"/>
          <w:sz w:val="32"/>
          <w:szCs w:val="32"/>
        </w:rPr>
      </w:pPr>
      <w:r w:rsidRPr="006C366E">
        <w:rPr>
          <w:rFonts w:ascii="仿宋" w:eastAsia="仿宋" w:hAnsi="仿宋" w:hint="eastAsia"/>
          <w:sz w:val="32"/>
          <w:szCs w:val="32"/>
        </w:rPr>
        <w:t xml:space="preserve">显示参数      屏幕分辨率        高清 </w:t>
      </w:r>
    </w:p>
    <w:p w:rsidR="004D2DC6" w:rsidRPr="006C366E" w:rsidRDefault="004D2DC6" w:rsidP="004D2DC6">
      <w:pPr>
        <w:ind w:firstLineChars="700" w:firstLine="2240"/>
        <w:rPr>
          <w:rFonts w:ascii="仿宋" w:eastAsia="仿宋" w:hAnsi="仿宋"/>
          <w:sz w:val="32"/>
          <w:szCs w:val="32"/>
        </w:rPr>
      </w:pPr>
      <w:r w:rsidRPr="006C366E">
        <w:rPr>
          <w:rFonts w:ascii="仿宋" w:eastAsia="仿宋" w:hAnsi="仿宋" w:hint="eastAsia"/>
          <w:sz w:val="32"/>
          <w:szCs w:val="32"/>
        </w:rPr>
        <w:t>屏幕尺寸</w:t>
      </w:r>
      <w:r w:rsidR="006C366E" w:rsidRPr="006C366E">
        <w:rPr>
          <w:rFonts w:ascii="仿宋" w:eastAsia="仿宋" w:hAnsi="仿宋"/>
          <w:spacing w:val="75"/>
          <w:sz w:val="32"/>
          <w:szCs w:val="32"/>
        </w:rPr>
        <w:t>≥</w:t>
      </w:r>
      <w:r w:rsidRPr="006C366E">
        <w:rPr>
          <w:rFonts w:ascii="仿宋" w:eastAsia="仿宋" w:hAnsi="仿宋" w:hint="eastAsia"/>
          <w:sz w:val="32"/>
          <w:szCs w:val="32"/>
        </w:rPr>
        <w:t xml:space="preserve">42英寸 </w:t>
      </w:r>
    </w:p>
    <w:p w:rsidR="00451D0D" w:rsidRPr="006C366E" w:rsidRDefault="004D2DC6" w:rsidP="00D562FF">
      <w:pPr>
        <w:pStyle w:val="a0"/>
        <w:ind w:firstLineChars="0" w:firstLine="0"/>
        <w:rPr>
          <w:rFonts w:asciiTheme="minorEastAsia" w:hAnsiTheme="minorEastAsia"/>
          <w:sz w:val="32"/>
          <w:szCs w:val="32"/>
        </w:rPr>
      </w:pPr>
      <w:r w:rsidRPr="006C366E">
        <w:rPr>
          <w:rFonts w:asciiTheme="minorEastAsia" w:hAnsiTheme="minorEastAsia" w:hint="eastAsia"/>
          <w:sz w:val="32"/>
          <w:szCs w:val="32"/>
        </w:rPr>
        <w:t>五</w:t>
      </w:r>
      <w:r w:rsidR="000547EF" w:rsidRPr="006C366E">
        <w:rPr>
          <w:rFonts w:asciiTheme="minorEastAsia" w:hAnsiTheme="minorEastAsia" w:hint="eastAsia"/>
          <w:sz w:val="32"/>
          <w:szCs w:val="32"/>
        </w:rPr>
        <w:t>、采购供应商数量</w:t>
      </w:r>
    </w:p>
    <w:p w:rsidR="00451D0D" w:rsidRPr="006C366E" w:rsidRDefault="000547EF" w:rsidP="006C366E">
      <w:pPr>
        <w:pStyle w:val="a0"/>
        <w:ind w:firstLine="320"/>
        <w:rPr>
          <w:rFonts w:ascii="仿宋" w:eastAsia="仿宋" w:hAnsi="仿宋"/>
          <w:sz w:val="32"/>
          <w:szCs w:val="32"/>
        </w:rPr>
      </w:pPr>
      <w:r w:rsidRPr="006C366E">
        <w:rPr>
          <w:rFonts w:asciiTheme="minorEastAsia" w:hAnsiTheme="minorEastAsia" w:hint="eastAsia"/>
          <w:sz w:val="32"/>
          <w:szCs w:val="32"/>
        </w:rPr>
        <w:t xml:space="preserve"> </w:t>
      </w:r>
      <w:r w:rsidRPr="006C366E">
        <w:rPr>
          <w:rFonts w:ascii="仿宋" w:eastAsia="仿宋" w:hAnsi="仿宋" w:hint="eastAsia"/>
          <w:sz w:val="32"/>
          <w:szCs w:val="32"/>
        </w:rPr>
        <w:t xml:space="preserve"> </w:t>
      </w:r>
      <w:r w:rsidR="004D2DC6" w:rsidRPr="006C366E">
        <w:rPr>
          <w:rFonts w:ascii="仿宋" w:eastAsia="仿宋" w:hAnsi="仿宋" w:hint="eastAsia"/>
          <w:sz w:val="32"/>
          <w:szCs w:val="32"/>
        </w:rPr>
        <w:t>1</w:t>
      </w:r>
      <w:r w:rsidRPr="006C366E">
        <w:rPr>
          <w:rFonts w:ascii="仿宋" w:eastAsia="仿宋" w:hAnsi="仿宋" w:hint="eastAsia"/>
          <w:sz w:val="32"/>
          <w:szCs w:val="32"/>
        </w:rPr>
        <w:t>家</w:t>
      </w:r>
    </w:p>
    <w:p w:rsidR="006C366E" w:rsidRDefault="006C366E" w:rsidP="00D562FF">
      <w:pPr>
        <w:pStyle w:val="a0"/>
        <w:ind w:firstLineChars="0" w:firstLine="0"/>
        <w:rPr>
          <w:rFonts w:asciiTheme="minorEastAsia" w:hAnsiTheme="minorEastAsia"/>
          <w:sz w:val="32"/>
          <w:szCs w:val="32"/>
        </w:rPr>
      </w:pPr>
      <w:r w:rsidRPr="006C366E">
        <w:rPr>
          <w:rFonts w:asciiTheme="minorEastAsia" w:hAnsiTheme="minorEastAsia" w:hint="eastAsia"/>
          <w:sz w:val="32"/>
          <w:szCs w:val="32"/>
        </w:rPr>
        <w:t>六、技术要求</w:t>
      </w:r>
      <w:r>
        <w:rPr>
          <w:rFonts w:asciiTheme="minorEastAsia" w:hAnsiTheme="minorEastAsia" w:hint="eastAsia"/>
          <w:sz w:val="32"/>
          <w:szCs w:val="32"/>
        </w:rPr>
        <w:t>及配件</w:t>
      </w:r>
    </w:p>
    <w:p w:rsidR="006C366E" w:rsidRPr="006C366E" w:rsidRDefault="006C366E" w:rsidP="006C366E">
      <w:pPr>
        <w:pStyle w:val="a0"/>
        <w:ind w:firstLineChars="200" w:firstLine="640"/>
        <w:rPr>
          <w:rFonts w:ascii="仿宋" w:eastAsia="仿宋" w:hAnsi="仿宋"/>
          <w:sz w:val="32"/>
          <w:szCs w:val="32"/>
        </w:rPr>
      </w:pPr>
      <w:r w:rsidRPr="006C366E">
        <w:rPr>
          <w:rFonts w:ascii="仿宋" w:eastAsia="仿宋" w:hAnsi="仿宋" w:hint="eastAsia"/>
          <w:sz w:val="32"/>
          <w:szCs w:val="32"/>
        </w:rPr>
        <w:t>需要配件挂架，并</w:t>
      </w:r>
      <w:r w:rsidR="00016A83">
        <w:rPr>
          <w:rFonts w:ascii="仿宋" w:eastAsia="仿宋" w:hAnsi="仿宋" w:hint="eastAsia"/>
          <w:sz w:val="32"/>
          <w:szCs w:val="32"/>
        </w:rPr>
        <w:t>负责进行</w:t>
      </w:r>
      <w:r w:rsidRPr="006C366E">
        <w:rPr>
          <w:rFonts w:ascii="仿宋" w:eastAsia="仿宋" w:hAnsi="仿宋" w:hint="eastAsia"/>
          <w:sz w:val="32"/>
          <w:szCs w:val="32"/>
        </w:rPr>
        <w:t>安装。</w:t>
      </w:r>
    </w:p>
    <w:p w:rsidR="00451D0D" w:rsidRPr="006C366E" w:rsidRDefault="006C366E" w:rsidP="00D562FF">
      <w:pPr>
        <w:adjustRightInd/>
        <w:spacing w:line="600" w:lineRule="exact"/>
        <w:jc w:val="left"/>
        <w:textAlignment w:val="auto"/>
        <w:rPr>
          <w:rFonts w:asciiTheme="minorEastAsia" w:hAnsiTheme="minorEastAsia" w:cs="黑体"/>
          <w:bCs/>
          <w:sz w:val="32"/>
          <w:szCs w:val="32"/>
        </w:rPr>
      </w:pPr>
      <w:r w:rsidRPr="006C366E">
        <w:rPr>
          <w:rFonts w:asciiTheme="minorEastAsia" w:hAnsiTheme="minorEastAsia" w:cs="黑体" w:hint="eastAsia"/>
          <w:bCs/>
          <w:sz w:val="32"/>
          <w:szCs w:val="32"/>
        </w:rPr>
        <w:t>七</w:t>
      </w:r>
      <w:r w:rsidR="000547EF" w:rsidRPr="006C366E">
        <w:rPr>
          <w:rFonts w:asciiTheme="minorEastAsia" w:hAnsiTheme="minorEastAsia" w:cs="黑体" w:hint="eastAsia"/>
          <w:bCs/>
          <w:sz w:val="32"/>
          <w:szCs w:val="32"/>
        </w:rPr>
        <w:t>、付款方式</w:t>
      </w:r>
    </w:p>
    <w:p w:rsidR="00451D0D" w:rsidRDefault="004D2DC6" w:rsidP="00D562FF">
      <w:pPr>
        <w:snapToGrid w:val="0"/>
        <w:spacing w:line="360" w:lineRule="auto"/>
        <w:ind w:firstLineChars="200" w:firstLine="640"/>
        <w:jc w:val="left"/>
        <w:rPr>
          <w:rFonts w:ascii="仿宋" w:eastAsia="仿宋" w:hAnsi="仿宋" w:cs="仿宋" w:hint="eastAsia"/>
          <w:sz w:val="32"/>
          <w:szCs w:val="32"/>
        </w:rPr>
      </w:pPr>
      <w:r w:rsidRPr="006C366E">
        <w:rPr>
          <w:rFonts w:ascii="仿宋" w:eastAsia="仿宋" w:hAnsi="仿宋" w:cs="仿宋" w:hint="eastAsia"/>
          <w:sz w:val="32"/>
          <w:szCs w:val="32"/>
        </w:rPr>
        <w:t>完成全部交付</w:t>
      </w:r>
      <w:r w:rsidR="00D562FF">
        <w:rPr>
          <w:rFonts w:ascii="仿宋" w:eastAsia="仿宋" w:hAnsi="仿宋" w:cs="仿宋" w:hint="eastAsia"/>
          <w:sz w:val="32"/>
          <w:szCs w:val="32"/>
        </w:rPr>
        <w:t>并安装</w:t>
      </w:r>
      <w:bookmarkStart w:id="0" w:name="_GoBack"/>
      <w:bookmarkEnd w:id="0"/>
      <w:r w:rsidRPr="006C366E">
        <w:rPr>
          <w:rFonts w:ascii="仿宋" w:eastAsia="仿宋" w:hAnsi="仿宋" w:cs="仿宋" w:hint="eastAsia"/>
          <w:sz w:val="32"/>
          <w:szCs w:val="32"/>
        </w:rPr>
        <w:t>后一次性付清。</w:t>
      </w:r>
    </w:p>
    <w:p w:rsidR="00D562FF" w:rsidRDefault="00D562FF" w:rsidP="00D562FF">
      <w:pPr>
        <w:pStyle w:val="a0"/>
        <w:ind w:firstLineChars="0" w:firstLine="0"/>
        <w:rPr>
          <w:rFonts w:hint="eastAsia"/>
          <w:sz w:val="32"/>
          <w:szCs w:val="32"/>
        </w:rPr>
      </w:pPr>
      <w:r w:rsidRPr="00D562FF">
        <w:rPr>
          <w:rFonts w:hint="eastAsia"/>
          <w:sz w:val="32"/>
          <w:szCs w:val="32"/>
        </w:rPr>
        <w:t>八、合同期限</w:t>
      </w:r>
    </w:p>
    <w:p w:rsidR="00D562FF" w:rsidRPr="00D562FF" w:rsidRDefault="00D562FF" w:rsidP="00D562FF">
      <w:pPr>
        <w:pStyle w:val="a0"/>
        <w:ind w:firstLineChars="0" w:firstLine="0"/>
        <w:rPr>
          <w:rFonts w:ascii="仿宋" w:eastAsia="仿宋" w:hAnsi="仿宋" w:hint="eastAsia"/>
          <w:sz w:val="32"/>
          <w:szCs w:val="32"/>
        </w:rPr>
      </w:pPr>
      <w:r>
        <w:rPr>
          <w:rFonts w:hint="eastAsia"/>
          <w:sz w:val="32"/>
          <w:szCs w:val="32"/>
        </w:rPr>
        <w:t xml:space="preserve">    </w:t>
      </w:r>
      <w:r w:rsidRPr="00D562FF">
        <w:rPr>
          <w:rFonts w:ascii="仿宋" w:eastAsia="仿宋" w:hAnsi="仿宋" w:hint="eastAsia"/>
          <w:sz w:val="32"/>
          <w:szCs w:val="32"/>
        </w:rPr>
        <w:t>合同期限一个月。自中标后一个月内完成交付和安装。</w:t>
      </w:r>
    </w:p>
    <w:p w:rsidR="00D562FF" w:rsidRPr="00D562FF" w:rsidRDefault="00D562FF" w:rsidP="00D562FF">
      <w:pPr>
        <w:pStyle w:val="a0"/>
        <w:ind w:firstLine="210"/>
      </w:pPr>
    </w:p>
    <w:p w:rsidR="00451D0D" w:rsidRDefault="000547EF" w:rsidP="004D2DC6">
      <w:pPr>
        <w:pStyle w:val="a0"/>
        <w:ind w:firstLine="211"/>
        <w:rPr>
          <w:b/>
        </w:rPr>
      </w:pPr>
      <w:r>
        <w:rPr>
          <w:rFonts w:hint="eastAsia"/>
          <w:b/>
        </w:rPr>
        <w:lastRenderedPageBreak/>
        <w:t xml:space="preserve">  </w:t>
      </w:r>
    </w:p>
    <w:sectPr w:rsidR="00451D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CC" w:rsidRDefault="00E318CC">
      <w:pPr>
        <w:spacing w:line="240" w:lineRule="auto"/>
      </w:pPr>
      <w:r>
        <w:separator/>
      </w:r>
    </w:p>
  </w:endnote>
  <w:endnote w:type="continuationSeparator" w:id="0">
    <w:p w:rsidR="00E318CC" w:rsidRDefault="00E318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CC" w:rsidRDefault="00E318CC">
      <w:pPr>
        <w:spacing w:line="240" w:lineRule="auto"/>
      </w:pPr>
      <w:r>
        <w:separator/>
      </w:r>
    </w:p>
  </w:footnote>
  <w:footnote w:type="continuationSeparator" w:id="0">
    <w:p w:rsidR="00E318CC" w:rsidRDefault="00E318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YzIzMWRhZTg1YTdiOWVlNDE4ODE3OTY0MGNhMzcifQ=="/>
  </w:docVars>
  <w:rsids>
    <w:rsidRoot w:val="07DD026F"/>
    <w:rsid w:val="00016A83"/>
    <w:rsid w:val="000547EF"/>
    <w:rsid w:val="00067FEE"/>
    <w:rsid w:val="000A4F1C"/>
    <w:rsid w:val="001B6A8A"/>
    <w:rsid w:val="00432028"/>
    <w:rsid w:val="00451D0D"/>
    <w:rsid w:val="004D2DC6"/>
    <w:rsid w:val="00592AF8"/>
    <w:rsid w:val="00673CDA"/>
    <w:rsid w:val="006C366E"/>
    <w:rsid w:val="006E3569"/>
    <w:rsid w:val="00A242B4"/>
    <w:rsid w:val="00C76704"/>
    <w:rsid w:val="00D10D82"/>
    <w:rsid w:val="00D36B9F"/>
    <w:rsid w:val="00D562FF"/>
    <w:rsid w:val="00E318CC"/>
    <w:rsid w:val="00E351E7"/>
    <w:rsid w:val="00EF5518"/>
    <w:rsid w:val="00FC3F2E"/>
    <w:rsid w:val="02361B50"/>
    <w:rsid w:val="07DD026F"/>
    <w:rsid w:val="14F446C3"/>
    <w:rsid w:val="270547D2"/>
    <w:rsid w:val="28700388"/>
    <w:rsid w:val="315545D1"/>
    <w:rsid w:val="341926BA"/>
    <w:rsid w:val="4F1C2D1D"/>
    <w:rsid w:val="7A267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adjustRightInd w:val="0"/>
      <w:spacing w:line="360" w:lineRule="atLeast"/>
      <w:jc w:val="both"/>
      <w:textAlignment w:val="baseline"/>
    </w:pPr>
    <w:rPr>
      <w:rFonts w:ascii="宋体"/>
      <w:position w:val="20"/>
      <w:sz w:val="24"/>
      <w:szCs w:val="22"/>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after="120" w:line="240" w:lineRule="auto"/>
      <w:ind w:firstLineChars="100" w:firstLine="420"/>
      <w:jc w:val="both"/>
    </w:pPr>
    <w:rPr>
      <w:kern w:val="2"/>
      <w:sz w:val="21"/>
    </w:rPr>
  </w:style>
  <w:style w:type="paragraph" w:styleId="a4">
    <w:name w:val="Body Text"/>
    <w:basedOn w:val="a"/>
    <w:next w:val="a5"/>
    <w:qFormat/>
    <w:pPr>
      <w:jc w:val="center"/>
    </w:pPr>
  </w:style>
  <w:style w:type="paragraph" w:styleId="a5">
    <w:name w:val="Date"/>
    <w:basedOn w:val="a"/>
    <w:next w:val="a"/>
    <w:qFormat/>
    <w:pPr>
      <w:ind w:leftChars="2500" w:left="100"/>
    </w:pPr>
    <w:rPr>
      <w:rFonts w:hAnsi="宋体"/>
      <w:color w:val="000000"/>
      <w:sz w:val="28"/>
    </w:rPr>
  </w:style>
  <w:style w:type="paragraph" w:customStyle="1" w:styleId="A6">
    <w:name w:val="正文 A"/>
    <w:qFormat/>
    <w:pPr>
      <w:widowControl w:val="0"/>
      <w:jc w:val="both"/>
    </w:pPr>
    <w:rPr>
      <w:color w:val="000000"/>
      <w:kern w:val="2"/>
      <w:sz w:val="30"/>
      <w:szCs w:val="30"/>
    </w:rPr>
  </w:style>
  <w:style w:type="character" w:customStyle="1" w:styleId="Hyperlink0">
    <w:name w:val="Hyperlink.0"/>
    <w:basedOn w:val="a7"/>
    <w:qFormat/>
    <w:rPr>
      <w:rFonts w:ascii="宋体" w:eastAsia="宋体" w:cs="宋体"/>
      <w:sz w:val="24"/>
      <w:szCs w:val="24"/>
      <w:lang w:val="zh-TW" w:eastAsia="zh-TW"/>
    </w:rPr>
  </w:style>
  <w:style w:type="character" w:customStyle="1" w:styleId="a7">
    <w:name w:val="无"/>
    <w:basedOn w:val="a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adjustRightInd w:val="0"/>
      <w:spacing w:line="360" w:lineRule="atLeast"/>
      <w:jc w:val="both"/>
      <w:textAlignment w:val="baseline"/>
    </w:pPr>
    <w:rPr>
      <w:rFonts w:ascii="宋体"/>
      <w:position w:val="20"/>
      <w:sz w:val="24"/>
      <w:szCs w:val="22"/>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after="120" w:line="240" w:lineRule="auto"/>
      <w:ind w:firstLineChars="100" w:firstLine="420"/>
      <w:jc w:val="both"/>
    </w:pPr>
    <w:rPr>
      <w:kern w:val="2"/>
      <w:sz w:val="21"/>
    </w:rPr>
  </w:style>
  <w:style w:type="paragraph" w:styleId="a4">
    <w:name w:val="Body Text"/>
    <w:basedOn w:val="a"/>
    <w:next w:val="a5"/>
    <w:qFormat/>
    <w:pPr>
      <w:jc w:val="center"/>
    </w:pPr>
  </w:style>
  <w:style w:type="paragraph" w:styleId="a5">
    <w:name w:val="Date"/>
    <w:basedOn w:val="a"/>
    <w:next w:val="a"/>
    <w:qFormat/>
    <w:pPr>
      <w:ind w:leftChars="2500" w:left="100"/>
    </w:pPr>
    <w:rPr>
      <w:rFonts w:hAnsi="宋体"/>
      <w:color w:val="000000"/>
      <w:sz w:val="28"/>
    </w:rPr>
  </w:style>
  <w:style w:type="paragraph" w:customStyle="1" w:styleId="A6">
    <w:name w:val="正文 A"/>
    <w:qFormat/>
    <w:pPr>
      <w:widowControl w:val="0"/>
      <w:jc w:val="both"/>
    </w:pPr>
    <w:rPr>
      <w:color w:val="000000"/>
      <w:kern w:val="2"/>
      <w:sz w:val="30"/>
      <w:szCs w:val="30"/>
    </w:rPr>
  </w:style>
  <w:style w:type="character" w:customStyle="1" w:styleId="Hyperlink0">
    <w:name w:val="Hyperlink.0"/>
    <w:basedOn w:val="a7"/>
    <w:qFormat/>
    <w:rPr>
      <w:rFonts w:ascii="宋体" w:eastAsia="宋体" w:cs="宋体"/>
      <w:sz w:val="24"/>
      <w:szCs w:val="24"/>
      <w:lang w:val="zh-TW" w:eastAsia="zh-TW"/>
    </w:rPr>
  </w:style>
  <w:style w:type="character" w:customStyle="1" w:styleId="a7">
    <w:name w:val="无"/>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薛良</dc:creator>
  <cp:lastModifiedBy>xb21cn</cp:lastModifiedBy>
  <cp:revision>7</cp:revision>
  <cp:lastPrinted>2020-10-21T07:42:00Z</cp:lastPrinted>
  <dcterms:created xsi:type="dcterms:W3CDTF">2023-06-06T02:58:00Z</dcterms:created>
  <dcterms:modified xsi:type="dcterms:W3CDTF">2023-06-27T07:17:00Z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0B63126F35CA44E0BC618F1DFB02E5D4_12</vt:lpwstr>
  </property>
</Properties>
</file>