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644"/>
        <w:gridCol w:w="926"/>
        <w:gridCol w:w="1564"/>
        <w:gridCol w:w="2522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献血纪念品电商平台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预估数量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20元面值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40元面值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合计金额：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7213000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jk5MmE1NjIwMGRmOWY4ZGE1MTFiODc0YTQwYzcifQ=="/>
  </w:docVars>
  <w:rsids>
    <w:rsidRoot w:val="3A111DB9"/>
    <w:rsid w:val="3A1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2022-05-11T02:04:00Z</dcterms:created>
  <dc:creator>姜小鹏</dc:creator>
  <cp:lastModifiedBy>姜小鹏</cp:lastModifiedBy>
  <dcterms:modified xsi:type="dcterms:W3CDTF">2022-05-11T02:04:34Z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099A56E13977483DBF24769E4B95A3BF</vt:lpwstr>
  </property>
</Properties>
</file>