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1、处理器：</w:t>
      </w:r>
      <w:r>
        <w:rPr>
          <w:rFonts w:hint="eastAsia" w:ascii="宋体" w:hAnsi="宋体" w:eastAsia="宋体" w:cs="宋体"/>
          <w:sz w:val="24"/>
          <w:szCs w:val="24"/>
        </w:rPr>
        <w:t>≥Intel 11代酷睿I7-1165G7处理器；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2、内存：8GB DDR4 3200MHz，2个内存插槽，最大支持32GB；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3、硬盘：512GB PCIe 固态硬盘；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4、接口：不少于5个USB接口，其中USB 3.2不少于3个，可包含1个Type-C接口，1个HDMI，1个RJ-45，1个</w:t>
      </w:r>
      <w:r>
        <w:rPr>
          <w:rFonts w:hint="eastAsia" w:ascii="宋体" w:hAnsi="宋体" w:eastAsia="宋体" w:cs="宋体"/>
          <w:sz w:val="24"/>
          <w:szCs w:val="24"/>
        </w:rPr>
        <w:t>耳麦二合一接口；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5、网卡：802.11 ac2×2无线网卡；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6、显示器：不小于14英寸，显示比例16:9，分辨率≥1920×1080；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7、摄像头：≥720P高清摄像头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8、电池：≥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70Whr电池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锂离子聚合物长效电池；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9、规格：重量≤1.8Kg，厚度≤20mm；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、操作系统：预装正版Windows 10操作系统；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、适配器：≥65W适配器；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、外壳：至少A面为金属材质或碳纤维材质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、本机概览：显示设备主要硬件的配置信息及使用情况。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、维保查询：显示设备当前维保状态；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、驱动管理：检测与设备匹配的官方驱动，快速识别出需要升级的驱动，并能一键安装更新。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、系统诊断：对设备硬件健康度进行一键诊断。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、快捷设置：显示飞行模式、麦克风、触摸板等设备状态，并键开启/关闭。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、自定义功能键：对设备的快速启动键、电池等进行自定义设置。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19</w:t>
      </w:r>
      <w:bookmarkStart w:id="0" w:name="_GoBack"/>
      <w:bookmarkEnd w:id="0"/>
      <w:r>
        <w:rPr>
          <w:rFonts w:hint="eastAsia"/>
          <w:sz w:val="24"/>
          <w:szCs w:val="24"/>
        </w:rPr>
        <w:t>、整机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年质保，工程师第二个工作日上门服务。所有配置到货后均可在官网查询保证原厂原配不得拆改，原厂工程师配合验收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TkzZGQ0NDFmMmJjYjg0Njg1MGFlYzA3NGUyYjgifQ=="/>
  </w:docVars>
  <w:rsids>
    <w:rsidRoot w:val="00000000"/>
    <w:rsid w:val="292B03AC"/>
    <w:rsid w:val="34AB2A7F"/>
    <w:rsid w:val="756B3B07"/>
    <w:rsid w:val="7BC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748</Characters>
  <Lines>0</Lines>
  <Paragraphs>0</Paragraphs>
  <TotalTime>2</TotalTime>
  <ScaleCrop>false</ScaleCrop>
  <LinksUpToDate>false</LinksUpToDate>
  <CharactersWithSpaces>758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2022-07-25T07:07:00Z</dcterms:created>
  <dc:creator>Administrator</dc:creator>
  <cp:lastModifiedBy>1</cp:lastModifiedBy>
  <dcterms:modified xsi:type="dcterms:W3CDTF">2022-10-11T07:24:43Z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BBB35DCA83A04A6CA7EA377544E6E409</vt:lpwstr>
  </property>
</Properties>
</file>