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报价明细表</w:t>
      </w:r>
    </w:p>
    <w:tbl>
      <w:tblPr>
        <w:tblStyle w:val="2"/>
        <w:tblW w:w="1385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22"/>
        <w:gridCol w:w="557"/>
        <w:gridCol w:w="1123"/>
        <w:gridCol w:w="8025"/>
        <w:gridCol w:w="1140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序号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商品名称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数量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计量单位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描述信息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br w:type="textWrapping"/>
            </w:r>
            <w:r>
              <w:rPr>
                <w:rStyle w:val="4"/>
                <w:lang w:val="en-US" w:eastAsia="zh-CN"/>
              </w:rPr>
              <w:t>（主要技术参数和要求）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单价报价（元）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00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/>
              </w:rPr>
              <w:t>分项报价（元）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报警装置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1、产品特征:二总线型火灾报警产品，可与二总线火灾报警控制器配套使用。具有功耗低、抗干扰性强、可靠性高、线制少、安装调试方便等特点，有电子编码、自动登录、自动编址、唯一 ID、具有电话插孔，火警输出功能，对外输出一组常开触点，用于报警时控制外部设备。插拔式连接。手动火灾报警按钮通过 CCC 认证。满足标准: GB19880-2005 《手动火灾报警按钮》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2、保护面积；每个防火分区至少要设置一只手动报警按钮，且分区内任何一个位置到手动报警按钮的距离不能超过 30 米。具体参数应以《火灾自动报警系统设计规范（GB50116-2013）为准。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3、可扩展最多20个回路，每个基本回路可接 256 个编址设备，回路设备支持无极性安装，单台主机最多支持 64 组手动控制输出，最多支持 96 组总线控制输出，最多支持 64 台/楼层手动火灾报警按钮通过 CCC 认证。满足标准: GB19880-2005 《手动火灾报警按钮》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4、电话插孔；根据工程需要，消防电话系统的电话插孔经常和手动报警按钮做一体化安装。本按钮也配备了Φ3.5 的消防电话插孔，可以和我公司生产的各种消防电话主机配套使用。本插孔配有红色在线指示灯；当需要在线指示功能时，在安装时须用短路线将底座在线指示簧片短接，将电话线接入底座电话分机簧片；如不需要在线指示功能，仅将电话线接入底座电话分机簧片即可。当需要线路检测功能时，每个电话插孔的工作电流是 15μA；所以不能无限制的将电话插孔接入电话线，每个回路的电话插孔的数量为256。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5、工作温度:0℃～+55℃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6、相对湿度:≤92%（40±2℃）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7、总线工作电压:DC24V（DC16V～DC27V）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8、总线静态电流:≤170uA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9、接线方式:两总线无极性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10、输出触点容量:DC30V/0.5A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11、报警电流:≤1mA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12、颜色:红色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13、外形尺寸:94mm×94mm×43.1mm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14、编码范围:1～254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15、质量:140g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16、可复位 24V 电源，实时时钟，网络内消防控制器时钟同步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17、最多可支持256台互相联网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18、为了保证系统兼容性，需与集中控制主机为同一品牌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报警终端（带显示屏）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1、产品特征：可与二总线火灾报警控制器配套使用。二线制，无需 24V。具有功耗低、抗干扰性强、可靠性高、线制少、安装调试方便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2、有电子编码、自动登录功能，具有唯一 ID，可实现自动编址。大屏幕，便于操作人员准确、及时和 全面地掌握事件信息;可实现跨回路显示。通过接收火灾报警控制器的命令和信息，可以显示分区探测器或手钮的火警和故障，并发出声光报警信息，达到对分区探测器或手钮的监视作用。功耗极低。可通过 USB接口上传下载配置数据。可实现跨回路显示。火灾显示盘直接挂接在报警系统的二总线上。插拔方式连接。火灾显示盘符合 1 GB17429-2011 国家标准并取得CCC认证报告。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3、工作温度：0℃～+55℃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4、相对湿度：≤92%（40±2℃）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5、总线工作电压：DC24V（DC18V～DC30V）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6、总线静态电流：8mA，工作电流 35mA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7、接线方式：两总线无极性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8、颜色：黑色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9、外形尺寸：170mm×85mm×36mm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10、编码范围：1～256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11、质量：150g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12、颜色：红色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13、外形尺寸：φ104mm×41mm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14、编码范围：1～256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15、质量：120g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16、为了保证系统兼容性，需与集中控制主机为同一品牌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区域报警分机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1、产品特征：符合 GB4717-2005《火灾报警控制器》、GB16806-2006《消防联动控制系统》、GB/T19001-2008《质量管理体系》和《消防产品 3C 认证实施规则》。本设备适用于大型商场、生活小区、生产基地，办公大楼，商场酒店等区域的防火保护的集中系统管理。本设备采用模块化设计，具有可靠性高、功能较强、维护方便、易于扩充等特点。人机界面采用触摸屏，界面直观、易用性强，具有良好的交互性。本设备为壁挂式结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运行的可靠性：火灾报警控制器（联动型）对硬件进行自动监测，对设备自动检测，对网络自动监测。如果监控设备本机任何部位产生故障，将发出故障信息直至故障消除。如果系统网络发生断路、短路，立刻对断开的部分进行重组，将其配置为一个子网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3、本火灾报警控制器（联动型）共有 3 个操作权限等级。默认开机时为等级 1，可以进行数据查看、消音、自检等对应等级的相应操作。在界面的右下角有“操作等级”的标志，右边对应的数字是当前的用户权限等级。输入密码可以切换到指定权限等级。可以进行“启动”、“停止”等对应等级的操作，同时能做等级 1 的所有操作。等级3为本机的最高权限，能对控制器进行数据修改，同时能做等级 2 的所有操作。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4、配置串行中文微型打印机，并可根据用户需要，选择打印的内容。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5、本机容量：最多4回路，每回路最多216点，可实现64台主机联网。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6、联网及编程：可以提供 4G、以太网、CAN、RS485 等多种通讯接口。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用户可以使用 PC 机软件完成配置数据的编程工作。火灾报警控制器（联动型）提供 USB 口、串口等多种接口，用户可以根据现场条件，选择不同的接口通讯方式实现配置数据的上传和下载，简化现场编程配置数据的工作强度，提高工作效率。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7、接线方式：具有CAN 接口可连接集中机，和集中机进行通信。具有两总线传输模式，可转换485,232 ，RJ45等接口各种信号传输。可以提供4G,以太网，CAN，RS485等多种通讯接口。提供USB口，串口等多种接口进行数据上传和下载，简化现场编程工作强度，提供工作效率。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8、存储功能：可以记录 10 类事件的历史记录信息，类别和数量分别为火警 1024 条、启动 1024 条、反馈 1024条、故障 1024 条、报警 256 条、监管 256 条、延时 256 条、屏蔽 256 条、气灭 256 条、操作 256条。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9、外部接线：二总线端口，接线无极性，每个回路最大点数为239点。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10、多线 1-多线 8 为多线输出，接线无极性。每路输出可接一只多线模块。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11、公共故障 ：有故障的时候断路，无故障短路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12、公共火警 ：有火警的时候短路，无火警断路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13、24V/GND ：对外输出 24V 端口，最大供电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CAN ：预留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485 ：预留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CAN ：用于控制器之间联网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485-1、485-2 ：用于控制器对外通讯组成 RS485 环网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14、线路选择：产品实现了低功耗设计，系统产品在使用时，运行的稳定性和可靠性与现场布线的电阻有很大关系，以单回路满载，回路中含有 40 个输入/输出模块为参考条件，回路中声光数量。线路电阻与给定的通讯距离，能够配接的相对较高功耗产品的数量，说明在线阻控制在 25 欧姆以下时，满负载情况下，推荐声光数量最多 30 个，线路电阻控制在 20 欧姆以下时，推荐声光数量 40 个。以单回路满载，回路中含有 50 个声光为参考条件，回路中输入/输出模块数量。在线阻控制在 25 欧姆的情况下，满负载时，推荐输入/输出模块数量最多 20 个，线路电阻在 20 欧姆时，模块数量增加到 30 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15、系统容量：61184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16、系统最大联网节点：64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17、单机容量：956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18、最大回路数：4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19、回路最大点数：239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20、液晶显示：7 寸真彩（可实现视频对讲功能）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21、触摸屏：支持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22、总线联动控制盘最大点数：24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23、多线联动控制盘最大点数：16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24、直接输出点数：1 路公共火警无源输出及 1 路公共故障无源输出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25、对外输出电源：24V(2A)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26、通信街口：CAN（1）、RS485（1）4G（可选）、以太网（可选）、USB(1)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27、电源主电： AC220(187～242V)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28、电池：4.5AH 电池(两节)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29、回路输出电压：DC16V～30V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30、最大回路输出电流：2A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31、短路保护电流：1A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32、工作环境温度：0℃ ～ 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33、工作环境湿度：≤95%RH(40±2 ℃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34、结构尺寸（长*宽*高）：350mm×120mm×420mm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35、为了保证系统兼容性，需与集中控制主机为同一品牌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集中控制主机及配线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1、名称：集中控制主机及配套设备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2、产品特征：具有CAN 接口可连接集中机，和集中机进行通信。具有两总线传输模式，可转换485,232 ，RJ45等接口各种信号传输。可以提供4G,以太网，CAN，RS485等多种通讯接口。提供USB口，串口等多种接口进行数据上传和下载，简化现场编程工作强度，提供工作效率。1路公共火警无源节点输出、1路公共故障无源节点输出，7寸真彩液晶屏，带8路多线控制盘和一路声光警报专用输出含打印机。备电配12V17Ah电池2节。与琴台式主机配合使用1路公共火警无源节点输出、1路公共故障无源节点输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3、安装方式：入柜安装，占9U空间。4回路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4、储存功能：具有黑匣子功能，存储警情记录 1024条，故障记录 1024 条，启动1024条，反馈1024条，报警256条，监管256条，延时256条，屏蔽256条，气灭256条，操作256条。支持存储空间不足时的文字提醒功能.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5、外部接线：二总线端口，接线无极性，每个回路最大点数为 256 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多线：8 及七个 16 路扩展板为多线输出，接线无极性。每路输出可接一只多线模块。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公共故障 ：有故障的时候短路，无故障断路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公共火警 ：有火警的时候短路，无火警断路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24V/GND ：对外输出 24V 端口，最大供电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485-1、485-2 ：用于控制器对外通讯组成 RS485 环网用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485 ：用于主柜接收从柜主备电信息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CAN1 ：用于控制器之间联网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CAN2 ：预留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P485 ：用于控制器与多线盘总线盘通讯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多线扩展 ：用于控制器与 16 路多线扩展板通讯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6、线路选择：低功耗设计，在使用时，运行的稳定性和可靠性与现场布线的电阻有很大关系，以单回路满载，回路中含有 40 个输入/输出模块为参考条件，回路中声光数量。线路电阻与给定的通讯距离，能够配接的相对较高功耗产品的数量，说明在线阻控制在 25 欧姆以下时，满负载情况下，推荐声光数量最多 30 个，线路电阻控制在 20 欧姆以下时，推荐声光数量 40 个。以单回路满载，回路中含有 50 个声光为参考条件，回路中输入/输出模块数量。在线阻控制在 25 欧姆的情况下，满负载时，推荐输入/输出模块数量最多 20 个，线路电阻在 20 欧姆时，模块数量增加到 30 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7、编码方式：联动地址和报警地址混编,支持中英文切换：系统支持简体中文和英文两种语言模式，可快速进行中英文的切换，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8、系统容量：402336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9、系统最大联网节点：99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10、单机容量：4064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11、最大回路数：16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12、回路最大点数：254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13、单回路声光最大带载数：100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14、单回路模块最大带载数：100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15、液晶显示：7 寸真彩（可实现视频对讲功能）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16、触摸屏：支持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17、多线联动控制盘最大点数：120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18、总线控制盘最大点数：480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19、直接输出点数：1 路公共火警无源输出及 1 路公共故障无源输出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20、对外输出电源：24V(1A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21、联网：可选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22、光纤：可选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23、打印机：1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24、通信接口：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CAN     (1)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RS485   (1)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GPRS    (支持)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以太网  (支持)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USB     (1)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25、电源：主电AC220(187～242V) 50Hz、电池主机柜 17AH/12V 电池(两节)，扩展柜 12AH/12V 电池(两节）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26、回路输出电压：DC15V～20V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27、最大回路输出电流：500mA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28、短路保护电流：1A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29、工作环境温度：0℃ ～ 45℃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30、工作环境湿度：≤95%RH(40±2 ℃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31、结构尺寸（长*宽*高）：立柜：560mm×480mm×1775mm；琴台：1080mm×1040mm×1325mm"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32、声光及模块最大带载数：100 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33、颜色：灰白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34、需配套配管材质:镀锌钢管、规格:SC15、配置形式:明配 、数量：13977m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35、需配套管内配线:型号:耐火RVS- 2*1.5 、数量：15845m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36、需配套线槽材质:镀锌线槽防火、规格:100*50* 1.2 、数量：3648m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37、需配套槽内配线:型号:耐火RVS- 2*1.5 、数量：15635m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38、供应商负责本合同内所有设备的安装以及调试工作，安装调试所需线材及用具需自行准备，安调完毕后，供应商需提供不少于7个工作日的培训工作，确保使用人员能够正常使用所有设备。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机柜、机架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1、名称：报警专用机柜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产品质量参数：应具有良好的技术性能，机柜的结构应根据设备的电气，机械性能和使用环境的要求，进行必要的物理化设计和化学设计，以保证机柜具有良好的刚度和强度以及良好的电磁隔离，接地，噪声隔离，通风散热等功能，此外，机柜应具有抗振动，抗冲击，耐腐蚀，防尘，防水，防辐射等性能，以便保证设备可靠稳定的工作，〈并且具有良好的使用性，和安全防护设施，便于操作安装和维修，并保证操作者安全〉便于生产，组装，调试和包装运输！《符合标准化，规格化，系列化要求》造型美观，适用，色彩协调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3、颜色：灰白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4、安装方式：落地安装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5、尺寸：2160mm×2080mm×2650mm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6、容积：24U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2360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联网卡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1、名称:联网单元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2、安装方式:插片（可实现无线联网）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、功能:通过联网单元实现区域互通，互联！发生火灾报警时，立即上传至消防监控中心及联网单位值班人员，自动通过APP、短信、语音、电话即时警情消息推送给建筑现场人员，进行核实确认。对于真实火警，监控中心人员立即上报至上级消防指挥中心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火灾报警时，平台实现在消防建筑楼层平面图上标记报警设施的位置信息，在地理信息图上显示报警设施所在建筑的位置信息，远程调用关联摄像头查看火灾报警周边视频情况等手段，便于及早发现、及早排查，对火灾原因、处理结果、灭火方式等信息予以及时记录，为火灾监管及防控提供依据；实时监测消防设施的运行状态，包括消防管网的液压、消防水箱水池的水位、供配电设备的漏电、温度、电流、电压、故障电弧及异常预警信息；以及视频监控信息及消防巡检上传的消防设施状态异常拍照信息、文字记录信息等；  通过专用网元设备支持短信、无线数据和语音基础通信服务，提供通信链接管理和终端管理等智能通道服务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1940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报警控制机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1、主要参数：1路CAN信息输入接口，可同时接收最多64路火灾报警控制器上穿的信息，也可以通过传输设备将信息传输至城市火灾网络中心，3路USB接口，可以连接打印机等外部扩展设备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2、处理器要求：3A4000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3、存储：8GB DDR4,256GB SSD、2GB高性能独立显卡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4、显示器尺寸：32英寸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功能：消防控制室图形显示装置应能用同一界面显示建（构）筑物周边消防车道、消防登高车操作场地、消防水源位置，以及相邻建筑的防火间距、建筑面积、建筑高度、使用性质等情况；应能显示消防系统及设备的名称、位置和动态信息；当有火灾报警信号、监管报警信号、反馈信号、屏蔽信号、故障信号输入时，应有相应状态的专用总指示，在总平面布局图中应显示输入信号所在的建（构）筑物的位置，在建筑平面图上应显示输入信号所在的位置和名称，并记录时间、信号类别和部位等信息,支持Windows、Android、IOS系统安装控制端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内含软件，软件功能及特征：消防报警软件将建筑物内火灾自动报警系统及联动子系统的火警、启动、故障、反馈等信息和视频监控系统的图片、视频流等数据传输至图形显示装置及智慧消防综合管理平台，通过消控室的图形显示装置或智慧消防综合管理平台，定位报警位置并远程查看视频，快速确认远端火警情况，提高火警处理效率，减少火灾损失;结合报警数据统计、历史数据查询等功能，对隐患、风险进行识别，从而提升管理水平。该软件系统具有性能强、可靠性高、配置灵活、安装使用方便等特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应用系统数据保护管理：满足文档加密、数据分类分级、访问控制、关联分析、大数据分析、智能识别等。包括透明加密、智能加密、权限文档、数据分类分级、终端安全管理、文件外发管理、数据安全网关、加解密接口中间件、U盘客户端、保护范围涵盖统信、银河麒麟、采用事前主动防御，事中实时控制，事后及时追踪，全面防止泄密配合身份鉴别、数据分类、密级标识、权限控制、应用集成、安全接入、风险预警以及行为审计等能力，保障数据安全。支持第三方安卓应用程序嵌入式安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8、软件适配：适配国产固件和国产操作系统架构，可支持运行现有国产办公软件和国产数据库，支持三权分立、审计及配置管理、文字处理、违规报警等功能，确保信息安全。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9、操作系统：银河麒麟/统信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10、认证：投标文件需提供3C、节能、MTBF认证信息。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11、颜色：黑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声光报警器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1、产品特征：二总线型火灾报警产品，二线制，无需外接 24V。可与二总线火灾报警控制器配套使用。具有功耗低、抗干扰性强、可靠性高、线制少、安装调试方便等特点，有电子编码、自动登录功能，具有唯一 ID，可实现自动编址、可实现对讲功能。可实现红外启动、停止、编址功能。功耗 10 级可调。耀眼的闪光和响亮的火警声响，特别适合于火灾消防报警，提醒人们及时发现火情，以免造成生命及财产等重大损失。 火灾声光警报器直接挂接在报警系统的二总线上。旋转方式连接。火灾声光警报器满足 GB26851-2011 《火灾声和/ / 或光警报器》并取得 F CCCF 认证证书。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2、工作温度：0℃～+55℃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3、相对湿度：≤92%（40±2℃）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4、总线工作电压：DC24V（DC15V～DC32V）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5、总线静态电流：≤330uA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6、接线方式：无极性二线制，不需要电源线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7、报警电流：3.2mA（默认）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8、闪光频率：1.1Hz～1.4Hz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9、报警声压级：75dB～115dB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10、变调周期：2s～4.8s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11、颜色：红色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12、外形尺寸：90mm长×86mm宽×41mm高（含安装板）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13、编码范围：1～239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14、质量：109g（含安装板）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15、为了保证系统兼容性，需与集中控制主机为同一品牌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中继通讯模块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执行总线中继功能，非编码，不占地址点。最多可带载256点。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数字联动控制盘 （区域报警分机 ）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1、名称：数字联动控制盘（区域报警分机）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2、安装方式：长 483mm× 高 88.1mm ，安装方式入柜2U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功能：具有32路多线或总线控制功能，既可以作为主线路间接控制现场设备，也可以作为分支线路联动控制设备直接控制现场设备。两线制总线设计划为若干个通道并行工作，以微控制器为核心，用NV－RAM存储现场编程信息，通过RS－485串行口可实现远程联机，可实现多种联动控制逻辑，这种控制器集火灾报警、消防联动、大屏幕汉字显示、声光报警于一体，成本低、体积小，总线通道并行工作速度快，还可现场编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4、特征：该盘还具备按键保护、现场信息上传、线路故障检测以及输出线过流保护等功能。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5、组合模式：4控制盘+一 个面板为1套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6、工作湿度： 0℃-55℃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7、相对湿度：≤92%（40±2℃）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8、总线工作电压：DC24V（DC16V～DC27V）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9、总线静态电流：≤170uA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10、接线方式：两总线无极性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11、输出触电容量：DC30V/0.5A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12、报警电流：≤1mA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13、为了保证系统兼容性，需与集中控制主机为同一品牌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数字联动控制盘 （集中控制主机 ）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1、名称：数字联动控制盘（集中控制主机 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2、总线工作电压：DC24V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3、工作电流：≤150mA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4、接线方式：双线制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5、功能：该盘具有40路总线控制功能，只可作为主线路间接控制现场设备，采用 RS485 通讯方式 ,发送数字信号实现远程控制终端设备。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6、工作电压：DC24V（DC16V～DC27V）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7、环境温度：一10℃-60℃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8、静态电流：≤1mA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9、相对湿度：≤95%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10、动态电流：≤20mA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11、安装方式：柜式安装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12、工作温度：0℃-50℃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13、为了保证系统兼容性，需与集中控制主机为同一品牌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以太网通信转换器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8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1、名称：以太网通信转换器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2、介绍：以太网/WLAN转CAN，千2光2，单模双线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3、特征：以太网-CAN转换器实现CAN-bus数据和Ethernet数据相互传输的功能，它内部集成了2路CAN-bus 接口和1路Ethernet接口，并自带TCPIP协议栈，用户利用它可以轻松完成CAN-bus网络和Ethernet网络的互连互通，建立以太网-CAN两层网络架构，大大扩展CAN-bus网络的应用范围。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、功能：当接受到一个广播帧时，它会向除接受端口之外的所有端口转发。当接受到一个单播帧时，检查其目的地址并对应自己的MAC地址表，如果存在目的地址，则转发，如果不存在则泛洪(广播)，广播后如果没有主机的MAC地址与帧的目的MAC地址相同，则丢弃，若有主机相同，则会将主机的MAC自动添加到其MAC地址表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交换机分割冲突域，每个端口独立成一个冲突域。每个端口如果有大量数据发送，则端口会先将收到的等待发送的数据存储到寄存器中，在轮到发送时再发送出去。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2960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857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报价合计（元）：大写：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伍拾贰万零肆佰肆拾元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                小写：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520440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报价单位（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2022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11  月  14 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ZGFiOWUyZDU1ZWU0ZmNiODI3NzM3MGY4MjhjMjUifQ=="/>
  </w:docVars>
  <w:rsids>
    <w:rsidRoot w:val="00000000"/>
    <w:rsid w:val="01FB6FDD"/>
    <w:rsid w:val="205438F2"/>
    <w:rsid w:val="3B315D75"/>
    <w:rsid w:val="3EA878B1"/>
    <w:rsid w:val="79E42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7484</Words>
  <Characters>8629</Characters>
  <Paragraphs>118</Paragraphs>
  <TotalTime>125</TotalTime>
  <ScaleCrop>false</ScaleCrop>
  <LinksUpToDate>false</LinksUpToDate>
  <CharactersWithSpaces>9048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2022-09-02T05:18:00Z</dcterms:created>
  <dc:creator>黑龙江普瑞赛斯科技有限公司</dc:creator>
  <cp:lastModifiedBy>一了</cp:lastModifiedBy>
  <dcterms:modified xsi:type="dcterms:W3CDTF">2022-11-14T03:30:52Z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BD39BEA1C6AF4433ADF01FF54D61DFAE</vt:lpwstr>
  </property>
</Properties>
</file>