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B08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b/>
          <w:bCs/>
          <w:sz w:val="28"/>
          <w:szCs w:val="36"/>
          <w:lang w:eastAsia="zh-CN"/>
        </w:rPr>
      </w:pPr>
      <w:r>
        <w:rPr>
          <w:rFonts w:hint="eastAsia"/>
          <w:b/>
          <w:bCs/>
          <w:sz w:val="28"/>
          <w:szCs w:val="36"/>
        </w:rPr>
        <w:t>新馆室外LED显示屏</w:t>
      </w:r>
      <w:r>
        <w:rPr>
          <w:rFonts w:hint="eastAsia"/>
          <w:b/>
          <w:bCs/>
          <w:sz w:val="28"/>
          <w:szCs w:val="36"/>
          <w:lang w:eastAsia="zh-CN"/>
        </w:rPr>
        <w:t>采购清单</w:t>
      </w:r>
    </w:p>
    <w:tbl>
      <w:tblPr>
        <w:tblStyle w:val="3"/>
        <w:tblW w:w="94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7"/>
        <w:gridCol w:w="1134"/>
        <w:gridCol w:w="5265"/>
        <w:gridCol w:w="567"/>
        <w:gridCol w:w="850"/>
        <w:gridCol w:w="1019"/>
      </w:tblGrid>
      <w:tr w14:paraId="7CC07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7" w:type="dxa"/>
            <w:tcBorders>
              <w:tl2br w:val="nil"/>
              <w:tr2bl w:val="nil"/>
            </w:tcBorders>
            <w:noWrap w:val="0"/>
            <w:tcMar>
              <w:top w:w="0" w:type="dxa"/>
              <w:left w:w="57" w:type="dxa"/>
              <w:bottom w:w="0" w:type="dxa"/>
              <w:right w:w="57" w:type="dxa"/>
            </w:tcMar>
            <w:vAlign w:val="center"/>
          </w:tcPr>
          <w:p w14:paraId="3E41BF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bookmarkStart w:id="0" w:name="OLE_LINK1"/>
            <w:r>
              <w:rPr>
                <w:rFonts w:hint="eastAsia" w:ascii="宋体" w:hAnsi="宋体" w:eastAsia="宋体" w:cs="宋体"/>
                <w:b/>
                <w:bCs/>
                <w:i w:val="0"/>
                <w:iCs w:val="0"/>
                <w:color w:val="auto"/>
                <w:kern w:val="0"/>
                <w:sz w:val="21"/>
                <w:szCs w:val="21"/>
                <w:highlight w:val="none"/>
                <w:u w:val="none"/>
                <w:lang w:val="en-US" w:eastAsia="zh-CN" w:bidi="ar"/>
              </w:rPr>
              <w:t>序号</w:t>
            </w:r>
          </w:p>
        </w:tc>
        <w:tc>
          <w:tcPr>
            <w:tcW w:w="1134" w:type="dxa"/>
            <w:tcBorders>
              <w:tl2br w:val="nil"/>
              <w:tr2bl w:val="nil"/>
            </w:tcBorders>
            <w:noWrap w:val="0"/>
            <w:tcMar>
              <w:top w:w="0" w:type="dxa"/>
              <w:left w:w="57" w:type="dxa"/>
              <w:bottom w:w="0" w:type="dxa"/>
              <w:right w:w="57" w:type="dxa"/>
            </w:tcMar>
            <w:vAlign w:val="center"/>
          </w:tcPr>
          <w:p w14:paraId="4BC93A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标的名称</w:t>
            </w:r>
          </w:p>
        </w:tc>
        <w:tc>
          <w:tcPr>
            <w:tcW w:w="5265" w:type="dxa"/>
            <w:tcBorders>
              <w:tl2br w:val="nil"/>
              <w:tr2bl w:val="nil"/>
            </w:tcBorders>
            <w:noWrap w:val="0"/>
            <w:tcMar>
              <w:top w:w="0" w:type="dxa"/>
              <w:left w:w="57" w:type="dxa"/>
              <w:bottom w:w="0" w:type="dxa"/>
              <w:right w:w="57" w:type="dxa"/>
            </w:tcMar>
            <w:vAlign w:val="center"/>
          </w:tcPr>
          <w:p w14:paraId="6C16F6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567" w:type="dxa"/>
            <w:tcBorders>
              <w:tl2br w:val="nil"/>
              <w:tr2bl w:val="nil"/>
            </w:tcBorders>
            <w:noWrap w:val="0"/>
            <w:tcMar>
              <w:top w:w="0" w:type="dxa"/>
              <w:left w:w="57" w:type="dxa"/>
              <w:bottom w:w="0" w:type="dxa"/>
              <w:right w:w="57" w:type="dxa"/>
            </w:tcMar>
            <w:vAlign w:val="center"/>
          </w:tcPr>
          <w:p w14:paraId="5FD1A3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850" w:type="dxa"/>
            <w:tcBorders>
              <w:tl2br w:val="nil"/>
              <w:tr2bl w:val="nil"/>
            </w:tcBorders>
            <w:noWrap w:val="0"/>
            <w:tcMar>
              <w:top w:w="0" w:type="dxa"/>
              <w:left w:w="57" w:type="dxa"/>
              <w:bottom w:w="0" w:type="dxa"/>
              <w:right w:w="57" w:type="dxa"/>
            </w:tcMar>
            <w:vAlign w:val="center"/>
          </w:tcPr>
          <w:p w14:paraId="769253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19" w:type="dxa"/>
            <w:tcBorders>
              <w:tl2br w:val="nil"/>
              <w:tr2bl w:val="nil"/>
            </w:tcBorders>
            <w:noWrap w:val="0"/>
            <w:tcMar>
              <w:top w:w="0" w:type="dxa"/>
              <w:left w:w="57" w:type="dxa"/>
              <w:bottom w:w="0" w:type="dxa"/>
              <w:right w:w="57" w:type="dxa"/>
            </w:tcMar>
            <w:vAlign w:val="center"/>
          </w:tcPr>
          <w:p w14:paraId="496CF5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预算单价</w:t>
            </w:r>
          </w:p>
        </w:tc>
      </w:tr>
      <w:tr w14:paraId="3E78B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7" w:type="dxa"/>
            <w:tcBorders>
              <w:tl2br w:val="nil"/>
              <w:tr2bl w:val="nil"/>
            </w:tcBorders>
            <w:noWrap w:val="0"/>
            <w:tcMar>
              <w:top w:w="0" w:type="dxa"/>
              <w:left w:w="57" w:type="dxa"/>
              <w:bottom w:w="0" w:type="dxa"/>
              <w:right w:w="57" w:type="dxa"/>
            </w:tcMar>
            <w:vAlign w:val="center"/>
          </w:tcPr>
          <w:p w14:paraId="31A373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34" w:type="dxa"/>
            <w:tcBorders>
              <w:tl2br w:val="nil"/>
              <w:tr2bl w:val="nil"/>
            </w:tcBorders>
            <w:noWrap w:val="0"/>
            <w:tcMar>
              <w:top w:w="0" w:type="dxa"/>
              <w:left w:w="57" w:type="dxa"/>
              <w:bottom w:w="0" w:type="dxa"/>
              <w:right w:w="57" w:type="dxa"/>
            </w:tcMar>
            <w:vAlign w:val="center"/>
          </w:tcPr>
          <w:p w14:paraId="315219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LED显示屏（三面）</w:t>
            </w:r>
          </w:p>
        </w:tc>
        <w:tc>
          <w:tcPr>
            <w:tcW w:w="5265" w:type="dxa"/>
            <w:tcBorders>
              <w:tl2br w:val="nil"/>
              <w:tr2bl w:val="nil"/>
            </w:tcBorders>
            <w:noWrap w:val="0"/>
            <w:tcMar>
              <w:top w:w="0" w:type="dxa"/>
              <w:left w:w="57" w:type="dxa"/>
              <w:bottom w:w="0" w:type="dxa"/>
              <w:right w:w="57" w:type="dxa"/>
            </w:tcMar>
            <w:vAlign w:val="center"/>
          </w:tcPr>
          <w:p w14:paraId="020F9449">
            <w:pPr>
              <w:rPr>
                <w:rFonts w:hint="eastAsia" w:ascii="宋体"/>
                <w:b/>
                <w:bCs/>
                <w:color w:val="auto"/>
                <w:sz w:val="21"/>
                <w:szCs w:val="21"/>
                <w:highlight w:val="none"/>
                <w:vertAlign w:val="baseline"/>
                <w:lang w:val="en-US" w:eastAsia="zh-CN"/>
              </w:rPr>
            </w:pPr>
            <w:r>
              <w:rPr>
                <w:rFonts w:hint="eastAsia" w:ascii="宋体"/>
                <w:b/>
                <w:bCs/>
                <w:color w:val="auto"/>
                <w:sz w:val="21"/>
                <w:szCs w:val="21"/>
                <w:highlight w:val="none"/>
                <w:vertAlign w:val="baseline"/>
                <w:lang w:val="en-US" w:eastAsia="zh-CN"/>
              </w:rPr>
              <w:t>供应商提供的产品至少应满足以下要求：</w:t>
            </w:r>
          </w:p>
          <w:p w14:paraId="35CD651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szCs w:val="24"/>
              </w:rPr>
              <w:t>★</w:t>
            </w:r>
            <w:r>
              <w:rPr>
                <w:rFonts w:hint="eastAsia" w:ascii="宋体" w:hAnsi="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lang w:val="en-US" w:eastAsia="zh-CN"/>
              </w:rPr>
              <w:t>产品规格：</w:t>
            </w:r>
            <w:r>
              <w:rPr>
                <w:rFonts w:hint="eastAsia" w:ascii="宋体" w:hAnsi="宋体" w:cs="宋体"/>
                <w:i w:val="0"/>
                <w:iCs w:val="0"/>
                <w:color w:val="auto"/>
                <w:sz w:val="21"/>
                <w:szCs w:val="21"/>
                <w:highlight w:val="none"/>
                <w:u w:val="none"/>
                <w:lang w:val="en-US" w:eastAsia="zh-CN"/>
              </w:rPr>
              <w:t>≤</w:t>
            </w:r>
            <w:r>
              <w:rPr>
                <w:rFonts w:hint="eastAsia" w:ascii="宋体" w:hAnsi="宋体" w:eastAsia="宋体" w:cs="宋体"/>
                <w:i w:val="0"/>
                <w:iCs w:val="0"/>
                <w:color w:val="000000"/>
                <w:sz w:val="21"/>
                <w:szCs w:val="21"/>
                <w:highlight w:val="none"/>
                <w:u w:val="none"/>
                <w:lang w:val="en-US" w:eastAsia="zh-CN"/>
              </w:rPr>
              <w:t>PH4</w:t>
            </w:r>
            <w:r>
              <w:rPr>
                <w:rFonts w:hint="eastAsia" w:ascii="宋体" w:hAnsi="宋体" w:eastAsia="宋体" w:cs="宋体"/>
                <w:i w:val="0"/>
                <w:iCs w:val="0"/>
                <w:color w:val="auto"/>
                <w:sz w:val="21"/>
                <w:szCs w:val="21"/>
                <w:highlight w:val="none"/>
                <w:u w:val="none"/>
                <w:lang w:val="en-US" w:eastAsia="zh-CN"/>
              </w:rPr>
              <w:t>.0</w:t>
            </w:r>
            <w:r>
              <w:rPr>
                <w:rFonts w:hint="eastAsia" w:ascii="宋体" w:hAnsi="宋体" w:cs="宋体"/>
                <w:i w:val="0"/>
                <w:iCs w:val="0"/>
                <w:color w:val="auto"/>
                <w:sz w:val="21"/>
                <w:szCs w:val="21"/>
                <w:highlight w:val="none"/>
                <w:u w:val="none"/>
                <w:lang w:val="en-US" w:eastAsia="zh-CN"/>
              </w:rPr>
              <w:t>mm</w:t>
            </w:r>
            <w:r>
              <w:rPr>
                <w:rFonts w:hint="eastAsia" w:ascii="宋体" w:hAnsi="宋体" w:eastAsia="宋体" w:cs="宋体"/>
                <w:i w:val="0"/>
                <w:iCs w:val="0"/>
                <w:color w:val="auto"/>
                <w:sz w:val="21"/>
                <w:szCs w:val="21"/>
                <w:highlight w:val="none"/>
                <w:u w:val="none"/>
                <w:lang w:val="en-US" w:eastAsia="zh-CN"/>
              </w:rPr>
              <w:t>；</w:t>
            </w:r>
          </w:p>
          <w:p w14:paraId="137FC024">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sz w:val="21"/>
                <w:szCs w:val="21"/>
                <w:highlight w:val="none"/>
                <w:u w:val="none"/>
                <w:lang w:val="en-US" w:eastAsia="zh-CN"/>
              </w:rPr>
              <w:t>像素密度≥62500点/㎡；</w:t>
            </w:r>
          </w:p>
          <w:p w14:paraId="68014B3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lang w:val="en-US" w:eastAsia="zh-CN"/>
              </w:rPr>
              <w:t>刷新</w:t>
            </w:r>
            <w:r>
              <w:rPr>
                <w:rFonts w:hint="eastAsia" w:ascii="宋体" w:hAnsi="宋体" w:cs="宋体"/>
                <w:i w:val="0"/>
                <w:iCs w:val="0"/>
                <w:color w:val="000000"/>
                <w:sz w:val="21"/>
                <w:szCs w:val="21"/>
                <w:highlight w:val="none"/>
                <w:u w:val="none"/>
                <w:lang w:val="en-US" w:eastAsia="zh-CN"/>
              </w:rPr>
              <w:t>：≥</w:t>
            </w:r>
            <w:r>
              <w:rPr>
                <w:rFonts w:hint="eastAsia" w:ascii="宋体" w:hAnsi="宋体" w:eastAsia="宋体" w:cs="宋体"/>
                <w:i w:val="0"/>
                <w:iCs w:val="0"/>
                <w:color w:val="000000"/>
                <w:sz w:val="21"/>
                <w:szCs w:val="21"/>
                <w:highlight w:val="none"/>
                <w:u w:val="none"/>
                <w:lang w:val="en-US" w:eastAsia="zh-CN"/>
              </w:rPr>
              <w:t>3840高刷新</w:t>
            </w:r>
            <w:r>
              <w:rPr>
                <w:rFonts w:hint="eastAsia" w:ascii="宋体" w:hAnsi="宋体" w:cs="宋体"/>
                <w:i w:val="0"/>
                <w:iCs w:val="0"/>
                <w:color w:val="000000"/>
                <w:sz w:val="21"/>
                <w:szCs w:val="21"/>
                <w:highlight w:val="none"/>
                <w:u w:val="none"/>
                <w:lang w:val="en-US" w:eastAsia="zh-CN"/>
              </w:rPr>
              <w:t>；</w:t>
            </w:r>
          </w:p>
          <w:p w14:paraId="077247D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lang w:val="en-US" w:eastAsia="zh-CN"/>
              </w:rPr>
              <w:t>单箱体平整度≤0.5</w:t>
            </w:r>
            <w:r>
              <w:rPr>
                <w:rFonts w:hint="eastAsia" w:ascii="宋体" w:hAnsi="宋体" w:cs="宋体"/>
                <w:i w:val="0"/>
                <w:iCs w:val="0"/>
                <w:color w:val="000000"/>
                <w:sz w:val="21"/>
                <w:szCs w:val="21"/>
                <w:highlight w:val="none"/>
                <w:u w:val="none"/>
                <w:lang w:val="en-US" w:eastAsia="zh-CN"/>
              </w:rPr>
              <w:t>mm</w:t>
            </w:r>
            <w:r>
              <w:rPr>
                <w:rFonts w:hint="eastAsia" w:ascii="宋体" w:hAnsi="宋体" w:eastAsia="宋体" w:cs="宋体"/>
                <w:i w:val="0"/>
                <w:iCs w:val="0"/>
                <w:color w:val="000000"/>
                <w:sz w:val="21"/>
                <w:szCs w:val="21"/>
                <w:highlight w:val="none"/>
                <w:u w:val="none"/>
                <w:lang w:val="en-US" w:eastAsia="zh-CN"/>
              </w:rPr>
              <w:t>；</w:t>
            </w:r>
          </w:p>
          <w:p w14:paraId="50AA7F9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w:t>
            </w:r>
            <w:r>
              <w:rPr>
                <w:rFonts w:hint="eastAsia" w:ascii="宋体" w:hAnsi="宋体" w:eastAsia="宋体" w:cs="宋体"/>
                <w:i w:val="0"/>
                <w:iCs w:val="0"/>
                <w:color w:val="000000"/>
                <w:sz w:val="21"/>
                <w:szCs w:val="21"/>
                <w:highlight w:val="none"/>
                <w:u w:val="none"/>
                <w:lang w:val="en-US" w:eastAsia="zh-CN"/>
              </w:rPr>
              <w:t>支持单点亮度矫正，单点颜色矫正；</w:t>
            </w:r>
          </w:p>
          <w:p w14:paraId="78075E97">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kern w:val="2"/>
                <w:sz w:val="21"/>
                <w:szCs w:val="21"/>
                <w:lang w:val="en-US" w:eastAsia="zh-CN" w:bidi="ar-SA"/>
              </w:rPr>
              <w:t>6</w:t>
            </w:r>
            <w:r>
              <w:rPr>
                <w:rFonts w:hint="default" w:ascii="宋体" w:hAnsi="宋体" w:eastAsia="宋体" w:cs="宋体"/>
                <w:i w:val="0"/>
                <w:iCs w:val="0"/>
                <w:color w:val="000000"/>
                <w:kern w:val="2"/>
                <w:sz w:val="21"/>
                <w:szCs w:val="21"/>
                <w:lang w:val="en-US" w:eastAsia="zh-CN" w:bidi="ar-SA"/>
              </w:rPr>
              <w:t>.换帧频率：≥60Hz；</w:t>
            </w:r>
          </w:p>
          <w:p w14:paraId="3D04668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w:t>
            </w:r>
            <w:r>
              <w:rPr>
                <w:rFonts w:hint="eastAsia" w:ascii="宋体" w:hAnsi="宋体" w:eastAsia="宋体" w:cs="宋体"/>
                <w:i w:val="0"/>
                <w:iCs w:val="0"/>
                <w:color w:val="000000"/>
                <w:sz w:val="21"/>
                <w:szCs w:val="21"/>
                <w:highlight w:val="none"/>
                <w:u w:val="none"/>
                <w:lang w:val="en-US" w:eastAsia="zh-CN"/>
              </w:rPr>
              <w:t>亮度</w:t>
            </w:r>
            <w:r>
              <w:rPr>
                <w:rFonts w:hint="eastAsia" w:ascii="宋体" w:hAnsi="宋体" w:cs="宋体"/>
                <w:i w:val="0"/>
                <w:iCs w:val="0"/>
                <w:color w:val="auto"/>
                <w:sz w:val="21"/>
                <w:szCs w:val="21"/>
                <w:highlight w:val="none"/>
                <w:u w:val="none"/>
                <w:lang w:val="en-US" w:eastAsia="zh-CN"/>
              </w:rPr>
              <w:t>：</w:t>
            </w:r>
            <w:r>
              <w:rPr>
                <w:rFonts w:hint="eastAsia" w:ascii="宋体" w:hAnsi="宋体" w:eastAsia="宋体" w:cs="宋体"/>
                <w:i w:val="0"/>
                <w:iCs w:val="0"/>
                <w:color w:val="auto"/>
                <w:sz w:val="21"/>
                <w:szCs w:val="21"/>
                <w:highlight w:val="none"/>
                <w:u w:val="none"/>
                <w:lang w:val="en-US" w:eastAsia="zh-CN"/>
              </w:rPr>
              <w:t>≥5000</w:t>
            </w:r>
            <w:r>
              <w:rPr>
                <w:rFonts w:hint="eastAsia" w:ascii="宋体" w:hAnsi="宋体" w:cs="宋体"/>
                <w:i w:val="0"/>
                <w:iCs w:val="0"/>
                <w:color w:val="auto"/>
                <w:sz w:val="21"/>
                <w:szCs w:val="21"/>
                <w:highlight w:val="none"/>
                <w:u w:val="none"/>
                <w:lang w:val="en-US" w:eastAsia="zh-CN"/>
              </w:rPr>
              <w:t>cd/㎡</w:t>
            </w:r>
            <w:r>
              <w:rPr>
                <w:rFonts w:hint="eastAsia" w:ascii="宋体" w:hAnsi="宋体" w:eastAsia="宋体" w:cs="宋体"/>
                <w:i w:val="0"/>
                <w:iCs w:val="0"/>
                <w:color w:val="auto"/>
                <w:sz w:val="21"/>
                <w:szCs w:val="21"/>
                <w:highlight w:val="none"/>
                <w:u w:val="none"/>
                <w:lang w:val="en-US" w:eastAsia="zh-CN"/>
              </w:rPr>
              <w:t>（0</w:t>
            </w:r>
            <w:r>
              <w:rPr>
                <w:rFonts w:hint="eastAsia" w:ascii="宋体" w:hAnsi="宋体" w:eastAsia="宋体" w:cs="宋体"/>
                <w:i w:val="0"/>
                <w:iCs w:val="0"/>
                <w:color w:val="000000"/>
                <w:sz w:val="21"/>
                <w:szCs w:val="21"/>
                <w:highlight w:val="none"/>
                <w:u w:val="none"/>
                <w:lang w:val="en-US" w:eastAsia="zh-CN"/>
              </w:rPr>
              <w:t>-100%无极可调，支持手动/自动/程控）</w:t>
            </w:r>
            <w:r>
              <w:rPr>
                <w:rFonts w:hint="eastAsia" w:ascii="宋体" w:hAnsi="宋体" w:cs="宋体"/>
                <w:i w:val="0"/>
                <w:iCs w:val="0"/>
                <w:color w:val="000000"/>
                <w:sz w:val="21"/>
                <w:szCs w:val="21"/>
                <w:highlight w:val="none"/>
                <w:u w:val="none"/>
                <w:lang w:val="en-US" w:eastAsia="zh-CN"/>
              </w:rPr>
              <w:t>；</w:t>
            </w:r>
          </w:p>
          <w:p w14:paraId="5B5A50E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w:t>
            </w:r>
            <w:r>
              <w:rPr>
                <w:rFonts w:hint="eastAsia" w:ascii="宋体" w:hAnsi="宋体" w:eastAsia="宋体" w:cs="宋体"/>
                <w:i w:val="0"/>
                <w:iCs w:val="0"/>
                <w:color w:val="000000"/>
                <w:sz w:val="21"/>
                <w:szCs w:val="21"/>
                <w:highlight w:val="none"/>
                <w:u w:val="none"/>
                <w:lang w:val="en-US" w:eastAsia="zh-CN"/>
              </w:rPr>
              <w:t>色温(k)</w:t>
            </w:r>
            <w:r>
              <w:rPr>
                <w:rFonts w:hint="eastAsia" w:ascii="宋体" w:hAnsi="宋体" w:cs="宋体"/>
                <w:i w:val="0"/>
                <w:iCs w:val="0"/>
                <w:color w:val="000000"/>
                <w:sz w:val="21"/>
                <w:szCs w:val="21"/>
                <w:highlight w:val="none"/>
                <w:u w:val="none"/>
                <w:lang w:val="en-US" w:eastAsia="zh-CN"/>
              </w:rPr>
              <w:t>：</w:t>
            </w:r>
            <w:r>
              <w:rPr>
                <w:rFonts w:hint="eastAsia" w:ascii="宋体" w:hAnsi="宋体" w:cs="宋体"/>
                <w:i w:val="0"/>
                <w:iCs w:val="0"/>
                <w:color w:val="auto"/>
                <w:sz w:val="21"/>
                <w:szCs w:val="21"/>
                <w:highlight w:val="none"/>
                <w:u w:val="none"/>
                <w:lang w:val="en-US" w:eastAsia="zh-CN"/>
              </w:rPr>
              <w:t>≥2500</w:t>
            </w:r>
            <w:r>
              <w:rPr>
                <w:rFonts w:hint="eastAsia" w:ascii="宋体" w:hAnsi="宋体" w:eastAsia="宋体" w:cs="宋体"/>
                <w:i w:val="0"/>
                <w:iCs w:val="0"/>
                <w:color w:val="000000"/>
                <w:sz w:val="21"/>
                <w:szCs w:val="21"/>
                <w:highlight w:val="none"/>
                <w:u w:val="none"/>
                <w:lang w:val="en-US" w:eastAsia="zh-CN"/>
              </w:rPr>
              <w:t>可调</w:t>
            </w:r>
            <w:r>
              <w:rPr>
                <w:rFonts w:hint="eastAsia" w:ascii="宋体" w:hAnsi="宋体" w:cs="宋体"/>
                <w:i w:val="0"/>
                <w:iCs w:val="0"/>
                <w:color w:val="000000"/>
                <w:sz w:val="21"/>
                <w:szCs w:val="21"/>
                <w:highlight w:val="none"/>
                <w:u w:val="none"/>
                <w:lang w:val="en-US" w:eastAsia="zh-CN"/>
              </w:rPr>
              <w:t>；</w:t>
            </w:r>
          </w:p>
          <w:p w14:paraId="7A6FBE8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9.</w:t>
            </w:r>
            <w:r>
              <w:rPr>
                <w:rFonts w:hint="eastAsia" w:ascii="宋体" w:hAnsi="宋体" w:eastAsia="宋体" w:cs="宋体"/>
                <w:i w:val="0"/>
                <w:iCs w:val="0"/>
                <w:color w:val="000000"/>
                <w:sz w:val="21"/>
                <w:szCs w:val="21"/>
                <w:highlight w:val="none"/>
                <w:u w:val="none"/>
                <w:lang w:val="en-US" w:eastAsia="zh-CN"/>
              </w:rPr>
              <w:t>水平/垂直视角</w:t>
            </w:r>
            <w:r>
              <w:rPr>
                <w:rFonts w:hint="eastAsia" w:ascii="宋体" w:hAnsi="宋体" w:cs="宋体"/>
                <w:i w:val="0"/>
                <w:iCs w:val="0"/>
                <w:color w:val="000000"/>
                <w:sz w:val="21"/>
                <w:szCs w:val="21"/>
                <w:highlight w:val="none"/>
                <w:u w:val="none"/>
                <w:lang w:val="en-US" w:eastAsia="zh-CN"/>
              </w:rPr>
              <w:t>：</w:t>
            </w:r>
            <w:r>
              <w:rPr>
                <w:rFonts w:hint="eastAsia" w:ascii="宋体" w:hAnsi="宋体" w:eastAsia="宋体" w:cs="宋体"/>
                <w:i w:val="0"/>
                <w:iCs w:val="0"/>
                <w:color w:val="000000"/>
                <w:sz w:val="21"/>
                <w:szCs w:val="21"/>
                <w:highlight w:val="none"/>
                <w:u w:val="none"/>
                <w:lang w:val="en-US" w:eastAsia="zh-CN"/>
              </w:rPr>
              <w:t>≥16</w:t>
            </w:r>
            <w:r>
              <w:rPr>
                <w:rFonts w:hint="eastAsia" w:ascii="宋体" w:hAnsi="宋体" w:cs="宋体"/>
                <w:i w:val="0"/>
                <w:iCs w:val="0"/>
                <w:color w:val="000000"/>
                <w:sz w:val="21"/>
                <w:szCs w:val="21"/>
                <w:highlight w:val="none"/>
                <w:u w:val="none"/>
                <w:lang w:val="en-US" w:eastAsia="zh-CN"/>
              </w:rPr>
              <w:t>5</w:t>
            </w:r>
            <w:r>
              <w:rPr>
                <w:rFonts w:hint="eastAsia" w:ascii="宋体" w:hAnsi="宋体" w:eastAsia="宋体" w:cs="宋体"/>
                <w:i w:val="0"/>
                <w:iCs w:val="0"/>
                <w:color w:val="000000"/>
                <w:sz w:val="21"/>
                <w:szCs w:val="21"/>
                <w:highlight w:val="none"/>
                <w:u w:val="none"/>
                <w:lang w:val="en-US" w:eastAsia="zh-CN"/>
              </w:rPr>
              <w:t>°；</w:t>
            </w:r>
          </w:p>
          <w:p w14:paraId="76013F3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10</w:t>
            </w:r>
            <w:r>
              <w:rPr>
                <w:rFonts w:hint="eastAsia" w:ascii="宋体" w:hAnsi="宋体" w:cs="宋体"/>
                <w:i w:val="0"/>
                <w:iCs w:val="0"/>
                <w:color w:val="auto"/>
                <w:sz w:val="21"/>
                <w:szCs w:val="21"/>
                <w:highlight w:val="none"/>
                <w:u w:val="none"/>
                <w:lang w:val="en-US" w:eastAsia="zh-CN"/>
              </w:rPr>
              <w:t>.</w:t>
            </w:r>
            <w:r>
              <w:rPr>
                <w:rFonts w:hint="eastAsia" w:ascii="宋体" w:hAnsi="宋体" w:eastAsia="宋体" w:cs="宋体"/>
                <w:i w:val="0"/>
                <w:iCs w:val="0"/>
                <w:color w:val="auto"/>
                <w:sz w:val="21"/>
                <w:szCs w:val="21"/>
                <w:highlight w:val="none"/>
                <w:u w:val="none"/>
                <w:lang w:val="en-US" w:eastAsia="zh-CN"/>
              </w:rPr>
              <w:t>对比度</w:t>
            </w:r>
            <w:r>
              <w:rPr>
                <w:rFonts w:hint="eastAsia" w:ascii="宋体" w:hAnsi="宋体" w:cs="宋体"/>
                <w:i w:val="0"/>
                <w:iCs w:val="0"/>
                <w:color w:val="auto"/>
                <w:sz w:val="21"/>
                <w:szCs w:val="21"/>
                <w:highlight w:val="none"/>
                <w:u w:val="none"/>
                <w:lang w:val="en-US" w:eastAsia="zh-CN"/>
              </w:rPr>
              <w:t>：</w:t>
            </w:r>
            <w:r>
              <w:rPr>
                <w:rFonts w:hint="eastAsia" w:ascii="宋体" w:hAnsi="宋体" w:eastAsia="宋体" w:cs="宋体"/>
                <w:i w:val="0"/>
                <w:iCs w:val="0"/>
                <w:color w:val="auto"/>
                <w:sz w:val="21"/>
                <w:szCs w:val="21"/>
                <w:highlight w:val="none"/>
                <w:u w:val="none"/>
                <w:lang w:val="en-US" w:eastAsia="zh-CN"/>
              </w:rPr>
              <w:t>≥6000:1</w:t>
            </w:r>
            <w:r>
              <w:rPr>
                <w:rFonts w:hint="eastAsia" w:ascii="宋体" w:hAnsi="宋体" w:cs="宋体"/>
                <w:i w:val="0"/>
                <w:iCs w:val="0"/>
                <w:color w:val="auto"/>
                <w:sz w:val="21"/>
                <w:szCs w:val="21"/>
                <w:highlight w:val="none"/>
                <w:u w:val="none"/>
                <w:lang w:val="en-US" w:eastAsia="zh-CN"/>
              </w:rPr>
              <w:t>；</w:t>
            </w:r>
          </w:p>
          <w:p w14:paraId="3DFD0BD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11.防护等级不低于IP65；</w:t>
            </w:r>
          </w:p>
          <w:p w14:paraId="7BE8E782">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eastAsia="宋体" w:cs="宋体"/>
                <w:i w:val="0"/>
                <w:iCs w:val="0"/>
                <w:color w:val="auto"/>
                <w:kern w:val="2"/>
                <w:sz w:val="21"/>
                <w:szCs w:val="21"/>
                <w:lang w:val="en-US" w:eastAsia="zh-CN" w:bidi="ar-SA"/>
              </w:rPr>
              <w:t>1</w:t>
            </w:r>
            <w:r>
              <w:rPr>
                <w:rFonts w:hint="eastAsia" w:ascii="宋体" w:hAnsi="宋体" w:cs="宋体"/>
                <w:i w:val="0"/>
                <w:iCs w:val="0"/>
                <w:color w:val="auto"/>
                <w:kern w:val="2"/>
                <w:sz w:val="21"/>
                <w:szCs w:val="21"/>
                <w:lang w:val="en-US" w:eastAsia="zh-CN" w:bidi="ar-SA"/>
              </w:rPr>
              <w:t>2</w:t>
            </w:r>
            <w:r>
              <w:rPr>
                <w:rFonts w:hint="eastAsia" w:ascii="宋体" w:hAnsi="宋体" w:eastAsia="宋体" w:cs="宋体"/>
                <w:i w:val="0"/>
                <w:iCs w:val="0"/>
                <w:color w:val="auto"/>
                <w:kern w:val="2"/>
                <w:sz w:val="21"/>
                <w:szCs w:val="21"/>
                <w:lang w:val="en-US" w:eastAsia="zh-CN" w:bidi="ar-SA"/>
              </w:rPr>
              <w:t>.</w:t>
            </w:r>
            <w:r>
              <w:rPr>
                <w:rFonts w:hint="eastAsia" w:ascii="宋体" w:hAnsi="宋体" w:cs="宋体"/>
                <w:i w:val="0"/>
                <w:iCs w:val="0"/>
                <w:color w:val="auto"/>
                <w:sz w:val="21"/>
                <w:szCs w:val="21"/>
                <w:highlight w:val="none"/>
                <w:u w:val="none"/>
                <w:lang w:val="en-US" w:eastAsia="zh-CN"/>
              </w:rPr>
              <w:t>箱体材质：箱体采用压铸铝结构箱体；</w:t>
            </w:r>
          </w:p>
          <w:p w14:paraId="5A3C93A4">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宋体" w:hAnsi="宋体" w:eastAsia="宋体" w:cs="宋体"/>
                <w:i w:val="0"/>
                <w:iCs w:val="0"/>
                <w:color w:val="000000"/>
                <w:kern w:val="2"/>
                <w:sz w:val="21"/>
                <w:szCs w:val="21"/>
                <w:lang w:val="en-US" w:eastAsia="zh-CN" w:bidi="ar-SA"/>
              </w:rPr>
            </w:pPr>
            <w:r>
              <w:rPr>
                <w:rFonts w:hint="default" w:ascii="宋体" w:hAnsi="宋体" w:eastAsia="宋体" w:cs="宋体"/>
                <w:i w:val="0"/>
                <w:iCs w:val="0"/>
                <w:color w:val="000000"/>
                <w:kern w:val="2"/>
                <w:sz w:val="21"/>
                <w:szCs w:val="21"/>
                <w:lang w:val="en-US" w:eastAsia="zh-CN" w:bidi="ar-SA"/>
              </w:rPr>
              <w:t>1</w:t>
            </w:r>
            <w:r>
              <w:rPr>
                <w:rFonts w:hint="eastAsia" w:ascii="宋体" w:hAnsi="宋体" w:cs="宋体"/>
                <w:i w:val="0"/>
                <w:iCs w:val="0"/>
                <w:color w:val="000000"/>
                <w:kern w:val="2"/>
                <w:sz w:val="21"/>
                <w:szCs w:val="21"/>
                <w:lang w:val="en-US" w:eastAsia="zh-CN" w:bidi="ar-SA"/>
              </w:rPr>
              <w:t>3</w:t>
            </w:r>
            <w:r>
              <w:rPr>
                <w:rFonts w:hint="default" w:ascii="宋体" w:hAnsi="宋体" w:eastAsia="宋体" w:cs="宋体"/>
                <w:i w:val="0"/>
                <w:iCs w:val="0"/>
                <w:color w:val="000000"/>
                <w:kern w:val="2"/>
                <w:sz w:val="21"/>
                <w:szCs w:val="21"/>
                <w:lang w:val="en-US" w:eastAsia="zh-CN" w:bidi="ar-SA"/>
              </w:rPr>
              <w:t>.灰度等级：≥14bit；</w:t>
            </w:r>
          </w:p>
          <w:p w14:paraId="00C5232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宋体" w:hAnsi="宋体" w:eastAsia="宋体" w:cs="宋体"/>
                <w:i w:val="0"/>
                <w:iCs w:val="0"/>
                <w:color w:val="000000"/>
                <w:kern w:val="2"/>
                <w:sz w:val="21"/>
                <w:szCs w:val="21"/>
                <w:lang w:val="en-US" w:eastAsia="zh-CN" w:bidi="ar-SA"/>
              </w:rPr>
            </w:pPr>
            <w:r>
              <w:rPr>
                <w:rFonts w:hint="default" w:ascii="宋体" w:hAnsi="宋体" w:eastAsia="宋体" w:cs="宋体"/>
                <w:i w:val="0"/>
                <w:iCs w:val="0"/>
                <w:color w:val="000000"/>
                <w:kern w:val="2"/>
                <w:sz w:val="21"/>
                <w:szCs w:val="21"/>
                <w:lang w:val="en-US" w:eastAsia="zh-CN" w:bidi="ar-SA"/>
              </w:rPr>
              <w:t>1</w:t>
            </w:r>
            <w:r>
              <w:rPr>
                <w:rFonts w:hint="eastAsia" w:ascii="宋体" w:hAnsi="宋体" w:cs="宋体"/>
                <w:i w:val="0"/>
                <w:iCs w:val="0"/>
                <w:color w:val="000000"/>
                <w:kern w:val="2"/>
                <w:sz w:val="21"/>
                <w:szCs w:val="21"/>
                <w:lang w:val="en-US" w:eastAsia="zh-CN" w:bidi="ar-SA"/>
              </w:rPr>
              <w:t>4</w:t>
            </w:r>
            <w:r>
              <w:rPr>
                <w:rFonts w:hint="default" w:ascii="宋体" w:hAnsi="宋体" w:eastAsia="宋体" w:cs="宋体"/>
                <w:i w:val="0"/>
                <w:iCs w:val="0"/>
                <w:color w:val="000000"/>
                <w:kern w:val="2"/>
                <w:sz w:val="21"/>
                <w:szCs w:val="21"/>
                <w:lang w:val="en-US" w:eastAsia="zh-CN" w:bidi="ar-SA"/>
              </w:rPr>
              <w:t>.发光点中心距偏差≤1.1%</w:t>
            </w:r>
            <w:r>
              <w:rPr>
                <w:rFonts w:hint="eastAsia" w:ascii="宋体" w:hAnsi="宋体" w:cs="宋体"/>
                <w:i w:val="0"/>
                <w:iCs w:val="0"/>
                <w:color w:val="000000"/>
                <w:kern w:val="2"/>
                <w:sz w:val="21"/>
                <w:szCs w:val="21"/>
                <w:lang w:val="en-US" w:eastAsia="zh-CN" w:bidi="ar-SA"/>
              </w:rPr>
              <w:t>；</w:t>
            </w:r>
          </w:p>
          <w:p w14:paraId="7229DB9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lang w:val="en-US"/>
              </w:rPr>
            </w:pPr>
            <w:r>
              <w:rPr>
                <w:rFonts w:hint="default" w:ascii="宋体" w:hAnsi="宋体" w:eastAsia="宋体" w:cs="宋体"/>
                <w:i w:val="0"/>
                <w:iCs w:val="0"/>
                <w:color w:val="000000"/>
                <w:kern w:val="2"/>
                <w:sz w:val="21"/>
                <w:szCs w:val="21"/>
                <w:lang w:val="en-US" w:eastAsia="zh-CN" w:bidi="ar-SA"/>
              </w:rPr>
              <w:t>1</w:t>
            </w:r>
            <w:r>
              <w:rPr>
                <w:rFonts w:hint="eastAsia" w:ascii="宋体" w:hAnsi="宋体" w:cs="宋体"/>
                <w:i w:val="0"/>
                <w:iCs w:val="0"/>
                <w:color w:val="000000"/>
                <w:kern w:val="2"/>
                <w:sz w:val="21"/>
                <w:szCs w:val="21"/>
                <w:lang w:val="en-US" w:eastAsia="zh-CN" w:bidi="ar-SA"/>
              </w:rPr>
              <w:t>5</w:t>
            </w:r>
            <w:r>
              <w:rPr>
                <w:rFonts w:hint="default" w:ascii="宋体" w:hAnsi="宋体" w:eastAsia="宋体" w:cs="宋体"/>
                <w:i w:val="0"/>
                <w:iCs w:val="0"/>
                <w:color w:val="000000"/>
                <w:kern w:val="2"/>
                <w:sz w:val="21"/>
                <w:szCs w:val="21"/>
                <w:lang w:val="en-US" w:eastAsia="zh-CN" w:bidi="ar-SA"/>
              </w:rPr>
              <w:t>.绝缘电阻试验：绝缘电阻</w:t>
            </w:r>
            <w:r>
              <w:rPr>
                <w:rFonts w:hint="eastAsia" w:ascii="宋体" w:hAnsi="宋体" w:cs="宋体"/>
                <w:i w:val="0"/>
                <w:iCs w:val="0"/>
                <w:color w:val="000000"/>
                <w:kern w:val="2"/>
                <w:sz w:val="21"/>
                <w:szCs w:val="21"/>
                <w:lang w:val="en-US" w:eastAsia="zh-CN" w:bidi="ar-SA"/>
              </w:rPr>
              <w:t>满足</w:t>
            </w:r>
            <w:r>
              <w:rPr>
                <w:rFonts w:hint="default" w:ascii="宋体" w:hAnsi="宋体" w:eastAsia="宋体" w:cs="宋体"/>
                <w:i w:val="0"/>
                <w:iCs w:val="0"/>
                <w:color w:val="000000"/>
                <w:kern w:val="2"/>
                <w:sz w:val="21"/>
                <w:szCs w:val="21"/>
                <w:lang w:val="en-US" w:eastAsia="zh-CN" w:bidi="ar-SA"/>
              </w:rPr>
              <w:t>在正常大气条件下≥100M</w:t>
            </w:r>
            <w:r>
              <w:rPr>
                <w:rFonts w:hint="eastAsia" w:ascii="宋体" w:hAnsi="宋体" w:cs="宋体"/>
                <w:i w:val="0"/>
                <w:iCs w:val="0"/>
                <w:color w:val="000000"/>
                <w:kern w:val="2"/>
                <w:sz w:val="21"/>
                <w:szCs w:val="21"/>
                <w:lang w:val="en-US" w:eastAsia="zh-CN" w:bidi="ar-SA"/>
              </w:rPr>
              <w:t>Ω</w:t>
            </w:r>
            <w:r>
              <w:rPr>
                <w:rFonts w:hint="default" w:ascii="宋体" w:hAnsi="宋体" w:eastAsia="宋体" w:cs="宋体"/>
                <w:i w:val="0"/>
                <w:iCs w:val="0"/>
                <w:color w:val="000000"/>
                <w:kern w:val="2"/>
                <w:sz w:val="21"/>
                <w:szCs w:val="21"/>
                <w:lang w:val="en-US" w:eastAsia="zh-CN" w:bidi="ar-SA"/>
              </w:rPr>
              <w:t>,湿热条件下应≥2M</w:t>
            </w:r>
            <w:r>
              <w:rPr>
                <w:rFonts w:hint="eastAsia" w:ascii="宋体" w:hAnsi="宋体" w:cs="宋体"/>
                <w:i w:val="0"/>
                <w:iCs w:val="0"/>
                <w:color w:val="000000"/>
                <w:kern w:val="2"/>
                <w:sz w:val="21"/>
                <w:szCs w:val="21"/>
                <w:lang w:val="en-US" w:eastAsia="zh-CN" w:bidi="ar-SA"/>
              </w:rPr>
              <w:t>Ω；</w:t>
            </w:r>
          </w:p>
          <w:p w14:paraId="33902A25">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cs="宋体"/>
                <w:i w:val="0"/>
                <w:iCs w:val="0"/>
                <w:color w:val="000000"/>
                <w:kern w:val="2"/>
                <w:sz w:val="21"/>
                <w:szCs w:val="21"/>
                <w:lang w:val="en-US" w:eastAsia="zh-CN" w:bidi="ar-SA"/>
              </w:rPr>
            </w:pPr>
            <w:r>
              <w:rPr>
                <w:rFonts w:hint="eastAsia" w:ascii="宋体" w:hAnsi="宋体" w:cs="宋体"/>
                <w:i w:val="0"/>
                <w:iCs w:val="0"/>
                <w:color w:val="000000"/>
                <w:kern w:val="2"/>
                <w:sz w:val="21"/>
                <w:szCs w:val="21"/>
                <w:lang w:val="en-US" w:eastAsia="zh-CN" w:bidi="ar-SA"/>
              </w:rPr>
              <w:t>16.防紫外耐候测试：对显示屏材料进行加速耐气候性试验，显示屏材料应无褪色、变色、开裂、剥落、粉化和氧化等现象；</w:t>
            </w:r>
          </w:p>
          <w:p w14:paraId="3753B37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宋体" w:hAnsi="宋体" w:cs="宋体"/>
                <w:i w:val="0"/>
                <w:iCs w:val="0"/>
                <w:color w:val="000000"/>
                <w:kern w:val="2"/>
                <w:sz w:val="21"/>
                <w:szCs w:val="21"/>
                <w:lang w:val="en-US" w:eastAsia="zh-CN" w:bidi="ar-SA"/>
              </w:rPr>
            </w:pPr>
            <w:r>
              <w:rPr>
                <w:rFonts w:hint="eastAsia" w:ascii="宋体" w:hAnsi="宋体" w:cs="宋体"/>
                <w:i w:val="0"/>
                <w:iCs w:val="0"/>
                <w:color w:val="000000"/>
                <w:kern w:val="2"/>
                <w:sz w:val="21"/>
                <w:szCs w:val="21"/>
                <w:lang w:val="en-US" w:eastAsia="zh-CN" w:bidi="ar-SA"/>
              </w:rPr>
              <w:t>17.</w:t>
            </w:r>
            <w:r>
              <w:rPr>
                <w:rFonts w:hint="eastAsia" w:ascii="宋体" w:hAnsi="宋体" w:cs="宋体"/>
                <w:i w:val="0"/>
                <w:iCs w:val="0"/>
                <w:color w:val="auto"/>
                <w:kern w:val="2"/>
                <w:sz w:val="21"/>
                <w:szCs w:val="21"/>
                <w:lang w:val="en-US" w:eastAsia="zh-CN" w:bidi="ar-SA"/>
              </w:rPr>
              <w:t>以上</w:t>
            </w:r>
            <w:r>
              <w:rPr>
                <w:rFonts w:hint="eastAsia" w:ascii="宋体" w:hAnsi="宋体" w:cs="宋体"/>
                <w:i w:val="0"/>
                <w:iCs w:val="0"/>
                <w:color w:val="auto"/>
                <w:sz w:val="21"/>
                <w:szCs w:val="21"/>
                <w:highlight w:val="none"/>
                <w:u w:val="none"/>
                <w:lang w:val="en-US" w:eastAsia="zh-CN"/>
              </w:rPr>
              <w:t>提供1-16项内容需提供具有检测资质部门认证的产品检验报告佐证；</w:t>
            </w:r>
          </w:p>
          <w:p w14:paraId="16683D45">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cs="宋体"/>
                <w:i w:val="0"/>
                <w:iCs w:val="0"/>
                <w:color w:val="000000"/>
                <w:sz w:val="21"/>
                <w:szCs w:val="21"/>
                <w:highlight w:val="none"/>
                <w:u w:val="none"/>
                <w:lang w:val="en-US" w:eastAsia="zh-CN"/>
              </w:rPr>
            </w:pPr>
            <w:r>
              <w:rPr>
                <w:rFonts w:hint="eastAsia" w:ascii="宋体" w:hAnsi="宋体" w:cs="宋体"/>
                <w:i w:val="0"/>
                <w:iCs w:val="0"/>
                <w:color w:val="000000"/>
                <w:kern w:val="2"/>
                <w:sz w:val="21"/>
                <w:szCs w:val="21"/>
                <w:lang w:val="en-US" w:eastAsia="zh-CN" w:bidi="ar-SA"/>
              </w:rPr>
              <w:t>18</w:t>
            </w:r>
            <w:r>
              <w:rPr>
                <w:rFonts w:hint="eastAsia" w:ascii="宋体" w:hAnsi="宋体" w:eastAsia="宋体" w:cs="宋体"/>
                <w:i w:val="0"/>
                <w:iCs w:val="0"/>
                <w:color w:val="000000"/>
                <w:kern w:val="2"/>
                <w:sz w:val="21"/>
                <w:szCs w:val="21"/>
                <w:lang w:val="en-US" w:eastAsia="zh-CN" w:bidi="ar-SA"/>
              </w:rPr>
              <w:t>.</w:t>
            </w:r>
            <w:r>
              <w:rPr>
                <w:rFonts w:hint="eastAsia" w:ascii="宋体" w:hAnsi="宋体" w:cs="宋体"/>
                <w:i w:val="0"/>
                <w:iCs w:val="0"/>
                <w:color w:val="000000"/>
                <w:kern w:val="2"/>
                <w:sz w:val="21"/>
                <w:szCs w:val="21"/>
                <w:highlight w:val="none"/>
                <w:lang w:val="en-US" w:eastAsia="zh-CN" w:bidi="ar-SA"/>
              </w:rPr>
              <w:t>此项目</w:t>
            </w:r>
            <w:r>
              <w:rPr>
                <w:rFonts w:hint="eastAsia" w:ascii="宋体" w:hAnsi="宋体" w:cs="宋体"/>
                <w:i w:val="0"/>
                <w:iCs w:val="0"/>
                <w:color w:val="000000"/>
                <w:sz w:val="21"/>
                <w:szCs w:val="21"/>
                <w:highlight w:val="none"/>
                <w:u w:val="none"/>
                <w:lang w:val="en-US" w:eastAsia="zh-CN"/>
              </w:rPr>
              <w:t>LED屏幕尺寸为单面屏长2.88M高9.6M，总计三面，显示屏总面积为82.944㎡。</w:t>
            </w:r>
          </w:p>
          <w:p w14:paraId="088CBF6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材质及其他需求</w:t>
            </w:r>
            <w:r>
              <w:rPr>
                <w:rFonts w:hint="eastAsia" w:ascii="宋体" w:hAnsi="宋体" w:cs="宋体"/>
                <w:b/>
                <w:bCs/>
                <w:i w:val="0"/>
                <w:iCs w:val="0"/>
                <w:color w:val="auto"/>
                <w:kern w:val="0"/>
                <w:sz w:val="21"/>
                <w:szCs w:val="21"/>
                <w:highlight w:val="none"/>
                <w:u w:val="none"/>
                <w:lang w:val="en-US" w:eastAsia="zh-CN" w:bidi="ar"/>
              </w:rPr>
              <w:t>：</w:t>
            </w:r>
          </w:p>
          <w:p w14:paraId="56077F29">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FF0000"/>
                <w:sz w:val="21"/>
                <w:szCs w:val="21"/>
                <w:highlight w:val="none"/>
                <w:u w:val="none"/>
                <w:lang w:val="en-US" w:eastAsia="zh-CN"/>
              </w:rPr>
            </w:pPr>
            <w:r>
              <w:rPr>
                <w:rFonts w:hint="default" w:ascii="宋体" w:hAnsi="宋体" w:eastAsia="宋体" w:cs="宋体"/>
                <w:i w:val="0"/>
                <w:iCs w:val="0"/>
                <w:color w:val="000000"/>
                <w:kern w:val="2"/>
                <w:sz w:val="21"/>
                <w:szCs w:val="21"/>
                <w:lang w:val="en-US" w:eastAsia="zh-CN" w:bidi="ar-SA"/>
              </w:rPr>
              <w:t>1.</w:t>
            </w:r>
            <w:r>
              <w:rPr>
                <w:rFonts w:hint="eastAsia" w:ascii="宋体" w:hAnsi="宋体" w:cs="宋体"/>
                <w:i w:val="0"/>
                <w:iCs w:val="0"/>
                <w:color w:val="000000"/>
                <w:sz w:val="21"/>
                <w:szCs w:val="21"/>
                <w:highlight w:val="none"/>
                <w:u w:val="none"/>
                <w:lang w:val="en-US" w:eastAsia="zh-CN"/>
              </w:rPr>
              <w:t>应</w:t>
            </w:r>
            <w:r>
              <w:rPr>
                <w:rFonts w:hint="eastAsia" w:ascii="宋体" w:hAnsi="宋体" w:eastAsia="宋体" w:cs="宋体"/>
                <w:i w:val="0"/>
                <w:iCs w:val="0"/>
                <w:color w:val="000000"/>
                <w:sz w:val="21"/>
                <w:szCs w:val="21"/>
                <w:highlight w:val="none"/>
                <w:u w:val="none"/>
                <w:lang w:val="en-US" w:eastAsia="zh-CN"/>
              </w:rPr>
              <w:t>适用于冬季户外</w:t>
            </w:r>
            <w:r>
              <w:rPr>
                <w:rFonts w:hint="eastAsia" w:ascii="宋体" w:hAnsi="宋体" w:cs="宋体"/>
                <w:i w:val="0"/>
                <w:iCs w:val="0"/>
                <w:color w:val="000000"/>
                <w:sz w:val="21"/>
                <w:szCs w:val="21"/>
                <w:highlight w:val="none"/>
                <w:u w:val="none"/>
                <w:lang w:val="en-US" w:eastAsia="zh-CN"/>
              </w:rPr>
              <w:t>，</w:t>
            </w:r>
            <w:r>
              <w:rPr>
                <w:rFonts w:hint="eastAsia"/>
                <w:lang w:val="en-US" w:eastAsia="zh-CN"/>
              </w:rPr>
              <w:t>产品工作温度支持-35℃</w:t>
            </w:r>
            <w:r>
              <w:rPr>
                <w:rFonts w:hint="eastAsia"/>
              </w:rPr>
              <w:t>～</w:t>
            </w:r>
            <w:r>
              <w:rPr>
                <w:rFonts w:hint="eastAsia"/>
                <w:lang w:val="en-US" w:eastAsia="zh-CN"/>
              </w:rPr>
              <w:t>40℃；</w:t>
            </w:r>
          </w:p>
          <w:p w14:paraId="6624B8B9">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default" w:ascii="宋体" w:hAnsi="宋体" w:eastAsia="宋体" w:cs="宋体"/>
                <w:i w:val="0"/>
                <w:iCs w:val="0"/>
                <w:color w:val="000000"/>
                <w:kern w:val="2"/>
                <w:sz w:val="21"/>
                <w:szCs w:val="21"/>
                <w:lang w:val="en-US" w:eastAsia="zh-CN" w:bidi="ar-SA"/>
              </w:rPr>
              <w:t>2.</w:t>
            </w:r>
            <w:r>
              <w:rPr>
                <w:rFonts w:hint="eastAsia" w:ascii="宋体" w:hAnsi="宋体" w:cs="宋体"/>
                <w:i w:val="0"/>
                <w:iCs w:val="0"/>
                <w:color w:val="000000"/>
                <w:sz w:val="21"/>
                <w:szCs w:val="21"/>
                <w:highlight w:val="none"/>
                <w:u w:val="none"/>
                <w:lang w:val="en-US" w:eastAsia="zh-CN"/>
              </w:rPr>
              <w:t>货物到场后，需安排人员进行货物保护看管直至交付；</w:t>
            </w:r>
          </w:p>
          <w:p w14:paraId="246D853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3.使用产品保证质保一年；</w:t>
            </w:r>
          </w:p>
          <w:p w14:paraId="039B5A4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kern w:val="2"/>
                <w:sz w:val="21"/>
                <w:szCs w:val="21"/>
                <w:lang w:val="en-US" w:eastAsia="zh-CN" w:bidi="ar-SA"/>
              </w:rPr>
              <w:t>4</w:t>
            </w:r>
            <w:r>
              <w:rPr>
                <w:rFonts w:hint="eastAsia" w:ascii="宋体" w:hAnsi="宋体" w:eastAsia="宋体" w:cs="宋体"/>
                <w:i w:val="0"/>
                <w:iCs w:val="0"/>
                <w:color w:val="000000"/>
                <w:kern w:val="2"/>
                <w:sz w:val="21"/>
                <w:szCs w:val="21"/>
                <w:lang w:val="en-US" w:eastAsia="zh-CN" w:bidi="ar-SA"/>
              </w:rPr>
              <w:t>.</w:t>
            </w:r>
            <w:r>
              <w:rPr>
                <w:rFonts w:hint="eastAsia" w:ascii="宋体" w:hAnsi="宋体" w:cs="宋体"/>
                <w:i w:val="0"/>
                <w:iCs w:val="0"/>
                <w:color w:val="000000"/>
                <w:sz w:val="21"/>
                <w:szCs w:val="21"/>
                <w:highlight w:val="none"/>
                <w:u w:val="none"/>
                <w:lang w:val="en-US" w:eastAsia="zh-CN"/>
              </w:rPr>
              <w:t>产品需每月安排人员进行巡检；</w:t>
            </w:r>
          </w:p>
          <w:p w14:paraId="35A096C3">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5.产品需配备定制箱体，箱体需具备防水散热等功能。</w:t>
            </w:r>
          </w:p>
        </w:tc>
        <w:tc>
          <w:tcPr>
            <w:tcW w:w="567" w:type="dxa"/>
            <w:tcBorders>
              <w:tl2br w:val="nil"/>
              <w:tr2bl w:val="nil"/>
            </w:tcBorders>
            <w:noWrap w:val="0"/>
            <w:tcMar>
              <w:top w:w="0" w:type="dxa"/>
              <w:left w:w="57" w:type="dxa"/>
              <w:bottom w:w="0" w:type="dxa"/>
              <w:right w:w="57" w:type="dxa"/>
            </w:tcMar>
            <w:vAlign w:val="center"/>
          </w:tcPr>
          <w:p w14:paraId="05FCA0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850" w:type="dxa"/>
            <w:tcBorders>
              <w:tl2br w:val="nil"/>
              <w:tr2bl w:val="nil"/>
            </w:tcBorders>
            <w:noWrap w:val="0"/>
            <w:tcMar>
              <w:top w:w="0" w:type="dxa"/>
              <w:left w:w="57" w:type="dxa"/>
              <w:bottom w:w="0" w:type="dxa"/>
              <w:right w:w="57" w:type="dxa"/>
            </w:tcMar>
            <w:vAlign w:val="center"/>
          </w:tcPr>
          <w:p w14:paraId="137DD7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82.944</w:t>
            </w:r>
          </w:p>
        </w:tc>
        <w:tc>
          <w:tcPr>
            <w:tcW w:w="1019" w:type="dxa"/>
            <w:tcBorders>
              <w:tl2br w:val="nil"/>
              <w:tr2bl w:val="nil"/>
            </w:tcBorders>
            <w:noWrap w:val="0"/>
            <w:tcMar>
              <w:top w:w="0" w:type="dxa"/>
              <w:left w:w="57" w:type="dxa"/>
              <w:bottom w:w="0" w:type="dxa"/>
              <w:right w:w="57" w:type="dxa"/>
            </w:tcMar>
            <w:vAlign w:val="center"/>
          </w:tcPr>
          <w:p w14:paraId="7B535E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cyan"/>
                <w:u w:val="none"/>
                <w:lang w:val="en-US" w:eastAsia="zh-CN"/>
              </w:rPr>
            </w:pPr>
            <w:r>
              <w:rPr>
                <w:rFonts w:hint="eastAsia" w:ascii="宋体" w:hAnsi="宋体" w:eastAsia="宋体" w:cs="宋体"/>
                <w:i w:val="0"/>
                <w:iCs w:val="0"/>
                <w:color w:val="000000"/>
                <w:sz w:val="21"/>
                <w:szCs w:val="21"/>
                <w:highlight w:val="none"/>
                <w:u w:val="none"/>
                <w:lang w:val="en-US" w:eastAsia="zh-CN"/>
              </w:rPr>
              <w:t>5980</w:t>
            </w:r>
          </w:p>
        </w:tc>
      </w:tr>
      <w:tr w14:paraId="3EBFF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7" w:type="dxa"/>
            <w:tcBorders>
              <w:tl2br w:val="nil"/>
              <w:tr2bl w:val="nil"/>
            </w:tcBorders>
            <w:noWrap w:val="0"/>
            <w:tcMar>
              <w:top w:w="0" w:type="dxa"/>
              <w:left w:w="57" w:type="dxa"/>
              <w:bottom w:w="0" w:type="dxa"/>
              <w:right w:w="57" w:type="dxa"/>
            </w:tcMar>
            <w:vAlign w:val="center"/>
          </w:tcPr>
          <w:p w14:paraId="5E2593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34" w:type="dxa"/>
            <w:tcBorders>
              <w:tl2br w:val="nil"/>
              <w:tr2bl w:val="nil"/>
            </w:tcBorders>
            <w:noWrap w:val="0"/>
            <w:tcMar>
              <w:top w:w="0" w:type="dxa"/>
              <w:left w:w="57" w:type="dxa"/>
              <w:bottom w:w="0" w:type="dxa"/>
              <w:right w:w="57" w:type="dxa"/>
            </w:tcMar>
            <w:vAlign w:val="center"/>
          </w:tcPr>
          <w:p w14:paraId="1B99BC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接收卡</w:t>
            </w:r>
          </w:p>
        </w:tc>
        <w:tc>
          <w:tcPr>
            <w:tcW w:w="5265" w:type="dxa"/>
            <w:tcBorders>
              <w:tl2br w:val="nil"/>
              <w:tr2bl w:val="nil"/>
            </w:tcBorders>
            <w:noWrap w:val="0"/>
            <w:tcMar>
              <w:top w:w="0" w:type="dxa"/>
              <w:left w:w="57" w:type="dxa"/>
              <w:bottom w:w="0" w:type="dxa"/>
              <w:right w:w="57" w:type="dxa"/>
            </w:tcMar>
            <w:vAlign w:val="center"/>
          </w:tcPr>
          <w:p w14:paraId="392AC562">
            <w:pPr>
              <w:rPr>
                <w:rFonts w:hint="eastAsia" w:ascii="宋体"/>
                <w:b/>
                <w:bCs/>
                <w:color w:val="auto"/>
                <w:sz w:val="21"/>
                <w:szCs w:val="21"/>
                <w:highlight w:val="none"/>
                <w:vertAlign w:val="baseline"/>
                <w:lang w:val="en-US" w:eastAsia="zh-CN"/>
              </w:rPr>
            </w:pPr>
            <w:r>
              <w:rPr>
                <w:rFonts w:hint="eastAsia" w:ascii="宋体"/>
                <w:b/>
                <w:bCs/>
                <w:color w:val="auto"/>
                <w:sz w:val="21"/>
                <w:szCs w:val="21"/>
                <w:highlight w:val="none"/>
                <w:vertAlign w:val="baseline"/>
                <w:lang w:val="en-US" w:eastAsia="zh-CN"/>
              </w:rPr>
              <w:t>供应商提供的产品至少应满足以下要求：</w:t>
            </w:r>
          </w:p>
          <w:p w14:paraId="629497B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w:t>
            </w:r>
            <w:r>
              <w:rPr>
                <w:rFonts w:hint="eastAsia" w:ascii="宋体" w:hAnsi="宋体" w:eastAsia="宋体" w:cs="宋体"/>
                <w:i w:val="0"/>
                <w:iCs w:val="0"/>
                <w:color w:val="000000"/>
                <w:kern w:val="2"/>
                <w:sz w:val="21"/>
                <w:szCs w:val="21"/>
                <w:lang w:val="en-US" w:eastAsia="zh-CN" w:bidi="ar-SA"/>
              </w:rPr>
              <w:t>.</w:t>
            </w:r>
            <w:r>
              <w:rPr>
                <w:rFonts w:hint="eastAsia" w:ascii="宋体" w:hAnsi="宋体" w:cs="宋体"/>
                <w:i w:val="0"/>
                <w:iCs w:val="0"/>
                <w:color w:val="000000"/>
                <w:sz w:val="21"/>
                <w:szCs w:val="21"/>
                <w:highlight w:val="none"/>
                <w:u w:val="none"/>
                <w:lang w:val="en-US" w:eastAsia="zh-CN"/>
              </w:rPr>
              <w:t>图像分割器自带画面编解码输出接口≥15个；</w:t>
            </w:r>
          </w:p>
          <w:p w14:paraId="35723CA8">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kern w:val="2"/>
                <w:sz w:val="21"/>
                <w:szCs w:val="21"/>
                <w:lang w:val="en-US" w:eastAsia="zh-CN" w:bidi="ar-SA"/>
              </w:rPr>
              <w:t>2</w:t>
            </w:r>
            <w:r>
              <w:rPr>
                <w:rFonts w:hint="eastAsia" w:ascii="宋体" w:hAnsi="宋体" w:eastAsia="宋体" w:cs="宋体"/>
                <w:i w:val="0"/>
                <w:iCs w:val="0"/>
                <w:color w:val="000000"/>
                <w:kern w:val="2"/>
                <w:sz w:val="21"/>
                <w:szCs w:val="21"/>
                <w:lang w:val="en-US" w:eastAsia="zh-CN" w:bidi="ar-SA"/>
              </w:rPr>
              <w:t>.</w:t>
            </w:r>
            <w:r>
              <w:rPr>
                <w:rFonts w:hint="eastAsia" w:ascii="宋体" w:hAnsi="宋体" w:cs="宋体"/>
                <w:i w:val="0"/>
                <w:iCs w:val="0"/>
                <w:color w:val="000000"/>
                <w:sz w:val="21"/>
                <w:szCs w:val="21"/>
                <w:highlight w:val="none"/>
                <w:u w:val="none"/>
                <w:lang w:val="en-US" w:eastAsia="zh-CN"/>
              </w:rPr>
              <w:t>色位深度≥18bit；</w:t>
            </w:r>
          </w:p>
          <w:p w14:paraId="4B14545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kern w:val="2"/>
                <w:sz w:val="21"/>
                <w:szCs w:val="21"/>
                <w:lang w:val="en-US" w:eastAsia="zh-CN" w:bidi="ar-SA"/>
              </w:rPr>
              <w:t>3</w:t>
            </w:r>
            <w:r>
              <w:rPr>
                <w:rFonts w:hint="eastAsia" w:ascii="宋体" w:hAnsi="宋体" w:eastAsia="宋体" w:cs="宋体"/>
                <w:i w:val="0"/>
                <w:iCs w:val="0"/>
                <w:color w:val="000000"/>
                <w:kern w:val="2"/>
                <w:sz w:val="21"/>
                <w:szCs w:val="21"/>
                <w:lang w:val="en-US" w:eastAsia="zh-CN" w:bidi="ar-SA"/>
              </w:rPr>
              <w:t>.</w:t>
            </w:r>
            <w:r>
              <w:rPr>
                <w:rFonts w:hint="eastAsia" w:ascii="宋体" w:hAnsi="宋体" w:cs="宋体"/>
                <w:i w:val="0"/>
                <w:iCs w:val="0"/>
                <w:color w:val="000000"/>
                <w:sz w:val="21"/>
                <w:szCs w:val="21"/>
                <w:highlight w:val="none"/>
                <w:u w:val="none"/>
                <w:lang w:val="en-US" w:eastAsia="zh-CN"/>
              </w:rPr>
              <w:t>支持网络信号射频识别监测功能；</w:t>
            </w:r>
          </w:p>
          <w:p w14:paraId="2E6F681D">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kern w:val="2"/>
                <w:sz w:val="21"/>
                <w:szCs w:val="21"/>
                <w:lang w:val="en-US" w:eastAsia="zh-CN" w:bidi="ar-SA"/>
              </w:rPr>
              <w:t>4</w:t>
            </w:r>
            <w:r>
              <w:rPr>
                <w:rFonts w:hint="eastAsia" w:ascii="宋体" w:hAnsi="宋体" w:eastAsia="宋体" w:cs="宋体"/>
                <w:i w:val="0"/>
                <w:iCs w:val="0"/>
                <w:color w:val="000000"/>
                <w:kern w:val="2"/>
                <w:sz w:val="21"/>
                <w:szCs w:val="21"/>
                <w:lang w:val="en-US" w:eastAsia="zh-CN" w:bidi="ar-SA"/>
              </w:rPr>
              <w:t>.</w:t>
            </w:r>
            <w:r>
              <w:rPr>
                <w:rFonts w:hint="eastAsia" w:ascii="宋体" w:hAnsi="宋体" w:cs="宋体"/>
                <w:i w:val="0"/>
                <w:iCs w:val="0"/>
                <w:color w:val="000000"/>
                <w:sz w:val="21"/>
                <w:szCs w:val="21"/>
                <w:highlight w:val="none"/>
                <w:u w:val="none"/>
                <w:lang w:val="en-US" w:eastAsia="zh-CN"/>
              </w:rPr>
              <w:t>支持局域网交换机联网数据传输；</w:t>
            </w:r>
          </w:p>
          <w:p w14:paraId="4CC617B8">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kern w:val="2"/>
                <w:sz w:val="21"/>
                <w:szCs w:val="21"/>
                <w:lang w:val="en-US" w:eastAsia="zh-CN" w:bidi="ar-SA"/>
              </w:rPr>
              <w:t>5</w:t>
            </w:r>
            <w:r>
              <w:rPr>
                <w:rFonts w:hint="eastAsia" w:ascii="宋体" w:hAnsi="宋体" w:eastAsia="宋体" w:cs="宋体"/>
                <w:i w:val="0"/>
                <w:iCs w:val="0"/>
                <w:color w:val="000000"/>
                <w:kern w:val="2"/>
                <w:sz w:val="21"/>
                <w:szCs w:val="21"/>
                <w:lang w:val="en-US" w:eastAsia="zh-CN" w:bidi="ar-SA"/>
              </w:rPr>
              <w:t>.</w:t>
            </w:r>
            <w:r>
              <w:rPr>
                <w:rFonts w:hint="eastAsia" w:ascii="宋体" w:hAnsi="宋体" w:cs="宋体"/>
                <w:i w:val="0"/>
                <w:iCs w:val="0"/>
                <w:color w:val="000000"/>
                <w:sz w:val="21"/>
                <w:szCs w:val="21"/>
                <w:highlight w:val="none"/>
                <w:u w:val="none"/>
                <w:lang w:val="en-US" w:eastAsia="zh-CN"/>
              </w:rPr>
              <w:t>自带≥1路红外扩展接口；</w:t>
            </w:r>
          </w:p>
          <w:p w14:paraId="596BE241">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kern w:val="2"/>
                <w:sz w:val="21"/>
                <w:szCs w:val="21"/>
                <w:lang w:val="en-US" w:eastAsia="zh-CN" w:bidi="ar-SA"/>
              </w:rPr>
              <w:t>6</w:t>
            </w:r>
            <w:r>
              <w:rPr>
                <w:rFonts w:hint="eastAsia" w:ascii="宋体" w:hAnsi="宋体" w:eastAsia="宋体" w:cs="宋体"/>
                <w:i w:val="0"/>
                <w:iCs w:val="0"/>
                <w:color w:val="000000"/>
                <w:kern w:val="2"/>
                <w:sz w:val="21"/>
                <w:szCs w:val="21"/>
                <w:lang w:val="en-US" w:eastAsia="zh-CN" w:bidi="ar-SA"/>
              </w:rPr>
              <w:t>.</w:t>
            </w:r>
            <w:r>
              <w:rPr>
                <w:rFonts w:hint="eastAsia" w:ascii="宋体" w:hAnsi="宋体" w:cs="宋体"/>
                <w:i w:val="0"/>
                <w:iCs w:val="0"/>
                <w:color w:val="000000"/>
                <w:sz w:val="21"/>
                <w:szCs w:val="21"/>
                <w:highlight w:val="none"/>
                <w:u w:val="none"/>
                <w:lang w:val="en-US" w:eastAsia="zh-CN"/>
              </w:rPr>
              <w:t>支持对图像的色度、饱和度、色温、分辨率等数值进行精准修复；</w:t>
            </w:r>
          </w:p>
          <w:p w14:paraId="440A401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w:t>
            </w:r>
            <w:r>
              <w:rPr>
                <w:rFonts w:hint="eastAsia" w:ascii="宋体" w:hAnsi="宋体" w:eastAsia="宋体" w:cs="宋体"/>
                <w:i w:val="0"/>
                <w:iCs w:val="0"/>
                <w:color w:val="000000"/>
                <w:kern w:val="2"/>
                <w:sz w:val="21"/>
                <w:szCs w:val="21"/>
                <w:lang w:val="en-US" w:eastAsia="zh-CN" w:bidi="ar-SA"/>
              </w:rPr>
              <w:t>.</w:t>
            </w:r>
            <w:r>
              <w:rPr>
                <w:rFonts w:hint="eastAsia" w:ascii="宋体" w:hAnsi="宋体" w:cs="宋体"/>
                <w:i w:val="0"/>
                <w:iCs w:val="0"/>
                <w:color w:val="000000"/>
                <w:sz w:val="21"/>
                <w:szCs w:val="21"/>
                <w:highlight w:val="none"/>
                <w:u w:val="none"/>
                <w:lang w:val="en-US" w:eastAsia="zh-CN"/>
              </w:rPr>
              <w:t>图像分割器保证播放状态时大屏幕显示的画面与音频输出实时同步，画面不撕裂不变形，音频不延时；</w:t>
            </w:r>
          </w:p>
          <w:p w14:paraId="17FC4E7F">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8.支持数据分布式运算及同步刷新功能；</w:t>
            </w:r>
          </w:p>
          <w:p w14:paraId="182A7A17">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9.支持网络控制及网络接入功能；</w:t>
            </w:r>
          </w:p>
          <w:p w14:paraId="2C629869">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10.支持数据先通过加密后传输，然后在通过解密后进行分布式控制；</w:t>
            </w:r>
          </w:p>
          <w:p w14:paraId="7DC3F979">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11.具有电源能量冲击芯片自动保护程序；</w:t>
            </w:r>
          </w:p>
          <w:p w14:paraId="4B4B646F">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12.符合国家GB/T 9254-2021《信息技术设备、多媒体设备和接收机、电磁兼容发射要求》；</w:t>
            </w:r>
          </w:p>
          <w:p w14:paraId="0EAC20B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000000"/>
                <w:kern w:val="2"/>
                <w:sz w:val="21"/>
                <w:szCs w:val="21"/>
                <w:lang w:val="en-US" w:eastAsia="zh-CN" w:bidi="ar-SA"/>
              </w:rPr>
              <w:t>13</w:t>
            </w:r>
            <w:r>
              <w:rPr>
                <w:rFonts w:hint="default" w:ascii="宋体" w:hAnsi="宋体" w:eastAsia="宋体" w:cs="宋体"/>
                <w:i w:val="0"/>
                <w:iCs w:val="0"/>
                <w:color w:val="000000"/>
                <w:kern w:val="2"/>
                <w:sz w:val="21"/>
                <w:szCs w:val="21"/>
                <w:lang w:val="en-US" w:eastAsia="zh-CN" w:bidi="ar-SA"/>
              </w:rPr>
              <w:t>.</w:t>
            </w:r>
            <w:r>
              <w:rPr>
                <w:rFonts w:hint="eastAsia" w:ascii="宋体" w:hAnsi="宋体" w:cs="宋体"/>
                <w:i w:val="0"/>
                <w:iCs w:val="0"/>
                <w:color w:val="auto"/>
                <w:kern w:val="2"/>
                <w:sz w:val="21"/>
                <w:szCs w:val="21"/>
                <w:lang w:val="en-US" w:eastAsia="zh-CN" w:bidi="ar-SA"/>
              </w:rPr>
              <w:t>以上</w:t>
            </w:r>
            <w:r>
              <w:rPr>
                <w:rFonts w:hint="eastAsia" w:ascii="宋体" w:hAnsi="宋体" w:cs="宋体"/>
                <w:i w:val="0"/>
                <w:iCs w:val="0"/>
                <w:color w:val="auto"/>
                <w:sz w:val="21"/>
                <w:szCs w:val="21"/>
                <w:highlight w:val="none"/>
                <w:u w:val="none"/>
                <w:lang w:val="en-US" w:eastAsia="zh-CN"/>
              </w:rPr>
              <w:t>提供1-12项内容需提供具有检测资质部门认证的产品检验报告佐证；</w:t>
            </w:r>
          </w:p>
          <w:p w14:paraId="4ADC27D5">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000000"/>
                <w:kern w:val="2"/>
                <w:sz w:val="21"/>
                <w:szCs w:val="21"/>
                <w:lang w:val="en-US" w:eastAsia="zh-CN" w:bidi="ar-SA"/>
              </w:rPr>
              <w:t>14</w:t>
            </w:r>
            <w:r>
              <w:rPr>
                <w:rFonts w:hint="eastAsia" w:ascii="宋体" w:hAnsi="宋体" w:eastAsia="宋体" w:cs="宋体"/>
                <w:i w:val="0"/>
                <w:iCs w:val="0"/>
                <w:color w:val="000000"/>
                <w:kern w:val="2"/>
                <w:sz w:val="21"/>
                <w:szCs w:val="21"/>
                <w:lang w:val="en-US" w:eastAsia="zh-CN" w:bidi="ar-SA"/>
              </w:rPr>
              <w:t>.</w:t>
            </w:r>
            <w:r>
              <w:rPr>
                <w:rFonts w:hint="eastAsia" w:ascii="宋体" w:hAnsi="宋体" w:eastAsia="宋体" w:cs="宋体"/>
                <w:i w:val="0"/>
                <w:iCs w:val="0"/>
                <w:color w:val="000000"/>
                <w:sz w:val="21"/>
                <w:szCs w:val="21"/>
                <w:highlight w:val="none"/>
                <w:u w:val="none"/>
                <w:lang w:val="en-US" w:eastAsia="zh-CN"/>
              </w:rPr>
              <w:t>支持逐点亮色度校正；快速亮暗线调节</w:t>
            </w:r>
            <w:r>
              <w:rPr>
                <w:rFonts w:hint="eastAsia" w:ascii="宋体" w:hAnsi="宋体" w:cs="宋体"/>
                <w:i w:val="0"/>
                <w:iCs w:val="0"/>
                <w:color w:val="000000"/>
                <w:sz w:val="21"/>
                <w:szCs w:val="21"/>
                <w:highlight w:val="none"/>
                <w:u w:val="none"/>
                <w:lang w:val="en-US" w:eastAsia="zh-CN"/>
              </w:rPr>
              <w:t>。</w:t>
            </w:r>
          </w:p>
        </w:tc>
        <w:tc>
          <w:tcPr>
            <w:tcW w:w="567" w:type="dxa"/>
            <w:tcBorders>
              <w:tl2br w:val="nil"/>
              <w:tr2bl w:val="nil"/>
            </w:tcBorders>
            <w:noWrap w:val="0"/>
            <w:tcMar>
              <w:top w:w="0" w:type="dxa"/>
              <w:left w:w="57" w:type="dxa"/>
              <w:bottom w:w="0" w:type="dxa"/>
              <w:right w:w="57" w:type="dxa"/>
            </w:tcMar>
            <w:vAlign w:val="center"/>
          </w:tcPr>
          <w:p w14:paraId="55C44A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块</w:t>
            </w:r>
          </w:p>
        </w:tc>
        <w:tc>
          <w:tcPr>
            <w:tcW w:w="850" w:type="dxa"/>
            <w:tcBorders>
              <w:tl2br w:val="nil"/>
              <w:tr2bl w:val="nil"/>
            </w:tcBorders>
            <w:noWrap w:val="0"/>
            <w:tcMar>
              <w:top w:w="0" w:type="dxa"/>
              <w:left w:w="57" w:type="dxa"/>
              <w:bottom w:w="0" w:type="dxa"/>
              <w:right w:w="57" w:type="dxa"/>
            </w:tcMar>
            <w:vAlign w:val="center"/>
          </w:tcPr>
          <w:p w14:paraId="220C4B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90</w:t>
            </w:r>
          </w:p>
        </w:tc>
        <w:tc>
          <w:tcPr>
            <w:tcW w:w="1019" w:type="dxa"/>
            <w:tcBorders>
              <w:tl2br w:val="nil"/>
              <w:tr2bl w:val="nil"/>
            </w:tcBorders>
            <w:noWrap w:val="0"/>
            <w:tcMar>
              <w:top w:w="0" w:type="dxa"/>
              <w:left w:w="57" w:type="dxa"/>
              <w:bottom w:w="0" w:type="dxa"/>
              <w:right w:w="57" w:type="dxa"/>
            </w:tcMar>
            <w:vAlign w:val="center"/>
          </w:tcPr>
          <w:p w14:paraId="419683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cyan"/>
                <w:u w:val="none"/>
                <w:lang w:val="en-US" w:eastAsia="zh-CN"/>
              </w:rPr>
            </w:pPr>
            <w:r>
              <w:rPr>
                <w:rFonts w:hint="eastAsia" w:ascii="宋体" w:hAnsi="宋体" w:eastAsia="宋体" w:cs="宋体"/>
                <w:i w:val="0"/>
                <w:iCs w:val="0"/>
                <w:color w:val="000000"/>
                <w:sz w:val="21"/>
                <w:szCs w:val="21"/>
                <w:highlight w:val="none"/>
                <w:u w:val="none"/>
                <w:lang w:val="en-US" w:eastAsia="zh-CN"/>
              </w:rPr>
              <w:t>95</w:t>
            </w:r>
          </w:p>
        </w:tc>
      </w:tr>
      <w:tr w14:paraId="6D182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7" w:type="dxa"/>
            <w:tcBorders>
              <w:tl2br w:val="nil"/>
              <w:tr2bl w:val="nil"/>
            </w:tcBorders>
            <w:noWrap w:val="0"/>
            <w:tcMar>
              <w:top w:w="0" w:type="dxa"/>
              <w:left w:w="57" w:type="dxa"/>
              <w:bottom w:w="0" w:type="dxa"/>
              <w:right w:w="57" w:type="dxa"/>
            </w:tcMar>
            <w:vAlign w:val="center"/>
          </w:tcPr>
          <w:p w14:paraId="5C9B70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134" w:type="dxa"/>
            <w:tcBorders>
              <w:tl2br w:val="nil"/>
              <w:tr2bl w:val="nil"/>
            </w:tcBorders>
            <w:noWrap w:val="0"/>
            <w:tcMar>
              <w:top w:w="0" w:type="dxa"/>
              <w:left w:w="57" w:type="dxa"/>
              <w:bottom w:w="0" w:type="dxa"/>
              <w:right w:w="57" w:type="dxa"/>
            </w:tcMar>
            <w:vAlign w:val="center"/>
          </w:tcPr>
          <w:p w14:paraId="4D1F5A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变压电源</w:t>
            </w:r>
          </w:p>
        </w:tc>
        <w:tc>
          <w:tcPr>
            <w:tcW w:w="5265" w:type="dxa"/>
            <w:tcBorders>
              <w:tl2br w:val="nil"/>
              <w:tr2bl w:val="nil"/>
            </w:tcBorders>
            <w:noWrap w:val="0"/>
            <w:tcMar>
              <w:top w:w="0" w:type="dxa"/>
              <w:left w:w="57" w:type="dxa"/>
              <w:bottom w:w="0" w:type="dxa"/>
              <w:right w:w="57" w:type="dxa"/>
            </w:tcMar>
            <w:vAlign w:val="center"/>
          </w:tcPr>
          <w:p w14:paraId="7730BB09">
            <w:pPr>
              <w:rPr>
                <w:rFonts w:hint="eastAsia" w:ascii="宋体"/>
                <w:b/>
                <w:bCs/>
                <w:color w:val="auto"/>
                <w:sz w:val="21"/>
                <w:szCs w:val="21"/>
                <w:highlight w:val="none"/>
                <w:vertAlign w:val="baseline"/>
                <w:lang w:val="en-US" w:eastAsia="zh-CN"/>
              </w:rPr>
            </w:pPr>
            <w:r>
              <w:rPr>
                <w:rFonts w:hint="eastAsia" w:ascii="宋体"/>
                <w:b/>
                <w:bCs/>
                <w:color w:val="auto"/>
                <w:sz w:val="21"/>
                <w:szCs w:val="21"/>
                <w:highlight w:val="none"/>
                <w:vertAlign w:val="baseline"/>
                <w:lang w:val="en-US" w:eastAsia="zh-CN"/>
              </w:rPr>
              <w:t>供应商提供的产品至少应满足以下要求：</w:t>
            </w:r>
          </w:p>
          <w:p w14:paraId="0AA26E9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lang w:val="en-US" w:eastAsia="zh-CN"/>
              </w:rPr>
              <w:t>额定输入电压范围及功率：</w:t>
            </w:r>
            <w:r>
              <w:rPr>
                <w:rFonts w:hint="eastAsia" w:ascii="宋体" w:hAnsi="宋体" w:cs="宋体"/>
                <w:i w:val="0"/>
                <w:iCs w:val="0"/>
                <w:color w:val="000000"/>
                <w:sz w:val="21"/>
                <w:szCs w:val="21"/>
                <w:highlight w:val="none"/>
                <w:u w:val="none"/>
                <w:lang w:val="en-US" w:eastAsia="zh-CN"/>
              </w:rPr>
              <w:t>200-</w:t>
            </w:r>
            <w:r>
              <w:rPr>
                <w:rFonts w:hint="eastAsia" w:ascii="宋体" w:hAnsi="宋体" w:eastAsia="宋体" w:cs="宋体"/>
                <w:i w:val="0"/>
                <w:iCs w:val="0"/>
                <w:color w:val="000000"/>
                <w:sz w:val="21"/>
                <w:szCs w:val="21"/>
                <w:highlight w:val="none"/>
                <w:u w:val="none"/>
                <w:lang w:val="en-US" w:eastAsia="zh-CN"/>
              </w:rPr>
              <w:t>240VAC；</w:t>
            </w:r>
          </w:p>
          <w:p w14:paraId="0444769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2.输出电压</w:t>
            </w:r>
            <w:r>
              <w:rPr>
                <w:rFonts w:hint="eastAsia" w:ascii="宋体" w:hAnsi="宋体" w:cs="宋体"/>
                <w:i w:val="0"/>
                <w:iCs w:val="0"/>
                <w:color w:val="000000"/>
                <w:sz w:val="21"/>
                <w:szCs w:val="21"/>
                <w:highlight w:val="none"/>
                <w:u w:val="none"/>
                <w:lang w:val="en-US" w:eastAsia="zh-CN"/>
              </w:rPr>
              <w:t>：4.5V-5.5V；</w:t>
            </w:r>
            <w:r>
              <w:rPr>
                <w:rFonts w:hint="eastAsia"/>
              </w:rPr>
              <w:t>（此项数据为区间值）</w:t>
            </w:r>
          </w:p>
          <w:p w14:paraId="030CD857">
            <w:pPr>
              <w:rPr>
                <w:rFonts w:hint="eastAsia"/>
                <w:lang w:eastAsia="zh-CN"/>
              </w:rPr>
            </w:pPr>
            <w:r>
              <w:rPr>
                <w:rFonts w:hint="eastAsia"/>
                <w:lang w:val="en-US" w:eastAsia="zh-CN"/>
              </w:rPr>
              <w:t>3.</w:t>
            </w:r>
            <w:r>
              <w:rPr>
                <w:rFonts w:hint="eastAsia"/>
              </w:rPr>
              <w:t>工作湿度</w:t>
            </w:r>
            <w:r>
              <w:rPr>
                <w:rFonts w:hint="eastAsia"/>
                <w:lang w:eastAsia="zh-CN"/>
              </w:rPr>
              <w:t>：</w:t>
            </w:r>
            <w:r>
              <w:rPr>
                <w:rFonts w:hint="eastAsia"/>
                <w:lang w:val="en-US" w:eastAsia="zh-CN"/>
              </w:rPr>
              <w:t>≥</w:t>
            </w:r>
            <w:r>
              <w:rPr>
                <w:rFonts w:hint="eastAsia"/>
              </w:rPr>
              <w:t xml:space="preserve"> 20%RH</w:t>
            </w:r>
            <w:r>
              <w:rPr>
                <w:rFonts w:hint="eastAsia"/>
                <w:lang w:eastAsia="zh-CN"/>
              </w:rPr>
              <w:t>；</w:t>
            </w:r>
          </w:p>
          <w:p w14:paraId="6457C750">
            <w:pPr>
              <w:rPr>
                <w:rFonts w:hint="default"/>
                <w:lang w:val="en-US" w:eastAsia="zh-CN"/>
              </w:rPr>
            </w:pPr>
            <w:r>
              <w:rPr>
                <w:rFonts w:hint="eastAsia"/>
                <w:lang w:val="en-US" w:eastAsia="zh-CN"/>
              </w:rPr>
              <w:t>4.</w:t>
            </w:r>
            <w:r>
              <w:rPr>
                <w:rFonts w:hint="eastAsia" w:ascii="宋体" w:hAnsi="宋体" w:eastAsia="宋体" w:cs="宋体"/>
                <w:color w:val="000000"/>
                <w:kern w:val="0"/>
                <w:sz w:val="20"/>
                <w:szCs w:val="20"/>
                <w:lang w:val="en-US" w:eastAsia="zh-CN" w:bidi="ar"/>
              </w:rPr>
              <w:t>输出纹波及噪音 ≤200 mVp-p</w:t>
            </w:r>
            <w:r>
              <w:rPr>
                <w:rFonts w:hint="eastAsia" w:ascii="宋体" w:hAnsi="宋体" w:cs="宋体"/>
                <w:color w:val="000000"/>
                <w:kern w:val="0"/>
                <w:sz w:val="20"/>
                <w:szCs w:val="20"/>
                <w:lang w:val="en-US" w:eastAsia="zh-CN" w:bidi="ar"/>
              </w:rPr>
              <w:t>；</w:t>
            </w:r>
          </w:p>
          <w:p w14:paraId="4B3455D6">
            <w:pPr>
              <w:rPr>
                <w:rFonts w:hint="eastAsia" w:eastAsia="宋体"/>
                <w:lang w:eastAsia="zh-CN"/>
              </w:rPr>
            </w:pPr>
            <w:r>
              <w:rPr>
                <w:rFonts w:hint="eastAsia"/>
                <w:lang w:val="en-US" w:eastAsia="zh-CN"/>
              </w:rPr>
              <w:t>5.</w:t>
            </w:r>
            <w:r>
              <w:rPr>
                <w:rFonts w:hint="eastAsia"/>
              </w:rPr>
              <w:t>大气压  </w:t>
            </w:r>
            <w:r>
              <w:rPr>
                <w:rFonts w:hint="eastAsia"/>
                <w:lang w:eastAsia="zh-CN"/>
              </w:rPr>
              <w:t>：</w:t>
            </w:r>
            <w:r>
              <w:rPr>
                <w:rFonts w:hint="eastAsia"/>
              </w:rPr>
              <w:t>70-106KPa</w:t>
            </w:r>
            <w:r>
              <w:rPr>
                <w:rFonts w:hint="eastAsia"/>
                <w:lang w:eastAsia="zh-CN"/>
              </w:rPr>
              <w:t>；</w:t>
            </w:r>
            <w:r>
              <w:rPr>
                <w:rFonts w:hint="eastAsia"/>
              </w:rPr>
              <w:t>（此项数据为区间值）</w:t>
            </w:r>
          </w:p>
          <w:p w14:paraId="616309F7">
            <w:pPr>
              <w:rPr>
                <w:rFonts w:hint="eastAsia" w:eastAsia="宋体"/>
                <w:lang w:eastAsia="zh-CN"/>
              </w:rPr>
            </w:pPr>
            <w:r>
              <w:rPr>
                <w:rFonts w:hint="eastAsia"/>
                <w:lang w:val="en-US" w:eastAsia="zh-CN"/>
              </w:rPr>
              <w:t>6.</w:t>
            </w:r>
            <w:r>
              <w:rPr>
                <w:rFonts w:hint="eastAsia"/>
              </w:rPr>
              <w:t>短路保护</w:t>
            </w:r>
            <w:r>
              <w:rPr>
                <w:rFonts w:hint="eastAsia"/>
                <w:lang w:eastAsia="zh-CN"/>
              </w:rPr>
              <w:t>：</w:t>
            </w:r>
            <w:r>
              <w:rPr>
                <w:rFonts w:hint="eastAsia"/>
              </w:rPr>
              <w:t>消除短路后自动恢复工作</w:t>
            </w:r>
            <w:r>
              <w:rPr>
                <w:rFonts w:hint="eastAsia"/>
                <w:lang w:eastAsia="zh-CN"/>
              </w:rPr>
              <w:t>；</w:t>
            </w:r>
          </w:p>
          <w:p w14:paraId="2CE3DCF3">
            <w:pPr>
              <w:rPr>
                <w:rFonts w:hint="eastAsia" w:eastAsia="宋体"/>
                <w:lang w:eastAsia="zh-CN"/>
              </w:rPr>
            </w:pPr>
            <w:r>
              <w:rPr>
                <w:rFonts w:hint="eastAsia"/>
                <w:lang w:val="en-US" w:eastAsia="zh-CN"/>
              </w:rPr>
              <w:t>7.</w:t>
            </w:r>
            <w:r>
              <w:rPr>
                <w:rFonts w:hint="eastAsia"/>
              </w:rPr>
              <w:t xml:space="preserve">额定输出电流范围 </w:t>
            </w:r>
            <w:r>
              <w:rPr>
                <w:rFonts w:hint="eastAsia"/>
                <w:lang w:eastAsia="zh-CN"/>
              </w:rPr>
              <w:t>：</w:t>
            </w:r>
            <w:r>
              <w:rPr>
                <w:rFonts w:hint="eastAsia"/>
              </w:rPr>
              <w:t>0～40.0A</w:t>
            </w:r>
            <w:r>
              <w:rPr>
                <w:rFonts w:hint="eastAsia"/>
                <w:lang w:eastAsia="zh-CN"/>
              </w:rPr>
              <w:t>；</w:t>
            </w:r>
            <w:r>
              <w:rPr>
                <w:rFonts w:hint="eastAsia"/>
              </w:rPr>
              <w:t>（此项数据为区间值）</w:t>
            </w:r>
          </w:p>
          <w:p w14:paraId="1261060D">
            <w:pPr>
              <w:rPr>
                <w:rFonts w:hint="eastAsia" w:eastAsia="宋体"/>
                <w:lang w:eastAsia="zh-CN"/>
              </w:rPr>
            </w:pPr>
            <w:r>
              <w:rPr>
                <w:rFonts w:hint="eastAsia"/>
                <w:lang w:val="en-US" w:eastAsia="zh-CN"/>
              </w:rPr>
              <w:t>8.</w:t>
            </w:r>
            <w:r>
              <w:rPr>
                <w:rFonts w:hint="eastAsia"/>
              </w:rPr>
              <w:t>稳压精度</w:t>
            </w:r>
            <w:r>
              <w:rPr>
                <w:rFonts w:hint="eastAsia"/>
                <w:lang w:eastAsia="zh-CN"/>
              </w:rPr>
              <w:t>：</w:t>
            </w:r>
            <w:r>
              <w:rPr>
                <w:rFonts w:hint="eastAsia"/>
              </w:rPr>
              <w:t>±2%</w:t>
            </w:r>
            <w:r>
              <w:rPr>
                <w:rFonts w:hint="eastAsia"/>
                <w:lang w:eastAsia="zh-CN"/>
              </w:rPr>
              <w:t>；</w:t>
            </w:r>
            <w:r>
              <w:rPr>
                <w:rFonts w:hint="eastAsia"/>
              </w:rPr>
              <w:t>（此项数据为区间值）</w:t>
            </w:r>
          </w:p>
          <w:p w14:paraId="0142C2AF">
            <w:pPr>
              <w:rPr>
                <w:rFonts w:hint="eastAsia" w:ascii="宋体" w:hAnsi="宋体" w:eastAsia="宋体" w:cs="宋体"/>
                <w:i w:val="0"/>
                <w:iCs w:val="0"/>
                <w:color w:val="000000"/>
                <w:sz w:val="21"/>
                <w:szCs w:val="21"/>
                <w:highlight w:val="none"/>
                <w:u w:val="none"/>
                <w:lang w:val="en-US" w:eastAsia="zh-CN"/>
              </w:rPr>
            </w:pPr>
            <w:r>
              <w:rPr>
                <w:rFonts w:hint="eastAsia"/>
                <w:lang w:val="en-US" w:eastAsia="zh-CN"/>
              </w:rPr>
              <w:t>9.</w:t>
            </w:r>
            <w:r>
              <w:rPr>
                <w:rFonts w:hint="eastAsia"/>
              </w:rPr>
              <w:t>负载调整率</w:t>
            </w:r>
            <w:r>
              <w:rPr>
                <w:rFonts w:hint="eastAsia"/>
                <w:lang w:eastAsia="zh-CN"/>
              </w:rPr>
              <w:t>：</w:t>
            </w:r>
            <w:r>
              <w:rPr>
                <w:rFonts w:hint="eastAsia"/>
              </w:rPr>
              <w:t>±2%</w:t>
            </w:r>
            <w:r>
              <w:rPr>
                <w:rFonts w:hint="eastAsia"/>
                <w:lang w:eastAsia="zh-CN"/>
              </w:rPr>
              <w:t>；</w:t>
            </w:r>
            <w:r>
              <w:rPr>
                <w:rFonts w:hint="eastAsia"/>
              </w:rPr>
              <w:t>（此项数据为区间值）</w:t>
            </w:r>
          </w:p>
          <w:p w14:paraId="09443BCC">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pPr>
            <w:r>
              <w:rPr>
                <w:rFonts w:hint="default" w:ascii="宋体" w:hAnsi="宋体" w:eastAsia="宋体" w:cs="宋体"/>
                <w:i w:val="0"/>
                <w:iCs w:val="0"/>
                <w:color w:val="000000"/>
                <w:kern w:val="2"/>
                <w:sz w:val="21"/>
                <w:szCs w:val="21"/>
                <w:lang w:val="en-US" w:eastAsia="zh-CN" w:bidi="ar-SA"/>
              </w:rPr>
              <w:t>1</w:t>
            </w:r>
            <w:r>
              <w:rPr>
                <w:rFonts w:hint="eastAsia" w:ascii="宋体" w:hAnsi="宋体" w:cs="宋体"/>
                <w:i w:val="0"/>
                <w:iCs w:val="0"/>
                <w:color w:val="000000"/>
                <w:kern w:val="2"/>
                <w:sz w:val="21"/>
                <w:szCs w:val="21"/>
                <w:lang w:val="en-US" w:eastAsia="zh-CN" w:bidi="ar-SA"/>
              </w:rPr>
              <w:t>0</w:t>
            </w:r>
            <w:r>
              <w:rPr>
                <w:rFonts w:hint="default" w:ascii="宋体" w:hAnsi="宋体" w:eastAsia="宋体" w:cs="宋体"/>
                <w:i w:val="0"/>
                <w:iCs w:val="0"/>
                <w:color w:val="000000"/>
                <w:kern w:val="2"/>
                <w:sz w:val="21"/>
                <w:szCs w:val="21"/>
                <w:lang w:val="en-US" w:eastAsia="zh-CN" w:bidi="ar-SA"/>
              </w:rPr>
              <w:t>.</w:t>
            </w:r>
            <w:r>
              <w:rPr>
                <w:rFonts w:hint="eastAsia" w:ascii="宋体" w:hAnsi="宋体" w:cs="宋体"/>
                <w:i w:val="0"/>
                <w:iCs w:val="0"/>
                <w:color w:val="000000"/>
                <w:kern w:val="2"/>
                <w:sz w:val="21"/>
                <w:szCs w:val="21"/>
                <w:lang w:val="en-US" w:eastAsia="zh-CN" w:bidi="ar-SA"/>
              </w:rPr>
              <w:t>以上</w:t>
            </w:r>
            <w:r>
              <w:rPr>
                <w:rFonts w:hint="eastAsia" w:ascii="宋体" w:hAnsi="宋体" w:cs="宋体"/>
                <w:i w:val="0"/>
                <w:iCs w:val="0"/>
                <w:color w:val="000000"/>
                <w:sz w:val="21"/>
                <w:szCs w:val="21"/>
                <w:highlight w:val="none"/>
                <w:u w:val="none"/>
                <w:lang w:val="en-US" w:eastAsia="zh-CN"/>
              </w:rPr>
              <w:t>提供1-9项内容需提供产品资料佐证；</w:t>
            </w:r>
          </w:p>
          <w:p w14:paraId="1F2CF685">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eastAsia="宋体"/>
                <w:lang w:val="en-US" w:eastAsia="zh-CN"/>
              </w:rPr>
            </w:pPr>
            <w:r>
              <w:rPr>
                <w:rFonts w:hint="eastAsia"/>
                <w:lang w:val="en-US" w:eastAsia="zh-CN"/>
              </w:rPr>
              <w:t>11.产品工作温度支持-35℃</w:t>
            </w:r>
            <w:r>
              <w:rPr>
                <w:rFonts w:hint="eastAsia"/>
              </w:rPr>
              <w:t>～</w:t>
            </w:r>
            <w:r>
              <w:rPr>
                <w:rFonts w:hint="eastAsia"/>
                <w:lang w:val="en-US" w:eastAsia="zh-CN"/>
              </w:rPr>
              <w:t>40℃。</w:t>
            </w:r>
          </w:p>
        </w:tc>
        <w:tc>
          <w:tcPr>
            <w:tcW w:w="567" w:type="dxa"/>
            <w:tcBorders>
              <w:tl2br w:val="nil"/>
              <w:tr2bl w:val="nil"/>
            </w:tcBorders>
            <w:noWrap w:val="0"/>
            <w:tcMar>
              <w:top w:w="0" w:type="dxa"/>
              <w:left w:w="57" w:type="dxa"/>
              <w:bottom w:w="0" w:type="dxa"/>
              <w:right w:w="57" w:type="dxa"/>
            </w:tcMar>
            <w:vAlign w:val="center"/>
          </w:tcPr>
          <w:p w14:paraId="50BAE5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台</w:t>
            </w:r>
          </w:p>
        </w:tc>
        <w:tc>
          <w:tcPr>
            <w:tcW w:w="850" w:type="dxa"/>
            <w:tcBorders>
              <w:tl2br w:val="nil"/>
              <w:tr2bl w:val="nil"/>
            </w:tcBorders>
            <w:noWrap w:val="0"/>
            <w:tcMar>
              <w:top w:w="0" w:type="dxa"/>
              <w:left w:w="57" w:type="dxa"/>
              <w:bottom w:w="0" w:type="dxa"/>
              <w:right w:w="57" w:type="dxa"/>
            </w:tcMar>
            <w:vAlign w:val="center"/>
          </w:tcPr>
          <w:p w14:paraId="7645CA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450</w:t>
            </w:r>
          </w:p>
        </w:tc>
        <w:tc>
          <w:tcPr>
            <w:tcW w:w="1019" w:type="dxa"/>
            <w:tcBorders>
              <w:tl2br w:val="nil"/>
              <w:tr2bl w:val="nil"/>
            </w:tcBorders>
            <w:noWrap w:val="0"/>
            <w:tcMar>
              <w:top w:w="0" w:type="dxa"/>
              <w:left w:w="57" w:type="dxa"/>
              <w:bottom w:w="0" w:type="dxa"/>
              <w:right w:w="57" w:type="dxa"/>
            </w:tcMar>
            <w:vAlign w:val="center"/>
          </w:tcPr>
          <w:p w14:paraId="4ECA16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cyan"/>
                <w:u w:val="none"/>
                <w:lang w:val="en-US" w:eastAsia="zh-CN"/>
              </w:rPr>
            </w:pPr>
            <w:r>
              <w:rPr>
                <w:rFonts w:hint="eastAsia" w:ascii="宋体" w:hAnsi="宋体" w:eastAsia="宋体" w:cs="宋体"/>
                <w:i w:val="0"/>
                <w:iCs w:val="0"/>
                <w:color w:val="000000"/>
                <w:sz w:val="21"/>
                <w:szCs w:val="21"/>
                <w:highlight w:val="none"/>
                <w:u w:val="none"/>
                <w:lang w:val="en-US" w:eastAsia="zh-CN"/>
              </w:rPr>
              <w:t>55</w:t>
            </w:r>
          </w:p>
        </w:tc>
      </w:tr>
      <w:tr w14:paraId="307F9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7" w:type="dxa"/>
            <w:tcBorders>
              <w:tl2br w:val="nil"/>
              <w:tr2bl w:val="nil"/>
            </w:tcBorders>
            <w:noWrap w:val="0"/>
            <w:tcMar>
              <w:top w:w="0" w:type="dxa"/>
              <w:left w:w="57" w:type="dxa"/>
              <w:bottom w:w="0" w:type="dxa"/>
              <w:right w:w="57" w:type="dxa"/>
            </w:tcMar>
            <w:vAlign w:val="center"/>
          </w:tcPr>
          <w:p w14:paraId="0E4A34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1134" w:type="dxa"/>
            <w:tcBorders>
              <w:tl2br w:val="nil"/>
              <w:tr2bl w:val="nil"/>
            </w:tcBorders>
            <w:noWrap w:val="0"/>
            <w:tcMar>
              <w:top w:w="0" w:type="dxa"/>
              <w:left w:w="57" w:type="dxa"/>
              <w:bottom w:w="0" w:type="dxa"/>
              <w:right w:w="57" w:type="dxa"/>
            </w:tcMar>
            <w:vAlign w:val="center"/>
          </w:tcPr>
          <w:p w14:paraId="6B9993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拼接处理器</w:t>
            </w:r>
          </w:p>
        </w:tc>
        <w:tc>
          <w:tcPr>
            <w:tcW w:w="5265" w:type="dxa"/>
            <w:tcBorders>
              <w:tl2br w:val="nil"/>
              <w:tr2bl w:val="nil"/>
            </w:tcBorders>
            <w:noWrap w:val="0"/>
            <w:tcMar>
              <w:top w:w="0" w:type="dxa"/>
              <w:left w:w="57" w:type="dxa"/>
              <w:bottom w:w="0" w:type="dxa"/>
              <w:right w:w="57" w:type="dxa"/>
            </w:tcMar>
            <w:vAlign w:val="center"/>
          </w:tcPr>
          <w:p w14:paraId="47834063">
            <w:pPr>
              <w:rPr>
                <w:rFonts w:hint="eastAsia" w:ascii="宋体"/>
                <w:b/>
                <w:bCs/>
                <w:color w:val="auto"/>
                <w:sz w:val="21"/>
                <w:szCs w:val="21"/>
                <w:highlight w:val="none"/>
                <w:vertAlign w:val="baseline"/>
                <w:lang w:val="en-US" w:eastAsia="zh-CN"/>
              </w:rPr>
            </w:pPr>
            <w:r>
              <w:rPr>
                <w:rFonts w:hint="eastAsia" w:ascii="宋体"/>
                <w:b/>
                <w:bCs/>
                <w:color w:val="auto"/>
                <w:sz w:val="21"/>
                <w:szCs w:val="21"/>
                <w:highlight w:val="none"/>
                <w:vertAlign w:val="baseline"/>
                <w:lang w:val="en-US" w:eastAsia="zh-CN"/>
              </w:rPr>
              <w:t>供应商提供的产品至少应满足以下要求：</w:t>
            </w:r>
          </w:p>
          <w:p w14:paraId="5F2EAACC">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2"/>
                <w:sz w:val="21"/>
                <w:szCs w:val="21"/>
                <w:lang w:val="en-US" w:eastAsia="zh-CN" w:bidi="ar-SA"/>
              </w:rPr>
              <w:t>1.</w:t>
            </w:r>
            <w:r>
              <w:rPr>
                <w:rFonts w:hint="eastAsia" w:ascii="宋体" w:hAnsi="宋体" w:eastAsia="宋体" w:cs="宋体"/>
                <w:i w:val="0"/>
                <w:iCs w:val="0"/>
                <w:color w:val="000000"/>
                <w:sz w:val="21"/>
                <w:szCs w:val="21"/>
                <w:highlight w:val="none"/>
                <w:u w:val="none"/>
                <w:lang w:val="en-US" w:eastAsia="zh-CN"/>
              </w:rPr>
              <w:t>输入：</w:t>
            </w:r>
            <w:r>
              <w:rPr>
                <w:rFonts w:hint="eastAsia" w:ascii="宋体" w:hAnsi="宋体" w:cs="宋体"/>
                <w:i w:val="0"/>
                <w:iCs w:val="0"/>
                <w:color w:val="000000"/>
                <w:sz w:val="21"/>
                <w:szCs w:val="21"/>
                <w:highlight w:val="none"/>
                <w:u w:val="none"/>
                <w:lang w:val="en-US" w:eastAsia="zh-CN"/>
              </w:rPr>
              <w:t>≥</w:t>
            </w:r>
            <w:r>
              <w:rPr>
                <w:rFonts w:hint="eastAsia" w:ascii="宋体" w:hAnsi="宋体" w:eastAsia="宋体" w:cs="宋体"/>
                <w:i w:val="0"/>
                <w:iCs w:val="0"/>
                <w:color w:val="000000"/>
                <w:sz w:val="21"/>
                <w:szCs w:val="21"/>
                <w:highlight w:val="none"/>
                <w:u w:val="none"/>
                <w:lang w:val="en-US" w:eastAsia="zh-CN"/>
              </w:rPr>
              <w:t>1*HDMI高清接口，</w:t>
            </w:r>
            <w:r>
              <w:rPr>
                <w:rFonts w:hint="eastAsia" w:ascii="宋体" w:hAnsi="宋体" w:cs="宋体"/>
                <w:i w:val="0"/>
                <w:iCs w:val="0"/>
                <w:color w:val="000000"/>
                <w:sz w:val="21"/>
                <w:szCs w:val="21"/>
                <w:highlight w:val="none"/>
                <w:u w:val="none"/>
                <w:lang w:val="en-US" w:eastAsia="zh-CN"/>
              </w:rPr>
              <w:t>≥</w:t>
            </w:r>
            <w:r>
              <w:rPr>
                <w:rFonts w:hint="eastAsia" w:ascii="宋体" w:hAnsi="宋体" w:eastAsia="宋体" w:cs="宋体"/>
                <w:i w:val="0"/>
                <w:iCs w:val="0"/>
                <w:color w:val="000000"/>
                <w:sz w:val="21"/>
                <w:szCs w:val="21"/>
                <w:highlight w:val="none"/>
                <w:u w:val="none"/>
                <w:lang w:val="en-US" w:eastAsia="zh-CN"/>
              </w:rPr>
              <w:t>1*DVI高清接口；</w:t>
            </w:r>
          </w:p>
          <w:p w14:paraId="6F09FA76">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sz w:val="21"/>
                <w:szCs w:val="21"/>
                <w:highlight w:val="none"/>
                <w:u w:val="none"/>
                <w:lang w:val="en-US" w:eastAsia="zh-CN"/>
              </w:rPr>
              <w:t>输出：</w:t>
            </w:r>
            <w:r>
              <w:rPr>
                <w:rFonts w:hint="eastAsia" w:ascii="宋体" w:hAnsi="宋体" w:cs="宋体"/>
                <w:i w:val="0"/>
                <w:iCs w:val="0"/>
                <w:color w:val="000000"/>
                <w:sz w:val="21"/>
                <w:szCs w:val="21"/>
                <w:highlight w:val="none"/>
                <w:u w:val="none"/>
                <w:lang w:val="en-US" w:eastAsia="zh-CN"/>
              </w:rPr>
              <w:t>≥</w:t>
            </w:r>
            <w:r>
              <w:rPr>
                <w:rFonts w:hint="eastAsia" w:ascii="宋体" w:hAnsi="宋体" w:eastAsia="宋体" w:cs="宋体"/>
                <w:i w:val="0"/>
                <w:iCs w:val="0"/>
                <w:color w:val="000000"/>
                <w:sz w:val="21"/>
                <w:szCs w:val="21"/>
                <w:highlight w:val="none"/>
                <w:u w:val="none"/>
                <w:lang w:val="en-US" w:eastAsia="zh-CN"/>
              </w:rPr>
              <w:t>6路网口</w:t>
            </w:r>
            <w:r>
              <w:rPr>
                <w:rFonts w:hint="eastAsia" w:ascii="宋体" w:hAnsi="宋体" w:cs="宋体"/>
                <w:i w:val="0"/>
                <w:iCs w:val="0"/>
                <w:color w:val="000000"/>
                <w:sz w:val="21"/>
                <w:szCs w:val="21"/>
                <w:highlight w:val="none"/>
                <w:u w:val="none"/>
                <w:lang w:val="en-US" w:eastAsia="zh-CN"/>
              </w:rPr>
              <w:t>；</w:t>
            </w:r>
          </w:p>
          <w:p w14:paraId="43D6719C">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r>
              <w:rPr>
                <w:rFonts w:hint="eastAsia" w:ascii="宋体" w:hAnsi="宋体" w:eastAsia="宋体" w:cs="宋体"/>
                <w:i w:val="0"/>
                <w:iCs w:val="0"/>
                <w:color w:val="000000"/>
                <w:kern w:val="2"/>
                <w:sz w:val="21"/>
                <w:szCs w:val="21"/>
                <w:lang w:val="en-US" w:eastAsia="zh-CN" w:bidi="ar-SA"/>
              </w:rPr>
              <w:t>3.</w:t>
            </w:r>
            <w:r>
              <w:rPr>
                <w:rFonts w:hint="eastAsia" w:ascii="宋体" w:hAnsi="宋体" w:eastAsia="宋体" w:cs="宋体"/>
                <w:i w:val="0"/>
                <w:iCs w:val="0"/>
                <w:color w:val="000000"/>
                <w:sz w:val="21"/>
                <w:szCs w:val="21"/>
                <w:highlight w:val="none"/>
                <w:u w:val="none"/>
                <w:lang w:val="en-US" w:eastAsia="zh-CN"/>
              </w:rPr>
              <w:t>电磁脉冲抗干扰测试值</w:t>
            </w:r>
            <w:r>
              <w:rPr>
                <w:rFonts w:hint="eastAsia" w:ascii="宋体" w:hAnsi="宋体" w:cs="宋体"/>
                <w:i w:val="0"/>
                <w:iCs w:val="0"/>
                <w:color w:val="000000"/>
                <w:sz w:val="21"/>
                <w:szCs w:val="21"/>
                <w:highlight w:val="none"/>
                <w:u w:val="none"/>
                <w:lang w:val="en-US" w:eastAsia="zh-CN"/>
              </w:rPr>
              <w:t>≤</w:t>
            </w:r>
            <w:r>
              <w:rPr>
                <w:rFonts w:hint="eastAsia" w:ascii="宋体" w:hAnsi="宋体" w:eastAsia="宋体" w:cs="宋体"/>
                <w:i w:val="0"/>
                <w:iCs w:val="0"/>
                <w:color w:val="000000"/>
                <w:sz w:val="21"/>
                <w:szCs w:val="21"/>
                <w:highlight w:val="none"/>
                <w:u w:val="none"/>
                <w:lang w:val="en-US" w:eastAsia="zh-CN"/>
              </w:rPr>
              <w:t>25MHz，硬件自身开窗性能</w:t>
            </w:r>
            <w:r>
              <w:rPr>
                <w:rFonts w:hint="eastAsia" w:ascii="宋体" w:hAnsi="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lang w:val="en-US" w:eastAsia="zh-CN"/>
              </w:rPr>
              <w:t>个视频窗口</w:t>
            </w:r>
            <w:r>
              <w:rPr>
                <w:rFonts w:hint="eastAsia" w:ascii="宋体" w:hAnsi="宋体" w:cs="宋体"/>
                <w:i w:val="0"/>
                <w:iCs w:val="0"/>
                <w:color w:val="000000"/>
                <w:sz w:val="21"/>
                <w:szCs w:val="21"/>
                <w:highlight w:val="none"/>
                <w:u w:val="none"/>
                <w:lang w:val="en-US" w:eastAsia="zh-CN"/>
              </w:rPr>
              <w:t>；</w:t>
            </w:r>
          </w:p>
          <w:p w14:paraId="3CAEBF3C">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r>
              <w:rPr>
                <w:rFonts w:hint="eastAsia" w:ascii="宋体" w:hAnsi="宋体" w:cs="宋体"/>
                <w:i w:val="0"/>
                <w:iCs w:val="0"/>
                <w:color w:val="000000"/>
                <w:sz w:val="21"/>
                <w:szCs w:val="21"/>
                <w:highlight w:val="none"/>
                <w:u w:val="none"/>
                <w:lang w:val="en-US" w:eastAsia="zh-CN"/>
              </w:rPr>
              <w:t>4</w:t>
            </w:r>
            <w:r>
              <w:rPr>
                <w:rFonts w:hint="eastAsia" w:ascii="宋体" w:hAnsi="宋体" w:eastAsia="宋体" w:cs="宋体"/>
                <w:i w:val="0"/>
                <w:iCs w:val="0"/>
                <w:color w:val="000000"/>
                <w:kern w:val="2"/>
                <w:sz w:val="21"/>
                <w:szCs w:val="21"/>
                <w:lang w:val="en-US" w:eastAsia="zh-CN" w:bidi="ar-SA"/>
              </w:rPr>
              <w:t>.</w:t>
            </w:r>
            <w:r>
              <w:rPr>
                <w:rFonts w:hint="eastAsia" w:ascii="宋体" w:hAnsi="宋体" w:eastAsia="宋体" w:cs="宋体"/>
                <w:i w:val="0"/>
                <w:iCs w:val="0"/>
                <w:color w:val="000000"/>
                <w:sz w:val="21"/>
                <w:szCs w:val="21"/>
                <w:highlight w:val="none"/>
                <w:u w:val="none"/>
                <w:lang w:val="en-US" w:eastAsia="zh-CN"/>
              </w:rPr>
              <w:t>多媒体信息采集器在数据传输中</w:t>
            </w:r>
            <w:r>
              <w:rPr>
                <w:rFonts w:hint="eastAsia" w:ascii="宋体" w:hAnsi="宋体" w:cs="宋体"/>
                <w:i w:val="0"/>
                <w:iCs w:val="0"/>
                <w:color w:val="000000"/>
                <w:sz w:val="21"/>
                <w:szCs w:val="21"/>
                <w:highlight w:val="none"/>
                <w:u w:val="none"/>
                <w:lang w:val="en-US" w:eastAsia="zh-CN"/>
              </w:rPr>
              <w:t>，</w:t>
            </w:r>
            <w:r>
              <w:rPr>
                <w:rFonts w:hint="eastAsia" w:ascii="宋体" w:hAnsi="宋体" w:eastAsia="宋体" w:cs="宋体"/>
                <w:i w:val="0"/>
                <w:iCs w:val="0"/>
                <w:color w:val="000000"/>
                <w:sz w:val="21"/>
                <w:szCs w:val="21"/>
                <w:highlight w:val="none"/>
                <w:u w:val="none"/>
                <w:lang w:val="en-US" w:eastAsia="zh-CN"/>
              </w:rPr>
              <w:t>遇到程序脚本报错时，可自动无损修复；</w:t>
            </w:r>
          </w:p>
          <w:p w14:paraId="26EF686A">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kern w:val="2"/>
                <w:sz w:val="21"/>
                <w:szCs w:val="21"/>
                <w:lang w:val="en-US" w:eastAsia="zh-CN" w:bidi="ar-SA"/>
              </w:rPr>
            </w:pPr>
            <w:r>
              <w:rPr>
                <w:rFonts w:hint="eastAsia" w:ascii="宋体" w:hAnsi="宋体" w:eastAsia="宋体" w:cs="宋体"/>
                <w:i w:val="0"/>
                <w:iCs w:val="0"/>
                <w:color w:val="000000"/>
                <w:kern w:val="2"/>
                <w:sz w:val="21"/>
                <w:szCs w:val="21"/>
                <w:lang w:val="en-US" w:eastAsia="zh-CN" w:bidi="ar-SA"/>
              </w:rPr>
              <w:t>5.</w:t>
            </w:r>
            <w:r>
              <w:rPr>
                <w:rFonts w:hint="eastAsia" w:ascii="宋体" w:hAnsi="宋体" w:cs="宋体"/>
                <w:i w:val="0"/>
                <w:iCs w:val="0"/>
                <w:color w:val="000000"/>
                <w:kern w:val="2"/>
                <w:sz w:val="21"/>
                <w:szCs w:val="21"/>
                <w:lang w:val="en-US" w:eastAsia="zh-CN" w:bidi="ar-SA"/>
              </w:rPr>
              <w:t>具备U盘内容的播放功能，视频、图片即插即播，至少具备Word文档、表格、PPT播放功能；</w:t>
            </w:r>
          </w:p>
          <w:p w14:paraId="4F09FE2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cs="宋体"/>
                <w:i w:val="0"/>
                <w:iCs w:val="0"/>
                <w:color w:val="000000"/>
                <w:kern w:val="2"/>
                <w:sz w:val="21"/>
                <w:szCs w:val="21"/>
                <w:lang w:val="en-US" w:eastAsia="zh-CN" w:bidi="ar-SA"/>
              </w:rPr>
            </w:pPr>
            <w:r>
              <w:rPr>
                <w:rFonts w:hint="default" w:ascii="宋体" w:hAnsi="宋体" w:eastAsia="宋体" w:cs="宋体"/>
                <w:i w:val="0"/>
                <w:iCs w:val="0"/>
                <w:color w:val="000000"/>
                <w:kern w:val="2"/>
                <w:sz w:val="21"/>
                <w:szCs w:val="21"/>
                <w:lang w:val="en-US" w:eastAsia="zh-CN" w:bidi="ar-SA"/>
              </w:rPr>
              <w:t>6.</w:t>
            </w:r>
            <w:r>
              <w:rPr>
                <w:rFonts w:hint="default" w:ascii="宋体" w:hAnsi="宋体" w:cs="宋体"/>
                <w:i w:val="0"/>
                <w:iCs w:val="0"/>
                <w:color w:val="000000"/>
                <w:kern w:val="2"/>
                <w:sz w:val="21"/>
                <w:szCs w:val="21"/>
                <w:lang w:val="en-US" w:eastAsia="zh-CN" w:bidi="ar-SA"/>
              </w:rPr>
              <w:t>信号接入后可以对画质进行对比度分离提升，具有去雾、像素修复、画面防撕裂变形功能</w:t>
            </w:r>
            <w:r>
              <w:rPr>
                <w:rFonts w:hint="eastAsia" w:ascii="宋体" w:hAnsi="宋体" w:cs="宋体"/>
                <w:i w:val="0"/>
                <w:iCs w:val="0"/>
                <w:color w:val="000000"/>
                <w:kern w:val="2"/>
                <w:sz w:val="21"/>
                <w:szCs w:val="21"/>
                <w:lang w:val="en-US" w:eastAsia="zh-CN" w:bidi="ar-SA"/>
              </w:rPr>
              <w:t>；</w:t>
            </w:r>
          </w:p>
          <w:p w14:paraId="47F516F2">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cs="宋体"/>
                <w:i w:val="0"/>
                <w:iCs w:val="0"/>
                <w:color w:val="000000"/>
                <w:kern w:val="2"/>
                <w:sz w:val="21"/>
                <w:szCs w:val="21"/>
                <w:lang w:val="en-US" w:eastAsia="zh-CN" w:bidi="ar-SA"/>
              </w:rPr>
            </w:pPr>
            <w:r>
              <w:rPr>
                <w:rFonts w:hint="default" w:ascii="宋体" w:hAnsi="宋体" w:eastAsia="宋体" w:cs="宋体"/>
                <w:i w:val="0"/>
                <w:iCs w:val="0"/>
                <w:color w:val="000000"/>
                <w:kern w:val="2"/>
                <w:sz w:val="21"/>
                <w:szCs w:val="21"/>
                <w:lang w:val="en-US" w:eastAsia="zh-CN" w:bidi="ar-SA"/>
              </w:rPr>
              <w:t>7.</w:t>
            </w:r>
            <w:r>
              <w:rPr>
                <w:rFonts w:hint="default" w:ascii="宋体" w:hAnsi="宋体" w:cs="宋体"/>
                <w:i w:val="0"/>
                <w:iCs w:val="0"/>
                <w:color w:val="000000"/>
                <w:kern w:val="2"/>
                <w:sz w:val="21"/>
                <w:szCs w:val="21"/>
                <w:lang w:val="en-US" w:eastAsia="zh-CN" w:bidi="ar-SA"/>
              </w:rPr>
              <w:t>遥控器具备开</w:t>
            </w:r>
            <w:r>
              <w:rPr>
                <w:rFonts w:hint="eastAsia" w:ascii="宋体" w:hAnsi="宋体" w:cs="宋体"/>
                <w:i w:val="0"/>
                <w:iCs w:val="0"/>
                <w:color w:val="000000"/>
                <w:kern w:val="2"/>
                <w:sz w:val="21"/>
                <w:szCs w:val="21"/>
                <w:lang w:val="en-US" w:eastAsia="zh-CN" w:bidi="ar-SA"/>
              </w:rPr>
              <w:t>关</w:t>
            </w:r>
            <w:r>
              <w:rPr>
                <w:rFonts w:hint="default" w:ascii="宋体" w:hAnsi="宋体" w:cs="宋体"/>
                <w:i w:val="0"/>
                <w:iCs w:val="0"/>
                <w:color w:val="000000"/>
                <w:kern w:val="2"/>
                <w:sz w:val="21"/>
                <w:szCs w:val="21"/>
                <w:lang w:val="en-US" w:eastAsia="zh-CN" w:bidi="ar-SA"/>
              </w:rPr>
              <w:t>机功能、音量控制、场景切换功能、</w:t>
            </w:r>
            <w:r>
              <w:rPr>
                <w:rFonts w:hint="eastAsia" w:ascii="宋体" w:hAnsi="宋体" w:cs="宋体"/>
                <w:i w:val="0"/>
                <w:iCs w:val="0"/>
                <w:color w:val="000000"/>
                <w:kern w:val="2"/>
                <w:sz w:val="21"/>
                <w:szCs w:val="21"/>
                <w:lang w:val="en-US" w:eastAsia="zh-CN" w:bidi="ar-SA"/>
              </w:rPr>
              <w:t>分辨率设</w:t>
            </w:r>
            <w:r>
              <w:rPr>
                <w:rFonts w:hint="default" w:ascii="宋体" w:hAnsi="宋体" w:cs="宋体"/>
                <w:i w:val="0"/>
                <w:iCs w:val="0"/>
                <w:color w:val="000000"/>
                <w:kern w:val="2"/>
                <w:sz w:val="21"/>
                <w:szCs w:val="21"/>
                <w:lang w:val="en-US" w:eastAsia="zh-CN" w:bidi="ar-SA"/>
              </w:rPr>
              <w:t>置功能</w:t>
            </w:r>
            <w:r>
              <w:rPr>
                <w:rFonts w:hint="eastAsia" w:ascii="宋体" w:hAnsi="宋体" w:cs="宋体"/>
                <w:i w:val="0"/>
                <w:iCs w:val="0"/>
                <w:color w:val="000000"/>
                <w:kern w:val="2"/>
                <w:sz w:val="21"/>
                <w:szCs w:val="21"/>
                <w:lang w:val="en-US" w:eastAsia="zh-CN" w:bidi="ar-SA"/>
              </w:rPr>
              <w:t>；</w:t>
            </w:r>
          </w:p>
          <w:p w14:paraId="468523DD">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cs="宋体"/>
                <w:i w:val="0"/>
                <w:iCs w:val="0"/>
                <w:color w:val="000000"/>
                <w:kern w:val="2"/>
                <w:sz w:val="21"/>
                <w:szCs w:val="21"/>
                <w:lang w:val="en-US" w:eastAsia="zh-CN" w:bidi="ar-SA"/>
              </w:rPr>
            </w:pPr>
            <w:r>
              <w:rPr>
                <w:rFonts w:hint="default" w:ascii="宋体" w:hAnsi="宋体" w:eastAsia="宋体" w:cs="宋体"/>
                <w:i w:val="0"/>
                <w:iCs w:val="0"/>
                <w:color w:val="000000"/>
                <w:kern w:val="2"/>
                <w:sz w:val="21"/>
                <w:szCs w:val="21"/>
                <w:lang w:val="en-US" w:eastAsia="zh-CN" w:bidi="ar-SA"/>
              </w:rPr>
              <w:t>8.</w:t>
            </w:r>
            <w:r>
              <w:rPr>
                <w:rFonts w:hint="eastAsia" w:ascii="宋体" w:hAnsi="宋体" w:cs="宋体"/>
                <w:i w:val="0"/>
                <w:iCs w:val="0"/>
                <w:color w:val="000000"/>
                <w:kern w:val="2"/>
                <w:sz w:val="21"/>
                <w:szCs w:val="21"/>
                <w:lang w:val="en-US" w:eastAsia="zh-CN" w:bidi="ar-SA"/>
              </w:rPr>
              <w:t>具备红</w:t>
            </w:r>
            <w:r>
              <w:rPr>
                <w:rFonts w:hint="default" w:ascii="宋体" w:hAnsi="宋体" w:cs="宋体"/>
                <w:i w:val="0"/>
                <w:iCs w:val="0"/>
                <w:color w:val="000000"/>
                <w:kern w:val="2"/>
                <w:sz w:val="21"/>
                <w:szCs w:val="21"/>
                <w:lang w:val="en-US" w:eastAsia="zh-CN" w:bidi="ar-SA"/>
              </w:rPr>
              <w:t>外</w:t>
            </w:r>
            <w:r>
              <w:rPr>
                <w:rFonts w:hint="eastAsia" w:ascii="宋体" w:hAnsi="宋体" w:cs="宋体"/>
                <w:i w:val="0"/>
                <w:iCs w:val="0"/>
                <w:color w:val="000000"/>
                <w:kern w:val="2"/>
                <w:sz w:val="21"/>
                <w:szCs w:val="21"/>
                <w:lang w:val="en-US" w:eastAsia="zh-CN" w:bidi="ar-SA"/>
              </w:rPr>
              <w:t>信号</w:t>
            </w:r>
            <w:r>
              <w:rPr>
                <w:rFonts w:hint="default" w:ascii="宋体" w:hAnsi="宋体" w:cs="宋体"/>
                <w:i w:val="0"/>
                <w:iCs w:val="0"/>
                <w:color w:val="000000"/>
                <w:kern w:val="2"/>
                <w:sz w:val="21"/>
                <w:szCs w:val="21"/>
                <w:lang w:val="en-US" w:eastAsia="zh-CN" w:bidi="ar-SA"/>
              </w:rPr>
              <w:t>接收装置，无线连接更加方便</w:t>
            </w:r>
            <w:r>
              <w:rPr>
                <w:rFonts w:hint="eastAsia" w:ascii="宋体" w:hAnsi="宋体" w:cs="宋体"/>
                <w:i w:val="0"/>
                <w:iCs w:val="0"/>
                <w:color w:val="000000"/>
                <w:kern w:val="2"/>
                <w:sz w:val="21"/>
                <w:szCs w:val="21"/>
                <w:lang w:val="en-US" w:eastAsia="zh-CN" w:bidi="ar-SA"/>
              </w:rPr>
              <w:t>；</w:t>
            </w:r>
          </w:p>
          <w:p w14:paraId="6FE8F30D">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cs="宋体"/>
                <w:i w:val="0"/>
                <w:iCs w:val="0"/>
                <w:color w:val="000000"/>
                <w:kern w:val="2"/>
                <w:sz w:val="21"/>
                <w:szCs w:val="21"/>
                <w:lang w:val="en-US" w:eastAsia="zh-CN" w:bidi="ar-SA"/>
              </w:rPr>
            </w:pPr>
            <w:r>
              <w:rPr>
                <w:rFonts w:hint="default" w:ascii="宋体" w:hAnsi="宋体" w:eastAsia="宋体" w:cs="宋体"/>
                <w:i w:val="0"/>
                <w:iCs w:val="0"/>
                <w:color w:val="000000"/>
                <w:kern w:val="2"/>
                <w:sz w:val="21"/>
                <w:szCs w:val="21"/>
                <w:lang w:val="en-US" w:eastAsia="zh-CN" w:bidi="ar-SA"/>
              </w:rPr>
              <w:t>9.</w:t>
            </w:r>
            <w:r>
              <w:rPr>
                <w:rFonts w:hint="default" w:ascii="宋体" w:hAnsi="宋体" w:cs="宋体"/>
                <w:i w:val="0"/>
                <w:iCs w:val="0"/>
                <w:color w:val="000000"/>
                <w:kern w:val="2"/>
                <w:sz w:val="21"/>
                <w:szCs w:val="21"/>
                <w:lang w:val="en-US" w:eastAsia="zh-CN" w:bidi="ar-SA"/>
              </w:rPr>
              <w:t>自带手机或平板电脑无线投屏功能，音频输入和</w:t>
            </w:r>
            <w:r>
              <w:rPr>
                <w:rFonts w:hint="eastAsia" w:ascii="宋体" w:hAnsi="宋体" w:cs="宋体"/>
                <w:i w:val="0"/>
                <w:iCs w:val="0"/>
                <w:color w:val="000000"/>
                <w:kern w:val="2"/>
                <w:sz w:val="21"/>
                <w:szCs w:val="21"/>
                <w:lang w:val="en-US" w:eastAsia="zh-CN" w:bidi="ar-SA"/>
              </w:rPr>
              <w:t>音</w:t>
            </w:r>
            <w:r>
              <w:rPr>
                <w:rFonts w:hint="default" w:ascii="宋体" w:hAnsi="宋体" w:cs="宋体"/>
                <w:i w:val="0"/>
                <w:iCs w:val="0"/>
                <w:color w:val="000000"/>
                <w:kern w:val="2"/>
                <w:sz w:val="21"/>
                <w:szCs w:val="21"/>
                <w:lang w:val="en-US" w:eastAsia="zh-CN" w:bidi="ar-SA"/>
              </w:rPr>
              <w:t>频输出功能</w:t>
            </w:r>
            <w:r>
              <w:rPr>
                <w:rFonts w:hint="eastAsia" w:ascii="宋体" w:hAnsi="宋体" w:cs="宋体"/>
                <w:i w:val="0"/>
                <w:iCs w:val="0"/>
                <w:color w:val="000000"/>
                <w:kern w:val="2"/>
                <w:sz w:val="21"/>
                <w:szCs w:val="21"/>
                <w:lang w:val="en-US" w:eastAsia="zh-CN" w:bidi="ar-SA"/>
              </w:rPr>
              <w:t>；</w:t>
            </w:r>
          </w:p>
          <w:p w14:paraId="36EFC5D2">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2"/>
                <w:sz w:val="21"/>
                <w:szCs w:val="21"/>
                <w:lang w:val="en-US" w:eastAsia="zh-CN" w:bidi="ar-SA"/>
              </w:rPr>
              <w:t>10.</w:t>
            </w:r>
            <w:r>
              <w:rPr>
                <w:rFonts w:hint="default" w:ascii="宋体" w:hAnsi="宋体" w:cs="宋体"/>
                <w:i w:val="0"/>
                <w:iCs w:val="0"/>
                <w:color w:val="000000"/>
                <w:kern w:val="2"/>
                <w:sz w:val="21"/>
                <w:szCs w:val="21"/>
                <w:lang w:val="en-US" w:eastAsia="zh-CN" w:bidi="ar-SA"/>
              </w:rPr>
              <w:t>自带无线控制功能，</w:t>
            </w:r>
            <w:r>
              <w:rPr>
                <w:rFonts w:hint="eastAsia" w:ascii="宋体" w:hAnsi="宋体" w:cs="宋体"/>
                <w:i w:val="0"/>
                <w:iCs w:val="0"/>
                <w:color w:val="000000"/>
                <w:kern w:val="2"/>
                <w:sz w:val="21"/>
                <w:szCs w:val="21"/>
                <w:lang w:val="en-US" w:eastAsia="zh-CN" w:bidi="ar-SA"/>
              </w:rPr>
              <w:t>可</w:t>
            </w:r>
            <w:r>
              <w:rPr>
                <w:rFonts w:hint="default" w:ascii="宋体" w:hAnsi="宋体" w:cs="宋体"/>
                <w:i w:val="0"/>
                <w:iCs w:val="0"/>
                <w:color w:val="000000"/>
                <w:kern w:val="2"/>
                <w:sz w:val="21"/>
                <w:szCs w:val="21"/>
                <w:lang w:val="en-US" w:eastAsia="zh-CN" w:bidi="ar-SA"/>
              </w:rPr>
              <w:t>使用红外进行遥控</w:t>
            </w:r>
            <w:r>
              <w:rPr>
                <w:rFonts w:hint="eastAsia" w:ascii="宋体" w:hAnsi="宋体" w:cs="宋体"/>
                <w:i w:val="0"/>
                <w:iCs w:val="0"/>
                <w:color w:val="000000"/>
                <w:kern w:val="2"/>
                <w:sz w:val="21"/>
                <w:szCs w:val="21"/>
                <w:lang w:val="en-US" w:eastAsia="zh-CN" w:bidi="ar-SA"/>
              </w:rPr>
              <w:t>；</w:t>
            </w:r>
          </w:p>
          <w:p w14:paraId="55EBF1E3">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2"/>
                <w:sz w:val="21"/>
                <w:szCs w:val="21"/>
                <w:lang w:val="en-US" w:eastAsia="zh-CN" w:bidi="ar-SA"/>
              </w:rPr>
              <w:t>11.</w:t>
            </w:r>
            <w:r>
              <w:rPr>
                <w:rFonts w:hint="eastAsia" w:ascii="宋体" w:hAnsi="宋体" w:cs="宋体"/>
                <w:i w:val="0"/>
                <w:iCs w:val="0"/>
                <w:color w:val="000000"/>
                <w:kern w:val="2"/>
                <w:sz w:val="21"/>
                <w:szCs w:val="21"/>
                <w:lang w:val="en-US" w:eastAsia="zh-CN" w:bidi="ar-SA"/>
              </w:rPr>
              <w:t>具备</w:t>
            </w:r>
            <w:r>
              <w:rPr>
                <w:rFonts w:hint="eastAsia" w:ascii="宋体" w:hAnsi="宋体" w:eastAsia="宋体" w:cs="宋体"/>
                <w:i w:val="0"/>
                <w:iCs w:val="0"/>
                <w:color w:val="000000"/>
                <w:sz w:val="21"/>
                <w:szCs w:val="21"/>
                <w:highlight w:val="none"/>
                <w:u w:val="none"/>
                <w:lang w:val="en-US" w:eastAsia="zh-CN"/>
              </w:rPr>
              <w:t>红外和WiFi无线功能，对以通过遥控器对处理器的网络节目进行操作和选择</w:t>
            </w:r>
            <w:r>
              <w:rPr>
                <w:rFonts w:hint="eastAsia" w:ascii="宋体" w:hAnsi="宋体" w:cs="宋体"/>
                <w:i w:val="0"/>
                <w:iCs w:val="0"/>
                <w:color w:val="000000"/>
                <w:sz w:val="21"/>
                <w:szCs w:val="21"/>
                <w:highlight w:val="none"/>
                <w:u w:val="none"/>
                <w:lang w:val="en-US" w:eastAsia="zh-CN"/>
              </w:rPr>
              <w:t>；</w:t>
            </w:r>
          </w:p>
          <w:p w14:paraId="74469176">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2"/>
                <w:sz w:val="21"/>
                <w:szCs w:val="21"/>
                <w:lang w:val="en-US" w:eastAsia="zh-CN" w:bidi="ar-SA"/>
              </w:rPr>
              <w:t>12.</w:t>
            </w:r>
            <w:r>
              <w:rPr>
                <w:rFonts w:hint="eastAsia" w:ascii="宋体" w:hAnsi="宋体" w:cs="宋体"/>
                <w:i w:val="0"/>
                <w:iCs w:val="0"/>
                <w:color w:val="000000"/>
                <w:kern w:val="2"/>
                <w:sz w:val="21"/>
                <w:szCs w:val="21"/>
                <w:lang w:val="en-US" w:eastAsia="zh-CN" w:bidi="ar-SA"/>
              </w:rPr>
              <w:t>具备</w:t>
            </w:r>
            <w:r>
              <w:rPr>
                <w:rFonts w:hint="eastAsia" w:ascii="宋体" w:hAnsi="宋体" w:eastAsia="宋体" w:cs="宋体"/>
                <w:i w:val="0"/>
                <w:iCs w:val="0"/>
                <w:color w:val="000000"/>
                <w:sz w:val="21"/>
                <w:szCs w:val="21"/>
                <w:highlight w:val="none"/>
                <w:u w:val="none"/>
                <w:lang w:val="en-US" w:eastAsia="zh-CN"/>
              </w:rPr>
              <w:t>通过网络进行</w:t>
            </w:r>
            <w:r>
              <w:rPr>
                <w:rFonts w:hint="eastAsia" w:ascii="宋体" w:hAnsi="宋体" w:cs="宋体"/>
                <w:i w:val="0"/>
                <w:iCs w:val="0"/>
                <w:color w:val="000000"/>
                <w:sz w:val="21"/>
                <w:szCs w:val="21"/>
                <w:highlight w:val="none"/>
                <w:u w:val="none"/>
                <w:lang w:val="en-US" w:eastAsia="zh-CN"/>
              </w:rPr>
              <w:t>各</w:t>
            </w:r>
            <w:r>
              <w:rPr>
                <w:rFonts w:hint="eastAsia" w:ascii="宋体" w:hAnsi="宋体" w:eastAsia="宋体" w:cs="宋体"/>
                <w:i w:val="0"/>
                <w:iCs w:val="0"/>
                <w:color w:val="000000"/>
                <w:sz w:val="21"/>
                <w:szCs w:val="21"/>
                <w:highlight w:val="none"/>
                <w:u w:val="none"/>
                <w:lang w:val="en-US" w:eastAsia="zh-CN"/>
              </w:rPr>
              <w:t>种应用程序的下载安装，可以做信号切换和处理</w:t>
            </w:r>
            <w:r>
              <w:rPr>
                <w:rFonts w:hint="eastAsia" w:ascii="宋体" w:hAnsi="宋体" w:cs="宋体"/>
                <w:i w:val="0"/>
                <w:iCs w:val="0"/>
                <w:color w:val="000000"/>
                <w:sz w:val="21"/>
                <w:szCs w:val="21"/>
                <w:highlight w:val="none"/>
                <w:u w:val="none"/>
                <w:lang w:val="en-US" w:eastAsia="zh-CN"/>
              </w:rPr>
              <w:t>；</w:t>
            </w:r>
          </w:p>
          <w:p w14:paraId="5A9B02D8">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sz w:val="21"/>
                <w:szCs w:val="21"/>
                <w:highlight w:val="none"/>
                <w:u w:val="none"/>
                <w:lang w:val="en-US" w:eastAsia="zh-CN"/>
              </w:rPr>
              <w:t>1</w:t>
            </w:r>
            <w:r>
              <w:rPr>
                <w:rFonts w:hint="eastAsia" w:ascii="宋体" w:hAnsi="宋体" w:cs="宋体"/>
                <w:b w:val="0"/>
                <w:bCs w:val="0"/>
                <w:i w:val="0"/>
                <w:iCs w:val="0"/>
                <w:color w:val="000000"/>
                <w:sz w:val="21"/>
                <w:szCs w:val="21"/>
                <w:highlight w:val="none"/>
                <w:u w:val="none"/>
                <w:lang w:val="en-US" w:eastAsia="zh-CN"/>
              </w:rPr>
              <w:t>3</w:t>
            </w:r>
            <w:r>
              <w:rPr>
                <w:rFonts w:hint="eastAsia" w:ascii="宋体" w:hAnsi="宋体" w:eastAsia="宋体" w:cs="宋体"/>
                <w:b w:val="0"/>
                <w:bCs w:val="0"/>
                <w:i w:val="0"/>
                <w:iCs w:val="0"/>
                <w:color w:val="000000"/>
                <w:sz w:val="21"/>
                <w:szCs w:val="21"/>
                <w:highlight w:val="none"/>
                <w:u w:val="none"/>
                <w:lang w:val="en-US" w:eastAsia="zh-CN"/>
              </w:rPr>
              <w:t>.</w:t>
            </w:r>
            <w:r>
              <w:rPr>
                <w:rFonts w:hint="eastAsia" w:ascii="宋体" w:hAnsi="宋体" w:cs="宋体"/>
                <w:i w:val="0"/>
                <w:iCs w:val="0"/>
                <w:color w:val="auto"/>
                <w:kern w:val="2"/>
                <w:sz w:val="21"/>
                <w:szCs w:val="21"/>
                <w:lang w:val="en-US" w:eastAsia="zh-CN" w:bidi="ar-SA"/>
              </w:rPr>
              <w:t>以上</w:t>
            </w:r>
            <w:r>
              <w:rPr>
                <w:rFonts w:hint="eastAsia" w:ascii="宋体" w:hAnsi="宋体" w:cs="宋体"/>
                <w:i w:val="0"/>
                <w:iCs w:val="0"/>
                <w:color w:val="auto"/>
                <w:sz w:val="21"/>
                <w:szCs w:val="21"/>
                <w:highlight w:val="none"/>
                <w:u w:val="none"/>
                <w:lang w:val="en-US" w:eastAsia="zh-CN"/>
              </w:rPr>
              <w:t>提供1-12项内容需提供具有检测资质部门认证的产品检验报告佐证；</w:t>
            </w:r>
          </w:p>
          <w:p w14:paraId="3A2F303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14.</w:t>
            </w:r>
            <w:r>
              <w:rPr>
                <w:rFonts w:hint="eastAsia" w:ascii="宋体" w:hAnsi="宋体" w:eastAsia="宋体" w:cs="宋体"/>
                <w:i w:val="0"/>
                <w:iCs w:val="0"/>
                <w:color w:val="000000"/>
                <w:sz w:val="21"/>
                <w:szCs w:val="21"/>
                <w:highlight w:val="none"/>
                <w:u w:val="none"/>
                <w:lang w:val="en-US" w:eastAsia="zh-CN"/>
              </w:rPr>
              <w:t>三画面输入，任意分屏开窗</w:t>
            </w:r>
            <w:r>
              <w:rPr>
                <w:rFonts w:hint="eastAsia" w:ascii="宋体" w:hAnsi="宋体" w:cs="宋体"/>
                <w:i w:val="0"/>
                <w:iCs w:val="0"/>
                <w:color w:val="000000"/>
                <w:sz w:val="21"/>
                <w:szCs w:val="21"/>
                <w:highlight w:val="none"/>
                <w:u w:val="none"/>
                <w:lang w:val="en-US" w:eastAsia="zh-CN"/>
              </w:rPr>
              <w:t>。</w:t>
            </w:r>
          </w:p>
        </w:tc>
        <w:tc>
          <w:tcPr>
            <w:tcW w:w="567" w:type="dxa"/>
            <w:tcBorders>
              <w:tl2br w:val="nil"/>
              <w:tr2bl w:val="nil"/>
            </w:tcBorders>
            <w:noWrap w:val="0"/>
            <w:tcMar>
              <w:top w:w="0" w:type="dxa"/>
              <w:left w:w="57" w:type="dxa"/>
              <w:bottom w:w="0" w:type="dxa"/>
              <w:right w:w="57" w:type="dxa"/>
            </w:tcMar>
            <w:vAlign w:val="center"/>
          </w:tcPr>
          <w:p w14:paraId="53AAC2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台</w:t>
            </w:r>
          </w:p>
        </w:tc>
        <w:tc>
          <w:tcPr>
            <w:tcW w:w="850" w:type="dxa"/>
            <w:tcBorders>
              <w:tl2br w:val="nil"/>
              <w:tr2bl w:val="nil"/>
            </w:tcBorders>
            <w:noWrap w:val="0"/>
            <w:tcMar>
              <w:top w:w="0" w:type="dxa"/>
              <w:left w:w="57" w:type="dxa"/>
              <w:bottom w:w="0" w:type="dxa"/>
              <w:right w:w="57" w:type="dxa"/>
            </w:tcMar>
            <w:vAlign w:val="center"/>
          </w:tcPr>
          <w:p w14:paraId="3F1AD6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w:t>
            </w:r>
          </w:p>
        </w:tc>
        <w:tc>
          <w:tcPr>
            <w:tcW w:w="1019" w:type="dxa"/>
            <w:tcBorders>
              <w:tl2br w:val="nil"/>
              <w:tr2bl w:val="nil"/>
            </w:tcBorders>
            <w:noWrap w:val="0"/>
            <w:tcMar>
              <w:top w:w="0" w:type="dxa"/>
              <w:left w:w="57" w:type="dxa"/>
              <w:bottom w:w="0" w:type="dxa"/>
              <w:right w:w="57" w:type="dxa"/>
            </w:tcMar>
            <w:vAlign w:val="center"/>
          </w:tcPr>
          <w:p w14:paraId="728E9E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cyan"/>
                <w:u w:val="none"/>
                <w:lang w:val="en-US" w:eastAsia="zh-CN"/>
              </w:rPr>
            </w:pPr>
            <w:r>
              <w:rPr>
                <w:rFonts w:hint="eastAsia" w:ascii="宋体" w:hAnsi="宋体" w:eastAsia="宋体" w:cs="宋体"/>
                <w:i w:val="0"/>
                <w:iCs w:val="0"/>
                <w:color w:val="000000"/>
                <w:sz w:val="21"/>
                <w:szCs w:val="21"/>
                <w:highlight w:val="none"/>
                <w:u w:val="none"/>
                <w:lang w:val="en-US" w:eastAsia="zh-CN"/>
              </w:rPr>
              <w:t>7100</w:t>
            </w:r>
          </w:p>
        </w:tc>
      </w:tr>
      <w:tr w14:paraId="589B0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7" w:type="dxa"/>
            <w:tcBorders>
              <w:tl2br w:val="nil"/>
              <w:tr2bl w:val="nil"/>
            </w:tcBorders>
            <w:noWrap w:val="0"/>
            <w:tcMar>
              <w:top w:w="0" w:type="dxa"/>
              <w:left w:w="57" w:type="dxa"/>
              <w:bottom w:w="0" w:type="dxa"/>
              <w:right w:w="57" w:type="dxa"/>
            </w:tcMar>
            <w:vAlign w:val="center"/>
          </w:tcPr>
          <w:p w14:paraId="735722AE">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default"/>
                <w:lang w:val="en-US" w:eastAsia="zh-CN"/>
              </w:rPr>
            </w:pPr>
            <w:r>
              <w:rPr>
                <w:rStyle w:val="4"/>
                <w:rFonts w:hint="eastAsia"/>
                <w:lang w:val="en-US" w:eastAsia="zh-CN"/>
              </w:rPr>
              <w:t>5</w:t>
            </w:r>
          </w:p>
        </w:tc>
        <w:tc>
          <w:tcPr>
            <w:tcW w:w="1134" w:type="dxa"/>
            <w:tcBorders>
              <w:tl2br w:val="nil"/>
              <w:tr2bl w:val="nil"/>
            </w:tcBorders>
            <w:noWrap w:val="0"/>
            <w:tcMar>
              <w:top w:w="0" w:type="dxa"/>
              <w:left w:w="57" w:type="dxa"/>
              <w:bottom w:w="0" w:type="dxa"/>
              <w:right w:w="57" w:type="dxa"/>
            </w:tcMar>
            <w:vAlign w:val="center"/>
          </w:tcPr>
          <w:p w14:paraId="56E94FE1">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lang w:val="en-US" w:eastAsia="zh-CN"/>
              </w:rPr>
            </w:pPr>
            <w:r>
              <w:rPr>
                <w:rStyle w:val="4"/>
                <w:rFonts w:hint="eastAsia"/>
                <w:lang w:val="en-US" w:eastAsia="zh-CN"/>
              </w:rPr>
              <w:t>钢结构、动力总成、控制系统</w:t>
            </w:r>
          </w:p>
        </w:tc>
        <w:tc>
          <w:tcPr>
            <w:tcW w:w="5265" w:type="dxa"/>
            <w:tcBorders>
              <w:tl2br w:val="nil"/>
              <w:tr2bl w:val="nil"/>
            </w:tcBorders>
            <w:noWrap w:val="0"/>
            <w:tcMar>
              <w:top w:w="0" w:type="dxa"/>
              <w:left w:w="57" w:type="dxa"/>
              <w:bottom w:w="0" w:type="dxa"/>
              <w:right w:w="57" w:type="dxa"/>
            </w:tcMar>
            <w:vAlign w:val="center"/>
          </w:tcPr>
          <w:p w14:paraId="3707C739">
            <w:pPr>
              <w:rPr>
                <w:rStyle w:val="4"/>
                <w:rFonts w:hint="eastAsia"/>
                <w:b/>
                <w:bCs/>
                <w:lang w:val="en-US" w:eastAsia="zh-CN"/>
              </w:rPr>
            </w:pPr>
            <w:r>
              <w:rPr>
                <w:rStyle w:val="4"/>
                <w:rFonts w:hint="eastAsia"/>
                <w:b/>
                <w:bCs/>
                <w:lang w:val="en-US" w:eastAsia="zh-CN"/>
              </w:rPr>
              <w:t>供应商提供的产品至少应满足以下要求：</w:t>
            </w:r>
          </w:p>
          <w:p w14:paraId="7D28650B">
            <w:pPr>
              <w:rPr>
                <w:rStyle w:val="4"/>
                <w:rFonts w:hint="default"/>
                <w:b/>
                <w:bCs/>
                <w:lang w:val="en-US" w:eastAsia="zh-CN"/>
              </w:rPr>
            </w:pPr>
            <w:r>
              <w:rPr>
                <w:rStyle w:val="4"/>
                <w:rFonts w:hint="eastAsia"/>
                <w:b/>
                <w:bCs/>
                <w:lang w:val="en-US" w:eastAsia="zh-CN"/>
              </w:rPr>
              <w:t>本项为定制产品，与配套LED显示屏82.944㎡使用。</w:t>
            </w:r>
          </w:p>
          <w:p w14:paraId="0FE63045">
            <w:pPr>
              <w:numPr>
                <w:ilvl w:val="0"/>
                <w:numId w:val="0"/>
              </w:numPr>
              <w:ind w:leftChars="0"/>
              <w:rPr>
                <w:rStyle w:val="4"/>
                <w:rFonts w:hint="default"/>
                <w:b/>
                <w:bCs/>
                <w:lang w:val="en-US" w:eastAsia="zh-CN"/>
              </w:rPr>
            </w:pPr>
            <w:r>
              <w:rPr>
                <w:rStyle w:val="4"/>
                <w:rFonts w:hint="eastAsia"/>
                <w:b/>
                <w:bCs/>
                <w:lang w:val="en-US" w:eastAsia="zh-CN"/>
              </w:rPr>
              <w:t>一、旋转总成</w:t>
            </w:r>
          </w:p>
          <w:p w14:paraId="566C561E">
            <w:pPr>
              <w:widowControl/>
              <w:numPr>
                <w:ilvl w:val="0"/>
                <w:numId w:val="0"/>
              </w:numPr>
              <w:ind w:left="425" w:leftChars="0" w:hanging="425" w:firstLineChars="0"/>
              <w:jc w:val="left"/>
              <w:textAlignment w:val="center"/>
            </w:pPr>
            <w:r>
              <w:rPr>
                <w:rFonts w:hint="default" w:ascii="Calibri" w:hAnsi="Calibri" w:eastAsia="宋体" w:cs="Times New Roman"/>
                <w:kern w:val="2"/>
                <w:sz w:val="21"/>
                <w:szCs w:val="24"/>
                <w:lang w:val="en-US" w:eastAsia="zh-CN" w:bidi="ar-SA"/>
              </w:rPr>
              <w:t>1.</w:t>
            </w:r>
            <w:r>
              <w:rPr>
                <w:rFonts w:hint="eastAsia"/>
              </w:rPr>
              <w:t>开合速度5-50/min应可调；（此项数据为区间值）</w:t>
            </w:r>
          </w:p>
          <w:p w14:paraId="209ED3CE">
            <w:pPr>
              <w:widowControl/>
              <w:numPr>
                <w:ilvl w:val="0"/>
                <w:numId w:val="0"/>
              </w:numPr>
              <w:ind w:left="425" w:leftChars="0" w:hanging="425" w:firstLineChars="0"/>
              <w:jc w:val="left"/>
              <w:textAlignment w:val="center"/>
            </w:pPr>
            <w:r>
              <w:rPr>
                <w:rFonts w:hint="default" w:ascii="Calibri" w:hAnsi="Calibri" w:eastAsia="宋体" w:cs="Times New Roman"/>
                <w:kern w:val="2"/>
                <w:sz w:val="21"/>
                <w:szCs w:val="24"/>
                <w:lang w:val="en-US" w:eastAsia="zh-CN" w:bidi="ar-SA"/>
              </w:rPr>
              <w:t>2.</w:t>
            </w:r>
            <w:r>
              <w:rPr>
                <w:rFonts w:hint="eastAsia"/>
              </w:rPr>
              <w:t>精度&lt;1mm；</w:t>
            </w:r>
          </w:p>
          <w:p w14:paraId="6F6F9310">
            <w:pPr>
              <w:widowControl/>
              <w:numPr>
                <w:ilvl w:val="0"/>
                <w:numId w:val="0"/>
              </w:numPr>
              <w:ind w:left="425" w:leftChars="0" w:hanging="425" w:firstLineChars="0"/>
              <w:jc w:val="left"/>
              <w:textAlignment w:val="center"/>
            </w:pPr>
            <w:r>
              <w:rPr>
                <w:rFonts w:hint="eastAsia" w:cs="Times New Roman"/>
                <w:kern w:val="2"/>
                <w:sz w:val="21"/>
                <w:szCs w:val="24"/>
                <w:lang w:val="en-US" w:eastAsia="zh-CN" w:bidi="ar-SA"/>
              </w:rPr>
              <w:t>3</w:t>
            </w:r>
            <w:r>
              <w:rPr>
                <w:rFonts w:hint="default" w:ascii="Calibri" w:hAnsi="Calibri" w:eastAsia="宋体" w:cs="Times New Roman"/>
                <w:kern w:val="2"/>
                <w:sz w:val="21"/>
                <w:szCs w:val="24"/>
                <w:lang w:val="en-US" w:eastAsia="zh-CN" w:bidi="ar-SA"/>
              </w:rPr>
              <w:t>.</w:t>
            </w:r>
            <w:r>
              <w:rPr>
                <w:rFonts w:hint="eastAsia"/>
                <w:lang w:eastAsia="zh-CN"/>
              </w:rPr>
              <w:t>外径：</w:t>
            </w:r>
            <w:r>
              <w:rPr>
                <w:rFonts w:hint="eastAsia"/>
                <w:lang w:val="en-US" w:eastAsia="zh-CN"/>
              </w:rPr>
              <w:t>≥629mm；</w:t>
            </w:r>
          </w:p>
          <w:p w14:paraId="6DD56A4F">
            <w:pPr>
              <w:widowControl/>
              <w:numPr>
                <w:ilvl w:val="0"/>
                <w:numId w:val="0"/>
              </w:numPr>
              <w:ind w:left="425" w:leftChars="0" w:hanging="425" w:firstLineChars="0"/>
              <w:jc w:val="left"/>
              <w:textAlignment w:val="center"/>
            </w:pPr>
            <w:r>
              <w:rPr>
                <w:rFonts w:hint="eastAsia" w:cs="Times New Roman"/>
                <w:kern w:val="2"/>
                <w:sz w:val="21"/>
                <w:szCs w:val="24"/>
                <w:lang w:val="en-US" w:eastAsia="zh-CN" w:bidi="ar-SA"/>
              </w:rPr>
              <w:t>4</w:t>
            </w:r>
            <w:r>
              <w:rPr>
                <w:rFonts w:hint="default" w:ascii="Calibri" w:hAnsi="Calibri" w:eastAsia="宋体" w:cs="Times New Roman"/>
                <w:kern w:val="2"/>
                <w:sz w:val="21"/>
                <w:szCs w:val="24"/>
                <w:lang w:val="en-US" w:eastAsia="zh-CN" w:bidi="ar-SA"/>
              </w:rPr>
              <w:t>.</w:t>
            </w:r>
            <w:r>
              <w:rPr>
                <w:rFonts w:hint="eastAsia"/>
                <w:lang w:val="en-US" w:eastAsia="zh-CN"/>
              </w:rPr>
              <w:t>内径：≥498mm；</w:t>
            </w:r>
          </w:p>
          <w:p w14:paraId="20A9BB87">
            <w:pPr>
              <w:widowControl/>
              <w:numPr>
                <w:ilvl w:val="0"/>
                <w:numId w:val="0"/>
              </w:numPr>
              <w:ind w:left="425" w:leftChars="0" w:hanging="425" w:firstLineChars="0"/>
              <w:jc w:val="left"/>
              <w:textAlignment w:val="center"/>
            </w:pPr>
            <w:r>
              <w:rPr>
                <w:rFonts w:hint="eastAsia" w:cs="Times New Roman"/>
                <w:kern w:val="2"/>
                <w:sz w:val="21"/>
                <w:szCs w:val="24"/>
                <w:lang w:val="en-US" w:eastAsia="zh-CN" w:bidi="ar-SA"/>
              </w:rPr>
              <w:t>5</w:t>
            </w:r>
            <w:r>
              <w:rPr>
                <w:rFonts w:hint="default" w:ascii="Calibri" w:hAnsi="Calibri" w:eastAsia="宋体" w:cs="Times New Roman"/>
                <w:kern w:val="2"/>
                <w:sz w:val="21"/>
                <w:szCs w:val="24"/>
                <w:lang w:val="en-US" w:eastAsia="zh-CN" w:bidi="ar-SA"/>
              </w:rPr>
              <w:t>.</w:t>
            </w:r>
            <w:r>
              <w:rPr>
                <w:rFonts w:hint="eastAsia"/>
              </w:rPr>
              <w:t>轴承材质</w:t>
            </w:r>
            <w:r>
              <w:rPr>
                <w:rFonts w:hint="eastAsia"/>
                <w:lang w:eastAsia="zh-CN"/>
              </w:rPr>
              <w:t>：轴承钢；</w:t>
            </w:r>
          </w:p>
          <w:p w14:paraId="6CCFFB59">
            <w:pPr>
              <w:widowControl/>
              <w:numPr>
                <w:ilvl w:val="0"/>
                <w:numId w:val="0"/>
              </w:numPr>
              <w:ind w:left="425" w:leftChars="0" w:hanging="425" w:firstLineChars="0"/>
              <w:jc w:val="left"/>
              <w:textAlignment w:val="center"/>
              <w:rPr>
                <w:rFonts w:hint="eastAsia" w:eastAsia="宋体"/>
                <w:lang w:eastAsia="zh-CN"/>
              </w:rPr>
            </w:pPr>
            <w:r>
              <w:rPr>
                <w:rFonts w:hint="eastAsia" w:cs="Times New Roman"/>
                <w:kern w:val="2"/>
                <w:sz w:val="21"/>
                <w:szCs w:val="24"/>
                <w:lang w:val="en-US" w:eastAsia="zh-CN" w:bidi="ar-SA"/>
              </w:rPr>
              <w:t>6</w:t>
            </w:r>
            <w:r>
              <w:rPr>
                <w:rFonts w:hint="default" w:ascii="Calibri" w:hAnsi="Calibri" w:eastAsia="宋体" w:cs="Times New Roman"/>
                <w:kern w:val="2"/>
                <w:sz w:val="21"/>
                <w:szCs w:val="24"/>
                <w:lang w:val="en-US" w:eastAsia="zh-CN" w:bidi="ar-SA"/>
              </w:rPr>
              <w:t>.</w:t>
            </w:r>
            <w:r>
              <w:rPr>
                <w:rFonts w:hint="eastAsia"/>
              </w:rPr>
              <w:t>滚道淬火深度≥3.5mm</w:t>
            </w:r>
            <w:r>
              <w:rPr>
                <w:rFonts w:hint="eastAsia"/>
                <w:lang w:eastAsia="zh-CN"/>
              </w:rPr>
              <w:t>；</w:t>
            </w:r>
          </w:p>
          <w:p w14:paraId="6290C3DC">
            <w:pPr>
              <w:widowControl/>
              <w:numPr>
                <w:ilvl w:val="0"/>
                <w:numId w:val="0"/>
              </w:numPr>
              <w:ind w:left="425" w:leftChars="0" w:hanging="425" w:firstLineChars="0"/>
              <w:jc w:val="left"/>
              <w:textAlignment w:val="center"/>
              <w:rPr>
                <w:rFonts w:hint="eastAsia" w:eastAsia="宋体"/>
                <w:lang w:eastAsia="zh-CN"/>
              </w:rPr>
            </w:pPr>
            <w:r>
              <w:rPr>
                <w:rFonts w:hint="eastAsia" w:cs="Times New Roman"/>
                <w:kern w:val="2"/>
                <w:sz w:val="21"/>
                <w:szCs w:val="24"/>
                <w:lang w:val="en-US" w:eastAsia="zh-CN" w:bidi="ar-SA"/>
              </w:rPr>
              <w:t>7</w:t>
            </w:r>
            <w:r>
              <w:rPr>
                <w:rFonts w:hint="default" w:ascii="Calibri" w:hAnsi="Calibri" w:eastAsia="宋体" w:cs="Times New Roman"/>
                <w:kern w:val="2"/>
                <w:sz w:val="21"/>
                <w:szCs w:val="24"/>
                <w:lang w:val="en-US" w:eastAsia="zh-CN" w:bidi="ar-SA"/>
              </w:rPr>
              <w:t>.</w:t>
            </w:r>
            <w:r>
              <w:rPr>
                <w:rFonts w:hint="eastAsia"/>
              </w:rPr>
              <w:t>硬度:55~62HRC</w:t>
            </w:r>
            <w:r>
              <w:rPr>
                <w:rFonts w:hint="eastAsia"/>
                <w:lang w:eastAsia="zh-CN"/>
              </w:rPr>
              <w:t>；</w:t>
            </w:r>
            <w:r>
              <w:rPr>
                <w:rFonts w:hint="eastAsia"/>
              </w:rPr>
              <w:t>（此项数据为区间值）</w:t>
            </w:r>
          </w:p>
          <w:p w14:paraId="63D03977">
            <w:pPr>
              <w:widowControl/>
              <w:numPr>
                <w:ilvl w:val="0"/>
                <w:numId w:val="0"/>
              </w:numPr>
              <w:ind w:left="425" w:leftChars="0" w:hanging="425" w:firstLineChars="0"/>
              <w:jc w:val="left"/>
              <w:textAlignment w:val="center"/>
              <w:rPr>
                <w:rFonts w:hint="eastAsia"/>
                <w:lang w:eastAsia="zh-CN"/>
              </w:rPr>
            </w:pPr>
            <w:r>
              <w:rPr>
                <w:rFonts w:hint="eastAsia" w:cs="Times New Roman"/>
                <w:kern w:val="2"/>
                <w:sz w:val="21"/>
                <w:szCs w:val="24"/>
                <w:lang w:val="en-US" w:eastAsia="zh-CN" w:bidi="ar-SA"/>
              </w:rPr>
              <w:t>8</w:t>
            </w:r>
            <w:r>
              <w:rPr>
                <w:rFonts w:hint="default" w:ascii="Calibri" w:hAnsi="Calibri" w:eastAsia="宋体" w:cs="Times New Roman"/>
                <w:kern w:val="2"/>
                <w:sz w:val="21"/>
                <w:szCs w:val="24"/>
                <w:lang w:val="en-US" w:eastAsia="zh-CN" w:bidi="ar-SA"/>
              </w:rPr>
              <w:t>.</w:t>
            </w:r>
            <w:r>
              <w:rPr>
                <w:rFonts w:hint="eastAsia"/>
              </w:rPr>
              <w:t>材料调质硬度207~262HB</w:t>
            </w:r>
            <w:r>
              <w:rPr>
                <w:rFonts w:hint="eastAsia"/>
                <w:lang w:eastAsia="zh-CN"/>
              </w:rPr>
              <w:t>；</w:t>
            </w:r>
            <w:r>
              <w:rPr>
                <w:rFonts w:hint="eastAsia"/>
              </w:rPr>
              <w:t>（此项数据为区间值）</w:t>
            </w:r>
          </w:p>
          <w:p w14:paraId="69E8D77B">
            <w:pPr>
              <w:widowControl/>
              <w:numPr>
                <w:ilvl w:val="0"/>
                <w:numId w:val="0"/>
              </w:numPr>
              <w:ind w:left="425" w:leftChars="0" w:hanging="425" w:firstLineChars="0"/>
              <w:jc w:val="left"/>
              <w:textAlignment w:val="center"/>
              <w:rPr>
                <w:rFonts w:hint="eastAsia" w:eastAsia="宋体"/>
                <w:lang w:eastAsia="zh-CN"/>
              </w:rPr>
            </w:pPr>
            <w:r>
              <w:rPr>
                <w:rFonts w:hint="eastAsia" w:cs="Times New Roman"/>
                <w:kern w:val="2"/>
                <w:sz w:val="21"/>
                <w:szCs w:val="24"/>
                <w:lang w:val="en-US" w:eastAsia="zh-CN" w:bidi="ar-SA"/>
              </w:rPr>
              <w:t>9</w:t>
            </w:r>
            <w:r>
              <w:rPr>
                <w:rFonts w:hint="default" w:ascii="Calibri" w:hAnsi="Calibri" w:eastAsia="宋体" w:cs="Times New Roman"/>
                <w:kern w:val="2"/>
                <w:sz w:val="21"/>
                <w:szCs w:val="24"/>
                <w:lang w:val="en-US" w:eastAsia="zh-CN" w:bidi="ar-SA"/>
              </w:rPr>
              <w:t>.</w:t>
            </w:r>
            <w:r>
              <w:rPr>
                <w:rFonts w:hint="eastAsia"/>
              </w:rPr>
              <w:t>能同时承受轴向力、径向力</w:t>
            </w:r>
            <w:r>
              <w:rPr>
                <w:rFonts w:hint="eastAsia"/>
                <w:lang w:eastAsia="zh-CN"/>
              </w:rPr>
              <w:t>；</w:t>
            </w:r>
          </w:p>
          <w:p w14:paraId="763EA403">
            <w:pPr>
              <w:widowControl/>
              <w:numPr>
                <w:ilvl w:val="0"/>
                <w:numId w:val="0"/>
              </w:numPr>
              <w:ind w:left="425" w:leftChars="0" w:hanging="425" w:firstLineChars="0"/>
              <w:jc w:val="left"/>
              <w:textAlignment w:val="center"/>
              <w:rPr>
                <w:rFonts w:hint="eastAsia"/>
                <w:highlight w:val="none"/>
                <w:lang w:val="en-US" w:eastAsia="zh-CN"/>
              </w:rPr>
            </w:pPr>
            <w:r>
              <w:rPr>
                <w:rFonts w:hint="default" w:ascii="Calibri" w:hAnsi="Calibri" w:eastAsia="宋体" w:cs="Times New Roman"/>
                <w:kern w:val="2"/>
                <w:sz w:val="21"/>
                <w:szCs w:val="24"/>
                <w:lang w:val="en-US" w:eastAsia="zh-CN" w:bidi="ar-SA"/>
              </w:rPr>
              <w:t>1</w:t>
            </w:r>
            <w:r>
              <w:rPr>
                <w:rFonts w:hint="eastAsia" w:cs="Times New Roman"/>
                <w:kern w:val="2"/>
                <w:sz w:val="21"/>
                <w:szCs w:val="24"/>
                <w:lang w:val="en-US" w:eastAsia="zh-CN" w:bidi="ar-SA"/>
              </w:rPr>
              <w:t>0</w:t>
            </w:r>
            <w:r>
              <w:rPr>
                <w:rFonts w:hint="default" w:ascii="Calibri" w:hAnsi="Calibri" w:eastAsia="宋体" w:cs="Times New Roman"/>
                <w:kern w:val="2"/>
                <w:sz w:val="21"/>
                <w:szCs w:val="24"/>
                <w:highlight w:val="none"/>
                <w:lang w:val="en-US" w:eastAsia="zh-CN" w:bidi="ar-SA"/>
              </w:rPr>
              <w:t>.</w:t>
            </w:r>
            <w:r>
              <w:rPr>
                <w:rFonts w:hint="eastAsia"/>
                <w:highlight w:val="none"/>
                <w:lang w:val="en-US" w:eastAsia="zh-CN"/>
              </w:rPr>
              <w:t>重量：≥85kg；</w:t>
            </w:r>
          </w:p>
          <w:p w14:paraId="34BEA164">
            <w:pPr>
              <w:widowControl/>
              <w:numPr>
                <w:ilvl w:val="0"/>
                <w:numId w:val="0"/>
              </w:numPr>
              <w:ind w:left="425" w:leftChars="0" w:hanging="425" w:firstLineChars="0"/>
              <w:jc w:val="left"/>
              <w:textAlignment w:val="center"/>
              <w:rPr>
                <w:rFonts w:hint="eastAsia"/>
                <w:lang w:val="en-US" w:eastAsia="zh-CN"/>
              </w:rPr>
            </w:pPr>
            <w:r>
              <w:rPr>
                <w:rFonts w:hint="eastAsia" w:cs="Times New Roman"/>
                <w:kern w:val="2"/>
                <w:sz w:val="21"/>
                <w:szCs w:val="24"/>
                <w:lang w:val="en-US" w:eastAsia="zh-CN" w:bidi="ar-SA"/>
              </w:rPr>
              <w:t>11</w:t>
            </w:r>
            <w:r>
              <w:rPr>
                <w:rFonts w:hint="default" w:ascii="Calibri" w:hAnsi="Calibri" w:eastAsia="宋体" w:cs="Times New Roman"/>
                <w:kern w:val="2"/>
                <w:sz w:val="21"/>
                <w:szCs w:val="24"/>
                <w:lang w:val="en-US" w:eastAsia="zh-CN" w:bidi="ar-SA"/>
              </w:rPr>
              <w:t>.</w:t>
            </w:r>
            <w:r>
              <w:rPr>
                <w:rFonts w:hint="eastAsia"/>
              </w:rPr>
              <w:t>结构紧凑、重量轻、钢球与圆弧滚道四点接触</w:t>
            </w:r>
            <w:r>
              <w:rPr>
                <w:rFonts w:hint="eastAsia"/>
                <w:lang w:eastAsia="zh-CN"/>
              </w:rPr>
              <w:t>；</w:t>
            </w:r>
          </w:p>
          <w:p w14:paraId="59B604C5">
            <w:pPr>
              <w:widowControl/>
              <w:numPr>
                <w:ilvl w:val="0"/>
                <w:numId w:val="0"/>
              </w:numPr>
              <w:ind w:left="425" w:leftChars="0" w:hanging="425" w:firstLineChars="0"/>
              <w:jc w:val="left"/>
              <w:textAlignment w:val="center"/>
            </w:pPr>
            <w:r>
              <w:rPr>
                <w:rFonts w:hint="default" w:ascii="Calibri" w:hAnsi="Calibri" w:eastAsia="宋体" w:cs="Times New Roman"/>
                <w:kern w:val="2"/>
                <w:sz w:val="21"/>
                <w:szCs w:val="24"/>
                <w:lang w:val="en-US" w:eastAsia="zh-CN" w:bidi="ar-SA"/>
              </w:rPr>
              <w:t>1</w:t>
            </w:r>
            <w:r>
              <w:rPr>
                <w:rFonts w:hint="eastAsia" w:cs="Times New Roman"/>
                <w:kern w:val="2"/>
                <w:sz w:val="21"/>
                <w:szCs w:val="24"/>
                <w:lang w:val="en-US" w:eastAsia="zh-CN" w:bidi="ar-SA"/>
              </w:rPr>
              <w:t>2</w:t>
            </w:r>
            <w:r>
              <w:rPr>
                <w:rFonts w:hint="default" w:ascii="Calibri" w:hAnsi="Calibri" w:eastAsia="宋体" w:cs="Times New Roman"/>
                <w:kern w:val="2"/>
                <w:sz w:val="21"/>
                <w:szCs w:val="24"/>
                <w:lang w:val="en-US" w:eastAsia="zh-CN" w:bidi="ar-SA"/>
              </w:rPr>
              <w:t>.</w:t>
            </w:r>
            <w:r>
              <w:rPr>
                <w:rFonts w:hint="eastAsia"/>
                <w:lang w:val="en-US" w:eastAsia="zh-CN"/>
              </w:rPr>
              <w:t>轴向间隙：0.04 ～ 0.25；</w:t>
            </w:r>
            <w:r>
              <w:rPr>
                <w:rFonts w:hint="eastAsia"/>
              </w:rPr>
              <w:t>（此项数据为区间值）</w:t>
            </w:r>
          </w:p>
          <w:p w14:paraId="4CFEB697">
            <w:pPr>
              <w:widowControl/>
              <w:numPr>
                <w:ilvl w:val="0"/>
                <w:numId w:val="0"/>
              </w:numPr>
              <w:ind w:left="425" w:leftChars="0" w:hanging="425" w:firstLineChars="0"/>
              <w:jc w:val="left"/>
              <w:textAlignment w:val="center"/>
              <w:rPr>
                <w:rFonts w:hint="eastAsia" w:eastAsia="宋体"/>
                <w:lang w:eastAsia="zh-CN"/>
              </w:rPr>
            </w:pPr>
            <w:r>
              <w:rPr>
                <w:rFonts w:hint="default" w:ascii="Calibri" w:hAnsi="Calibri" w:eastAsia="宋体" w:cs="Times New Roman"/>
                <w:kern w:val="2"/>
                <w:sz w:val="21"/>
                <w:szCs w:val="24"/>
                <w:lang w:val="en-US" w:eastAsia="zh-CN" w:bidi="ar-SA"/>
              </w:rPr>
              <w:t>1</w:t>
            </w:r>
            <w:r>
              <w:rPr>
                <w:rFonts w:hint="eastAsia" w:cs="Times New Roman"/>
                <w:kern w:val="2"/>
                <w:sz w:val="21"/>
                <w:szCs w:val="24"/>
                <w:lang w:val="en-US" w:eastAsia="zh-CN" w:bidi="ar-SA"/>
              </w:rPr>
              <w:t>3</w:t>
            </w:r>
            <w:r>
              <w:rPr>
                <w:rFonts w:hint="default" w:ascii="Calibri" w:hAnsi="Calibri" w:eastAsia="宋体" w:cs="Times New Roman"/>
                <w:kern w:val="2"/>
                <w:sz w:val="21"/>
                <w:szCs w:val="24"/>
                <w:lang w:val="en-US" w:eastAsia="zh-CN" w:bidi="ar-SA"/>
              </w:rPr>
              <w:t>.</w:t>
            </w:r>
            <w:r>
              <w:rPr>
                <w:rFonts w:hint="eastAsia"/>
                <w:lang w:val="en-US" w:eastAsia="zh-CN"/>
              </w:rPr>
              <w:t>径项间隙：0.04 ～ 0.25；</w:t>
            </w:r>
            <w:r>
              <w:rPr>
                <w:rFonts w:hint="eastAsia"/>
              </w:rPr>
              <w:t>（此项数据为区间值）</w:t>
            </w:r>
          </w:p>
          <w:p w14:paraId="048B17A4">
            <w:pPr>
              <w:widowControl/>
              <w:numPr>
                <w:ilvl w:val="0"/>
                <w:numId w:val="0"/>
              </w:numPr>
              <w:ind w:left="425" w:leftChars="0" w:hanging="425" w:firstLineChars="0"/>
              <w:jc w:val="left"/>
              <w:textAlignment w:val="center"/>
            </w:pPr>
            <w:r>
              <w:rPr>
                <w:rFonts w:hint="eastAsia" w:cs="Times New Roman"/>
                <w:kern w:val="2"/>
                <w:sz w:val="21"/>
                <w:szCs w:val="24"/>
                <w:lang w:val="en-US" w:eastAsia="zh-CN" w:bidi="ar-SA"/>
              </w:rPr>
              <w:t>14</w:t>
            </w:r>
            <w:r>
              <w:rPr>
                <w:rFonts w:hint="default" w:ascii="Calibri" w:hAnsi="Calibri" w:eastAsia="宋体" w:cs="Times New Roman"/>
                <w:kern w:val="2"/>
                <w:sz w:val="21"/>
                <w:szCs w:val="24"/>
                <w:lang w:val="en-US" w:eastAsia="zh-CN" w:bidi="ar-SA"/>
              </w:rPr>
              <w:t>.</w:t>
            </w:r>
            <w:r>
              <w:rPr>
                <w:rFonts w:hint="eastAsia"/>
              </w:rPr>
              <w:t>内圈安装孔</w:t>
            </w:r>
            <w:r>
              <w:rPr>
                <w:rFonts w:hint="eastAsia"/>
                <w:lang w:eastAsia="zh-CN"/>
              </w:rPr>
              <w:t>数量：</w:t>
            </w:r>
            <w:r>
              <w:rPr>
                <w:rFonts w:hint="eastAsia"/>
                <w:lang w:val="en-US" w:eastAsia="zh-CN"/>
              </w:rPr>
              <w:t>≥20个；</w:t>
            </w:r>
          </w:p>
          <w:p w14:paraId="52C5F352">
            <w:pPr>
              <w:widowControl/>
              <w:numPr>
                <w:ilvl w:val="0"/>
                <w:numId w:val="0"/>
              </w:numPr>
              <w:ind w:left="425" w:leftChars="0" w:hanging="425" w:firstLineChars="0"/>
              <w:jc w:val="left"/>
              <w:textAlignment w:val="center"/>
            </w:pPr>
            <w:r>
              <w:rPr>
                <w:rFonts w:hint="eastAsia" w:cs="Times New Roman"/>
                <w:kern w:val="2"/>
                <w:sz w:val="21"/>
                <w:szCs w:val="24"/>
                <w:lang w:val="en-US" w:eastAsia="zh-CN" w:bidi="ar-SA"/>
              </w:rPr>
              <w:t>15</w:t>
            </w:r>
            <w:r>
              <w:rPr>
                <w:rFonts w:hint="default" w:ascii="Calibri" w:hAnsi="Calibri" w:eastAsia="宋体" w:cs="Times New Roman"/>
                <w:kern w:val="2"/>
                <w:sz w:val="21"/>
                <w:szCs w:val="24"/>
                <w:lang w:val="en-US" w:eastAsia="zh-CN" w:bidi="ar-SA"/>
              </w:rPr>
              <w:t>.</w:t>
            </w:r>
            <w:r>
              <w:rPr>
                <w:rFonts w:hint="eastAsia"/>
                <w:lang w:eastAsia="zh-CN"/>
              </w:rPr>
              <w:t>外</w:t>
            </w:r>
            <w:r>
              <w:rPr>
                <w:rFonts w:hint="eastAsia"/>
              </w:rPr>
              <w:t>圈安装孔</w:t>
            </w:r>
            <w:r>
              <w:rPr>
                <w:rFonts w:hint="eastAsia"/>
                <w:lang w:eastAsia="zh-CN"/>
              </w:rPr>
              <w:t>数量：</w:t>
            </w:r>
            <w:r>
              <w:rPr>
                <w:rFonts w:hint="eastAsia"/>
                <w:lang w:val="en-US" w:eastAsia="zh-CN"/>
              </w:rPr>
              <w:t>≥20个；</w:t>
            </w:r>
          </w:p>
          <w:p w14:paraId="5717B11B">
            <w:pPr>
              <w:widowControl/>
              <w:numPr>
                <w:ilvl w:val="0"/>
                <w:numId w:val="0"/>
              </w:numPr>
              <w:ind w:left="425" w:leftChars="0" w:hanging="425" w:firstLineChars="0"/>
              <w:jc w:val="left"/>
              <w:textAlignment w:val="center"/>
            </w:pPr>
            <w:r>
              <w:rPr>
                <w:rFonts w:hint="eastAsia" w:cs="Times New Roman"/>
                <w:kern w:val="2"/>
                <w:sz w:val="21"/>
                <w:szCs w:val="24"/>
                <w:lang w:val="en-US" w:eastAsia="zh-CN" w:bidi="ar-SA"/>
              </w:rPr>
              <w:t>16</w:t>
            </w:r>
            <w:r>
              <w:rPr>
                <w:rFonts w:hint="default" w:ascii="Calibri" w:hAnsi="Calibri" w:eastAsia="宋体" w:cs="Times New Roman"/>
                <w:kern w:val="2"/>
                <w:sz w:val="21"/>
                <w:szCs w:val="24"/>
                <w:lang w:val="en-US" w:eastAsia="zh-CN" w:bidi="ar-SA"/>
              </w:rPr>
              <w:t>.</w:t>
            </w:r>
            <w:r>
              <w:rPr>
                <w:rFonts w:hint="eastAsia"/>
              </w:rPr>
              <w:t>注油嘴</w:t>
            </w:r>
            <w:r>
              <w:rPr>
                <w:rFonts w:hint="eastAsia"/>
                <w:lang w:eastAsia="zh-CN"/>
              </w:rPr>
              <w:t>数量：</w:t>
            </w:r>
            <w:r>
              <w:rPr>
                <w:rFonts w:hint="eastAsia"/>
                <w:lang w:val="en-US" w:eastAsia="zh-CN"/>
              </w:rPr>
              <w:t>≥</w:t>
            </w:r>
            <w:r>
              <w:rPr>
                <w:rFonts w:hint="eastAsia"/>
              </w:rPr>
              <w:t>4</w:t>
            </w:r>
            <w:r>
              <w:rPr>
                <w:rFonts w:hint="eastAsia"/>
                <w:lang w:val="en-US" w:eastAsia="zh-CN"/>
              </w:rPr>
              <w:t>个</w:t>
            </w:r>
            <w:r>
              <w:rPr>
                <w:rFonts w:hint="eastAsia"/>
                <w:lang w:eastAsia="zh-CN"/>
              </w:rPr>
              <w:t>；</w:t>
            </w:r>
          </w:p>
          <w:p w14:paraId="175933BF">
            <w:pPr>
              <w:widowControl/>
              <w:numPr>
                <w:ilvl w:val="0"/>
                <w:numId w:val="0"/>
              </w:numPr>
              <w:tabs>
                <w:tab w:val="left" w:pos="0"/>
              </w:tabs>
              <w:ind w:left="5" w:leftChars="0" w:hanging="5" w:firstLineChars="0"/>
              <w:jc w:val="left"/>
              <w:textAlignment w:val="center"/>
              <w:rPr>
                <w:rFonts w:hint="eastAsia" w:eastAsia="宋体"/>
                <w:lang w:eastAsia="zh-CN"/>
              </w:rPr>
            </w:pPr>
            <w:r>
              <w:rPr>
                <w:rFonts w:hint="eastAsia" w:cs="Times New Roman"/>
                <w:kern w:val="2"/>
                <w:sz w:val="21"/>
                <w:szCs w:val="24"/>
                <w:lang w:val="en-US" w:eastAsia="zh-CN" w:bidi="ar-SA"/>
              </w:rPr>
              <w:t>17</w:t>
            </w:r>
            <w:r>
              <w:rPr>
                <w:rFonts w:hint="default" w:ascii="Calibri" w:hAnsi="Calibri" w:eastAsia="宋体" w:cs="Times New Roman"/>
                <w:kern w:val="2"/>
                <w:sz w:val="21"/>
                <w:szCs w:val="24"/>
                <w:lang w:val="en-US" w:eastAsia="zh-CN" w:bidi="ar-SA"/>
              </w:rPr>
              <w:t>.</w:t>
            </w:r>
            <w:r>
              <w:rPr>
                <w:rFonts w:hint="eastAsia"/>
              </w:rPr>
              <w:t>旋转轴承：特大轴承，每个最大承重不小于10</w:t>
            </w:r>
            <w:r>
              <w:rPr>
                <w:rFonts w:hint="eastAsia"/>
                <w:lang w:val="en-US" w:eastAsia="zh-CN"/>
              </w:rPr>
              <w:t>T，</w:t>
            </w:r>
            <w:r>
              <w:rPr>
                <w:rFonts w:hint="eastAsia"/>
              </w:rPr>
              <w:t>360度旋转顺畅</w:t>
            </w:r>
            <w:r>
              <w:rPr>
                <w:rFonts w:hint="eastAsia"/>
                <w:lang w:eastAsia="zh-CN"/>
              </w:rPr>
              <w:t>；</w:t>
            </w:r>
          </w:p>
          <w:p w14:paraId="0A8F6989">
            <w:pPr>
              <w:widowControl/>
              <w:numPr>
                <w:ilvl w:val="0"/>
                <w:numId w:val="0"/>
              </w:numPr>
              <w:ind w:left="425" w:leftChars="0" w:hanging="425" w:firstLineChars="0"/>
              <w:jc w:val="left"/>
              <w:textAlignment w:val="center"/>
              <w:rPr>
                <w:rFonts w:hint="eastAsia" w:eastAsia="宋体"/>
                <w:lang w:eastAsia="zh-CN"/>
              </w:rPr>
            </w:pPr>
            <w:r>
              <w:rPr>
                <w:rFonts w:hint="eastAsia" w:cs="Times New Roman"/>
                <w:kern w:val="2"/>
                <w:sz w:val="21"/>
                <w:szCs w:val="24"/>
                <w:lang w:val="en-US" w:eastAsia="zh-CN" w:bidi="ar-SA"/>
              </w:rPr>
              <w:t>18</w:t>
            </w:r>
            <w:r>
              <w:rPr>
                <w:rFonts w:hint="default" w:ascii="Calibri" w:hAnsi="Calibri" w:eastAsia="宋体" w:cs="Times New Roman"/>
                <w:kern w:val="2"/>
                <w:sz w:val="21"/>
                <w:szCs w:val="24"/>
                <w:lang w:val="en-US" w:eastAsia="zh-CN" w:bidi="ar-SA"/>
              </w:rPr>
              <w:t>.</w:t>
            </w:r>
            <w:r>
              <w:rPr>
                <w:rFonts w:hint="eastAsia"/>
              </w:rPr>
              <w:t>转盘轴承由内圈、外圈、钢球、隔离块四大部分组成</w:t>
            </w:r>
            <w:r>
              <w:rPr>
                <w:rFonts w:hint="eastAsia"/>
                <w:lang w:eastAsia="zh-CN"/>
              </w:rPr>
              <w:t>。</w:t>
            </w:r>
          </w:p>
          <w:p w14:paraId="16E3C4DD">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Style w:val="4"/>
                <w:rFonts w:hint="eastAsia"/>
                <w:b/>
                <w:bCs/>
                <w:lang w:val="en-US" w:eastAsia="zh-CN"/>
              </w:rPr>
            </w:pPr>
            <w:r>
              <w:rPr>
                <w:rStyle w:val="4"/>
                <w:rFonts w:hint="eastAsia"/>
                <w:b/>
                <w:bCs/>
                <w:lang w:val="en-US" w:eastAsia="zh-CN"/>
              </w:rPr>
              <w:t>二、旋转托盘（</w:t>
            </w:r>
            <w:r>
              <w:rPr>
                <w:rFonts w:hint="eastAsia" w:ascii="宋体" w:hAnsi="宋体" w:cs="宋体"/>
                <w:b/>
                <w:bCs/>
                <w:i w:val="0"/>
                <w:iCs w:val="0"/>
                <w:color w:val="auto"/>
                <w:sz w:val="21"/>
                <w:szCs w:val="21"/>
                <w:highlight w:val="none"/>
                <w:u w:val="none"/>
                <w:lang w:val="en-US" w:eastAsia="zh-CN"/>
              </w:rPr>
              <w:t>使用产品根据示例图定制，满足需求</w:t>
            </w:r>
            <w:r>
              <w:rPr>
                <w:rStyle w:val="4"/>
                <w:rFonts w:hint="eastAsia"/>
                <w:b/>
                <w:bCs/>
                <w:lang w:val="en-US" w:eastAsia="zh-CN"/>
              </w:rPr>
              <w:t>）</w:t>
            </w:r>
          </w:p>
          <w:p w14:paraId="6E311102">
            <w:pPr>
              <w:keepNext w:val="0"/>
              <w:keepLines w:val="0"/>
              <w:pageBreakBefore w:val="0"/>
              <w:widowControl/>
              <w:numPr>
                <w:ilvl w:val="0"/>
                <w:numId w:val="0"/>
              </w:numPr>
              <w:suppressLineNumbers w:val="0"/>
              <w:kinsoku/>
              <w:wordWrap/>
              <w:overflowPunct/>
              <w:topLinePunct w:val="0"/>
              <w:autoSpaceDE/>
              <w:autoSpaceDN/>
              <w:bidi w:val="0"/>
              <w:adjustRightInd/>
              <w:snapToGrid/>
              <w:ind w:left="425" w:leftChars="0" w:hanging="425" w:firstLineChars="0"/>
              <w:jc w:val="left"/>
              <w:textAlignment w:val="center"/>
              <w:rPr>
                <w:rStyle w:val="4"/>
                <w:rFonts w:hint="default"/>
                <w:b/>
                <w:bCs/>
                <w:color w:val="auto"/>
                <w:lang w:val="en-US" w:eastAsia="zh-CN"/>
              </w:rPr>
            </w:pPr>
            <w:r>
              <w:rPr>
                <w:rFonts w:hint="default" w:ascii="Calibri" w:hAnsi="Calibri" w:eastAsia="宋体" w:cs="Times New Roman"/>
                <w:b w:val="0"/>
                <w:bCs w:val="0"/>
                <w:color w:val="auto"/>
                <w:kern w:val="2"/>
                <w:sz w:val="21"/>
                <w:szCs w:val="24"/>
                <w:lang w:val="en-US" w:eastAsia="zh-CN" w:bidi="ar-SA"/>
              </w:rPr>
              <w:t>1.</w:t>
            </w:r>
            <w:r>
              <w:rPr>
                <w:rFonts w:hint="eastAsia" w:ascii="宋体" w:hAnsi="宋体" w:cs="宋体"/>
                <w:i w:val="0"/>
                <w:iCs w:val="0"/>
                <w:color w:val="auto"/>
                <w:sz w:val="21"/>
                <w:szCs w:val="21"/>
                <w:highlight w:val="none"/>
                <w:u w:val="none"/>
                <w:lang w:val="en-US" w:eastAsia="zh-CN"/>
              </w:rPr>
              <w:t>旋转托盘尺寸：长2.88米*高4.8米，总计6个；</w:t>
            </w:r>
          </w:p>
          <w:p w14:paraId="2794BAE3">
            <w:pPr>
              <w:keepNext w:val="0"/>
              <w:keepLines w:val="0"/>
              <w:pageBreakBefore w:val="0"/>
              <w:widowControl/>
              <w:numPr>
                <w:ilvl w:val="0"/>
                <w:numId w:val="0"/>
              </w:numPr>
              <w:suppressLineNumbers w:val="0"/>
              <w:kinsoku/>
              <w:wordWrap/>
              <w:overflowPunct/>
              <w:topLinePunct w:val="0"/>
              <w:autoSpaceDE/>
              <w:autoSpaceDN/>
              <w:bidi w:val="0"/>
              <w:adjustRightInd/>
              <w:snapToGrid/>
              <w:ind w:left="425" w:leftChars="0" w:hanging="425" w:firstLineChars="0"/>
              <w:jc w:val="left"/>
              <w:textAlignment w:val="center"/>
              <w:rPr>
                <w:rFonts w:hint="default" w:ascii="宋体" w:hAnsi="宋体" w:cs="宋体"/>
                <w:i w:val="0"/>
                <w:iCs w:val="0"/>
                <w:color w:val="auto"/>
                <w:sz w:val="21"/>
                <w:szCs w:val="21"/>
                <w:highlight w:val="none"/>
                <w:u w:val="none"/>
                <w:lang w:val="en-US" w:eastAsia="zh-CN"/>
              </w:rPr>
            </w:pPr>
            <w:r>
              <w:rPr>
                <w:rFonts w:hint="default" w:ascii="Calibri" w:hAnsi="Calibri" w:eastAsia="宋体" w:cs="Times New Roman"/>
                <w:b w:val="0"/>
                <w:bCs w:val="0"/>
                <w:kern w:val="2"/>
                <w:sz w:val="21"/>
                <w:szCs w:val="24"/>
                <w:lang w:val="en-US" w:eastAsia="zh-CN" w:bidi="ar-SA"/>
              </w:rPr>
              <w:t>2.</w:t>
            </w:r>
            <w:r>
              <w:rPr>
                <w:rFonts w:hint="eastAsia" w:ascii="宋体" w:hAnsi="宋体" w:cs="宋体"/>
                <w:i w:val="0"/>
                <w:iCs w:val="0"/>
                <w:color w:val="auto"/>
                <w:sz w:val="21"/>
                <w:szCs w:val="21"/>
                <w:highlight w:val="none"/>
                <w:u w:val="none"/>
                <w:lang w:val="en-US" w:eastAsia="zh-CN"/>
              </w:rPr>
              <w:t>40mm*40mm*3.0镀锌方管；</w:t>
            </w:r>
          </w:p>
          <w:p w14:paraId="60B82C3E">
            <w:pPr>
              <w:widowControl/>
              <w:numPr>
                <w:ilvl w:val="0"/>
                <w:numId w:val="0"/>
              </w:numPr>
              <w:ind w:left="425" w:leftChars="0" w:hanging="425" w:firstLineChars="0"/>
              <w:jc w:val="left"/>
              <w:textAlignment w:val="center"/>
              <w:rPr>
                <w:rFonts w:hint="eastAsia" w:ascii="宋体" w:hAnsi="宋体" w:eastAsia="宋体" w:cs="宋体"/>
                <w:szCs w:val="21"/>
                <w:lang w:eastAsia="zh-CN"/>
              </w:rPr>
            </w:pPr>
            <w:r>
              <w:rPr>
                <w:rFonts w:hint="eastAsia" w:cs="Times New Roman"/>
                <w:b w:val="0"/>
                <w:bCs w:val="0"/>
                <w:kern w:val="2"/>
                <w:sz w:val="21"/>
                <w:szCs w:val="24"/>
                <w:lang w:val="en-US" w:eastAsia="zh-CN" w:bidi="ar-SA"/>
              </w:rPr>
              <w:t>3</w:t>
            </w:r>
            <w:r>
              <w:rPr>
                <w:rFonts w:hint="default" w:ascii="Calibri" w:hAnsi="Calibri" w:eastAsia="宋体" w:cs="Times New Roman"/>
                <w:b w:val="0"/>
                <w:bCs w:val="0"/>
                <w:kern w:val="2"/>
                <w:sz w:val="21"/>
                <w:szCs w:val="24"/>
                <w:lang w:val="en-US" w:eastAsia="zh-CN" w:bidi="ar-SA"/>
              </w:rPr>
              <w:t>.</w:t>
            </w:r>
            <w:r>
              <w:rPr>
                <w:rFonts w:hint="eastAsia" w:ascii="宋体" w:hAnsi="宋体" w:cs="宋体"/>
                <w:szCs w:val="21"/>
              </w:rPr>
              <w:t>每个托盘的载重质量应</w:t>
            </w:r>
            <w:r>
              <w:rPr>
                <w:rFonts w:hint="eastAsia"/>
                <w:lang w:val="en-US" w:eastAsia="zh-CN"/>
              </w:rPr>
              <w:t>≥2</w:t>
            </w:r>
            <w:r>
              <w:rPr>
                <w:rFonts w:hint="eastAsia" w:ascii="宋体" w:hAnsi="宋体" w:cs="宋体"/>
                <w:szCs w:val="21"/>
              </w:rPr>
              <w:t>吨</w:t>
            </w:r>
            <w:r>
              <w:rPr>
                <w:rFonts w:hint="eastAsia" w:ascii="宋体" w:hAnsi="宋体" w:cs="宋体"/>
                <w:szCs w:val="21"/>
                <w:lang w:eastAsia="zh-CN"/>
              </w:rPr>
              <w:t>。</w:t>
            </w:r>
          </w:p>
          <w:p w14:paraId="2805D815">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4"/>
                <w:rFonts w:hint="eastAsia"/>
                <w:b/>
                <w:bCs/>
                <w:lang w:val="en-US" w:eastAsia="zh-CN"/>
              </w:rPr>
            </w:pPr>
            <w:r>
              <w:rPr>
                <w:rStyle w:val="4"/>
                <w:rFonts w:hint="eastAsia"/>
                <w:b/>
                <w:bCs/>
                <w:lang w:val="en-US" w:eastAsia="zh-CN"/>
              </w:rPr>
              <w:t>三、导电环</w:t>
            </w:r>
          </w:p>
          <w:p w14:paraId="7F0E59F3">
            <w:pPr>
              <w:widowControl/>
              <w:numPr>
                <w:ilvl w:val="0"/>
                <w:numId w:val="0"/>
              </w:numPr>
              <w:ind w:left="425" w:leftChars="0" w:hanging="425" w:firstLineChars="0"/>
              <w:jc w:val="left"/>
              <w:textAlignment w:val="center"/>
              <w:rPr>
                <w:rFonts w:ascii="宋体" w:hAnsi="宋体" w:cs="宋体"/>
                <w:szCs w:val="21"/>
                <w:highlight w:val="none"/>
              </w:rPr>
            </w:pPr>
            <w:r>
              <w:rPr>
                <w:rFonts w:hint="default" w:ascii="宋体" w:hAnsi="宋体" w:eastAsia="宋体" w:cs="宋体"/>
                <w:kern w:val="2"/>
                <w:sz w:val="21"/>
                <w:szCs w:val="21"/>
                <w:highlight w:val="none"/>
                <w:lang w:val="en-US" w:eastAsia="zh-CN" w:bidi="ar-SA"/>
              </w:rPr>
              <w:t>1.</w:t>
            </w:r>
            <w:r>
              <w:rPr>
                <w:rFonts w:hint="eastAsia" w:ascii="宋体" w:hAnsi="宋体" w:cs="宋体"/>
                <w:szCs w:val="21"/>
                <w:highlight w:val="none"/>
              </w:rPr>
              <w:t>电压</w:t>
            </w:r>
            <w:r>
              <w:rPr>
                <w:rFonts w:hint="eastAsia" w:ascii="宋体" w:hAnsi="宋体" w:cs="宋体"/>
                <w:szCs w:val="21"/>
                <w:highlight w:val="none"/>
                <w:lang w:val="en-US" w:eastAsia="zh-CN"/>
              </w:rPr>
              <w:t>380</w:t>
            </w:r>
            <w:r>
              <w:rPr>
                <w:rFonts w:hint="eastAsia" w:ascii="宋体" w:hAnsi="宋体" w:cs="宋体"/>
                <w:szCs w:val="21"/>
                <w:highlight w:val="none"/>
              </w:rPr>
              <w:t>v；</w:t>
            </w:r>
          </w:p>
          <w:p w14:paraId="6A913544">
            <w:pPr>
              <w:widowControl/>
              <w:numPr>
                <w:ilvl w:val="0"/>
                <w:numId w:val="0"/>
              </w:numPr>
              <w:ind w:left="425" w:leftChars="0" w:hanging="425" w:firstLineChars="0"/>
              <w:jc w:val="left"/>
              <w:textAlignment w:val="center"/>
              <w:rPr>
                <w:rFonts w:ascii="宋体" w:hAnsi="宋体" w:cs="宋体"/>
                <w:szCs w:val="21"/>
              </w:rPr>
            </w:pPr>
            <w:r>
              <w:rPr>
                <w:rFonts w:hint="default" w:ascii="宋体" w:hAnsi="宋体" w:eastAsia="宋体" w:cs="宋体"/>
                <w:kern w:val="2"/>
                <w:sz w:val="21"/>
                <w:szCs w:val="21"/>
                <w:lang w:val="en-US" w:eastAsia="zh-CN" w:bidi="ar-SA"/>
              </w:rPr>
              <w:t>2.</w:t>
            </w:r>
            <w:r>
              <w:rPr>
                <w:rFonts w:hint="eastAsia" w:ascii="宋体" w:hAnsi="宋体" w:cs="宋体"/>
                <w:szCs w:val="21"/>
              </w:rPr>
              <w:t>大功率导电环；</w:t>
            </w:r>
          </w:p>
          <w:p w14:paraId="4C29CA78">
            <w:pPr>
              <w:widowControl/>
              <w:numPr>
                <w:ilvl w:val="0"/>
                <w:numId w:val="0"/>
              </w:numPr>
              <w:ind w:left="425" w:leftChars="0" w:hanging="425" w:firstLineChars="0"/>
              <w:jc w:val="left"/>
              <w:textAlignment w:val="center"/>
              <w:rPr>
                <w:rFonts w:ascii="宋体" w:hAnsi="宋体" w:cs="宋体"/>
                <w:szCs w:val="21"/>
              </w:rPr>
            </w:pPr>
            <w:r>
              <w:rPr>
                <w:rFonts w:hint="default" w:ascii="宋体" w:hAnsi="宋体" w:eastAsia="宋体" w:cs="宋体"/>
                <w:kern w:val="2"/>
                <w:sz w:val="21"/>
                <w:szCs w:val="21"/>
                <w:lang w:val="en-US" w:eastAsia="zh-CN" w:bidi="ar-SA"/>
              </w:rPr>
              <w:t>3.</w:t>
            </w:r>
            <w:r>
              <w:rPr>
                <w:rFonts w:hint="eastAsia" w:ascii="宋体" w:hAnsi="宋体" w:cs="宋体"/>
                <w:szCs w:val="21"/>
              </w:rPr>
              <w:t>无绕线传输，永不断电；最大电流60A；</w:t>
            </w:r>
          </w:p>
          <w:p w14:paraId="4A98DB76">
            <w:pPr>
              <w:widowControl/>
              <w:numPr>
                <w:ilvl w:val="0"/>
                <w:numId w:val="0"/>
              </w:numPr>
              <w:ind w:left="425" w:leftChars="0" w:hanging="425" w:firstLineChars="0"/>
              <w:jc w:val="left"/>
              <w:textAlignment w:val="center"/>
              <w:rPr>
                <w:rFonts w:ascii="宋体" w:hAnsi="宋体" w:cs="宋体"/>
                <w:szCs w:val="21"/>
              </w:rPr>
            </w:pPr>
            <w:r>
              <w:rPr>
                <w:rFonts w:hint="default" w:ascii="宋体" w:hAnsi="宋体" w:eastAsia="宋体" w:cs="宋体"/>
                <w:kern w:val="2"/>
                <w:sz w:val="21"/>
                <w:szCs w:val="21"/>
                <w:lang w:val="en-US" w:eastAsia="zh-CN" w:bidi="ar-SA"/>
              </w:rPr>
              <w:t>4.</w:t>
            </w:r>
            <w:r>
              <w:rPr>
                <w:rFonts w:hint="eastAsia" w:ascii="宋体" w:hAnsi="宋体" w:cs="宋体"/>
                <w:szCs w:val="21"/>
              </w:rPr>
              <w:t>材质：纯铜；</w:t>
            </w:r>
          </w:p>
          <w:p w14:paraId="1B50D70E">
            <w:pPr>
              <w:widowControl/>
              <w:numPr>
                <w:ilvl w:val="0"/>
                <w:numId w:val="0"/>
              </w:numPr>
              <w:ind w:left="425" w:leftChars="0" w:hanging="425" w:firstLineChars="0"/>
              <w:jc w:val="left"/>
              <w:textAlignment w:val="center"/>
              <w:rPr>
                <w:rFonts w:ascii="宋体" w:hAnsi="宋体" w:cs="宋体"/>
                <w:szCs w:val="21"/>
              </w:rPr>
            </w:pPr>
            <w:r>
              <w:rPr>
                <w:rFonts w:hint="default" w:ascii="宋体" w:hAnsi="宋体" w:eastAsia="宋体" w:cs="宋体"/>
                <w:kern w:val="2"/>
                <w:sz w:val="21"/>
                <w:szCs w:val="21"/>
                <w:lang w:val="en-US" w:eastAsia="zh-CN" w:bidi="ar-SA"/>
              </w:rPr>
              <w:t>5.</w:t>
            </w:r>
            <w:r>
              <w:rPr>
                <w:rFonts w:hint="eastAsia" w:ascii="宋体" w:hAnsi="宋体" w:cs="宋体"/>
                <w:szCs w:val="21"/>
              </w:rPr>
              <w:t>集电环内径</w:t>
            </w:r>
            <w:r>
              <w:rPr>
                <w:rFonts w:hint="eastAsia" w:ascii="宋体" w:hAnsi="宋体" w:cs="宋体"/>
                <w:szCs w:val="21"/>
                <w:lang w:eastAsia="zh-CN"/>
              </w:rPr>
              <w:t>：</w:t>
            </w:r>
            <w:r>
              <w:rPr>
                <w:rFonts w:hint="eastAsia" w:ascii="宋体" w:hAnsi="宋体" w:cs="宋体"/>
                <w:szCs w:val="21"/>
                <w:lang w:val="en-US" w:eastAsia="zh-CN"/>
              </w:rPr>
              <w:t>≥380</w:t>
            </w:r>
            <w:r>
              <w:rPr>
                <w:rFonts w:hint="eastAsia" w:ascii="宋体" w:hAnsi="宋体" w:cs="宋体"/>
                <w:szCs w:val="21"/>
                <w:lang w:eastAsia="zh-CN"/>
              </w:rPr>
              <w:t>mm；</w:t>
            </w:r>
          </w:p>
          <w:p w14:paraId="7B66C697">
            <w:pPr>
              <w:widowControl/>
              <w:numPr>
                <w:ilvl w:val="0"/>
                <w:numId w:val="0"/>
              </w:numPr>
              <w:ind w:left="425" w:leftChars="0" w:hanging="425" w:firstLineChars="0"/>
              <w:jc w:val="left"/>
              <w:textAlignment w:val="center"/>
              <w:rPr>
                <w:rFonts w:ascii="宋体" w:hAnsi="宋体" w:cs="宋体"/>
                <w:szCs w:val="21"/>
              </w:rPr>
            </w:pPr>
            <w:r>
              <w:rPr>
                <w:rFonts w:hint="default" w:ascii="宋体" w:hAnsi="宋体" w:eastAsia="宋体" w:cs="宋体"/>
                <w:kern w:val="2"/>
                <w:sz w:val="21"/>
                <w:szCs w:val="21"/>
                <w:lang w:val="en-US" w:eastAsia="zh-CN" w:bidi="ar-SA"/>
              </w:rPr>
              <w:t>6.</w:t>
            </w:r>
            <w:r>
              <w:rPr>
                <w:rFonts w:hint="eastAsia" w:ascii="宋体" w:hAnsi="宋体" w:cs="宋体"/>
                <w:szCs w:val="21"/>
              </w:rPr>
              <w:t>集电环</w:t>
            </w:r>
            <w:r>
              <w:rPr>
                <w:rFonts w:hint="eastAsia" w:ascii="宋体" w:hAnsi="宋体" w:cs="宋体"/>
                <w:szCs w:val="21"/>
                <w:lang w:eastAsia="zh-CN"/>
              </w:rPr>
              <w:t>外</w:t>
            </w:r>
            <w:r>
              <w:rPr>
                <w:rFonts w:hint="eastAsia" w:ascii="宋体" w:hAnsi="宋体" w:cs="宋体"/>
                <w:szCs w:val="21"/>
              </w:rPr>
              <w:t>径</w:t>
            </w:r>
            <w:r>
              <w:rPr>
                <w:rFonts w:hint="eastAsia" w:ascii="宋体" w:hAnsi="宋体" w:cs="宋体"/>
                <w:szCs w:val="21"/>
                <w:lang w:eastAsia="zh-CN"/>
              </w:rPr>
              <w:t>：</w:t>
            </w:r>
            <w:r>
              <w:rPr>
                <w:rFonts w:hint="eastAsia" w:ascii="宋体" w:hAnsi="宋体" w:cs="宋体"/>
                <w:szCs w:val="21"/>
                <w:lang w:val="en-US" w:eastAsia="zh-CN"/>
              </w:rPr>
              <w:t>≥400</w:t>
            </w:r>
            <w:r>
              <w:rPr>
                <w:rFonts w:hint="eastAsia" w:ascii="宋体" w:hAnsi="宋体" w:cs="宋体"/>
                <w:szCs w:val="21"/>
                <w:lang w:eastAsia="zh-CN"/>
              </w:rPr>
              <w:t>mm；</w:t>
            </w:r>
          </w:p>
          <w:p w14:paraId="3180F0A9">
            <w:pPr>
              <w:widowControl/>
              <w:numPr>
                <w:ilvl w:val="0"/>
                <w:numId w:val="0"/>
              </w:numPr>
              <w:ind w:left="425" w:leftChars="0" w:hanging="425" w:firstLineChars="0"/>
              <w:jc w:val="left"/>
              <w:textAlignment w:val="center"/>
              <w:rPr>
                <w:rFonts w:ascii="宋体" w:hAnsi="宋体" w:cs="宋体"/>
                <w:szCs w:val="21"/>
              </w:rPr>
            </w:pPr>
            <w:r>
              <w:rPr>
                <w:rFonts w:hint="default" w:ascii="宋体" w:hAnsi="宋体" w:eastAsia="宋体" w:cs="宋体"/>
                <w:kern w:val="2"/>
                <w:sz w:val="21"/>
                <w:szCs w:val="21"/>
                <w:lang w:val="en-US" w:eastAsia="zh-CN" w:bidi="ar-SA"/>
              </w:rPr>
              <w:t>7.</w:t>
            </w:r>
            <w:r>
              <w:rPr>
                <w:rFonts w:hint="eastAsia" w:ascii="宋体" w:hAnsi="宋体" w:cs="宋体"/>
                <w:szCs w:val="21"/>
              </w:rPr>
              <w:t>集电器外径</w:t>
            </w:r>
            <w:r>
              <w:rPr>
                <w:rFonts w:hint="eastAsia" w:ascii="宋体" w:hAnsi="宋体" w:cs="宋体"/>
                <w:szCs w:val="21"/>
                <w:lang w:eastAsia="zh-CN"/>
              </w:rPr>
              <w:t>：</w:t>
            </w:r>
            <w:r>
              <w:rPr>
                <w:rFonts w:hint="eastAsia" w:ascii="宋体" w:hAnsi="宋体" w:cs="宋体"/>
                <w:szCs w:val="21"/>
                <w:lang w:val="en-US" w:eastAsia="zh-CN"/>
              </w:rPr>
              <w:t>≥400mm；</w:t>
            </w:r>
          </w:p>
          <w:p w14:paraId="71B8265F">
            <w:pPr>
              <w:widowControl/>
              <w:numPr>
                <w:ilvl w:val="0"/>
                <w:numId w:val="0"/>
              </w:numPr>
              <w:ind w:left="425" w:leftChars="0" w:hanging="425" w:firstLineChars="0"/>
              <w:jc w:val="left"/>
              <w:textAlignment w:val="center"/>
              <w:rPr>
                <w:rFonts w:ascii="宋体" w:hAnsi="宋体" w:cs="宋体"/>
                <w:szCs w:val="21"/>
              </w:rPr>
            </w:pPr>
            <w:r>
              <w:rPr>
                <w:rFonts w:hint="default" w:ascii="宋体" w:hAnsi="宋体" w:eastAsia="宋体" w:cs="宋体"/>
                <w:kern w:val="2"/>
                <w:sz w:val="21"/>
                <w:szCs w:val="21"/>
                <w:lang w:val="en-US" w:eastAsia="zh-CN" w:bidi="ar-SA"/>
              </w:rPr>
              <w:t>8.</w:t>
            </w:r>
            <w:r>
              <w:rPr>
                <w:rFonts w:hint="eastAsia" w:ascii="宋体" w:hAnsi="宋体" w:cs="宋体"/>
                <w:szCs w:val="21"/>
              </w:rPr>
              <w:t>功率</w:t>
            </w:r>
            <w:r>
              <w:rPr>
                <w:rFonts w:hint="eastAsia" w:ascii="宋体" w:hAnsi="宋体" w:cs="宋体"/>
                <w:szCs w:val="21"/>
                <w:lang w:eastAsia="zh-CN"/>
              </w:rPr>
              <w:t>：</w:t>
            </w:r>
            <w:r>
              <w:rPr>
                <w:rFonts w:hint="eastAsia" w:ascii="宋体" w:hAnsi="宋体" w:cs="宋体"/>
                <w:szCs w:val="21"/>
                <w:lang w:val="en-US" w:eastAsia="zh-CN"/>
              </w:rPr>
              <w:t>≥40KW；</w:t>
            </w:r>
          </w:p>
          <w:p w14:paraId="36E2445A">
            <w:pPr>
              <w:widowControl/>
              <w:numPr>
                <w:ilvl w:val="0"/>
                <w:numId w:val="0"/>
              </w:numPr>
              <w:ind w:left="425" w:leftChars="0" w:hanging="425" w:firstLineChars="0"/>
              <w:jc w:val="left"/>
              <w:textAlignment w:val="center"/>
              <w:rPr>
                <w:rFonts w:hint="eastAsia" w:ascii="宋体" w:hAnsi="宋体" w:cs="宋体"/>
                <w:szCs w:val="21"/>
                <w:lang w:val="en-US" w:eastAsia="zh-CN"/>
              </w:rPr>
            </w:pPr>
            <w:r>
              <w:rPr>
                <w:rFonts w:hint="eastAsia" w:ascii="宋体" w:hAnsi="宋体" w:cs="宋体"/>
                <w:kern w:val="2"/>
                <w:sz w:val="21"/>
                <w:szCs w:val="21"/>
                <w:lang w:val="en-US" w:eastAsia="zh-CN" w:bidi="ar-SA"/>
              </w:rPr>
              <w:t>9</w:t>
            </w:r>
            <w:r>
              <w:rPr>
                <w:rFonts w:hint="default" w:ascii="宋体" w:hAnsi="宋体" w:eastAsia="宋体" w:cs="宋体"/>
                <w:kern w:val="2"/>
                <w:sz w:val="21"/>
                <w:szCs w:val="21"/>
                <w:lang w:val="en-US" w:eastAsia="zh-CN" w:bidi="ar-SA"/>
              </w:rPr>
              <w:t>.</w:t>
            </w:r>
            <w:r>
              <w:rPr>
                <w:rFonts w:hint="eastAsia" w:ascii="宋体" w:hAnsi="宋体" w:cs="宋体"/>
                <w:szCs w:val="21"/>
              </w:rPr>
              <w:t>电流</w:t>
            </w:r>
            <w:r>
              <w:rPr>
                <w:rFonts w:hint="eastAsia" w:ascii="宋体" w:hAnsi="宋体" w:cs="宋体"/>
                <w:szCs w:val="21"/>
                <w:lang w:val="en-US" w:eastAsia="zh-CN"/>
              </w:rPr>
              <w:t>:0-1000A；</w:t>
            </w:r>
          </w:p>
          <w:p w14:paraId="554E4E8F">
            <w:pPr>
              <w:widowControl/>
              <w:numPr>
                <w:ilvl w:val="0"/>
                <w:numId w:val="0"/>
              </w:numPr>
              <w:ind w:left="425" w:leftChars="0" w:hanging="425" w:firstLineChars="0"/>
              <w:jc w:val="left"/>
              <w:textAlignment w:val="center"/>
              <w:rPr>
                <w:rFonts w:hint="eastAsia" w:ascii="宋体" w:hAnsi="宋体" w:cs="宋体"/>
                <w:szCs w:val="21"/>
                <w:lang w:val="en-US" w:eastAsia="zh-CN"/>
              </w:rPr>
            </w:pPr>
            <w:r>
              <w:rPr>
                <w:rFonts w:hint="default"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0</w:t>
            </w:r>
            <w:r>
              <w:rPr>
                <w:rFonts w:hint="default" w:ascii="宋体" w:hAnsi="宋体" w:eastAsia="宋体" w:cs="宋体"/>
                <w:kern w:val="2"/>
                <w:sz w:val="21"/>
                <w:szCs w:val="21"/>
                <w:lang w:val="en-US" w:eastAsia="zh-CN" w:bidi="ar-SA"/>
              </w:rPr>
              <w:t>.</w:t>
            </w:r>
            <w:r>
              <w:rPr>
                <w:rFonts w:hint="eastAsia" w:ascii="宋体" w:hAnsi="宋体" w:cs="宋体"/>
                <w:szCs w:val="21"/>
                <w:lang w:val="en-US" w:eastAsia="zh-CN"/>
              </w:rPr>
              <w:t>运行温度:-40℃</w:t>
            </w:r>
            <w:r>
              <w:rPr>
                <w:rFonts w:hint="eastAsia"/>
                <w:lang w:val="en-US" w:eastAsia="zh-CN"/>
              </w:rPr>
              <w:t xml:space="preserve"> ～ </w:t>
            </w:r>
            <w:r>
              <w:rPr>
                <w:rFonts w:hint="eastAsia" w:ascii="宋体" w:hAnsi="宋体" w:cs="宋体"/>
                <w:szCs w:val="21"/>
                <w:lang w:val="en-US" w:eastAsia="zh-CN"/>
              </w:rPr>
              <w:t>125℃；</w:t>
            </w:r>
            <w:r>
              <w:rPr>
                <w:rFonts w:hint="eastAsia"/>
              </w:rPr>
              <w:t>（此项数据为区间值）</w:t>
            </w:r>
          </w:p>
          <w:p w14:paraId="3B441376">
            <w:pPr>
              <w:widowControl/>
              <w:numPr>
                <w:ilvl w:val="0"/>
                <w:numId w:val="0"/>
              </w:numPr>
              <w:ind w:left="5" w:leftChars="0" w:hanging="5" w:firstLineChars="0"/>
              <w:jc w:val="left"/>
              <w:textAlignment w:val="center"/>
              <w:rPr>
                <w:rFonts w:hint="eastAsia" w:ascii="宋体" w:hAnsi="宋体" w:eastAsia="宋体" w:cs="宋体"/>
                <w:szCs w:val="21"/>
                <w:lang w:eastAsia="zh-CN"/>
              </w:rPr>
            </w:pPr>
            <w:r>
              <w:rPr>
                <w:rFonts w:hint="default" w:ascii="宋体" w:hAnsi="宋体" w:eastAsia="宋体" w:cs="宋体"/>
                <w:kern w:val="2"/>
                <w:sz w:val="21"/>
                <w:szCs w:val="21"/>
                <w:highlight w:val="none"/>
                <w:lang w:val="en-US" w:eastAsia="zh-CN" w:bidi="ar-SA"/>
              </w:rPr>
              <w:t>1</w:t>
            </w:r>
            <w:r>
              <w:rPr>
                <w:rFonts w:hint="eastAsia" w:ascii="宋体" w:hAnsi="宋体" w:cs="宋体"/>
                <w:kern w:val="2"/>
                <w:sz w:val="21"/>
                <w:szCs w:val="21"/>
                <w:highlight w:val="none"/>
                <w:lang w:val="en-US" w:eastAsia="zh-CN" w:bidi="ar-SA"/>
              </w:rPr>
              <w:t>1</w:t>
            </w:r>
            <w:r>
              <w:rPr>
                <w:rFonts w:hint="default" w:ascii="宋体" w:hAnsi="宋体" w:eastAsia="宋体" w:cs="宋体"/>
                <w:kern w:val="2"/>
                <w:sz w:val="21"/>
                <w:szCs w:val="21"/>
                <w:highlight w:val="none"/>
                <w:lang w:val="en-US" w:eastAsia="zh-CN" w:bidi="ar-SA"/>
              </w:rPr>
              <w:t>.</w:t>
            </w:r>
            <w:r>
              <w:rPr>
                <w:rFonts w:hint="eastAsia" w:ascii="宋体" w:hAnsi="宋体" w:cs="宋体"/>
                <w:szCs w:val="21"/>
                <w:highlight w:val="none"/>
              </w:rPr>
              <w:t>避免导线在旋转过程中造成扭伤</w:t>
            </w:r>
            <w:r>
              <w:rPr>
                <w:rFonts w:hint="eastAsia" w:ascii="宋体" w:hAnsi="宋体" w:cs="宋体"/>
                <w:szCs w:val="21"/>
                <w:highlight w:val="none"/>
                <w:lang w:eastAsia="zh-CN"/>
              </w:rPr>
              <w:t>，</w:t>
            </w:r>
            <w:r>
              <w:rPr>
                <w:rFonts w:hint="eastAsia" w:ascii="宋体" w:hAnsi="宋体" w:cs="宋体"/>
                <w:szCs w:val="21"/>
                <w:highlight w:val="none"/>
                <w:lang w:val="en-US" w:eastAsia="zh-CN"/>
              </w:rPr>
              <w:t>在</w:t>
            </w:r>
            <w:r>
              <w:rPr>
                <w:rFonts w:hint="eastAsia" w:ascii="宋体" w:hAnsi="宋体" w:cs="宋体"/>
                <w:szCs w:val="21"/>
              </w:rPr>
              <w:t>连续旋转的同时，</w:t>
            </w:r>
            <w:r>
              <w:rPr>
                <w:rFonts w:hint="eastAsia" w:ascii="宋体" w:hAnsi="宋体" w:cs="宋体"/>
                <w:szCs w:val="21"/>
                <w:lang w:val="en-US" w:eastAsia="zh-CN"/>
              </w:rPr>
              <w:t>满足</w:t>
            </w:r>
            <w:r>
              <w:rPr>
                <w:rFonts w:hint="eastAsia" w:ascii="宋体" w:hAnsi="宋体" w:cs="宋体"/>
                <w:szCs w:val="21"/>
              </w:rPr>
              <w:t>从固定位置到旋转位置传输电源和信号的机电系统</w:t>
            </w:r>
            <w:r>
              <w:rPr>
                <w:rFonts w:hint="eastAsia" w:ascii="宋体" w:hAnsi="宋体" w:cs="宋体"/>
                <w:szCs w:val="21"/>
                <w:lang w:eastAsia="zh-CN"/>
              </w:rPr>
              <w:t>。</w:t>
            </w:r>
          </w:p>
          <w:p w14:paraId="77DD1D3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四、中心立柱+法兰（尺寸</w:t>
            </w:r>
            <w:r>
              <w:rPr>
                <w:rFonts w:hint="eastAsia" w:ascii="宋体" w:hAnsi="宋体" w:cs="宋体"/>
                <w:b/>
                <w:bCs/>
                <w:szCs w:val="21"/>
                <w:highlight w:val="none"/>
              </w:rPr>
              <w:t>根据</w:t>
            </w:r>
            <w:r>
              <w:rPr>
                <w:rFonts w:hint="eastAsia" w:ascii="宋体" w:hAnsi="宋体" w:cs="宋体"/>
                <w:b/>
                <w:bCs/>
                <w:szCs w:val="21"/>
                <w:highlight w:val="none"/>
                <w:lang w:val="en-US" w:eastAsia="zh-CN"/>
              </w:rPr>
              <w:t>示例图</w:t>
            </w:r>
            <w:r>
              <w:rPr>
                <w:rFonts w:hint="eastAsia" w:ascii="宋体" w:hAnsi="宋体" w:cs="宋体"/>
                <w:b/>
                <w:bCs/>
                <w:szCs w:val="21"/>
                <w:highlight w:val="none"/>
              </w:rPr>
              <w:t>定制</w:t>
            </w:r>
            <w:r>
              <w:rPr>
                <w:rFonts w:hint="eastAsia"/>
                <w:b/>
                <w:bCs/>
                <w:highlight w:val="none"/>
              </w:rPr>
              <w:t>，满足需求</w:t>
            </w:r>
            <w:r>
              <w:rPr>
                <w:rFonts w:hint="eastAsia" w:ascii="宋体" w:hAnsi="宋体" w:cs="宋体"/>
                <w:b/>
                <w:bCs/>
                <w:i w:val="0"/>
                <w:iCs w:val="0"/>
                <w:color w:val="auto"/>
                <w:sz w:val="21"/>
                <w:szCs w:val="21"/>
                <w:highlight w:val="none"/>
                <w:u w:val="none"/>
                <w:lang w:val="en-US" w:eastAsia="zh-CN"/>
              </w:rPr>
              <w:t>）</w:t>
            </w:r>
          </w:p>
          <w:p w14:paraId="58657A24">
            <w:pPr>
              <w:widowControl/>
              <w:numPr>
                <w:ilvl w:val="0"/>
                <w:numId w:val="0"/>
              </w:numPr>
              <w:jc w:val="left"/>
              <w:textAlignment w:val="center"/>
              <w:rPr>
                <w:rFonts w:hint="eastAsia" w:ascii="宋体" w:hAnsi="宋体" w:eastAsia="宋体" w:cs="宋体"/>
                <w:szCs w:val="21"/>
                <w:lang w:eastAsia="zh-CN"/>
              </w:rPr>
            </w:pPr>
            <w:r>
              <w:rPr>
                <w:rFonts w:hint="default" w:ascii="宋体" w:hAnsi="宋体" w:eastAsia="宋体" w:cs="宋体"/>
                <w:b w:val="0"/>
                <w:bCs w:val="0"/>
                <w:color w:val="auto"/>
                <w:kern w:val="2"/>
                <w:sz w:val="21"/>
                <w:szCs w:val="21"/>
                <w:highlight w:val="none"/>
                <w:lang w:val="en-US" w:eastAsia="zh-CN" w:bidi="ar-SA"/>
              </w:rPr>
              <w:t>1.</w:t>
            </w:r>
            <w:r>
              <w:rPr>
                <w:rFonts w:hint="eastAsia" w:ascii="宋体" w:hAnsi="宋体" w:cs="宋体"/>
                <w:szCs w:val="21"/>
              </w:rPr>
              <w:t>具有吸收震动、高扭、低惯性、铝合金刚性</w:t>
            </w:r>
            <w:r>
              <w:rPr>
                <w:rFonts w:hint="eastAsia" w:ascii="宋体" w:hAnsi="宋体" w:cs="宋体"/>
                <w:szCs w:val="21"/>
                <w:lang w:eastAsia="zh-CN"/>
              </w:rPr>
              <w:t>；</w:t>
            </w:r>
          </w:p>
          <w:p w14:paraId="6B62F71A">
            <w:pPr>
              <w:widowControl/>
              <w:numPr>
                <w:ilvl w:val="0"/>
                <w:numId w:val="0"/>
              </w:numPr>
              <w:jc w:val="left"/>
              <w:textAlignment w:val="center"/>
              <w:rPr>
                <w:rFonts w:ascii="宋体" w:hAnsi="宋体" w:cs="宋体"/>
                <w:b/>
                <w:bCs/>
                <w:szCs w:val="21"/>
              </w:rPr>
            </w:pPr>
            <w:r>
              <w:rPr>
                <w:rFonts w:hint="default" w:ascii="宋体" w:hAnsi="宋体" w:eastAsia="宋体" w:cs="宋体"/>
                <w:b w:val="0"/>
                <w:bCs w:val="0"/>
                <w:color w:val="auto"/>
                <w:kern w:val="2"/>
                <w:sz w:val="21"/>
                <w:szCs w:val="21"/>
                <w:highlight w:val="none"/>
                <w:lang w:val="en-US" w:eastAsia="zh-CN" w:bidi="ar-SA"/>
              </w:rPr>
              <w:t>2.</w:t>
            </w:r>
            <w:r>
              <w:rPr>
                <w:rFonts w:hint="eastAsia" w:ascii="宋体" w:hAnsi="宋体" w:cs="宋体"/>
                <w:szCs w:val="21"/>
              </w:rPr>
              <w:t>360度旋转；</w:t>
            </w:r>
          </w:p>
          <w:p w14:paraId="7AEEF6FE">
            <w:pPr>
              <w:widowControl/>
              <w:numPr>
                <w:ilvl w:val="0"/>
                <w:numId w:val="0"/>
              </w:numPr>
              <w:jc w:val="left"/>
              <w:textAlignment w:val="center"/>
              <w:rPr>
                <w:rFonts w:hint="eastAsia" w:ascii="宋体" w:hAnsi="宋体" w:eastAsia="宋体" w:cs="宋体"/>
                <w:b/>
                <w:bCs/>
                <w:szCs w:val="21"/>
                <w:lang w:eastAsia="zh-CN"/>
              </w:rPr>
            </w:pPr>
            <w:r>
              <w:rPr>
                <w:rFonts w:hint="default" w:ascii="宋体" w:hAnsi="宋体" w:eastAsia="宋体" w:cs="宋体"/>
                <w:b w:val="0"/>
                <w:bCs w:val="0"/>
                <w:color w:val="auto"/>
                <w:kern w:val="2"/>
                <w:sz w:val="21"/>
                <w:szCs w:val="21"/>
                <w:highlight w:val="none"/>
                <w:lang w:val="en-US" w:eastAsia="zh-CN" w:bidi="ar-SA"/>
              </w:rPr>
              <w:t>3.</w:t>
            </w:r>
            <w:r>
              <w:rPr>
                <w:rFonts w:hint="eastAsia" w:ascii="宋体" w:hAnsi="宋体" w:cs="宋体"/>
                <w:szCs w:val="21"/>
              </w:rPr>
              <w:t>加工工艺:连铸铸造</w:t>
            </w:r>
            <w:r>
              <w:rPr>
                <w:rFonts w:hint="eastAsia" w:ascii="宋体" w:hAnsi="宋体" w:cs="宋体"/>
                <w:szCs w:val="21"/>
                <w:lang w:eastAsia="zh-CN"/>
              </w:rPr>
              <w:t>；</w:t>
            </w:r>
          </w:p>
          <w:p w14:paraId="32981FA8">
            <w:pPr>
              <w:widowControl/>
              <w:numPr>
                <w:ilvl w:val="0"/>
                <w:numId w:val="0"/>
              </w:numPr>
              <w:jc w:val="left"/>
              <w:textAlignment w:val="center"/>
              <w:rPr>
                <w:rFonts w:hint="eastAsia" w:ascii="宋体" w:hAnsi="宋体" w:eastAsia="宋体" w:cs="宋体"/>
                <w:b/>
                <w:bCs/>
                <w:szCs w:val="21"/>
                <w:lang w:eastAsia="zh-CN"/>
              </w:rPr>
            </w:pPr>
            <w:r>
              <w:rPr>
                <w:rFonts w:hint="eastAsia" w:ascii="宋体" w:hAnsi="宋体" w:cs="宋体"/>
                <w:b w:val="0"/>
                <w:bCs w:val="0"/>
                <w:color w:val="auto"/>
                <w:kern w:val="2"/>
                <w:sz w:val="21"/>
                <w:szCs w:val="21"/>
                <w:highlight w:val="none"/>
                <w:lang w:val="en-US" w:eastAsia="zh-CN" w:bidi="ar-SA"/>
              </w:rPr>
              <w:t>4</w:t>
            </w:r>
            <w:r>
              <w:rPr>
                <w:rFonts w:hint="default" w:ascii="宋体" w:hAnsi="宋体" w:eastAsia="宋体" w:cs="宋体"/>
                <w:b w:val="0"/>
                <w:bCs w:val="0"/>
                <w:color w:val="auto"/>
                <w:kern w:val="2"/>
                <w:sz w:val="21"/>
                <w:szCs w:val="21"/>
                <w:highlight w:val="none"/>
                <w:lang w:val="en-US" w:eastAsia="zh-CN" w:bidi="ar-SA"/>
              </w:rPr>
              <w:t>.</w:t>
            </w:r>
            <w:r>
              <w:rPr>
                <w:rFonts w:hint="eastAsia"/>
              </w:rPr>
              <w:t>减速机法兰用于两个设备之间的连接</w:t>
            </w:r>
            <w:r>
              <w:rPr>
                <w:rFonts w:hint="eastAsia"/>
                <w:lang w:eastAsia="zh-CN"/>
              </w:rPr>
              <w:t>；</w:t>
            </w:r>
          </w:p>
          <w:p w14:paraId="7AC01BFB">
            <w:pPr>
              <w:widowControl/>
              <w:numPr>
                <w:ilvl w:val="0"/>
                <w:numId w:val="0"/>
              </w:numPr>
              <w:jc w:val="left"/>
              <w:textAlignment w:val="center"/>
              <w:rPr>
                <w:rFonts w:ascii="宋体" w:hAnsi="宋体" w:cs="宋体"/>
                <w:b/>
                <w:bCs/>
                <w:szCs w:val="21"/>
                <w:highlight w:val="none"/>
              </w:rPr>
            </w:pPr>
            <w:r>
              <w:rPr>
                <w:rFonts w:hint="eastAsia" w:ascii="宋体" w:hAnsi="宋体" w:cs="宋体"/>
                <w:b w:val="0"/>
                <w:bCs w:val="0"/>
                <w:color w:val="auto"/>
                <w:kern w:val="2"/>
                <w:sz w:val="21"/>
                <w:szCs w:val="21"/>
                <w:highlight w:val="none"/>
                <w:lang w:val="en-US" w:eastAsia="zh-CN" w:bidi="ar-SA"/>
              </w:rPr>
              <w:t>5</w:t>
            </w:r>
            <w:r>
              <w:rPr>
                <w:rFonts w:hint="default"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焊接连接方式：</w:t>
            </w:r>
            <w:r>
              <w:rPr>
                <w:rFonts w:hint="eastAsia"/>
                <w:highlight w:val="none"/>
              </w:rPr>
              <w:t>先各自固定在一个焊接上</w:t>
            </w:r>
            <w:r>
              <w:rPr>
                <w:rFonts w:hint="eastAsia"/>
                <w:highlight w:val="none"/>
                <w:lang w:eastAsia="zh-CN"/>
              </w:rPr>
              <w:t>，</w:t>
            </w:r>
            <w:r>
              <w:rPr>
                <w:rFonts w:hint="eastAsia"/>
                <w:highlight w:val="none"/>
              </w:rPr>
              <w:t>两个焊接之间，加上法兰垫，用螺栓紧固在一起，完成连接。</w:t>
            </w:r>
          </w:p>
          <w:p w14:paraId="5BCB52C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五、屏体总成底座（尺寸</w:t>
            </w:r>
            <w:r>
              <w:rPr>
                <w:rFonts w:hint="eastAsia" w:ascii="宋体" w:hAnsi="宋体" w:cs="宋体"/>
                <w:b/>
                <w:bCs/>
                <w:szCs w:val="21"/>
                <w:highlight w:val="none"/>
              </w:rPr>
              <w:t>根据</w:t>
            </w:r>
            <w:r>
              <w:rPr>
                <w:rFonts w:hint="eastAsia" w:ascii="宋体" w:hAnsi="宋体" w:cs="宋体"/>
                <w:b/>
                <w:bCs/>
                <w:szCs w:val="21"/>
                <w:highlight w:val="none"/>
                <w:lang w:val="en-US" w:eastAsia="zh-CN"/>
              </w:rPr>
              <w:t>示例图</w:t>
            </w:r>
            <w:r>
              <w:rPr>
                <w:rFonts w:hint="eastAsia" w:ascii="宋体" w:hAnsi="宋体" w:cs="宋体"/>
                <w:b/>
                <w:bCs/>
                <w:szCs w:val="21"/>
                <w:highlight w:val="none"/>
              </w:rPr>
              <w:t>定制</w:t>
            </w:r>
            <w:r>
              <w:rPr>
                <w:rFonts w:hint="eastAsia"/>
                <w:b/>
                <w:bCs/>
                <w:highlight w:val="none"/>
              </w:rPr>
              <w:t>，满足需求</w:t>
            </w:r>
            <w:r>
              <w:rPr>
                <w:rFonts w:hint="eastAsia" w:ascii="宋体" w:hAnsi="宋体" w:cs="宋体"/>
                <w:b/>
                <w:bCs/>
                <w:i w:val="0"/>
                <w:iCs w:val="0"/>
                <w:color w:val="auto"/>
                <w:sz w:val="21"/>
                <w:szCs w:val="21"/>
                <w:highlight w:val="none"/>
                <w:u w:val="none"/>
                <w:lang w:val="en-US" w:eastAsia="zh-CN"/>
              </w:rPr>
              <w:t>）</w:t>
            </w:r>
          </w:p>
          <w:p w14:paraId="59CA10FF">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cs="宋体"/>
                <w:b/>
                <w:bCs/>
                <w:i w:val="0"/>
                <w:iCs w:val="0"/>
                <w:color w:val="auto"/>
                <w:sz w:val="21"/>
                <w:szCs w:val="21"/>
                <w:highlight w:val="none"/>
                <w:u w:val="none"/>
                <w:lang w:val="en-US" w:eastAsia="zh-CN"/>
              </w:rPr>
            </w:pPr>
            <w:r>
              <w:rPr>
                <w:rFonts w:hint="default" w:ascii="Calibri" w:hAnsi="Calibri" w:eastAsia="宋体" w:cs="Times New Roman"/>
                <w:b w:val="0"/>
                <w:bCs w:val="0"/>
                <w:color w:val="auto"/>
                <w:kern w:val="2"/>
                <w:sz w:val="21"/>
                <w:szCs w:val="24"/>
                <w:lang w:val="en-US" w:eastAsia="zh-CN" w:bidi="ar-SA"/>
              </w:rPr>
              <w:t>1.</w:t>
            </w:r>
            <w:r>
              <w:rPr>
                <w:rFonts w:hint="eastAsia" w:ascii="宋体" w:hAnsi="宋体" w:cs="宋体"/>
                <w:szCs w:val="21"/>
                <w:lang w:val="en-US" w:eastAsia="zh-CN"/>
              </w:rPr>
              <w:t>边长≥50cm厚度≥30mm的三角形铁</w:t>
            </w:r>
            <w:r>
              <w:rPr>
                <w:rFonts w:hint="eastAsia" w:ascii="宋体" w:hAnsi="宋体" w:cs="宋体"/>
                <w:szCs w:val="21"/>
              </w:rPr>
              <w:t>板；</w:t>
            </w:r>
          </w:p>
          <w:p w14:paraId="4549BC75">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b w:val="0"/>
                <w:bCs w:val="0"/>
                <w:i w:val="0"/>
                <w:iCs w:val="0"/>
                <w:color w:val="auto"/>
                <w:kern w:val="2"/>
                <w:sz w:val="21"/>
                <w:szCs w:val="21"/>
                <w:lang w:val="en-US" w:eastAsia="zh-CN" w:bidi="ar-SA"/>
              </w:rPr>
              <w:t>2</w:t>
            </w:r>
            <w:r>
              <w:rPr>
                <w:rFonts w:hint="default" w:ascii="宋体" w:hAnsi="宋体" w:eastAsia="宋体" w:cs="宋体"/>
                <w:b w:val="0"/>
                <w:bCs w:val="0"/>
                <w:i w:val="0"/>
                <w:iCs w:val="0"/>
                <w:color w:val="auto"/>
                <w:kern w:val="2"/>
                <w:sz w:val="21"/>
                <w:szCs w:val="21"/>
                <w:lang w:val="en-US" w:eastAsia="zh-CN" w:bidi="ar-SA"/>
              </w:rPr>
              <w:t>.</w:t>
            </w:r>
            <w:r>
              <w:rPr>
                <w:rFonts w:hint="eastAsia" w:ascii="宋体" w:hAnsi="宋体" w:cs="宋体"/>
                <w:i w:val="0"/>
                <w:iCs w:val="0"/>
                <w:color w:val="auto"/>
                <w:sz w:val="21"/>
                <w:szCs w:val="21"/>
                <w:highlight w:val="none"/>
                <w:u w:val="none"/>
                <w:lang w:val="en-US" w:eastAsia="zh-CN"/>
              </w:rPr>
              <w:t>焊接标准：</w:t>
            </w:r>
            <w:r>
              <w:rPr>
                <w:rFonts w:hint="eastAsia" w:ascii="宋体" w:hAnsi="宋体" w:eastAsia="宋体" w:cs="宋体"/>
                <w:i w:val="0"/>
                <w:iCs w:val="0"/>
                <w:color w:val="auto"/>
                <w:sz w:val="21"/>
                <w:szCs w:val="21"/>
                <w:highlight w:val="none"/>
                <w:u w:val="none"/>
                <w:lang w:val="en-US" w:eastAsia="zh-CN"/>
              </w:rPr>
              <w:t>表面无缺陷，咬边不</w:t>
            </w:r>
            <w:r>
              <w:rPr>
                <w:rFonts w:hint="eastAsia" w:ascii="宋体" w:hAnsi="宋体" w:cs="宋体"/>
                <w:i w:val="0"/>
                <w:iCs w:val="0"/>
                <w:color w:val="auto"/>
                <w:sz w:val="21"/>
                <w:szCs w:val="21"/>
                <w:highlight w:val="none"/>
                <w:u w:val="none"/>
                <w:lang w:val="en-US" w:eastAsia="zh-CN"/>
              </w:rPr>
              <w:t>大于</w:t>
            </w:r>
            <w:r>
              <w:rPr>
                <w:rFonts w:hint="eastAsia" w:ascii="宋体" w:hAnsi="宋体" w:eastAsia="宋体" w:cs="宋体"/>
                <w:i w:val="0"/>
                <w:iCs w:val="0"/>
                <w:color w:val="auto"/>
                <w:sz w:val="21"/>
                <w:szCs w:val="21"/>
                <w:highlight w:val="none"/>
                <w:u w:val="none"/>
                <w:lang w:val="en-US" w:eastAsia="zh-CN"/>
              </w:rPr>
              <w:t>0.1cm，余高大于0.5cm，没有超过焊缝尺的20%</w:t>
            </w:r>
            <w:r>
              <w:rPr>
                <w:rFonts w:hint="eastAsia" w:ascii="宋体" w:hAnsi="宋体" w:cs="宋体"/>
                <w:i w:val="0"/>
                <w:iCs w:val="0"/>
                <w:color w:val="auto"/>
                <w:sz w:val="21"/>
                <w:szCs w:val="21"/>
                <w:highlight w:val="none"/>
                <w:u w:val="none"/>
                <w:lang w:val="en-US" w:eastAsia="zh-CN"/>
              </w:rPr>
              <w:t>；</w:t>
            </w:r>
          </w:p>
          <w:p w14:paraId="79C31D71">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w:t>
            </w:r>
            <w:r>
              <w:rPr>
                <w:rFonts w:hint="eastAsia" w:ascii="宋体" w:hAnsi="宋体" w:eastAsia="宋体" w:cs="宋体"/>
                <w:i w:val="0"/>
                <w:iCs w:val="0"/>
                <w:color w:val="auto"/>
                <w:sz w:val="21"/>
                <w:szCs w:val="21"/>
                <w:highlight w:val="none"/>
                <w:u w:val="none"/>
                <w:lang w:val="en-US" w:eastAsia="zh-CN"/>
              </w:rPr>
              <w:t>填充焊丝材质与焊件相同，焊缝金属抗拉能力与母材相同，接头强度达到母材的85%以上</w:t>
            </w:r>
            <w:r>
              <w:rPr>
                <w:rFonts w:hint="eastAsia" w:ascii="宋体" w:hAnsi="宋体" w:cs="宋体"/>
                <w:i w:val="0"/>
                <w:iCs w:val="0"/>
                <w:color w:val="auto"/>
                <w:sz w:val="21"/>
                <w:szCs w:val="21"/>
                <w:highlight w:val="none"/>
                <w:u w:val="none"/>
                <w:lang w:val="en-US" w:eastAsia="zh-CN"/>
              </w:rPr>
              <w:t>。</w:t>
            </w:r>
          </w:p>
          <w:p w14:paraId="24367CF3">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六、齿轮系统</w:t>
            </w:r>
          </w:p>
          <w:p w14:paraId="125D24EE">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b w:val="0"/>
                <w:bCs w:val="0"/>
                <w:i w:val="0"/>
                <w:iCs w:val="0"/>
                <w:color w:val="auto"/>
                <w:kern w:val="2"/>
                <w:sz w:val="21"/>
                <w:szCs w:val="21"/>
                <w:lang w:val="en-US" w:eastAsia="zh-CN" w:bidi="ar-SA"/>
              </w:rPr>
              <w:t>1.</w:t>
            </w:r>
            <w:r>
              <w:rPr>
                <w:rFonts w:hint="eastAsia" w:ascii="宋体" w:hAnsi="宋体" w:cs="宋体"/>
                <w:i w:val="0"/>
                <w:iCs w:val="0"/>
                <w:color w:val="auto"/>
                <w:sz w:val="21"/>
                <w:szCs w:val="21"/>
                <w:highlight w:val="none"/>
                <w:u w:val="none"/>
                <w:lang w:val="en-US" w:eastAsia="zh-CN"/>
              </w:rPr>
              <w:t>最大输入转速：≥3000转；</w:t>
            </w:r>
          </w:p>
          <w:p w14:paraId="0B92C70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cs="宋体"/>
                <w:b/>
                <w:bCs/>
                <w:i w:val="0"/>
                <w:iCs w:val="0"/>
                <w:color w:val="auto"/>
                <w:sz w:val="21"/>
                <w:szCs w:val="21"/>
                <w:highlight w:val="none"/>
                <w:u w:val="none"/>
                <w:lang w:val="en-US" w:eastAsia="zh-CN"/>
              </w:rPr>
            </w:pPr>
            <w:r>
              <w:rPr>
                <w:rFonts w:hint="default" w:ascii="宋体" w:hAnsi="宋体" w:eastAsia="宋体" w:cs="宋体"/>
                <w:b w:val="0"/>
                <w:bCs w:val="0"/>
                <w:i w:val="0"/>
                <w:iCs w:val="0"/>
                <w:color w:val="auto"/>
                <w:kern w:val="2"/>
                <w:sz w:val="21"/>
                <w:szCs w:val="21"/>
                <w:lang w:val="en-US" w:eastAsia="zh-CN" w:bidi="ar-SA"/>
              </w:rPr>
              <w:t>2.</w:t>
            </w:r>
            <w:r>
              <w:rPr>
                <w:rFonts w:hint="eastAsia" w:ascii="宋体" w:hAnsi="宋体" w:cs="宋体"/>
                <w:i w:val="0"/>
                <w:iCs w:val="0"/>
                <w:color w:val="auto"/>
                <w:sz w:val="21"/>
                <w:szCs w:val="21"/>
                <w:highlight w:val="none"/>
                <w:u w:val="none"/>
                <w:lang w:val="en-US" w:eastAsia="zh-CN"/>
              </w:rPr>
              <w:t>最大扭矩≥90NM；</w:t>
            </w:r>
          </w:p>
          <w:p w14:paraId="79FCB93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cs="宋体"/>
                <w:b/>
                <w:bCs/>
                <w:i w:val="0"/>
                <w:iCs w:val="0"/>
                <w:color w:val="auto"/>
                <w:sz w:val="21"/>
                <w:szCs w:val="21"/>
                <w:highlight w:val="none"/>
                <w:u w:val="none"/>
                <w:lang w:val="en-US" w:eastAsia="zh-CN"/>
              </w:rPr>
            </w:pPr>
            <w:r>
              <w:rPr>
                <w:rFonts w:hint="default" w:ascii="宋体" w:hAnsi="宋体" w:eastAsia="宋体" w:cs="宋体"/>
                <w:b w:val="0"/>
                <w:bCs w:val="0"/>
                <w:i w:val="0"/>
                <w:iCs w:val="0"/>
                <w:color w:val="auto"/>
                <w:kern w:val="2"/>
                <w:sz w:val="21"/>
                <w:szCs w:val="21"/>
                <w:lang w:val="en-US" w:eastAsia="zh-CN" w:bidi="ar-SA"/>
              </w:rPr>
              <w:t>3.</w:t>
            </w:r>
            <w:r>
              <w:rPr>
                <w:rFonts w:hint="eastAsia" w:ascii="宋体" w:hAnsi="宋体" w:cs="宋体"/>
                <w:i w:val="0"/>
                <w:iCs w:val="0"/>
                <w:color w:val="auto"/>
                <w:sz w:val="21"/>
                <w:szCs w:val="21"/>
                <w:highlight w:val="none"/>
                <w:u w:val="none"/>
                <w:lang w:val="en-US" w:eastAsia="zh-CN"/>
              </w:rPr>
              <w:t>硬度 :≤217HB；</w:t>
            </w:r>
          </w:p>
          <w:p w14:paraId="61ABC38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b w:val="0"/>
                <w:bCs w:val="0"/>
                <w:i w:val="0"/>
                <w:iCs w:val="0"/>
                <w:color w:val="auto"/>
                <w:kern w:val="2"/>
                <w:sz w:val="21"/>
                <w:szCs w:val="21"/>
                <w:lang w:val="en-US" w:eastAsia="zh-CN" w:bidi="ar-SA"/>
              </w:rPr>
              <w:t>4.</w:t>
            </w:r>
            <w:r>
              <w:rPr>
                <w:rFonts w:hint="eastAsia" w:ascii="宋体" w:hAnsi="宋体" w:cs="宋体"/>
                <w:i w:val="0"/>
                <w:iCs w:val="0"/>
                <w:color w:val="auto"/>
                <w:sz w:val="21"/>
                <w:szCs w:val="21"/>
                <w:highlight w:val="none"/>
                <w:u w:val="none"/>
                <w:lang w:val="en-US" w:eastAsia="zh-CN"/>
              </w:rPr>
              <w:t>抗拉强度：(MPa):≥1080；</w:t>
            </w:r>
          </w:p>
          <w:p w14:paraId="2B7E607D">
            <w:pPr>
              <w:widowControl/>
              <w:numPr>
                <w:ilvl w:val="0"/>
                <w:numId w:val="0"/>
              </w:numPr>
              <w:jc w:val="left"/>
              <w:textAlignment w:val="center"/>
              <w:rPr>
                <w:rFonts w:hint="eastAsia" w:ascii="宋体" w:hAnsi="宋体" w:cs="宋体"/>
                <w:szCs w:val="21"/>
                <w:lang w:eastAsia="zh-CN"/>
              </w:rPr>
            </w:pPr>
            <w:r>
              <w:rPr>
                <w:rFonts w:hint="eastAsia" w:ascii="宋体" w:hAnsi="宋体" w:cs="宋体"/>
                <w:b w:val="0"/>
                <w:bCs w:val="0"/>
                <w:color w:val="auto"/>
                <w:kern w:val="2"/>
                <w:sz w:val="21"/>
                <w:szCs w:val="21"/>
                <w:lang w:val="en-US" w:eastAsia="zh-CN" w:bidi="ar-SA"/>
              </w:rPr>
              <w:t>5</w:t>
            </w:r>
            <w:r>
              <w:rPr>
                <w:rFonts w:hint="default" w:ascii="宋体" w:hAnsi="宋体" w:eastAsia="宋体" w:cs="宋体"/>
                <w:b w:val="0"/>
                <w:bCs w:val="0"/>
                <w:color w:val="auto"/>
                <w:kern w:val="2"/>
                <w:sz w:val="21"/>
                <w:szCs w:val="21"/>
                <w:lang w:val="en-US" w:eastAsia="zh-CN" w:bidi="ar-SA"/>
              </w:rPr>
              <w:t>.</w:t>
            </w:r>
            <w:r>
              <w:rPr>
                <w:rFonts w:hint="eastAsia" w:ascii="宋体" w:hAnsi="宋体" w:cs="宋体"/>
                <w:szCs w:val="21"/>
              </w:rPr>
              <w:t>齿轮上的每一个用于啮合的凸起部分呈辐射状排列</w:t>
            </w:r>
            <w:r>
              <w:rPr>
                <w:rFonts w:hint="eastAsia" w:ascii="宋体" w:hAnsi="宋体" w:cs="宋体"/>
                <w:szCs w:val="21"/>
                <w:lang w:eastAsia="zh-CN"/>
              </w:rPr>
              <w:t>；</w:t>
            </w:r>
          </w:p>
          <w:p w14:paraId="376F5E69">
            <w:pPr>
              <w:widowControl/>
              <w:numPr>
                <w:ilvl w:val="0"/>
                <w:numId w:val="0"/>
              </w:numPr>
              <w:jc w:val="left"/>
              <w:textAlignment w:val="center"/>
              <w:rPr>
                <w:rFonts w:hint="eastAsia" w:ascii="宋体" w:hAnsi="宋体" w:eastAsia="宋体" w:cs="宋体"/>
                <w:szCs w:val="21"/>
                <w:lang w:eastAsia="zh-CN"/>
              </w:rPr>
            </w:pPr>
            <w:r>
              <w:rPr>
                <w:rFonts w:hint="eastAsia" w:ascii="宋体" w:hAnsi="宋体" w:cs="宋体"/>
                <w:b w:val="0"/>
                <w:bCs w:val="0"/>
                <w:color w:val="auto"/>
                <w:kern w:val="2"/>
                <w:sz w:val="21"/>
                <w:szCs w:val="21"/>
                <w:lang w:val="en-US" w:eastAsia="zh-CN" w:bidi="ar-SA"/>
              </w:rPr>
              <w:t>6</w:t>
            </w:r>
            <w:r>
              <w:rPr>
                <w:rFonts w:hint="default" w:ascii="宋体" w:hAnsi="宋体" w:eastAsia="宋体" w:cs="宋体"/>
                <w:b w:val="0"/>
                <w:bCs w:val="0"/>
                <w:color w:val="auto"/>
                <w:kern w:val="2"/>
                <w:sz w:val="21"/>
                <w:szCs w:val="21"/>
                <w:lang w:val="en-US" w:eastAsia="zh-CN" w:bidi="ar-SA"/>
              </w:rPr>
              <w:t>.</w:t>
            </w:r>
            <w:r>
              <w:rPr>
                <w:rFonts w:hint="eastAsia" w:ascii="宋体" w:hAnsi="宋体" w:cs="宋体"/>
                <w:szCs w:val="21"/>
              </w:rPr>
              <w:t>配对齿轮上轮齿互相接触，</w:t>
            </w:r>
            <w:r>
              <w:rPr>
                <w:rFonts w:hint="eastAsia" w:ascii="宋体" w:hAnsi="宋体" w:cs="宋体"/>
                <w:szCs w:val="21"/>
                <w:lang w:val="en-US" w:eastAsia="zh-CN"/>
              </w:rPr>
              <w:t>保证</w:t>
            </w:r>
            <w:r>
              <w:rPr>
                <w:rFonts w:hint="eastAsia" w:ascii="宋体" w:hAnsi="宋体" w:cs="宋体"/>
                <w:szCs w:val="21"/>
              </w:rPr>
              <w:t>齿轮的持续啮合运转</w:t>
            </w:r>
            <w:r>
              <w:rPr>
                <w:rFonts w:hint="eastAsia" w:ascii="宋体" w:hAnsi="宋体" w:cs="宋体"/>
                <w:szCs w:val="21"/>
                <w:lang w:eastAsia="zh-CN"/>
              </w:rPr>
              <w:t>。</w:t>
            </w:r>
          </w:p>
          <w:p w14:paraId="465B5F74">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七、伺服电机</w:t>
            </w:r>
          </w:p>
          <w:p w14:paraId="256875C4">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b w:val="0"/>
                <w:bCs w:val="0"/>
                <w:i w:val="0"/>
                <w:iCs w:val="0"/>
                <w:color w:val="auto"/>
                <w:kern w:val="2"/>
                <w:sz w:val="21"/>
                <w:szCs w:val="21"/>
                <w:lang w:val="en-US" w:eastAsia="zh-CN" w:bidi="ar-SA"/>
              </w:rPr>
              <w:t>1.</w:t>
            </w:r>
            <w:r>
              <w:rPr>
                <w:rFonts w:hint="eastAsia" w:ascii="宋体" w:hAnsi="宋体" w:cs="宋体"/>
                <w:i w:val="0"/>
                <w:iCs w:val="0"/>
                <w:color w:val="auto"/>
                <w:sz w:val="21"/>
                <w:szCs w:val="21"/>
                <w:highlight w:val="none"/>
                <w:u w:val="none"/>
                <w:lang w:val="en-US" w:eastAsia="zh-CN"/>
              </w:rPr>
              <w:t>驱动电流：2.0-10A，8档电流；</w:t>
            </w:r>
            <w:r>
              <w:rPr>
                <w:rFonts w:hint="eastAsia"/>
              </w:rPr>
              <w:t>（此项数据为区间值）</w:t>
            </w:r>
          </w:p>
          <w:p w14:paraId="16105B61">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b w:val="0"/>
                <w:bCs w:val="0"/>
                <w:i w:val="0"/>
                <w:iCs w:val="0"/>
                <w:color w:val="auto"/>
                <w:kern w:val="2"/>
                <w:sz w:val="21"/>
                <w:szCs w:val="21"/>
                <w:lang w:val="en-US" w:eastAsia="zh-CN" w:bidi="ar-SA"/>
              </w:rPr>
              <w:t>2.</w:t>
            </w:r>
            <w:r>
              <w:rPr>
                <w:rFonts w:hint="eastAsia" w:ascii="宋体" w:hAnsi="宋体" w:cs="宋体"/>
                <w:i w:val="0"/>
                <w:iCs w:val="0"/>
                <w:color w:val="auto"/>
                <w:sz w:val="21"/>
                <w:szCs w:val="21"/>
                <w:highlight w:val="none"/>
                <w:u w:val="none"/>
                <w:lang w:val="en-US" w:eastAsia="zh-CN"/>
              </w:rPr>
              <w:t>信号电压：5V/24V脉冲信号输出；</w:t>
            </w:r>
          </w:p>
          <w:p w14:paraId="2FF22A5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b w:val="0"/>
                <w:bCs w:val="0"/>
                <w:i w:val="0"/>
                <w:iCs w:val="0"/>
                <w:color w:val="auto"/>
                <w:kern w:val="2"/>
                <w:sz w:val="21"/>
                <w:szCs w:val="21"/>
                <w:lang w:val="en-US" w:eastAsia="zh-CN" w:bidi="ar-SA"/>
              </w:rPr>
              <w:t>3.</w:t>
            </w:r>
            <w:r>
              <w:rPr>
                <w:rFonts w:hint="eastAsia" w:ascii="宋体" w:hAnsi="宋体" w:cs="宋体"/>
                <w:i w:val="0"/>
                <w:iCs w:val="0"/>
                <w:color w:val="auto"/>
                <w:sz w:val="21"/>
                <w:szCs w:val="21"/>
                <w:highlight w:val="none"/>
                <w:u w:val="none"/>
                <w:lang w:val="en-US" w:eastAsia="zh-CN"/>
              </w:rPr>
              <w:t>脉冲方式：单脉冲输出；</w:t>
            </w:r>
          </w:p>
          <w:p w14:paraId="0AEBE7ED">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cs="宋体"/>
                <w:b/>
                <w:bCs/>
                <w:i w:val="0"/>
                <w:iCs w:val="0"/>
                <w:color w:val="auto"/>
                <w:sz w:val="21"/>
                <w:szCs w:val="21"/>
                <w:highlight w:val="none"/>
                <w:u w:val="none"/>
                <w:lang w:val="en-US" w:eastAsia="zh-CN"/>
              </w:rPr>
            </w:pPr>
            <w:r>
              <w:rPr>
                <w:rFonts w:hint="default" w:ascii="宋体" w:hAnsi="宋体" w:eastAsia="宋体" w:cs="宋体"/>
                <w:b w:val="0"/>
                <w:bCs w:val="0"/>
                <w:i w:val="0"/>
                <w:iCs w:val="0"/>
                <w:color w:val="auto"/>
                <w:kern w:val="2"/>
                <w:sz w:val="21"/>
                <w:szCs w:val="21"/>
                <w:lang w:val="en-US" w:eastAsia="zh-CN" w:bidi="ar-SA"/>
              </w:rPr>
              <w:t>4.</w:t>
            </w:r>
            <w:r>
              <w:rPr>
                <w:rFonts w:hint="eastAsia" w:ascii="宋体" w:hAnsi="宋体" w:cs="宋体"/>
                <w:i w:val="0"/>
                <w:iCs w:val="0"/>
                <w:color w:val="auto"/>
                <w:sz w:val="21"/>
                <w:szCs w:val="21"/>
                <w:highlight w:val="none"/>
                <w:u w:val="none"/>
                <w:lang w:val="en-US" w:eastAsia="zh-CN"/>
              </w:rPr>
              <w:t>最大静力矩：8-12NM；</w:t>
            </w:r>
            <w:r>
              <w:rPr>
                <w:rFonts w:hint="eastAsia"/>
              </w:rPr>
              <w:t>（此项数据为区间值）</w:t>
            </w:r>
          </w:p>
          <w:p w14:paraId="29D2908C">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pPr>
            <w:r>
              <w:rPr>
                <w:rFonts w:hint="default" w:ascii="宋体" w:hAnsi="宋体" w:eastAsia="宋体" w:cs="宋体"/>
                <w:b w:val="0"/>
                <w:bCs w:val="0"/>
                <w:i w:val="0"/>
                <w:iCs w:val="0"/>
                <w:color w:val="auto"/>
                <w:kern w:val="2"/>
                <w:sz w:val="21"/>
                <w:szCs w:val="21"/>
                <w:lang w:val="en-US" w:eastAsia="zh-CN" w:bidi="ar-SA"/>
              </w:rPr>
              <w:t>5.</w:t>
            </w:r>
            <w:r>
              <w:rPr>
                <w:rFonts w:hint="eastAsia" w:ascii="宋体" w:hAnsi="宋体" w:cs="宋体"/>
                <w:b w:val="0"/>
                <w:bCs w:val="0"/>
                <w:i w:val="0"/>
                <w:iCs w:val="0"/>
                <w:color w:val="auto"/>
                <w:kern w:val="2"/>
                <w:sz w:val="21"/>
                <w:szCs w:val="21"/>
                <w:lang w:val="en-US" w:eastAsia="zh-CN" w:bidi="ar-SA"/>
              </w:rPr>
              <w:t>室内室外</w:t>
            </w:r>
            <w:r>
              <w:rPr>
                <w:rFonts w:hint="eastAsia" w:ascii="宋体" w:hAnsi="宋体" w:cs="宋体"/>
                <w:i w:val="0"/>
                <w:iCs w:val="0"/>
                <w:color w:val="auto"/>
                <w:sz w:val="21"/>
                <w:szCs w:val="21"/>
                <w:highlight w:val="none"/>
                <w:u w:val="none"/>
                <w:lang w:val="en-US" w:eastAsia="zh-CN"/>
              </w:rPr>
              <w:t>湿度：20~85%（无结露）</w:t>
            </w:r>
            <w:r>
              <w:rPr>
                <w:rFonts w:hint="eastAsia"/>
              </w:rPr>
              <w:t>（此项数据为区间值）</w:t>
            </w:r>
          </w:p>
          <w:p w14:paraId="5D3E7B02">
            <w:pPr>
              <w:widowControl/>
              <w:numPr>
                <w:ilvl w:val="0"/>
                <w:numId w:val="0"/>
              </w:numPr>
              <w:jc w:val="left"/>
              <w:textAlignment w:val="center"/>
              <w:rPr>
                <w:rFonts w:hint="default"/>
                <w:lang w:val="en-US" w:eastAsia="zh-CN"/>
              </w:rPr>
            </w:pPr>
            <w:r>
              <w:rPr>
                <w:rFonts w:hint="eastAsia" w:ascii="宋体" w:hAnsi="宋体" w:cs="宋体"/>
                <w:szCs w:val="21"/>
                <w:lang w:val="en-US" w:eastAsia="zh-CN"/>
              </w:rPr>
              <w:t>6.</w:t>
            </w:r>
            <w:r>
              <w:rPr>
                <w:rFonts w:hint="eastAsia" w:ascii="宋体" w:hAnsi="宋体" w:cs="宋体"/>
                <w:szCs w:val="21"/>
              </w:rPr>
              <w:t>伺服主要靠脉冲来定位，</w:t>
            </w:r>
            <w:r>
              <w:rPr>
                <w:rFonts w:hint="eastAsia" w:ascii="宋体" w:hAnsi="宋体" w:cs="宋体"/>
                <w:szCs w:val="21"/>
                <w:lang w:val="en-US" w:eastAsia="zh-CN"/>
              </w:rPr>
              <w:t>精度</w:t>
            </w:r>
            <w:r>
              <w:rPr>
                <w:rFonts w:hint="eastAsia" w:ascii="宋体" w:hAnsi="宋体" w:cs="宋体"/>
                <w:szCs w:val="21"/>
              </w:rPr>
              <w:t>可以达到0.001mm。</w:t>
            </w:r>
          </w:p>
          <w:p w14:paraId="6707BAE3">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八、减速箱</w:t>
            </w:r>
          </w:p>
          <w:p w14:paraId="662093C4">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b w:val="0"/>
                <w:bCs w:val="0"/>
                <w:i w:val="0"/>
                <w:iCs w:val="0"/>
                <w:color w:val="auto"/>
                <w:kern w:val="2"/>
                <w:sz w:val="21"/>
                <w:szCs w:val="21"/>
                <w:lang w:val="en-US" w:eastAsia="zh-CN" w:bidi="ar-SA"/>
              </w:rPr>
              <w:t>1.</w:t>
            </w:r>
            <w:r>
              <w:rPr>
                <w:rFonts w:hint="eastAsia" w:ascii="宋体" w:hAnsi="宋体" w:cs="宋体"/>
                <w:i w:val="0"/>
                <w:iCs w:val="0"/>
                <w:color w:val="auto"/>
                <w:sz w:val="21"/>
                <w:szCs w:val="21"/>
                <w:highlight w:val="none"/>
                <w:u w:val="none"/>
                <w:lang w:val="en-US" w:eastAsia="zh-CN"/>
              </w:rPr>
              <w:t>输入轴径：19mm；</w:t>
            </w:r>
          </w:p>
          <w:p w14:paraId="0B99F972">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b w:val="0"/>
                <w:bCs w:val="0"/>
                <w:i w:val="0"/>
                <w:iCs w:val="0"/>
                <w:color w:val="auto"/>
                <w:kern w:val="2"/>
                <w:sz w:val="21"/>
                <w:szCs w:val="21"/>
                <w:lang w:val="en-US" w:eastAsia="zh-CN" w:bidi="ar-SA"/>
              </w:rPr>
              <w:t>2.</w:t>
            </w:r>
            <w:r>
              <w:rPr>
                <w:rFonts w:hint="eastAsia" w:ascii="宋体" w:hAnsi="宋体" w:cs="宋体"/>
                <w:i w:val="0"/>
                <w:iCs w:val="0"/>
                <w:color w:val="auto"/>
                <w:sz w:val="21"/>
                <w:szCs w:val="21"/>
                <w:highlight w:val="none"/>
                <w:u w:val="none"/>
                <w:lang w:val="en-US" w:eastAsia="zh-CN"/>
              </w:rPr>
              <w:t>输出轴径：22mm；</w:t>
            </w:r>
          </w:p>
          <w:p w14:paraId="4DE9191C">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b w:val="0"/>
                <w:bCs w:val="0"/>
                <w:i w:val="0"/>
                <w:iCs w:val="0"/>
                <w:color w:val="auto"/>
                <w:kern w:val="2"/>
                <w:sz w:val="21"/>
                <w:szCs w:val="21"/>
                <w:lang w:val="en-US" w:eastAsia="zh-CN" w:bidi="ar-SA"/>
              </w:rPr>
              <w:t>3.</w:t>
            </w:r>
            <w:r>
              <w:rPr>
                <w:rFonts w:hint="eastAsia" w:ascii="宋体" w:hAnsi="宋体" w:cs="宋体"/>
                <w:i w:val="0"/>
                <w:iCs w:val="0"/>
                <w:color w:val="auto"/>
                <w:sz w:val="21"/>
                <w:szCs w:val="21"/>
                <w:highlight w:val="none"/>
                <w:u w:val="none"/>
                <w:lang w:val="en-US" w:eastAsia="zh-CN"/>
              </w:rPr>
              <w:t>减速比：1:32；</w:t>
            </w:r>
          </w:p>
          <w:p w14:paraId="1114C568">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b w:val="0"/>
                <w:bCs w:val="0"/>
                <w:i w:val="0"/>
                <w:iCs w:val="0"/>
                <w:color w:val="auto"/>
                <w:kern w:val="2"/>
                <w:sz w:val="21"/>
                <w:szCs w:val="21"/>
                <w:lang w:val="en-US" w:eastAsia="zh-CN" w:bidi="ar-SA"/>
              </w:rPr>
              <w:t>4.</w:t>
            </w:r>
            <w:r>
              <w:rPr>
                <w:rFonts w:hint="eastAsia" w:ascii="宋体" w:hAnsi="宋体" w:cs="宋体"/>
                <w:i w:val="0"/>
                <w:iCs w:val="0"/>
                <w:color w:val="auto"/>
                <w:sz w:val="21"/>
                <w:szCs w:val="21"/>
                <w:highlight w:val="none"/>
                <w:u w:val="none"/>
                <w:lang w:val="en-US" w:eastAsia="zh-CN"/>
              </w:rPr>
              <w:t>最大输入转速；≥3000转；</w:t>
            </w:r>
          </w:p>
          <w:p w14:paraId="0CAED7A1">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b w:val="0"/>
                <w:bCs w:val="0"/>
                <w:i w:val="0"/>
                <w:iCs w:val="0"/>
                <w:color w:val="auto"/>
                <w:kern w:val="2"/>
                <w:sz w:val="21"/>
                <w:szCs w:val="21"/>
                <w:lang w:val="en-US" w:eastAsia="zh-CN" w:bidi="ar-SA"/>
              </w:rPr>
              <w:t>5.</w:t>
            </w:r>
            <w:r>
              <w:rPr>
                <w:rFonts w:hint="eastAsia" w:ascii="宋体" w:hAnsi="宋体" w:cs="宋体"/>
                <w:i w:val="0"/>
                <w:iCs w:val="0"/>
                <w:color w:val="auto"/>
                <w:sz w:val="21"/>
                <w:szCs w:val="21"/>
                <w:highlight w:val="none"/>
                <w:u w:val="none"/>
                <w:lang w:val="en-US" w:eastAsia="zh-CN"/>
              </w:rPr>
              <w:t>最大扭矩≥850NM；</w:t>
            </w:r>
          </w:p>
          <w:p w14:paraId="11ACDC47">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b w:val="0"/>
                <w:bCs w:val="0"/>
                <w:i w:val="0"/>
                <w:iCs w:val="0"/>
                <w:color w:val="auto"/>
                <w:kern w:val="2"/>
                <w:sz w:val="21"/>
                <w:szCs w:val="21"/>
                <w:lang w:val="en-US" w:eastAsia="zh-CN" w:bidi="ar-SA"/>
              </w:rPr>
              <w:t>6.</w:t>
            </w:r>
            <w:r>
              <w:rPr>
                <w:rFonts w:hint="eastAsia" w:ascii="宋体" w:hAnsi="宋体" w:cs="宋体"/>
                <w:i w:val="0"/>
                <w:iCs w:val="0"/>
                <w:color w:val="auto"/>
                <w:sz w:val="21"/>
                <w:szCs w:val="21"/>
                <w:highlight w:val="none"/>
                <w:u w:val="none"/>
                <w:lang w:val="en-US" w:eastAsia="zh-CN"/>
              </w:rPr>
              <w:t>防水等级≥IP65；</w:t>
            </w:r>
          </w:p>
          <w:p w14:paraId="58BD7A1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cs="宋体"/>
                <w:b/>
                <w:bCs/>
                <w:i w:val="0"/>
                <w:iCs w:val="0"/>
                <w:color w:val="auto"/>
                <w:sz w:val="21"/>
                <w:szCs w:val="21"/>
                <w:highlight w:val="none"/>
                <w:u w:val="none"/>
                <w:lang w:val="en-US" w:eastAsia="zh-CN"/>
              </w:rPr>
            </w:pPr>
            <w:r>
              <w:rPr>
                <w:rFonts w:hint="default" w:ascii="宋体" w:hAnsi="宋体" w:eastAsia="宋体" w:cs="宋体"/>
                <w:b w:val="0"/>
                <w:bCs w:val="0"/>
                <w:i w:val="0"/>
                <w:iCs w:val="0"/>
                <w:color w:val="auto"/>
                <w:kern w:val="2"/>
                <w:sz w:val="21"/>
                <w:szCs w:val="21"/>
                <w:lang w:val="en-US" w:eastAsia="zh-CN" w:bidi="ar-SA"/>
              </w:rPr>
              <w:t>7.</w:t>
            </w:r>
            <w:r>
              <w:rPr>
                <w:rFonts w:hint="eastAsia" w:ascii="宋体" w:hAnsi="宋体" w:cs="宋体"/>
                <w:i w:val="0"/>
                <w:iCs w:val="0"/>
                <w:color w:val="auto"/>
                <w:sz w:val="21"/>
                <w:szCs w:val="21"/>
                <w:highlight w:val="none"/>
                <w:u w:val="none"/>
                <w:lang w:val="en-US" w:eastAsia="zh-CN"/>
              </w:rPr>
              <w:t>传动效率90%-98%；</w:t>
            </w:r>
          </w:p>
          <w:p w14:paraId="1A0F2581">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cs="宋体"/>
                <w:i w:val="0"/>
                <w:iCs w:val="0"/>
                <w:color w:val="auto"/>
                <w:sz w:val="21"/>
                <w:szCs w:val="21"/>
                <w:highlight w:val="none"/>
                <w:u w:val="none"/>
                <w:lang w:val="en-US" w:eastAsia="zh-CN"/>
              </w:rPr>
            </w:pPr>
            <w:r>
              <w:rPr>
                <w:rFonts w:hint="default" w:ascii="宋体" w:hAnsi="宋体" w:eastAsia="宋体" w:cs="宋体"/>
                <w:b w:val="0"/>
                <w:bCs w:val="0"/>
                <w:i w:val="0"/>
                <w:iCs w:val="0"/>
                <w:color w:val="auto"/>
                <w:kern w:val="2"/>
                <w:sz w:val="21"/>
                <w:szCs w:val="21"/>
                <w:lang w:val="en-US" w:eastAsia="zh-CN" w:bidi="ar-SA"/>
              </w:rPr>
              <w:t>8.</w:t>
            </w:r>
            <w:r>
              <w:rPr>
                <w:rFonts w:hint="eastAsia" w:ascii="宋体" w:hAnsi="宋体" w:cs="宋体"/>
                <w:i w:val="0"/>
                <w:iCs w:val="0"/>
                <w:color w:val="auto"/>
                <w:sz w:val="21"/>
                <w:szCs w:val="21"/>
                <w:highlight w:val="none"/>
                <w:u w:val="none"/>
                <w:lang w:val="en-US" w:eastAsia="zh-CN"/>
              </w:rPr>
              <w:t>噪音≤65dB。</w:t>
            </w:r>
          </w:p>
          <w:p w14:paraId="66E5870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九、驱动器</w:t>
            </w:r>
          </w:p>
          <w:p w14:paraId="2875DC3F">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i w:val="0"/>
                <w:iCs w:val="0"/>
                <w:color w:val="auto"/>
                <w:kern w:val="2"/>
                <w:sz w:val="21"/>
                <w:szCs w:val="21"/>
                <w:lang w:val="en-US" w:eastAsia="zh-CN" w:bidi="ar-SA"/>
              </w:rPr>
              <w:t>1.</w:t>
            </w:r>
            <w:r>
              <w:rPr>
                <w:rFonts w:hint="eastAsia" w:ascii="宋体" w:hAnsi="宋体" w:cs="宋体"/>
                <w:i w:val="0"/>
                <w:iCs w:val="0"/>
                <w:color w:val="auto"/>
                <w:sz w:val="21"/>
                <w:szCs w:val="21"/>
                <w:highlight w:val="none"/>
                <w:u w:val="none"/>
                <w:lang w:val="en-US" w:eastAsia="zh-CN"/>
              </w:rPr>
              <w:t>额定功率：≤2.5kw；</w:t>
            </w:r>
          </w:p>
          <w:p w14:paraId="78F0598E">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i w:val="0"/>
                <w:iCs w:val="0"/>
                <w:color w:val="auto"/>
                <w:kern w:val="2"/>
                <w:sz w:val="21"/>
                <w:szCs w:val="21"/>
                <w:lang w:val="en-US" w:eastAsia="zh-CN" w:bidi="ar-SA"/>
              </w:rPr>
              <w:t>2.</w:t>
            </w:r>
            <w:r>
              <w:rPr>
                <w:rFonts w:hint="eastAsia" w:ascii="宋体" w:hAnsi="宋体" w:cs="宋体"/>
                <w:i w:val="0"/>
                <w:iCs w:val="0"/>
                <w:color w:val="auto"/>
                <w:sz w:val="21"/>
                <w:szCs w:val="21"/>
                <w:highlight w:val="none"/>
                <w:u w:val="none"/>
                <w:lang w:val="en-US" w:eastAsia="zh-CN"/>
              </w:rPr>
              <w:t>额定转矩输出：≤19.5NM；</w:t>
            </w:r>
          </w:p>
          <w:p w14:paraId="6C3BF9AE">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i w:val="0"/>
                <w:iCs w:val="0"/>
                <w:color w:val="auto"/>
                <w:kern w:val="2"/>
                <w:sz w:val="21"/>
                <w:szCs w:val="21"/>
                <w:lang w:val="en-US" w:eastAsia="zh-CN" w:bidi="ar-SA"/>
              </w:rPr>
              <w:t>3.</w:t>
            </w:r>
            <w:r>
              <w:rPr>
                <w:rFonts w:hint="eastAsia" w:ascii="宋体" w:hAnsi="宋体" w:cs="宋体"/>
                <w:i w:val="0"/>
                <w:iCs w:val="0"/>
                <w:color w:val="auto"/>
                <w:sz w:val="21"/>
                <w:szCs w:val="21"/>
                <w:highlight w:val="none"/>
                <w:u w:val="none"/>
                <w:lang w:val="en-US" w:eastAsia="zh-CN"/>
              </w:rPr>
              <w:t>最大转矩输出：≤35NM；</w:t>
            </w:r>
          </w:p>
          <w:p w14:paraId="4B150316">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i w:val="0"/>
                <w:iCs w:val="0"/>
                <w:color w:val="auto"/>
                <w:kern w:val="2"/>
                <w:sz w:val="21"/>
                <w:szCs w:val="21"/>
                <w:lang w:val="en-US" w:eastAsia="zh-CN" w:bidi="ar-SA"/>
              </w:rPr>
              <w:t>4.</w:t>
            </w:r>
            <w:r>
              <w:rPr>
                <w:rFonts w:hint="eastAsia" w:ascii="宋体" w:hAnsi="宋体" w:cs="宋体"/>
                <w:i w:val="0"/>
                <w:iCs w:val="0"/>
                <w:color w:val="auto"/>
                <w:sz w:val="21"/>
                <w:szCs w:val="21"/>
                <w:highlight w:val="none"/>
                <w:u w:val="none"/>
                <w:lang w:val="en-US" w:eastAsia="zh-CN"/>
              </w:rPr>
              <w:t>额定转速：≤1500/min；</w:t>
            </w:r>
          </w:p>
          <w:p w14:paraId="125FE9E1">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i w:val="0"/>
                <w:iCs w:val="0"/>
                <w:color w:val="auto"/>
                <w:kern w:val="2"/>
                <w:sz w:val="21"/>
                <w:szCs w:val="21"/>
                <w:lang w:val="en-US" w:eastAsia="zh-CN" w:bidi="ar-SA"/>
              </w:rPr>
              <w:t>5.</w:t>
            </w:r>
            <w:r>
              <w:rPr>
                <w:rFonts w:hint="eastAsia" w:ascii="宋体" w:hAnsi="宋体" w:cs="宋体"/>
                <w:i w:val="0"/>
                <w:iCs w:val="0"/>
                <w:color w:val="auto"/>
                <w:sz w:val="21"/>
                <w:szCs w:val="21"/>
                <w:highlight w:val="none"/>
                <w:u w:val="none"/>
                <w:lang w:val="en-US" w:eastAsia="zh-CN"/>
              </w:rPr>
              <w:t>最高转速：≤2500/min；</w:t>
            </w:r>
          </w:p>
          <w:p w14:paraId="1E0559F3">
            <w:pPr>
              <w:widowControl/>
              <w:numPr>
                <w:ilvl w:val="0"/>
                <w:numId w:val="0"/>
              </w:numPr>
              <w:jc w:val="left"/>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6.</w:t>
            </w:r>
            <w:r>
              <w:rPr>
                <w:rFonts w:hint="eastAsia" w:ascii="宋体" w:hAnsi="宋体" w:cs="宋体"/>
                <w:szCs w:val="21"/>
              </w:rPr>
              <w:t>驱动器接收来自主控制箱的信号，并将马达的工作情况反馈至主控制箱。</w:t>
            </w:r>
          </w:p>
          <w:p w14:paraId="5BDDFA9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十、定位传感器（</w:t>
            </w:r>
            <w:r>
              <w:rPr>
                <w:rFonts w:hint="eastAsia" w:ascii="宋体" w:hAnsi="宋体" w:cs="宋体"/>
                <w:b/>
                <w:bCs/>
                <w:szCs w:val="21"/>
                <w:highlight w:val="none"/>
              </w:rPr>
              <w:t>根据</w:t>
            </w:r>
            <w:r>
              <w:rPr>
                <w:rFonts w:hint="eastAsia" w:ascii="宋体" w:hAnsi="宋体" w:cs="宋体"/>
                <w:b/>
                <w:bCs/>
                <w:szCs w:val="21"/>
                <w:highlight w:val="none"/>
                <w:lang w:val="en-US" w:eastAsia="zh-CN"/>
              </w:rPr>
              <w:t>示例图</w:t>
            </w:r>
            <w:r>
              <w:rPr>
                <w:rFonts w:hint="eastAsia" w:ascii="宋体" w:hAnsi="宋体" w:cs="宋体"/>
                <w:b/>
                <w:bCs/>
                <w:szCs w:val="21"/>
                <w:highlight w:val="none"/>
              </w:rPr>
              <w:t>定制</w:t>
            </w:r>
            <w:r>
              <w:rPr>
                <w:rFonts w:hint="eastAsia"/>
                <w:b/>
                <w:bCs/>
                <w:highlight w:val="none"/>
              </w:rPr>
              <w:t>，满足需求</w:t>
            </w:r>
            <w:r>
              <w:rPr>
                <w:rFonts w:hint="eastAsia" w:ascii="宋体" w:hAnsi="宋体" w:cs="宋体"/>
                <w:b/>
                <w:bCs/>
                <w:i w:val="0"/>
                <w:iCs w:val="0"/>
                <w:color w:val="auto"/>
                <w:sz w:val="21"/>
                <w:szCs w:val="21"/>
                <w:highlight w:val="none"/>
                <w:u w:val="none"/>
                <w:lang w:val="en-US" w:eastAsia="zh-CN"/>
              </w:rPr>
              <w:t>）</w:t>
            </w:r>
          </w:p>
          <w:p w14:paraId="5BE19758">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i w:val="0"/>
                <w:iCs w:val="0"/>
                <w:color w:val="auto"/>
                <w:kern w:val="2"/>
                <w:sz w:val="21"/>
                <w:szCs w:val="21"/>
                <w:lang w:val="en-US" w:eastAsia="zh-CN" w:bidi="ar-SA"/>
              </w:rPr>
              <w:t>1.</w:t>
            </w:r>
            <w:r>
              <w:rPr>
                <w:rFonts w:hint="eastAsia" w:ascii="宋体" w:hAnsi="宋体" w:cs="宋体"/>
                <w:i w:val="0"/>
                <w:iCs w:val="0"/>
                <w:color w:val="auto"/>
                <w:sz w:val="21"/>
                <w:szCs w:val="21"/>
                <w:highlight w:val="none"/>
                <w:u w:val="none"/>
                <w:lang w:val="en-US" w:eastAsia="zh-CN"/>
              </w:rPr>
              <w:t>开关类型：漫反射型；</w:t>
            </w:r>
          </w:p>
          <w:p w14:paraId="52CBA027">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kern w:val="2"/>
                <w:sz w:val="21"/>
                <w:szCs w:val="21"/>
                <w:lang w:val="en-US" w:eastAsia="zh-CN" w:bidi="ar-SA"/>
              </w:rPr>
              <w:t>2</w:t>
            </w:r>
            <w:r>
              <w:rPr>
                <w:rFonts w:hint="default" w:ascii="宋体" w:hAnsi="宋体" w:eastAsia="宋体" w:cs="宋体"/>
                <w:i w:val="0"/>
                <w:iCs w:val="0"/>
                <w:color w:val="auto"/>
                <w:kern w:val="2"/>
                <w:sz w:val="21"/>
                <w:szCs w:val="21"/>
                <w:lang w:val="en-US" w:eastAsia="zh-CN" w:bidi="ar-SA"/>
              </w:rPr>
              <w:t>.</w:t>
            </w:r>
            <w:r>
              <w:rPr>
                <w:rFonts w:hint="eastAsia" w:ascii="宋体" w:hAnsi="宋体" w:cs="宋体"/>
                <w:i w:val="0"/>
                <w:iCs w:val="0"/>
                <w:color w:val="auto"/>
                <w:sz w:val="21"/>
                <w:szCs w:val="21"/>
                <w:highlight w:val="none"/>
                <w:u w:val="none"/>
                <w:lang w:val="en-US" w:eastAsia="zh-CN"/>
              </w:rPr>
              <w:t>检测距离：1-4mm；</w:t>
            </w:r>
            <w:r>
              <w:rPr>
                <w:rFonts w:hint="eastAsia"/>
              </w:rPr>
              <w:t>（此项数据为区间值）</w:t>
            </w:r>
          </w:p>
          <w:p w14:paraId="4EBBA38D">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cs="宋体"/>
                <w:i w:val="0"/>
                <w:iCs w:val="0"/>
                <w:color w:val="FF0000"/>
                <w:sz w:val="21"/>
                <w:szCs w:val="21"/>
                <w:highlight w:val="none"/>
                <w:u w:val="none"/>
                <w:lang w:val="en-US" w:eastAsia="zh-CN"/>
              </w:rPr>
            </w:pPr>
            <w:r>
              <w:rPr>
                <w:rFonts w:hint="eastAsia" w:ascii="宋体" w:hAnsi="宋体" w:cs="宋体"/>
                <w:i w:val="0"/>
                <w:iCs w:val="0"/>
                <w:color w:val="auto"/>
                <w:kern w:val="2"/>
                <w:sz w:val="21"/>
                <w:szCs w:val="21"/>
                <w:lang w:val="en-US" w:eastAsia="zh-CN" w:bidi="ar-SA"/>
              </w:rPr>
              <w:t>3</w:t>
            </w:r>
            <w:r>
              <w:rPr>
                <w:rFonts w:hint="default" w:ascii="宋体" w:hAnsi="宋体" w:eastAsia="宋体" w:cs="宋体"/>
                <w:i w:val="0"/>
                <w:iCs w:val="0"/>
                <w:color w:val="auto"/>
                <w:kern w:val="2"/>
                <w:sz w:val="21"/>
                <w:szCs w:val="21"/>
                <w:lang w:val="en-US" w:eastAsia="zh-CN" w:bidi="ar-SA"/>
              </w:rPr>
              <w:t>.</w:t>
            </w:r>
            <w:r>
              <w:rPr>
                <w:rFonts w:hint="eastAsia" w:ascii="宋体" w:hAnsi="宋体" w:cs="宋体"/>
                <w:i w:val="0"/>
                <w:iCs w:val="0"/>
                <w:color w:val="auto"/>
                <w:kern w:val="2"/>
                <w:sz w:val="21"/>
                <w:szCs w:val="21"/>
                <w:lang w:val="en-US" w:eastAsia="zh-CN" w:bidi="ar-SA"/>
              </w:rPr>
              <w:t>传感器功能：</w:t>
            </w:r>
            <w:r>
              <w:rPr>
                <w:rFonts w:hint="eastAsia" w:ascii="宋体" w:hAnsi="宋体" w:cs="宋体"/>
                <w:i w:val="0"/>
                <w:iCs w:val="0"/>
                <w:color w:val="auto"/>
                <w:sz w:val="21"/>
                <w:szCs w:val="21"/>
                <w:highlight w:val="none"/>
                <w:u w:val="none"/>
                <w:lang w:val="en-US" w:eastAsia="zh-CN"/>
              </w:rPr>
              <w:t>下雨、大风自动停止，有效保护机械寿命；</w:t>
            </w:r>
          </w:p>
          <w:p w14:paraId="3F795741">
            <w:pPr>
              <w:keepNext w:val="0"/>
              <w:keepLines w:val="0"/>
              <w:pageBreakBefore w:val="0"/>
              <w:widowControl/>
              <w:numPr>
                <w:ilvl w:val="0"/>
                <w:numId w:val="0"/>
              </w:numPr>
              <w:suppressLineNumbers w:val="0"/>
              <w:tabs>
                <w:tab w:val="left" w:pos="4420"/>
              </w:tabs>
              <w:kinsoku/>
              <w:wordWrap/>
              <w:overflowPunct/>
              <w:topLinePunct w:val="0"/>
              <w:autoSpaceDE/>
              <w:autoSpaceDN/>
              <w:bidi w:val="0"/>
              <w:adjustRightInd/>
              <w:snapToGrid/>
              <w:ind w:left="0" w:leftChars="0" w:right="393" w:rightChars="187" w:firstLine="0" w:firstLineChars="0"/>
              <w:jc w:val="left"/>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kern w:val="2"/>
                <w:sz w:val="21"/>
                <w:szCs w:val="21"/>
                <w:lang w:val="en-US" w:eastAsia="zh-CN" w:bidi="ar-SA"/>
              </w:rPr>
              <w:t>4</w:t>
            </w:r>
            <w:r>
              <w:rPr>
                <w:rFonts w:hint="default" w:ascii="宋体" w:hAnsi="宋体" w:eastAsia="宋体" w:cs="宋体"/>
                <w:i w:val="0"/>
                <w:iCs w:val="0"/>
                <w:color w:val="auto"/>
                <w:kern w:val="2"/>
                <w:sz w:val="21"/>
                <w:szCs w:val="21"/>
                <w:lang w:val="en-US" w:eastAsia="zh-CN" w:bidi="ar-SA"/>
              </w:rPr>
              <w:t>.</w:t>
            </w:r>
            <w:r>
              <w:rPr>
                <w:rFonts w:hint="default" w:ascii="宋体" w:hAnsi="宋体" w:cs="宋体"/>
                <w:i w:val="0"/>
                <w:iCs w:val="0"/>
                <w:color w:val="auto"/>
                <w:sz w:val="21"/>
                <w:szCs w:val="21"/>
                <w:highlight w:val="none"/>
                <w:u w:val="none"/>
                <w:lang w:val="en-US" w:eastAsia="zh-CN"/>
              </w:rPr>
              <w:t>传感器的测量范围0mm</w:t>
            </w:r>
            <w:r>
              <w:rPr>
                <w:rFonts w:hint="eastAsia" w:ascii="宋体" w:hAnsi="宋体" w:cs="宋体"/>
                <w:i w:val="0"/>
                <w:iCs w:val="0"/>
                <w:color w:val="auto"/>
                <w:sz w:val="21"/>
                <w:szCs w:val="21"/>
                <w:highlight w:val="none"/>
                <w:u w:val="none"/>
                <w:lang w:val="en-US" w:eastAsia="zh-CN"/>
              </w:rPr>
              <w:t>-</w:t>
            </w:r>
            <w:r>
              <w:rPr>
                <w:rFonts w:hint="default" w:ascii="宋体" w:hAnsi="宋体" w:cs="宋体"/>
                <w:i w:val="0"/>
                <w:iCs w:val="0"/>
                <w:color w:val="auto"/>
                <w:sz w:val="21"/>
                <w:szCs w:val="21"/>
                <w:highlight w:val="none"/>
                <w:u w:val="none"/>
                <w:lang w:val="en-US" w:eastAsia="zh-CN"/>
              </w:rPr>
              <w:t>4mm/min</w:t>
            </w:r>
            <w:r>
              <w:rPr>
                <w:rFonts w:hint="eastAsia" w:ascii="宋体" w:hAnsi="宋体" w:cs="宋体"/>
                <w:i w:val="0"/>
                <w:iCs w:val="0"/>
                <w:color w:val="auto"/>
                <w:sz w:val="21"/>
                <w:szCs w:val="21"/>
                <w:highlight w:val="none"/>
                <w:u w:val="none"/>
                <w:lang w:val="en-US" w:eastAsia="zh-CN"/>
              </w:rPr>
              <w:t>；</w:t>
            </w:r>
            <w:r>
              <w:rPr>
                <w:rFonts w:hint="eastAsia"/>
              </w:rPr>
              <w:t>（此项数据为区间值）</w:t>
            </w:r>
          </w:p>
          <w:p w14:paraId="4F7EB4FC">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十一、智能控制器</w:t>
            </w:r>
          </w:p>
          <w:p w14:paraId="26FE6383">
            <w:pPr>
              <w:widowControl/>
              <w:numPr>
                <w:ilvl w:val="0"/>
                <w:numId w:val="0"/>
              </w:numPr>
              <w:jc w:val="left"/>
              <w:textAlignment w:val="center"/>
              <w:rPr>
                <w:rFonts w:hint="default" w:ascii="宋体" w:hAnsi="宋体" w:cs="宋体"/>
                <w:i w:val="0"/>
                <w:iCs w:val="0"/>
                <w:color w:val="auto"/>
                <w:sz w:val="21"/>
                <w:szCs w:val="21"/>
                <w:highlight w:val="none"/>
                <w:u w:val="none"/>
                <w:lang w:val="en-US" w:eastAsia="zh-CN"/>
              </w:rPr>
            </w:pPr>
            <w:r>
              <w:rPr>
                <w:rFonts w:hint="default" w:ascii="宋体" w:hAnsi="宋体" w:eastAsia="宋体" w:cs="宋体"/>
                <w:i w:val="0"/>
                <w:iCs w:val="0"/>
                <w:color w:val="auto"/>
                <w:kern w:val="2"/>
                <w:sz w:val="21"/>
                <w:szCs w:val="21"/>
                <w:lang w:val="en-US" w:eastAsia="zh-CN" w:bidi="ar-SA"/>
              </w:rPr>
              <w:t>1.</w:t>
            </w:r>
            <w:r>
              <w:rPr>
                <w:rFonts w:hint="eastAsia" w:ascii="宋体" w:hAnsi="宋体" w:cs="宋体"/>
                <w:i w:val="0"/>
                <w:iCs w:val="0"/>
                <w:color w:val="auto"/>
                <w:sz w:val="21"/>
                <w:szCs w:val="21"/>
                <w:highlight w:val="none"/>
                <w:u w:val="none"/>
                <w:lang w:val="en-US" w:eastAsia="zh-CN"/>
              </w:rPr>
              <w:t>功能：定时上电、定时关电、分时上电，</w:t>
            </w:r>
            <w:r>
              <w:rPr>
                <w:rFonts w:hint="eastAsia" w:ascii="宋体" w:hAnsi="宋体" w:cs="宋体"/>
                <w:szCs w:val="21"/>
              </w:rPr>
              <w:t>按照预定顺序改变主电路或控制电路的接线和改变电路中电阻值来控制电动机的启动、调速、制动和反向</w:t>
            </w:r>
            <w:r>
              <w:rPr>
                <w:rFonts w:hint="eastAsia" w:ascii="宋体" w:hAnsi="宋体" w:cs="宋体"/>
                <w:szCs w:val="21"/>
                <w:lang w:eastAsia="zh-CN"/>
              </w:rPr>
              <w:t>，</w:t>
            </w:r>
            <w:r>
              <w:rPr>
                <w:rFonts w:hint="eastAsia" w:ascii="宋体" w:hAnsi="宋体" w:cs="宋体"/>
                <w:szCs w:val="21"/>
              </w:rPr>
              <w:t>完成协调和指挥整个计算机系统的操作。</w:t>
            </w:r>
          </w:p>
          <w:p w14:paraId="3226F343">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十二、信号机械互动</w:t>
            </w:r>
          </w:p>
          <w:p w14:paraId="0D67CF0F">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b w:val="0"/>
                <w:bCs w:val="0"/>
                <w:i w:val="0"/>
                <w:iCs w:val="0"/>
                <w:color w:val="auto"/>
                <w:kern w:val="2"/>
                <w:sz w:val="21"/>
                <w:szCs w:val="21"/>
                <w:lang w:val="en-US" w:eastAsia="zh-CN" w:bidi="ar-SA"/>
              </w:rPr>
              <w:t>1.</w:t>
            </w:r>
            <w:r>
              <w:rPr>
                <w:rFonts w:hint="eastAsia" w:ascii="宋体" w:hAnsi="宋体" w:cs="宋体"/>
                <w:i w:val="0"/>
                <w:iCs w:val="0"/>
                <w:color w:val="auto"/>
                <w:sz w:val="21"/>
                <w:szCs w:val="21"/>
                <w:highlight w:val="none"/>
                <w:u w:val="none"/>
                <w:lang w:val="en-US" w:eastAsia="zh-CN"/>
              </w:rPr>
              <w:t>缓停缓启动系统、设备启动和停止均有缓冲程序、保证设备运行平稳、同时减少设备的晃动。</w:t>
            </w:r>
          </w:p>
          <w:p w14:paraId="29B54BE2">
            <w:pPr>
              <w:widowControl/>
              <w:numPr>
                <w:ilvl w:val="0"/>
                <w:numId w:val="0"/>
              </w:numPr>
              <w:jc w:val="left"/>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szCs w:val="21"/>
                <w:lang w:val="en-US" w:eastAsia="zh-CN"/>
              </w:rPr>
              <w:t>2.</w:t>
            </w:r>
            <w:r>
              <w:rPr>
                <w:rFonts w:hint="eastAsia" w:ascii="宋体" w:hAnsi="宋体" w:cs="宋体"/>
                <w:szCs w:val="21"/>
              </w:rPr>
              <w:t>包括机器通过输出或显示设备</w:t>
            </w:r>
            <w:r>
              <w:rPr>
                <w:rFonts w:hint="eastAsia" w:ascii="宋体" w:hAnsi="宋体" w:cs="宋体"/>
                <w:szCs w:val="21"/>
                <w:lang w:eastAsia="zh-CN"/>
              </w:rPr>
              <w:t>，</w:t>
            </w:r>
            <w:r>
              <w:rPr>
                <w:rFonts w:hint="eastAsia" w:ascii="宋体" w:hAnsi="宋体" w:cs="宋体"/>
                <w:szCs w:val="21"/>
              </w:rPr>
              <w:t>提供有关信息及提示请示等。</w:t>
            </w:r>
          </w:p>
          <w:p w14:paraId="1B86E8E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十三、钢结构主要材料（</w:t>
            </w:r>
            <w:r>
              <w:rPr>
                <w:rFonts w:hint="eastAsia" w:ascii="宋体" w:hAnsi="宋体" w:cs="宋体"/>
                <w:b/>
                <w:bCs/>
                <w:szCs w:val="21"/>
              </w:rPr>
              <w:t>根据图纸</w:t>
            </w:r>
            <w:r>
              <w:rPr>
                <w:rFonts w:hint="eastAsia" w:ascii="宋体" w:hAnsi="宋体" w:cs="宋体"/>
                <w:b/>
                <w:bCs/>
                <w:szCs w:val="21"/>
                <w:lang w:val="en-US" w:eastAsia="zh-CN"/>
              </w:rPr>
              <w:t>需求</w:t>
            </w:r>
            <w:r>
              <w:rPr>
                <w:rFonts w:hint="eastAsia" w:ascii="宋体" w:hAnsi="宋体" w:cs="宋体"/>
                <w:b/>
                <w:bCs/>
                <w:szCs w:val="21"/>
              </w:rPr>
              <w:t>定制</w:t>
            </w:r>
            <w:r>
              <w:rPr>
                <w:rFonts w:hint="eastAsia" w:ascii="宋体" w:hAnsi="宋体" w:cs="宋体"/>
                <w:b/>
                <w:bCs/>
                <w:szCs w:val="21"/>
                <w:lang w:val="en-US" w:eastAsia="zh-CN"/>
              </w:rPr>
              <w:t>钢结构</w:t>
            </w:r>
            <w:r>
              <w:rPr>
                <w:rFonts w:hint="eastAsia" w:ascii="宋体" w:hAnsi="宋体" w:cs="宋体"/>
                <w:b/>
                <w:bCs/>
                <w:i w:val="0"/>
                <w:iCs w:val="0"/>
                <w:color w:val="auto"/>
                <w:sz w:val="21"/>
                <w:szCs w:val="21"/>
                <w:highlight w:val="none"/>
                <w:u w:val="none"/>
                <w:lang w:val="en-US" w:eastAsia="zh-CN"/>
              </w:rPr>
              <w:t>）</w:t>
            </w:r>
          </w:p>
          <w:p w14:paraId="45CF6BD6">
            <w:pPr>
              <w:widowControl/>
              <w:numPr>
                <w:ilvl w:val="0"/>
                <w:numId w:val="0"/>
              </w:numPr>
              <w:ind w:left="5" w:leftChars="0" w:hanging="5" w:firstLineChars="0"/>
              <w:jc w:val="left"/>
              <w:textAlignment w:val="center"/>
            </w:pPr>
            <w:r>
              <w:rPr>
                <w:rFonts w:hint="default" w:ascii="Calibri" w:hAnsi="Calibri" w:eastAsia="宋体" w:cs="Times New Roman"/>
                <w:b w:val="0"/>
                <w:bCs w:val="0"/>
                <w:kern w:val="2"/>
                <w:sz w:val="21"/>
                <w:szCs w:val="24"/>
                <w:lang w:val="en-US" w:eastAsia="zh-CN" w:bidi="ar-SA"/>
              </w:rPr>
              <w:t>1.</w:t>
            </w:r>
            <w:r>
              <w:rPr>
                <w:rFonts w:hint="eastAsia" w:ascii="宋体" w:hAnsi="宋体" w:cs="宋体"/>
                <w:szCs w:val="21"/>
              </w:rPr>
              <w:t>产品定制</w:t>
            </w:r>
            <w:r>
              <w:rPr>
                <w:rFonts w:hint="eastAsia" w:ascii="宋体" w:hAnsi="宋体" w:cs="宋体"/>
                <w:szCs w:val="21"/>
                <w:lang w:eastAsia="zh-CN"/>
              </w:rPr>
              <w:t>（</w:t>
            </w:r>
            <w:r>
              <w:rPr>
                <w:rFonts w:hint="eastAsia" w:ascii="宋体" w:hAnsi="宋体" w:cs="宋体"/>
                <w:szCs w:val="21"/>
                <w:lang w:val="en-US" w:eastAsia="zh-CN"/>
              </w:rPr>
              <w:t>国标14号槽钢，φ377mm*14mm无缝管</w:t>
            </w:r>
            <w:r>
              <w:rPr>
                <w:rFonts w:hint="eastAsia" w:ascii="宋体" w:hAnsi="宋体" w:cs="宋体"/>
                <w:szCs w:val="21"/>
                <w:lang w:eastAsia="zh-CN"/>
              </w:rPr>
              <w:t>）</w:t>
            </w:r>
            <w:r>
              <w:rPr>
                <w:rFonts w:hint="eastAsia"/>
              </w:rPr>
              <w:t>，根据图纸需求；</w:t>
            </w:r>
          </w:p>
          <w:p w14:paraId="0CD4792A">
            <w:pPr>
              <w:widowControl/>
              <w:numPr>
                <w:ilvl w:val="0"/>
                <w:numId w:val="0"/>
              </w:numPr>
              <w:ind w:left="425" w:leftChars="0" w:hanging="425" w:firstLineChars="0"/>
              <w:jc w:val="left"/>
              <w:textAlignment w:val="center"/>
              <w:rPr>
                <w:rFonts w:hint="eastAsia" w:ascii="宋体" w:hAnsi="宋体" w:cs="宋体"/>
                <w:szCs w:val="21"/>
              </w:rPr>
            </w:pPr>
            <w:r>
              <w:rPr>
                <w:rFonts w:hint="default" w:ascii="宋体" w:hAnsi="宋体" w:eastAsia="宋体" w:cs="宋体"/>
                <w:b w:val="0"/>
                <w:bCs w:val="0"/>
                <w:kern w:val="2"/>
                <w:sz w:val="21"/>
                <w:szCs w:val="21"/>
                <w:lang w:val="en-US" w:eastAsia="zh-CN" w:bidi="ar-SA"/>
              </w:rPr>
              <w:t>2.</w:t>
            </w:r>
            <w:r>
              <w:rPr>
                <w:rFonts w:hint="eastAsia" w:ascii="宋体" w:hAnsi="宋体" w:cs="宋体"/>
                <w:szCs w:val="21"/>
                <w:lang w:eastAsia="zh-CN"/>
              </w:rPr>
              <w:t>钢</w:t>
            </w:r>
            <w:r>
              <w:rPr>
                <w:rFonts w:hint="eastAsia" w:ascii="宋体" w:hAnsi="宋体" w:cs="宋体"/>
                <w:szCs w:val="21"/>
                <w:lang w:val="en-US" w:eastAsia="zh-CN"/>
              </w:rPr>
              <w:t>材材质</w:t>
            </w:r>
            <w:r>
              <w:rPr>
                <w:rFonts w:hint="eastAsia" w:ascii="宋体" w:hAnsi="宋体" w:cs="宋体"/>
                <w:szCs w:val="21"/>
                <w:lang w:eastAsia="zh-CN"/>
              </w:rPr>
              <w:t>：Q235B；</w:t>
            </w:r>
          </w:p>
          <w:p w14:paraId="1E578C9B">
            <w:pPr>
              <w:widowControl/>
              <w:numPr>
                <w:ilvl w:val="0"/>
                <w:numId w:val="0"/>
              </w:numPr>
              <w:ind w:left="425" w:leftChars="0" w:hanging="425" w:firstLineChars="0"/>
              <w:jc w:val="left"/>
              <w:textAlignment w:val="center"/>
              <w:rPr>
                <w:b/>
                <w:bCs/>
              </w:rPr>
            </w:pPr>
            <w:r>
              <w:rPr>
                <w:rFonts w:hint="default" w:ascii="Calibri" w:hAnsi="Calibri" w:eastAsia="宋体" w:cs="Times New Roman"/>
                <w:b w:val="0"/>
                <w:bCs w:val="0"/>
                <w:kern w:val="2"/>
                <w:sz w:val="21"/>
                <w:szCs w:val="24"/>
                <w:lang w:val="en-US" w:eastAsia="zh-CN" w:bidi="ar-SA"/>
              </w:rPr>
              <w:t>3.</w:t>
            </w:r>
            <w:r>
              <w:rPr>
                <w:rFonts w:hint="eastAsia" w:ascii="宋体" w:hAnsi="宋体" w:cs="宋体"/>
                <w:szCs w:val="21"/>
              </w:rPr>
              <w:t>抗拉强度</w:t>
            </w:r>
            <w:r>
              <w:rPr>
                <w:rFonts w:hint="eastAsia" w:ascii="宋体" w:hAnsi="宋体" w:cs="宋体"/>
                <w:szCs w:val="21"/>
                <w:lang w:eastAsia="zh-CN"/>
              </w:rPr>
              <w:t>（</w:t>
            </w:r>
            <w:r>
              <w:rPr>
                <w:rFonts w:hint="eastAsia" w:ascii="宋体" w:hAnsi="宋体" w:cs="宋体"/>
                <w:szCs w:val="21"/>
              </w:rPr>
              <w:t>MPa</w:t>
            </w:r>
            <w:r>
              <w:rPr>
                <w:rFonts w:hint="eastAsia" w:ascii="宋体" w:hAnsi="宋体" w:cs="宋体"/>
                <w:szCs w:val="21"/>
                <w:lang w:eastAsia="zh-CN"/>
              </w:rPr>
              <w:t>）≥ 370；</w:t>
            </w:r>
          </w:p>
          <w:p w14:paraId="1D4DCE47">
            <w:pPr>
              <w:widowControl/>
              <w:numPr>
                <w:ilvl w:val="0"/>
                <w:numId w:val="0"/>
              </w:numPr>
              <w:ind w:left="425" w:leftChars="0" w:hanging="425" w:firstLineChars="0"/>
              <w:jc w:val="left"/>
              <w:textAlignment w:val="center"/>
              <w:rPr>
                <w:b/>
                <w:bCs/>
              </w:rPr>
            </w:pPr>
            <w:r>
              <w:rPr>
                <w:rFonts w:hint="default" w:ascii="Calibri" w:hAnsi="Calibri" w:eastAsia="宋体" w:cs="Times New Roman"/>
                <w:b w:val="0"/>
                <w:bCs w:val="0"/>
                <w:kern w:val="2"/>
                <w:sz w:val="21"/>
                <w:szCs w:val="24"/>
                <w:lang w:val="en-US" w:eastAsia="zh-CN" w:bidi="ar-SA"/>
              </w:rPr>
              <w:t>4.</w:t>
            </w:r>
            <w:r>
              <w:rPr>
                <w:rFonts w:hint="eastAsia" w:ascii="宋体" w:hAnsi="宋体" w:cs="宋体"/>
                <w:szCs w:val="21"/>
              </w:rPr>
              <w:t>屈服强度</w:t>
            </w:r>
            <w:r>
              <w:rPr>
                <w:rFonts w:hint="eastAsia" w:ascii="宋体" w:hAnsi="宋体" w:cs="宋体"/>
                <w:szCs w:val="21"/>
                <w:lang w:eastAsia="zh-CN"/>
              </w:rPr>
              <w:t>（</w:t>
            </w:r>
            <w:r>
              <w:rPr>
                <w:rFonts w:hint="eastAsia" w:ascii="宋体" w:hAnsi="宋体" w:cs="宋体"/>
                <w:szCs w:val="21"/>
              </w:rPr>
              <w:t>MPa</w:t>
            </w:r>
            <w:r>
              <w:rPr>
                <w:rFonts w:hint="eastAsia" w:ascii="宋体" w:hAnsi="宋体" w:cs="宋体"/>
                <w:szCs w:val="21"/>
                <w:lang w:eastAsia="zh-CN"/>
              </w:rPr>
              <w:t>）≥ 235；</w:t>
            </w:r>
          </w:p>
          <w:p w14:paraId="6E905FCA">
            <w:pPr>
              <w:widowControl/>
              <w:numPr>
                <w:ilvl w:val="0"/>
                <w:numId w:val="0"/>
              </w:numPr>
              <w:ind w:left="425" w:leftChars="0" w:hanging="425" w:firstLineChars="0"/>
              <w:jc w:val="left"/>
              <w:textAlignment w:val="center"/>
              <w:rPr>
                <w:rFonts w:hint="eastAsia" w:ascii="宋体" w:hAnsi="宋体" w:cs="宋体"/>
                <w:szCs w:val="21"/>
              </w:rPr>
            </w:pPr>
            <w:r>
              <w:rPr>
                <w:rFonts w:hint="default" w:ascii="宋体" w:hAnsi="宋体" w:eastAsia="宋体" w:cs="宋体"/>
                <w:b w:val="0"/>
                <w:bCs w:val="0"/>
                <w:kern w:val="2"/>
                <w:sz w:val="21"/>
                <w:szCs w:val="21"/>
                <w:lang w:val="en-US" w:eastAsia="zh-CN" w:bidi="ar-SA"/>
              </w:rPr>
              <w:t>5.</w:t>
            </w:r>
            <w:r>
              <w:rPr>
                <w:rFonts w:hint="eastAsia" w:ascii="宋体" w:hAnsi="宋体" w:cs="宋体"/>
                <w:szCs w:val="21"/>
              </w:rPr>
              <w:t>断后伸长率</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 15；</w:t>
            </w:r>
          </w:p>
          <w:p w14:paraId="1D7A4212">
            <w:pPr>
              <w:widowControl/>
              <w:numPr>
                <w:ilvl w:val="0"/>
                <w:numId w:val="0"/>
              </w:numPr>
              <w:ind w:left="425" w:leftChars="0" w:hanging="425" w:firstLineChars="0"/>
              <w:jc w:val="left"/>
              <w:textAlignment w:val="center"/>
            </w:pPr>
            <w:r>
              <w:rPr>
                <w:rFonts w:hint="default" w:ascii="宋体" w:hAnsi="宋体" w:eastAsia="宋体" w:cs="宋体"/>
                <w:b w:val="0"/>
                <w:bCs w:val="0"/>
                <w:kern w:val="2"/>
                <w:sz w:val="21"/>
                <w:szCs w:val="21"/>
                <w:lang w:val="en-US" w:eastAsia="zh-CN" w:bidi="ar-SA"/>
              </w:rPr>
              <w:t>6.</w:t>
            </w:r>
            <w:r>
              <w:rPr>
                <w:rFonts w:hint="eastAsia" w:ascii="宋体" w:hAnsi="宋体" w:cs="宋体"/>
                <w:szCs w:val="21"/>
              </w:rPr>
              <w:t>镀锌层附着力</w:t>
            </w:r>
            <w:r>
              <w:rPr>
                <w:rFonts w:hint="eastAsia" w:ascii="宋体" w:hAnsi="宋体" w:cs="宋体"/>
                <w:szCs w:val="21"/>
                <w:lang w:eastAsia="zh-CN"/>
              </w:rPr>
              <w:t>：H=3/4D；</w:t>
            </w:r>
          </w:p>
          <w:p w14:paraId="4201F77A">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szCs w:val="21"/>
                <w:lang w:val="en-US" w:eastAsia="zh-CN"/>
              </w:rPr>
              <w:t>7.</w:t>
            </w:r>
            <w:r>
              <w:rPr>
                <w:rFonts w:hint="eastAsia" w:ascii="宋体" w:hAnsi="宋体" w:cs="宋体"/>
                <w:szCs w:val="21"/>
              </w:rPr>
              <w:t>焊接标准：表面无缺陷，咬边不大于0.1cm，余高大于0.5cm，没有超过焊缝尺的20%。填充焊丝材质与焊件相同，焊缝金属抗拉能力与母材相同，接头强度达到母材的85%以上</w:t>
            </w:r>
            <w:r>
              <w:rPr>
                <w:rFonts w:hint="eastAsia" w:ascii="宋体" w:hAnsi="宋体" w:cs="宋体"/>
                <w:szCs w:val="21"/>
                <w:lang w:eastAsia="zh-CN"/>
              </w:rPr>
              <w:t>。</w:t>
            </w:r>
          </w:p>
          <w:p w14:paraId="66660936">
            <w:pPr>
              <w:widowControl/>
              <w:numPr>
                <w:ilvl w:val="0"/>
                <w:numId w:val="0"/>
              </w:numPr>
              <w:jc w:val="left"/>
              <w:textAlignment w:val="center"/>
              <w:rPr>
                <w:rFonts w:hint="eastAsia" w:ascii="宋体" w:hAnsi="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十四、装饰（</w:t>
            </w:r>
            <w:r>
              <w:rPr>
                <w:rFonts w:hint="eastAsia" w:ascii="宋体" w:hAnsi="宋体" w:cs="宋体"/>
                <w:b/>
                <w:bCs/>
                <w:szCs w:val="21"/>
              </w:rPr>
              <w:t>根据图纸定制铝单板</w:t>
            </w:r>
            <w:r>
              <w:rPr>
                <w:rFonts w:hint="eastAsia" w:ascii="宋体" w:hAnsi="宋体" w:cs="宋体"/>
                <w:b/>
                <w:bCs/>
                <w:i w:val="0"/>
                <w:iCs w:val="0"/>
                <w:color w:val="auto"/>
                <w:sz w:val="21"/>
                <w:szCs w:val="21"/>
                <w:highlight w:val="none"/>
                <w:u w:val="none"/>
                <w:lang w:val="en-US" w:eastAsia="zh-CN"/>
              </w:rPr>
              <w:t>）</w:t>
            </w:r>
          </w:p>
          <w:p w14:paraId="1648533E">
            <w:pPr>
              <w:widowControl/>
              <w:numPr>
                <w:ilvl w:val="0"/>
                <w:numId w:val="0"/>
              </w:numPr>
              <w:jc w:val="left"/>
              <w:textAlignment w:val="center"/>
              <w:rPr>
                <w:rFonts w:ascii="宋体" w:hAnsi="宋体" w:cs="宋体"/>
                <w:b/>
                <w:bCs/>
                <w:szCs w:val="21"/>
              </w:rPr>
            </w:pPr>
            <w:r>
              <w:rPr>
                <w:rFonts w:hint="default" w:ascii="宋体" w:hAnsi="宋体" w:eastAsia="宋体" w:cs="宋体"/>
                <w:b w:val="0"/>
                <w:bCs w:val="0"/>
                <w:kern w:val="2"/>
                <w:sz w:val="21"/>
                <w:szCs w:val="21"/>
                <w:lang w:val="en-US" w:eastAsia="zh-CN" w:bidi="ar-SA"/>
              </w:rPr>
              <w:t>1.</w:t>
            </w:r>
            <w:r>
              <w:rPr>
                <w:rFonts w:hint="eastAsia" w:ascii="宋体" w:hAnsi="宋体" w:cs="宋体"/>
                <w:szCs w:val="21"/>
              </w:rPr>
              <w:t>铝单板、静电喷涂、厚度</w:t>
            </w:r>
            <w:r>
              <w:rPr>
                <w:rFonts w:hint="eastAsia" w:ascii="宋体" w:hAnsi="宋体" w:cs="宋体"/>
                <w:szCs w:val="21"/>
                <w:lang w:val="en-US" w:eastAsia="zh-CN"/>
              </w:rPr>
              <w:t>≥</w:t>
            </w:r>
            <w:r>
              <w:rPr>
                <w:rFonts w:hint="eastAsia" w:ascii="宋体" w:hAnsi="宋体" w:cs="宋体"/>
                <w:szCs w:val="21"/>
              </w:rPr>
              <w:t>2.5mm；</w:t>
            </w:r>
          </w:p>
          <w:p w14:paraId="2F28C9E0">
            <w:pPr>
              <w:widowControl/>
              <w:numPr>
                <w:ilvl w:val="0"/>
                <w:numId w:val="0"/>
              </w:numPr>
              <w:jc w:val="left"/>
              <w:textAlignment w:val="center"/>
              <w:rPr>
                <w:rFonts w:ascii="宋体" w:hAnsi="宋体" w:cs="宋体"/>
                <w:b/>
                <w:bCs/>
                <w:szCs w:val="21"/>
              </w:rPr>
            </w:pPr>
            <w:r>
              <w:rPr>
                <w:rFonts w:hint="default" w:ascii="宋体" w:hAnsi="宋体" w:eastAsia="宋体" w:cs="宋体"/>
                <w:b w:val="0"/>
                <w:bCs w:val="0"/>
                <w:kern w:val="2"/>
                <w:sz w:val="21"/>
                <w:szCs w:val="21"/>
                <w:lang w:val="en-US" w:eastAsia="zh-CN" w:bidi="ar-SA"/>
              </w:rPr>
              <w:t>2.</w:t>
            </w:r>
            <w:r>
              <w:rPr>
                <w:rFonts w:hint="eastAsia"/>
                <w:lang w:eastAsia="zh-CN"/>
              </w:rPr>
              <w:t>长度：</w:t>
            </w:r>
            <w:r>
              <w:rPr>
                <w:rFonts w:hint="eastAsia"/>
                <w:lang w:val="en-US" w:eastAsia="zh-CN"/>
              </w:rPr>
              <w:t>≥2.88m；</w:t>
            </w:r>
          </w:p>
          <w:p w14:paraId="41154115">
            <w:pPr>
              <w:widowControl/>
              <w:numPr>
                <w:ilvl w:val="0"/>
                <w:numId w:val="0"/>
              </w:numPr>
              <w:jc w:val="left"/>
              <w:textAlignment w:val="center"/>
              <w:rPr>
                <w:rFonts w:ascii="宋体" w:hAnsi="宋体" w:cs="宋体"/>
                <w:b/>
                <w:bCs/>
                <w:szCs w:val="21"/>
              </w:rPr>
            </w:pPr>
            <w:r>
              <w:rPr>
                <w:rFonts w:hint="default" w:ascii="宋体" w:hAnsi="宋体" w:eastAsia="宋体" w:cs="宋体"/>
                <w:b w:val="0"/>
                <w:bCs w:val="0"/>
                <w:kern w:val="2"/>
                <w:sz w:val="21"/>
                <w:szCs w:val="21"/>
                <w:lang w:val="en-US" w:eastAsia="zh-CN" w:bidi="ar-SA"/>
              </w:rPr>
              <w:t>3.</w:t>
            </w:r>
            <w:r>
              <w:rPr>
                <w:rFonts w:hint="eastAsia"/>
                <w:lang w:val="en-US" w:eastAsia="zh-CN"/>
              </w:rPr>
              <w:t>高度：≥3.25m；</w:t>
            </w:r>
          </w:p>
          <w:p w14:paraId="1BC3A121">
            <w:pPr>
              <w:widowControl/>
              <w:numPr>
                <w:ilvl w:val="0"/>
                <w:numId w:val="0"/>
              </w:numPr>
              <w:jc w:val="left"/>
              <w:textAlignment w:val="center"/>
              <w:rPr>
                <w:rFonts w:ascii="宋体" w:hAnsi="宋体" w:cs="宋体"/>
                <w:b/>
                <w:bCs/>
                <w:szCs w:val="21"/>
              </w:rPr>
            </w:pPr>
            <w:r>
              <w:rPr>
                <w:rFonts w:hint="default" w:ascii="宋体" w:hAnsi="宋体" w:eastAsia="宋体" w:cs="宋体"/>
                <w:b w:val="0"/>
                <w:bCs w:val="0"/>
                <w:kern w:val="2"/>
                <w:sz w:val="21"/>
                <w:szCs w:val="21"/>
                <w:lang w:val="en-US" w:eastAsia="zh-CN" w:bidi="ar-SA"/>
              </w:rPr>
              <w:t>4.</w:t>
            </w:r>
            <w:r>
              <w:rPr>
                <w:rFonts w:hint="eastAsia"/>
                <w:lang w:val="en-US" w:eastAsia="zh-CN"/>
              </w:rPr>
              <w:t>材质：</w:t>
            </w:r>
            <w:r>
              <w:rPr>
                <w:rFonts w:hint="eastAsia" w:ascii="宋体" w:hAnsi="宋体" w:cs="宋体"/>
                <w:szCs w:val="21"/>
              </w:rPr>
              <w:t>铝单板</w:t>
            </w:r>
            <w:r>
              <w:rPr>
                <w:rFonts w:hint="eastAsia" w:ascii="宋体" w:hAnsi="宋体" w:cs="宋体"/>
                <w:szCs w:val="21"/>
                <w:lang w:eastAsia="zh-CN"/>
              </w:rPr>
              <w:t>；</w:t>
            </w:r>
          </w:p>
          <w:p w14:paraId="52155F1D">
            <w:pPr>
              <w:widowControl/>
              <w:numPr>
                <w:ilvl w:val="0"/>
                <w:numId w:val="0"/>
              </w:numPr>
              <w:jc w:val="left"/>
              <w:textAlignment w:val="center"/>
              <w:rPr>
                <w:rFonts w:ascii="宋体" w:hAnsi="宋体" w:cs="宋体"/>
                <w:b/>
                <w:bCs/>
                <w:szCs w:val="21"/>
              </w:rPr>
            </w:pPr>
            <w:r>
              <w:rPr>
                <w:rFonts w:hint="default" w:ascii="宋体" w:hAnsi="宋体" w:eastAsia="宋体" w:cs="宋体"/>
                <w:b w:val="0"/>
                <w:bCs w:val="0"/>
                <w:kern w:val="2"/>
                <w:sz w:val="21"/>
                <w:szCs w:val="21"/>
                <w:lang w:val="en-US" w:eastAsia="zh-CN" w:bidi="ar-SA"/>
              </w:rPr>
              <w:t>5.</w:t>
            </w:r>
            <w:r>
              <w:rPr>
                <w:rFonts w:hint="eastAsia"/>
                <w:lang w:eastAsia="zh-CN"/>
              </w:rPr>
              <w:t>整个装饰底座</w:t>
            </w:r>
            <w:r>
              <w:rPr>
                <w:rFonts w:hint="eastAsia"/>
              </w:rPr>
              <w:t>重量</w:t>
            </w:r>
            <w:r>
              <w:rPr>
                <w:rFonts w:hint="eastAsia"/>
                <w:lang w:eastAsia="zh-CN"/>
              </w:rPr>
              <w:t>：</w:t>
            </w:r>
            <w:r>
              <w:rPr>
                <w:rFonts w:hint="eastAsia"/>
                <w:lang w:val="en-US" w:eastAsia="zh-CN"/>
              </w:rPr>
              <w:t>≥3吨。</w:t>
            </w:r>
          </w:p>
          <w:p w14:paraId="481B71F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b/>
                <w:bCs/>
                <w:lang w:val="en-US" w:eastAsia="zh-CN"/>
              </w:rPr>
            </w:pPr>
            <w:r>
              <w:rPr>
                <w:rFonts w:hint="eastAsia"/>
                <w:b/>
                <w:bCs/>
                <w:lang w:val="en-US" w:eastAsia="zh-CN"/>
              </w:rPr>
              <w:t>十五、安装调试</w:t>
            </w:r>
          </w:p>
          <w:p w14:paraId="22AF240C">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default" w:ascii="宋体" w:hAnsi="宋体" w:cs="宋体"/>
                <w:i w:val="0"/>
                <w:iCs w:val="0"/>
                <w:color w:val="auto"/>
                <w:sz w:val="21"/>
                <w:szCs w:val="21"/>
                <w:highlight w:val="none"/>
                <w:u w:val="none"/>
                <w:lang w:val="en-US" w:eastAsia="zh-CN"/>
              </w:rPr>
            </w:pPr>
            <w:r>
              <w:rPr>
                <w:rFonts w:hint="default" w:ascii="宋体" w:hAnsi="宋体" w:eastAsia="宋体" w:cs="宋体"/>
                <w:i w:val="0"/>
                <w:iCs w:val="0"/>
                <w:color w:val="auto"/>
                <w:kern w:val="2"/>
                <w:sz w:val="21"/>
                <w:szCs w:val="21"/>
                <w:lang w:val="en-US" w:eastAsia="zh-CN" w:bidi="ar-SA"/>
              </w:rPr>
              <w:t>1.</w:t>
            </w:r>
            <w:r>
              <w:rPr>
                <w:rFonts w:hint="eastAsia" w:ascii="宋体" w:hAnsi="宋体" w:cs="宋体"/>
                <w:i w:val="0"/>
                <w:iCs w:val="0"/>
                <w:color w:val="auto"/>
                <w:sz w:val="21"/>
                <w:szCs w:val="21"/>
                <w:highlight w:val="none"/>
                <w:u w:val="none"/>
                <w:lang w:val="en-US" w:eastAsia="zh-CN"/>
              </w:rPr>
              <w:t>根据现场实际情况进行安装调试；</w:t>
            </w:r>
          </w:p>
          <w:p w14:paraId="6E33D1B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default" w:ascii="宋体" w:hAnsi="宋体" w:cs="宋体"/>
                <w:i w:val="0"/>
                <w:iCs w:val="0"/>
                <w:color w:val="auto"/>
                <w:sz w:val="21"/>
                <w:szCs w:val="21"/>
                <w:highlight w:val="none"/>
                <w:u w:val="none"/>
                <w:lang w:val="en-US" w:eastAsia="zh-CN"/>
              </w:rPr>
            </w:pPr>
            <w:r>
              <w:rPr>
                <w:rFonts w:hint="default" w:ascii="宋体" w:hAnsi="宋体" w:eastAsia="宋体" w:cs="宋体"/>
                <w:i w:val="0"/>
                <w:iCs w:val="0"/>
                <w:color w:val="auto"/>
                <w:kern w:val="2"/>
                <w:sz w:val="21"/>
                <w:szCs w:val="21"/>
                <w:lang w:val="en-US" w:eastAsia="zh-CN" w:bidi="ar-SA"/>
              </w:rPr>
              <w:t>2.</w:t>
            </w:r>
            <w:r>
              <w:rPr>
                <w:rFonts w:hint="eastAsia" w:ascii="宋体" w:hAnsi="宋体" w:cs="宋体"/>
                <w:i w:val="0"/>
                <w:iCs w:val="0"/>
                <w:color w:val="auto"/>
                <w:sz w:val="21"/>
                <w:szCs w:val="21"/>
                <w:highlight w:val="none"/>
                <w:u w:val="none"/>
                <w:lang w:val="en-US" w:eastAsia="zh-CN"/>
              </w:rPr>
              <w:t>安装现场高度≥15米，现场高空作业需搭建安全防护及围挡；</w:t>
            </w:r>
          </w:p>
          <w:p w14:paraId="099378E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default" w:ascii="宋体" w:hAnsi="宋体" w:cs="宋体"/>
                <w:i w:val="0"/>
                <w:iCs w:val="0"/>
                <w:color w:val="auto"/>
                <w:sz w:val="21"/>
                <w:szCs w:val="21"/>
                <w:highlight w:val="none"/>
                <w:u w:val="none"/>
                <w:lang w:val="en-US" w:eastAsia="zh-CN"/>
              </w:rPr>
            </w:pPr>
            <w:r>
              <w:rPr>
                <w:rFonts w:hint="default" w:ascii="宋体" w:hAnsi="宋体" w:eastAsia="宋体" w:cs="宋体"/>
                <w:i w:val="0"/>
                <w:iCs w:val="0"/>
                <w:color w:val="auto"/>
                <w:kern w:val="2"/>
                <w:sz w:val="21"/>
                <w:szCs w:val="21"/>
                <w:lang w:val="en-US" w:eastAsia="zh-CN" w:bidi="ar-SA"/>
              </w:rPr>
              <w:t>3.</w:t>
            </w:r>
            <w:r>
              <w:rPr>
                <w:rFonts w:hint="eastAsia" w:ascii="宋体" w:hAnsi="宋体" w:cs="宋体"/>
                <w:i w:val="0"/>
                <w:iCs w:val="0"/>
                <w:color w:val="auto"/>
                <w:sz w:val="21"/>
                <w:szCs w:val="21"/>
                <w:highlight w:val="none"/>
                <w:u w:val="none"/>
                <w:lang w:val="en-US" w:eastAsia="zh-CN"/>
              </w:rPr>
              <w:t>现场需配合使用吊车、焊机等设备工具；</w:t>
            </w:r>
          </w:p>
          <w:p w14:paraId="4BC54F23">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sz w:val="21"/>
                <w:szCs w:val="21"/>
                <w:highlight w:val="none"/>
                <w:u w:val="none"/>
                <w:lang w:val="en-US" w:eastAsia="zh-CN"/>
              </w:rPr>
            </w:pPr>
            <w:r>
              <w:rPr>
                <w:rFonts w:hint="default" w:ascii="宋体" w:hAnsi="宋体" w:eastAsia="宋体" w:cs="宋体"/>
                <w:i w:val="0"/>
                <w:iCs w:val="0"/>
                <w:color w:val="auto"/>
                <w:kern w:val="2"/>
                <w:sz w:val="21"/>
                <w:szCs w:val="21"/>
                <w:lang w:val="en-US" w:eastAsia="zh-CN" w:bidi="ar-SA"/>
              </w:rPr>
              <w:t>4.</w:t>
            </w:r>
            <w:r>
              <w:rPr>
                <w:rFonts w:hint="eastAsia" w:ascii="宋体" w:hAnsi="宋体" w:cs="宋体"/>
                <w:i w:val="0"/>
                <w:iCs w:val="0"/>
                <w:color w:val="auto"/>
                <w:sz w:val="21"/>
                <w:szCs w:val="21"/>
                <w:highlight w:val="none"/>
                <w:u w:val="none"/>
                <w:lang w:val="en-US" w:eastAsia="zh-CN"/>
              </w:rPr>
              <w:t>保证结构安全稳定，需根据实际情况做好地基预埋；</w:t>
            </w:r>
          </w:p>
          <w:p w14:paraId="121085C8">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5.安装人员需持有电工证、焊接证及高空作业证书。</w:t>
            </w:r>
          </w:p>
        </w:tc>
        <w:tc>
          <w:tcPr>
            <w:tcW w:w="567" w:type="dxa"/>
            <w:tcBorders>
              <w:tl2br w:val="nil"/>
              <w:tr2bl w:val="nil"/>
            </w:tcBorders>
            <w:noWrap w:val="0"/>
            <w:tcMar>
              <w:top w:w="0" w:type="dxa"/>
              <w:left w:w="57" w:type="dxa"/>
              <w:bottom w:w="0" w:type="dxa"/>
              <w:right w:w="57" w:type="dxa"/>
            </w:tcMar>
            <w:vAlign w:val="center"/>
          </w:tcPr>
          <w:p w14:paraId="2D0BA2E7">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default"/>
                <w:lang w:val="en-US" w:eastAsia="zh-CN"/>
              </w:rPr>
            </w:pPr>
            <w:r>
              <w:rPr>
                <w:rStyle w:val="4"/>
                <w:rFonts w:hint="eastAsia"/>
                <w:lang w:val="en-US" w:eastAsia="zh-CN"/>
              </w:rPr>
              <w:t>套</w:t>
            </w:r>
          </w:p>
        </w:tc>
        <w:tc>
          <w:tcPr>
            <w:tcW w:w="850" w:type="dxa"/>
            <w:tcBorders>
              <w:tl2br w:val="nil"/>
              <w:tr2bl w:val="nil"/>
            </w:tcBorders>
            <w:noWrap w:val="0"/>
            <w:tcMar>
              <w:top w:w="0" w:type="dxa"/>
              <w:left w:w="57" w:type="dxa"/>
              <w:bottom w:w="0" w:type="dxa"/>
              <w:right w:w="57" w:type="dxa"/>
            </w:tcMar>
            <w:vAlign w:val="center"/>
          </w:tcPr>
          <w:p w14:paraId="0F01406F">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default"/>
                <w:lang w:val="en-US" w:eastAsia="zh-CN"/>
              </w:rPr>
            </w:pPr>
            <w:r>
              <w:rPr>
                <w:rStyle w:val="4"/>
                <w:rFonts w:hint="eastAsia"/>
                <w:lang w:val="en-US" w:eastAsia="zh-CN"/>
              </w:rPr>
              <w:t>1</w:t>
            </w:r>
          </w:p>
        </w:tc>
        <w:tc>
          <w:tcPr>
            <w:tcW w:w="1019" w:type="dxa"/>
            <w:tcBorders>
              <w:tl2br w:val="nil"/>
              <w:tr2bl w:val="nil"/>
            </w:tcBorders>
            <w:noWrap w:val="0"/>
            <w:tcMar>
              <w:top w:w="0" w:type="dxa"/>
              <w:left w:w="57" w:type="dxa"/>
              <w:bottom w:w="0" w:type="dxa"/>
              <w:right w:w="57" w:type="dxa"/>
            </w:tcMar>
            <w:vAlign w:val="center"/>
          </w:tcPr>
          <w:p w14:paraId="0D5D5FF2">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default"/>
                <w:lang w:val="en-US" w:eastAsia="zh-CN"/>
              </w:rPr>
            </w:pPr>
            <w:r>
              <w:rPr>
                <w:rStyle w:val="4"/>
                <w:rFonts w:hint="eastAsia"/>
                <w:lang w:val="en-US" w:eastAsia="zh-CN"/>
              </w:rPr>
              <w:t>413294.88</w:t>
            </w:r>
          </w:p>
        </w:tc>
      </w:tr>
      <w:tr w14:paraId="232CA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7" w:type="dxa"/>
            <w:tcBorders>
              <w:tl2br w:val="nil"/>
              <w:tr2bl w:val="nil"/>
            </w:tcBorders>
            <w:noWrap w:val="0"/>
            <w:tcMar>
              <w:top w:w="0" w:type="dxa"/>
              <w:left w:w="57" w:type="dxa"/>
              <w:bottom w:w="0" w:type="dxa"/>
              <w:right w:w="57" w:type="dxa"/>
            </w:tcMar>
            <w:vAlign w:val="center"/>
          </w:tcPr>
          <w:p w14:paraId="6F51A128">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default"/>
                <w:lang w:val="en-US" w:eastAsia="zh-CN"/>
              </w:rPr>
            </w:pPr>
            <w:r>
              <w:rPr>
                <w:rStyle w:val="4"/>
                <w:rFonts w:hint="eastAsia"/>
                <w:lang w:val="en-US" w:eastAsia="zh-CN"/>
              </w:rPr>
              <w:t>6</w:t>
            </w:r>
          </w:p>
        </w:tc>
        <w:tc>
          <w:tcPr>
            <w:tcW w:w="1134" w:type="dxa"/>
            <w:tcBorders>
              <w:tl2br w:val="nil"/>
              <w:tr2bl w:val="nil"/>
            </w:tcBorders>
            <w:noWrap w:val="0"/>
            <w:tcMar>
              <w:top w:w="0" w:type="dxa"/>
              <w:left w:w="57" w:type="dxa"/>
              <w:bottom w:w="0" w:type="dxa"/>
              <w:right w:w="57" w:type="dxa"/>
            </w:tcMar>
            <w:vAlign w:val="center"/>
          </w:tcPr>
          <w:p w14:paraId="6B800D22">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Style w:val="4"/>
                <w:rFonts w:hint="eastAsia"/>
                <w:lang w:val="en-US" w:eastAsia="zh-CN"/>
              </w:rPr>
            </w:pPr>
            <w:r>
              <w:rPr>
                <w:rFonts w:hint="eastAsia" w:ascii="宋体" w:hAnsi="宋体" w:eastAsia="宋体" w:cs="宋体"/>
                <w:b/>
                <w:bCs/>
                <w:i w:val="0"/>
                <w:iCs w:val="0"/>
                <w:color w:val="000000"/>
                <w:sz w:val="21"/>
                <w:szCs w:val="21"/>
                <w:highlight w:val="none"/>
                <w:u w:val="none"/>
                <w:lang w:val="en-US" w:eastAsia="zh-CN"/>
              </w:rPr>
              <w:t>铸铜金代铜坐龙</w:t>
            </w:r>
          </w:p>
        </w:tc>
        <w:tc>
          <w:tcPr>
            <w:tcW w:w="5265" w:type="dxa"/>
            <w:tcBorders>
              <w:tl2br w:val="nil"/>
              <w:tr2bl w:val="nil"/>
            </w:tcBorders>
            <w:noWrap w:val="0"/>
            <w:tcMar>
              <w:top w:w="0" w:type="dxa"/>
              <w:left w:w="57" w:type="dxa"/>
              <w:bottom w:w="0" w:type="dxa"/>
              <w:right w:w="57" w:type="dxa"/>
            </w:tcMar>
            <w:vAlign w:val="center"/>
          </w:tcPr>
          <w:p w14:paraId="2DD8F853">
            <w:pPr>
              <w:widowControl/>
              <w:numPr>
                <w:ilvl w:val="0"/>
                <w:numId w:val="0"/>
              </w:numPr>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b/>
                <w:bCs/>
                <w:color w:val="auto"/>
                <w:sz w:val="21"/>
                <w:szCs w:val="21"/>
                <w:highlight w:val="none"/>
                <w:vertAlign w:val="baseline"/>
                <w:lang w:val="en-US" w:eastAsia="zh-CN"/>
              </w:rPr>
              <w:t>供应商提供的产品至少应满足以下要求：</w:t>
            </w:r>
            <w:r>
              <w:rPr>
                <w:rFonts w:hint="eastAsia" w:ascii="宋体" w:hAnsi="宋体" w:cs="宋体"/>
                <w:b/>
                <w:bCs/>
                <w:i w:val="0"/>
                <w:iCs w:val="0"/>
                <w:color w:val="auto"/>
                <w:sz w:val="21"/>
                <w:szCs w:val="21"/>
                <w:highlight w:val="none"/>
                <w:u w:val="none"/>
                <w:lang w:val="en-US" w:eastAsia="zh-CN"/>
              </w:rPr>
              <w:t>（</w:t>
            </w:r>
            <w:r>
              <w:rPr>
                <w:rFonts w:hint="eastAsia" w:ascii="宋体" w:hAnsi="宋体" w:cs="宋体"/>
                <w:b/>
                <w:bCs/>
                <w:szCs w:val="21"/>
              </w:rPr>
              <w:t>根据</w:t>
            </w:r>
            <w:r>
              <w:rPr>
                <w:rFonts w:hint="eastAsia" w:ascii="宋体" w:hAnsi="宋体" w:cs="宋体"/>
                <w:b/>
                <w:bCs/>
                <w:szCs w:val="21"/>
                <w:lang w:val="en-US" w:eastAsia="zh-CN"/>
              </w:rPr>
              <w:t>示例图</w:t>
            </w:r>
            <w:r>
              <w:rPr>
                <w:rFonts w:hint="eastAsia" w:ascii="宋体" w:hAnsi="宋体" w:cs="宋体"/>
                <w:b/>
                <w:bCs/>
                <w:szCs w:val="21"/>
              </w:rPr>
              <w:t>定制</w:t>
            </w:r>
            <w:r>
              <w:rPr>
                <w:rFonts w:hint="eastAsia" w:ascii="宋体" w:hAnsi="宋体" w:cs="宋体"/>
                <w:b/>
                <w:bCs/>
                <w:szCs w:val="21"/>
                <w:lang w:val="en-US" w:eastAsia="zh-CN"/>
              </w:rPr>
              <w:t>铜坐龙装饰</w:t>
            </w:r>
            <w:r>
              <w:rPr>
                <w:rFonts w:hint="eastAsia" w:ascii="宋体" w:hAnsi="宋体" w:cs="宋体"/>
                <w:b/>
                <w:bCs/>
                <w:i w:val="0"/>
                <w:iCs w:val="0"/>
                <w:color w:val="auto"/>
                <w:sz w:val="21"/>
                <w:szCs w:val="21"/>
                <w:highlight w:val="none"/>
                <w:u w:val="none"/>
                <w:lang w:val="en-US" w:eastAsia="zh-CN"/>
              </w:rPr>
              <w:t>）</w:t>
            </w:r>
          </w:p>
          <w:p w14:paraId="09720C1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2"/>
                <w:sz w:val="21"/>
                <w:szCs w:val="21"/>
                <w:lang w:val="en-US" w:eastAsia="zh-CN" w:bidi="ar-SA"/>
              </w:rPr>
              <w:t>1.</w:t>
            </w:r>
            <w:r>
              <w:rPr>
                <w:rFonts w:hint="eastAsia" w:ascii="宋体" w:hAnsi="宋体" w:cs="宋体"/>
                <w:i w:val="0"/>
                <w:iCs w:val="0"/>
                <w:color w:val="000000"/>
                <w:sz w:val="21"/>
                <w:szCs w:val="21"/>
                <w:highlight w:val="none"/>
                <w:u w:val="none"/>
                <w:lang w:val="en-US" w:eastAsia="zh-CN"/>
              </w:rPr>
              <w:t>定制高度：≥</w:t>
            </w:r>
            <w:r>
              <w:rPr>
                <w:rFonts w:hint="eastAsia" w:ascii="宋体" w:hAnsi="宋体" w:eastAsia="宋体" w:cs="宋体"/>
                <w:i w:val="0"/>
                <w:iCs w:val="0"/>
                <w:color w:val="000000"/>
                <w:sz w:val="21"/>
                <w:szCs w:val="21"/>
                <w:highlight w:val="none"/>
                <w:u w:val="none"/>
                <w:lang w:val="en-US" w:eastAsia="zh-CN"/>
              </w:rPr>
              <w:t>3米</w:t>
            </w:r>
            <w:r>
              <w:rPr>
                <w:rFonts w:hint="eastAsia" w:ascii="宋体" w:hAnsi="宋体" w:cs="宋体"/>
                <w:i w:val="0"/>
                <w:iCs w:val="0"/>
                <w:color w:val="000000"/>
                <w:sz w:val="21"/>
                <w:szCs w:val="21"/>
                <w:highlight w:val="none"/>
                <w:u w:val="none"/>
                <w:lang w:val="en-US" w:eastAsia="zh-CN"/>
              </w:rPr>
              <w:t>；</w:t>
            </w:r>
          </w:p>
          <w:p w14:paraId="4881F49D">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cs="宋体"/>
                <w:i w:val="0"/>
                <w:iCs w:val="0"/>
                <w:color w:val="auto"/>
                <w:sz w:val="21"/>
                <w:szCs w:val="21"/>
                <w:highlight w:val="none"/>
                <w:u w:val="none"/>
                <w:lang w:val="en-US" w:eastAsia="zh-CN"/>
              </w:rPr>
            </w:pPr>
            <w:r>
              <w:rPr>
                <w:rFonts w:hint="default" w:ascii="宋体" w:hAnsi="宋体" w:eastAsia="宋体" w:cs="宋体"/>
                <w:i w:val="0"/>
                <w:iCs w:val="0"/>
                <w:color w:val="auto"/>
                <w:kern w:val="2"/>
                <w:sz w:val="21"/>
                <w:szCs w:val="21"/>
                <w:lang w:val="en-US" w:eastAsia="zh-CN" w:bidi="ar-SA"/>
              </w:rPr>
              <w:t>2.</w:t>
            </w:r>
            <w:r>
              <w:rPr>
                <w:rFonts w:hint="eastAsia" w:ascii="宋体" w:hAnsi="宋体" w:eastAsia="宋体" w:cs="宋体"/>
                <w:i w:val="0"/>
                <w:iCs w:val="0"/>
                <w:color w:val="000000"/>
                <w:sz w:val="21"/>
                <w:szCs w:val="21"/>
                <w:highlight w:val="none"/>
                <w:u w:val="none"/>
                <w:lang w:val="en-US" w:eastAsia="zh-CN"/>
              </w:rPr>
              <w:t>铸铜材质</w:t>
            </w:r>
            <w:r>
              <w:rPr>
                <w:rFonts w:hint="eastAsia" w:ascii="宋体" w:hAnsi="宋体" w:cs="宋体"/>
                <w:i w:val="0"/>
                <w:iCs w:val="0"/>
                <w:color w:val="000000"/>
                <w:sz w:val="21"/>
                <w:szCs w:val="21"/>
                <w:highlight w:val="none"/>
                <w:u w:val="none"/>
                <w:lang w:val="en-US" w:eastAsia="zh-CN"/>
              </w:rPr>
              <w:t>、产品需做旧工艺；</w:t>
            </w:r>
          </w:p>
          <w:p w14:paraId="3456F141">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cs="宋体"/>
                <w:i w:val="0"/>
                <w:iCs w:val="0"/>
                <w:color w:val="auto"/>
                <w:sz w:val="21"/>
                <w:szCs w:val="21"/>
                <w:highlight w:val="none"/>
                <w:u w:val="none"/>
                <w:lang w:val="en-US" w:eastAsia="zh-CN"/>
              </w:rPr>
            </w:pPr>
            <w:r>
              <w:rPr>
                <w:rFonts w:hint="default" w:ascii="宋体" w:hAnsi="宋体" w:eastAsia="宋体" w:cs="宋体"/>
                <w:i w:val="0"/>
                <w:iCs w:val="0"/>
                <w:color w:val="auto"/>
                <w:kern w:val="2"/>
                <w:sz w:val="21"/>
                <w:szCs w:val="21"/>
                <w:lang w:val="en-US" w:eastAsia="zh-CN" w:bidi="ar-SA"/>
              </w:rPr>
              <w:t>3.</w:t>
            </w:r>
            <w:r>
              <w:rPr>
                <w:rFonts w:hint="eastAsia" w:ascii="宋体" w:hAnsi="宋体" w:cs="宋体"/>
                <w:i w:val="0"/>
                <w:iCs w:val="0"/>
                <w:color w:val="000000"/>
                <w:sz w:val="21"/>
                <w:szCs w:val="21"/>
                <w:highlight w:val="none"/>
                <w:u w:val="none"/>
                <w:lang w:val="en-US" w:eastAsia="zh-CN"/>
              </w:rPr>
              <w:t>重量不低于300KG；</w:t>
            </w:r>
          </w:p>
          <w:p w14:paraId="2671E02F">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2"/>
                <w:sz w:val="21"/>
                <w:szCs w:val="21"/>
                <w:lang w:val="en-US" w:eastAsia="zh-CN" w:bidi="ar-SA"/>
              </w:rPr>
              <w:t>4.</w:t>
            </w:r>
            <w:r>
              <w:rPr>
                <w:rFonts w:hint="eastAsia" w:ascii="宋体" w:hAnsi="宋体" w:eastAsia="宋体" w:cs="宋体"/>
                <w:i w:val="0"/>
                <w:iCs w:val="0"/>
                <w:color w:val="000000"/>
                <w:sz w:val="21"/>
                <w:szCs w:val="21"/>
                <w:highlight w:val="none"/>
                <w:u w:val="none"/>
                <w:lang w:val="en-US" w:eastAsia="zh-CN"/>
              </w:rPr>
              <w:t>铜坐龙装饰</w:t>
            </w:r>
            <w:r>
              <w:rPr>
                <w:rFonts w:hint="eastAsia"/>
                <w:lang w:eastAsia="zh-CN"/>
              </w:rPr>
              <w:t>，</w:t>
            </w:r>
            <w:r>
              <w:rPr>
                <w:rFonts w:hint="eastAsia"/>
                <w:lang w:val="en-US" w:eastAsia="zh-CN"/>
              </w:rPr>
              <w:t>根据提供示例图定制，完成度≥90%</w:t>
            </w:r>
            <w:r>
              <w:rPr>
                <w:rFonts w:hint="eastAsia"/>
                <w:lang w:eastAsia="zh-CN"/>
              </w:rPr>
              <w:t>。</w:t>
            </w:r>
          </w:p>
          <w:p w14:paraId="23247ADC">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2"/>
                <w:sz w:val="21"/>
                <w:szCs w:val="21"/>
                <w:lang w:val="en-US" w:eastAsia="zh-CN" w:bidi="ar-SA"/>
              </w:rPr>
              <w:t>5.</w:t>
            </w:r>
            <w:r>
              <w:rPr>
                <w:rFonts w:hint="eastAsia"/>
                <w:lang w:val="en-US" w:eastAsia="zh-CN"/>
              </w:rPr>
              <w:t>此项安装于结构顶部，需考虑高空作业。</w:t>
            </w:r>
          </w:p>
        </w:tc>
        <w:tc>
          <w:tcPr>
            <w:tcW w:w="567" w:type="dxa"/>
            <w:tcBorders>
              <w:tl2br w:val="nil"/>
              <w:tr2bl w:val="nil"/>
            </w:tcBorders>
            <w:noWrap w:val="0"/>
            <w:tcMar>
              <w:top w:w="0" w:type="dxa"/>
              <w:left w:w="57" w:type="dxa"/>
              <w:bottom w:w="0" w:type="dxa"/>
              <w:right w:w="57" w:type="dxa"/>
            </w:tcMar>
            <w:vAlign w:val="center"/>
          </w:tcPr>
          <w:p w14:paraId="59F5A327">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default"/>
                <w:lang w:val="en-US" w:eastAsia="zh-CN"/>
              </w:rPr>
            </w:pPr>
            <w:r>
              <w:rPr>
                <w:rStyle w:val="4"/>
                <w:rFonts w:hint="eastAsia"/>
                <w:lang w:val="en-US" w:eastAsia="zh-CN"/>
              </w:rPr>
              <w:t>个</w:t>
            </w:r>
          </w:p>
        </w:tc>
        <w:tc>
          <w:tcPr>
            <w:tcW w:w="850" w:type="dxa"/>
            <w:tcBorders>
              <w:tl2br w:val="nil"/>
              <w:tr2bl w:val="nil"/>
            </w:tcBorders>
            <w:noWrap w:val="0"/>
            <w:tcMar>
              <w:top w:w="0" w:type="dxa"/>
              <w:left w:w="57" w:type="dxa"/>
              <w:bottom w:w="0" w:type="dxa"/>
              <w:right w:w="57" w:type="dxa"/>
            </w:tcMar>
            <w:vAlign w:val="center"/>
          </w:tcPr>
          <w:p w14:paraId="196CE3C7">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default"/>
                <w:lang w:val="en-US" w:eastAsia="zh-CN"/>
              </w:rPr>
            </w:pPr>
            <w:r>
              <w:rPr>
                <w:rStyle w:val="4"/>
                <w:rFonts w:hint="eastAsia"/>
                <w:lang w:val="en-US" w:eastAsia="zh-CN"/>
              </w:rPr>
              <w:t>1</w:t>
            </w:r>
          </w:p>
        </w:tc>
        <w:tc>
          <w:tcPr>
            <w:tcW w:w="1019" w:type="dxa"/>
            <w:tcBorders>
              <w:tl2br w:val="nil"/>
              <w:tr2bl w:val="nil"/>
            </w:tcBorders>
            <w:noWrap w:val="0"/>
            <w:tcMar>
              <w:top w:w="0" w:type="dxa"/>
              <w:left w:w="57" w:type="dxa"/>
              <w:bottom w:w="0" w:type="dxa"/>
              <w:right w:w="57" w:type="dxa"/>
            </w:tcMar>
            <w:vAlign w:val="center"/>
          </w:tcPr>
          <w:p w14:paraId="2F05D964">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default"/>
                <w:lang w:val="en-US" w:eastAsia="zh-CN"/>
              </w:rPr>
            </w:pPr>
            <w:r>
              <w:rPr>
                <w:rStyle w:val="4"/>
                <w:rFonts w:hint="eastAsia"/>
                <w:lang w:val="en-US" w:eastAsia="zh-CN"/>
              </w:rPr>
              <w:t>60000</w:t>
            </w:r>
          </w:p>
        </w:tc>
      </w:tr>
      <w:bookmarkEnd w:id="0"/>
    </w:tbl>
    <w:p w14:paraId="371938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sz w:val="24"/>
          <w:szCs w:val="24"/>
          <w:lang w:val="en-US" w:eastAsia="zh-CN"/>
        </w:rPr>
      </w:pPr>
    </w:p>
    <w:p w14:paraId="2D1D91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sz w:val="24"/>
          <w:szCs w:val="24"/>
          <w:lang w:val="en-US" w:eastAsia="zh-CN"/>
        </w:rPr>
      </w:pPr>
      <w:bookmarkStart w:id="1" w:name="_GoBack"/>
      <w:bookmarkEnd w:id="1"/>
    </w:p>
    <w:sectPr>
      <w:pgSz w:w="11906" w:h="16838"/>
      <w:pgMar w:top="1440" w:right="1800" w:bottom="1440" w:left="1800" w:header="851" w:footer="992"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MGIxMTFhY2NhYzQ5MTQ2MGQ3MGFiMjViN2Y5OWEifQ=="/>
  </w:docVars>
  <w:rsids>
    <w:rsidRoot w:val="0CE57EE7"/>
    <w:rsid w:val="03E84193"/>
    <w:rsid w:val="047343F5"/>
    <w:rsid w:val="05557CF4"/>
    <w:rsid w:val="08406CE4"/>
    <w:rsid w:val="094A26BA"/>
    <w:rsid w:val="0998414F"/>
    <w:rsid w:val="0BAE0408"/>
    <w:rsid w:val="0BB43C70"/>
    <w:rsid w:val="0CE57EE7"/>
    <w:rsid w:val="0E8B67DF"/>
    <w:rsid w:val="0F9F6427"/>
    <w:rsid w:val="12D31D92"/>
    <w:rsid w:val="13935BDE"/>
    <w:rsid w:val="141A488D"/>
    <w:rsid w:val="19265A82"/>
    <w:rsid w:val="1CC93767"/>
    <w:rsid w:val="1CDE0753"/>
    <w:rsid w:val="1DB63878"/>
    <w:rsid w:val="1EDE5F17"/>
    <w:rsid w:val="265A7AF6"/>
    <w:rsid w:val="2684318F"/>
    <w:rsid w:val="2B1110FC"/>
    <w:rsid w:val="2E556B97"/>
    <w:rsid w:val="300A7A53"/>
    <w:rsid w:val="30780656"/>
    <w:rsid w:val="31E0281A"/>
    <w:rsid w:val="32DF445D"/>
    <w:rsid w:val="3627310D"/>
    <w:rsid w:val="363650FE"/>
    <w:rsid w:val="395064D7"/>
    <w:rsid w:val="3A233B1F"/>
    <w:rsid w:val="3AC058DE"/>
    <w:rsid w:val="3C834E15"/>
    <w:rsid w:val="3F396146"/>
    <w:rsid w:val="4219257F"/>
    <w:rsid w:val="44DE52DF"/>
    <w:rsid w:val="48E83B06"/>
    <w:rsid w:val="4BE62349"/>
    <w:rsid w:val="4CCC3C6F"/>
    <w:rsid w:val="50485D02"/>
    <w:rsid w:val="51A15809"/>
    <w:rsid w:val="51C63383"/>
    <w:rsid w:val="530A3EBC"/>
    <w:rsid w:val="558275C0"/>
    <w:rsid w:val="586236D9"/>
    <w:rsid w:val="58D47E15"/>
    <w:rsid w:val="5E317DD6"/>
    <w:rsid w:val="5EE31119"/>
    <w:rsid w:val="624A590A"/>
    <w:rsid w:val="631E5B99"/>
    <w:rsid w:val="63DD02B1"/>
    <w:rsid w:val="647629E6"/>
    <w:rsid w:val="64D12312"/>
    <w:rsid w:val="663654EB"/>
    <w:rsid w:val="676326E8"/>
    <w:rsid w:val="68F65F20"/>
    <w:rsid w:val="6BA17525"/>
    <w:rsid w:val="6E46167B"/>
    <w:rsid w:val="6EF94399"/>
    <w:rsid w:val="70CB2BBE"/>
    <w:rsid w:val="7377757F"/>
    <w:rsid w:val="75FA7608"/>
    <w:rsid w:val="78AC2A23"/>
    <w:rsid w:val="78CB1139"/>
    <w:rsid w:val="793838B3"/>
    <w:rsid w:val="7AEC7D54"/>
    <w:rsid w:val="7BD5403F"/>
    <w:rsid w:val="7C860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3568</Words>
  <Characters>4274</Characters>
  <Lines>0</Lines>
  <Paragraphs>0</Paragraphs>
  <TotalTime>21</TotalTime>
  <ScaleCrop>false</ScaleCrop>
  <LinksUpToDate>false</LinksUpToDate>
  <CharactersWithSpaces>4292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2024-06-13T03:46:00Z</dcterms:created>
  <dc:creator>凮</dc:creator>
  <cp:lastModifiedBy>Administrator</cp:lastModifiedBy>
  <dcterms:modified xsi:type="dcterms:W3CDTF">2024-06-24T09:01:53Z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52BE85E1C63342E5AF7F15B6364F3BA3_13</vt:lpwstr>
  </property>
</Properties>
</file>