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3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kern w:val="0"/>
          <w:sz w:val="28"/>
          <w:szCs w:val="28"/>
        </w:rPr>
        <w:t>物业服务未达到标准扣款细则</w:t>
      </w:r>
      <w:bookmarkEnd w:id="0"/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4185"/>
        <w:gridCol w:w="3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服务标准内容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违约扣款标准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物业人员要求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物业项目经理、部门主管按要求持证上岗。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未按规定执行每人扣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天。并清退无证的工作人员。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pStyle w:val="4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物业人员严格遵守岗位职责，按时上岗。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未按时上岗扣</w:t>
            </w:r>
            <w:r>
              <w:rPr>
                <w:rFonts w:ascii="宋体" w:hAnsi="宋体" w:cs="宋体"/>
              </w:rPr>
              <w:t>10-50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物业人员在岗期间必须穿工作服、佩戴胸卡。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不穿工作服、不佩戴胸卡每次扣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物业人员上岗时，应精神饱满，姿势端正，举止行为规范，必须使用规范文明用语。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不使用规范文明用语的，每次扣</w:t>
            </w:r>
            <w:r>
              <w:rPr>
                <w:rFonts w:ascii="宋体" w:hAnsi="宋体" w:cs="宋体"/>
              </w:rPr>
              <w:t>10-20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物业人员在回答老师或学生提出的问题时必须语气和蔼细心解答。严禁语气生硬，与师生发生矛盾。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服务态度恶劣、受到投诉的，扣</w:t>
            </w:r>
            <w:r>
              <w:rPr>
                <w:rFonts w:ascii="宋体" w:hAnsi="宋体" w:cs="宋体"/>
              </w:rPr>
              <w:t>50-200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物业人员要有节能意识，清扫完毕后及时关掉水源与电源。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发现有浪费现象的，扣</w:t>
            </w:r>
            <w:r>
              <w:rPr>
                <w:rFonts w:ascii="宋体" w:hAnsi="宋体" w:cs="宋体"/>
              </w:rPr>
              <w:t>20-50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hint="eastAsia" w:ascii="宋体" w:hAnsi="宋体" w:cs="宋体"/>
              </w:rPr>
              <w:t>工作时间严禁玩手机游戏等或进行与工作无关的事。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进行与工作无关的事，扣</w:t>
            </w:r>
            <w:r>
              <w:rPr>
                <w:rFonts w:ascii="宋体" w:hAnsi="宋体" w:cs="宋体"/>
              </w:rPr>
              <w:t>20-50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8.</w:t>
            </w:r>
            <w:r>
              <w:rPr>
                <w:rFonts w:hint="eastAsia" w:ascii="宋体" w:hAnsi="宋体" w:cs="宋体"/>
              </w:rPr>
              <w:t>严禁因物业服务工作影响正常教学和办公。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如影响正常教学和办公，扣</w:t>
            </w:r>
            <w:r>
              <w:rPr>
                <w:rFonts w:ascii="宋体" w:hAnsi="宋体" w:cs="宋体"/>
              </w:rPr>
              <w:t>50-200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9.</w:t>
            </w:r>
            <w:r>
              <w:rPr>
                <w:rFonts w:hint="eastAsia" w:ascii="宋体" w:hAnsi="宋体" w:cs="宋体"/>
              </w:rPr>
              <w:t>严禁因物业服务工作出现教学事故。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一经查实出现教学事故情况，扣</w:t>
            </w:r>
            <w:r>
              <w:rPr>
                <w:rFonts w:ascii="宋体" w:hAnsi="宋体" w:cs="宋体"/>
              </w:rPr>
              <w:t>500-1000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10.</w:t>
            </w:r>
            <w:r>
              <w:rPr>
                <w:rFonts w:hint="eastAsia" w:ascii="宋体" w:hAnsi="宋体" w:cs="宋体"/>
              </w:rPr>
              <w:t>各岗位物业服务人员应按照各自合同规定要求提供优质服务。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提供服务如不符合规定标准，视情节轻重扣</w:t>
            </w:r>
            <w:r>
              <w:rPr>
                <w:rFonts w:ascii="宋体" w:hAnsi="宋体" w:cs="宋体"/>
              </w:rPr>
              <w:t>10-100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公共区域保洁要求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卫生保洁工具清洁干净，物品摆放有序，无乱堆放现象。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物品摆放不整齐一处扣</w:t>
            </w:r>
            <w:r>
              <w:rPr>
                <w:rFonts w:ascii="宋体" w:hAnsi="宋体" w:cs="宋体"/>
              </w:rPr>
              <w:t>10-20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pStyle w:val="4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保洁范围内无烟头、纸屑等杂物，无乱贴乱画现象。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发现一处扣</w:t>
            </w:r>
            <w:r>
              <w:rPr>
                <w:rFonts w:ascii="宋体" w:hAnsi="宋体" w:cs="宋体"/>
              </w:rPr>
              <w:t>5-10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pStyle w:val="4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楼宇大门及玻璃、地面、台阶、宣传板、信报箱、垃圾桶、装饰柱等每天保洁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，全天巡回保洁；地面无水渍、污渍、无垃圾、无灰尘，光亮；墙面无灰尘、无污渍，光亮。公共设施表面无灰尘，无污渍，光亮；不锈钢表面无手印，无灰尘，无污渍，玻璃无手印，无污渍，明亮；植物花盆无灰尘，无污渍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发现一处扣</w:t>
            </w:r>
            <w:r>
              <w:rPr>
                <w:rFonts w:ascii="宋体" w:hAnsi="宋体" w:cs="宋体"/>
              </w:rPr>
              <w:t>10-20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墙面、天棚、消防设施、灯具每两周保洁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次。窗户每学期至少一次全面保洁，日常不定时巡回保洁。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发现未执行，一处扣</w:t>
            </w:r>
            <w:r>
              <w:rPr>
                <w:rFonts w:ascii="宋体" w:hAnsi="宋体" w:cs="宋体"/>
              </w:rPr>
              <w:t>20-50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大理石地面每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个月打蜡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次并抛光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发现未执行，一处扣</w:t>
            </w:r>
            <w:r>
              <w:rPr>
                <w:rFonts w:ascii="宋体" w:hAnsi="宋体" w:cs="宋体"/>
              </w:rPr>
              <w:t>200-500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水磨石地面每年彻底涮洗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发现未执行，一处扣</w:t>
            </w:r>
            <w:r>
              <w:rPr>
                <w:rFonts w:ascii="宋体" w:hAnsi="宋体" w:cs="宋体"/>
              </w:rPr>
              <w:t>100-200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hint="eastAsia" w:ascii="宋体" w:hAnsi="宋体" w:cs="宋体"/>
              </w:rPr>
              <w:t>每天早、午两次对卫生间全面保洁，且不定时巡回保洁；天花板、灯具、玻璃、排气扇等每两周保洁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发现未执行，一处扣</w:t>
            </w:r>
            <w:r>
              <w:rPr>
                <w:rFonts w:ascii="宋体" w:hAnsi="宋体" w:cs="宋体"/>
              </w:rPr>
              <w:t>20-50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8.</w:t>
            </w:r>
            <w:r>
              <w:rPr>
                <w:rFonts w:hint="eastAsia" w:ascii="宋体" w:hAnsi="宋体" w:cs="宋体"/>
              </w:rPr>
              <w:t>天花板、墙角、灯具无灰尘、蜘蛛网；墙面无污渍；室内无异味，便具洁净无黄渍；手盆、台面、镜面水龙头无污渍、光亮；地面无污渍、垃圾、积水。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发现一处扣</w:t>
            </w:r>
            <w:r>
              <w:rPr>
                <w:rFonts w:ascii="宋体" w:hAnsi="宋体" w:cs="宋体"/>
              </w:rPr>
              <w:t>10-20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电梯保洁标准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每天对电梯厢整体保洁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次，不定时进行巡回保洁；天花板、灯具每周保洁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发现未执行，一处扣</w:t>
            </w:r>
            <w:r>
              <w:rPr>
                <w:rFonts w:ascii="宋体" w:hAnsi="宋体" w:cs="宋体"/>
              </w:rPr>
              <w:t>10-20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电梯厢内及厢门无灰尘，无污渍，无粘贴物；灯具、指示牌明亮；厢内地面干净，无垃圾杂物，不锈钢无手印，光亮；电梯门槽内无垃圾杂物。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发现一处扣</w:t>
            </w:r>
            <w:r>
              <w:rPr>
                <w:rFonts w:ascii="宋体" w:hAnsi="宋体" w:cs="宋体"/>
              </w:rPr>
              <w:t>10-20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tblHeader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教室保洁标准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课桌、讲台桌、黑板、地面、踏步、窗台、门楣、墙角、每日早、中、晚各保洁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次；教室门及玻璃每周保洁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次，天棚每月保洁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次；窗户每学期至少一次全面保洁，日常不定时巡回保洁；多媒体教学设备（语音设备、计算机及箱体、投影仪及屏幕等）及时保洁，无灰尘。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发现未执行，一处扣</w:t>
            </w:r>
            <w:r>
              <w:rPr>
                <w:rFonts w:ascii="宋体" w:hAnsi="宋体" w:cs="宋体"/>
              </w:rPr>
              <w:t>10-20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2. </w:t>
            </w:r>
            <w:r>
              <w:rPr>
                <w:rFonts w:hint="eastAsia" w:ascii="宋体" w:hAnsi="宋体" w:cs="宋体"/>
              </w:rPr>
              <w:t>教室门及玻璃、课桌、讲台桌、黑板、地面、踏步、窗台、门楣等无水渍、污渍，无垃圾，无灰尘，光亮，室内无异味；天棚、墙角、灯具、设备无灰尘、蜘蛛网；窗玻璃无水渍、污渍。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发现一处水渍、污渍扣</w:t>
            </w:r>
            <w:r>
              <w:rPr>
                <w:rFonts w:ascii="宋体" w:hAnsi="宋体" w:cs="宋体"/>
              </w:rPr>
              <w:t>10-20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教室窗帘每年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月份、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月份各洗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发现未执行，一处扣</w:t>
            </w:r>
            <w:r>
              <w:rPr>
                <w:rFonts w:ascii="宋体" w:hAnsi="宋体" w:cs="宋体"/>
              </w:rPr>
              <w:t>10-100/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tblHeader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教室管理标准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要及时开、关门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及时送、收教学设备保证不耽误学生上课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不出现教学事故。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未按时间要求开关门的，影响正常教学的情况，一处扣</w:t>
            </w:r>
            <w:r>
              <w:rPr>
                <w:rFonts w:ascii="宋体" w:hAnsi="宋体" w:cs="宋体"/>
              </w:rPr>
              <w:t>50-500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  <w:kern w:val="0"/>
              </w:rPr>
              <w:t>2.</w:t>
            </w:r>
            <w:r>
              <w:rPr>
                <w:rFonts w:hint="eastAsia" w:ascii="宋体" w:hAnsi="宋体" w:cs="宋体"/>
                <w:kern w:val="0"/>
              </w:rPr>
              <w:t>爱护教室内的各种设备</w:t>
            </w:r>
            <w:r>
              <w:rPr>
                <w:rFonts w:ascii="宋体" w:cs="宋体"/>
                <w:kern w:val="0"/>
              </w:rPr>
              <w:t>,</w:t>
            </w:r>
            <w:r>
              <w:rPr>
                <w:rFonts w:hint="eastAsia" w:ascii="宋体" w:hAnsi="宋体" w:cs="宋体"/>
                <w:kern w:val="0"/>
              </w:rPr>
              <w:t>教室设施包括桌椅、多媒体设施不能丢失。</w:t>
            </w:r>
          </w:p>
        </w:tc>
        <w:tc>
          <w:tcPr>
            <w:tcW w:w="3812" w:type="dxa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发现不爱护教室内的各种设备，一处扣</w:t>
            </w:r>
            <w:r>
              <w:rPr>
                <w:rFonts w:ascii="宋体" w:hAnsi="宋体" w:cs="宋体"/>
              </w:rPr>
              <w:t>20-100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次。如损坏照价赔尝。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教室门、窗、窗帘、桌椅、照明设施及其他设备如有问题要及时报修，保证教学工作秩序正常，因没有及时报修而耽误教学正常进行的由乙方负责。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发现未执行，一处扣</w:t>
            </w:r>
            <w:r>
              <w:rPr>
                <w:rFonts w:ascii="宋体" w:hAnsi="宋体" w:cs="宋体"/>
              </w:rPr>
              <w:t>20-100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坚决杜绝乙方私自使用教室，严格按教务处下达的调课通知单及时开、关教室门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包含教务处下达的各种使用教室的通知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，无教务处调课通知单或甲方书面通知单，乙方不得擅自使用教室或向其它单位、个人开放教室。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发现一处扣</w:t>
            </w:r>
            <w:r>
              <w:rPr>
                <w:rFonts w:ascii="宋体" w:hAnsi="宋体" w:cs="宋体"/>
              </w:rPr>
              <w:t>2000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室外保洁标准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室外环境全面保洁每天上、下午各一次，上午开始保洁时间为</w:t>
            </w:r>
            <w:r>
              <w:rPr>
                <w:rFonts w:ascii="宋体" w:hAnsi="宋体" w:cs="宋体"/>
              </w:rPr>
              <w:t>7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cs="宋体"/>
              </w:rPr>
              <w:t>00</w:t>
            </w:r>
            <w:r>
              <w:rPr>
                <w:rFonts w:hint="eastAsia" w:ascii="宋体" w:hAnsi="宋体" w:cs="宋体"/>
              </w:rPr>
              <w:t>，中午</w:t>
            </w:r>
            <w:r>
              <w:rPr>
                <w:rFonts w:ascii="宋体" w:hAnsi="宋体" w:cs="宋体"/>
              </w:rPr>
              <w:t>11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30-13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安排人员值班，下午开始保洁时间为</w:t>
            </w:r>
            <w:r>
              <w:rPr>
                <w:rFonts w:ascii="宋体" w:hAnsi="宋体" w:cs="宋体"/>
              </w:rPr>
              <w:t>13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。日常不定时巡回保洁。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发现未执行，一处扣</w:t>
            </w:r>
            <w:r>
              <w:rPr>
                <w:rFonts w:ascii="宋体" w:hAnsi="宋体" w:cs="宋体"/>
              </w:rPr>
              <w:t>20-50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揭示板、宣传栏等设施每周保洁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发现未执行，一处扣</w:t>
            </w:r>
            <w:r>
              <w:rPr>
                <w:rFonts w:ascii="宋体" w:hAnsi="宋体" w:cs="宋体"/>
              </w:rPr>
              <w:t>10-20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无乱贴、乱画、乱挂、乱堆、乱放等现象，随时清理，随时保洁。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发现未执行，一处扣</w:t>
            </w:r>
            <w:r>
              <w:rPr>
                <w:rFonts w:ascii="宋体" w:hAnsi="宋体" w:cs="宋体"/>
              </w:rPr>
              <w:t>10-20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spacing w:line="520" w:lineRule="exact"/>
              <w:rPr>
                <w:rFonts w:ascii="宋体"/>
                <w:kern w:val="0"/>
              </w:rPr>
            </w:pPr>
          </w:p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绿植绿化标准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栽植合理，养护措施得当（浇水、施肥、喷药、中耕、除草、秋翻地等），树木、花苗长势良好，无病虫害、无死苗、缺苗现象。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发现未执行，一处扣</w:t>
            </w:r>
            <w:r>
              <w:rPr>
                <w:rFonts w:ascii="宋体" w:hAnsi="宋体" w:cs="宋体"/>
              </w:rPr>
              <w:t>10-200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次。严重死苗、缺苗现象损坏照价赔偿。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草本花卉栽植时间，在甲方提供花苗当天内栽植完毕。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发现未执行，一处扣</w:t>
            </w:r>
            <w:r>
              <w:rPr>
                <w:rFonts w:ascii="宋体" w:hAnsi="宋体" w:cs="宋体"/>
              </w:rPr>
              <w:t>100-500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乔木养护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）生长旺盛，修剪合理：叶片健壮，黄叶、焦叶，卷叶、落叶不超过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﹪。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）整树基本无折枝、悬枝、危枝，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米以下无枯死枝、萌条枝，基部无根蘖。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）病虫害防治及时，树干基本无蛀干害虫的活卵活虫，无药害。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）无明显人为损害现象。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）按校方要求，在园林部门的监督指导下，按照相关技术规范，进行树木的修剪。对因树枝未能按相关规定修剪造成掉落的伤人事件，乙方应负相应的责任。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）砍伐枯树、死树；按要求补种新树。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7</w:t>
            </w:r>
            <w:r>
              <w:rPr>
                <w:rFonts w:hint="eastAsia" w:ascii="宋体" w:hAnsi="宋体" w:cs="宋体"/>
              </w:rPr>
              <w:t>）按季节每年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次涂白，根据实际情况不定时打药防虫。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）按照校方要求，修剪遮光或产生障碍的树枝叉。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）按校方要求，在园林部门及校方的监督指导下，按照相关技术规范，及时、合理的进行绿植修剪、养护，校园内各楼宇门前、广场等有艺术造型的树木，要做好树木美化。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未按甲方和季节时间要求对乔木进行养护和修剪、涂白、打药防虫、美化等，每处扣</w:t>
            </w:r>
            <w:r>
              <w:rPr>
                <w:rFonts w:ascii="宋体" w:hAnsi="宋体" w:cs="宋体"/>
              </w:rPr>
              <w:t>100-1000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次。因树枝未能按相关规定修剪，造成掉落伤人、砸车、损害物品等事件，由乙方负责。</w:t>
            </w:r>
          </w:p>
          <w:p>
            <w:pPr>
              <w:pStyle w:val="4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灌木养护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）树形美观，修剪合理。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）枝叶正常，内膛及时清理，通风透光。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）折悬枝，枯死枝少：基本无徒长枝、无交叉枝，无串膛枝。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）花灌木开花及时，栽植搭配合理，观赏效果好，基本无残花、残果。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）病虫害少，无药害，被虫咬叶面低于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﹪。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）灌木修剪次数每年不得少于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次。当日修剪的落叶、残枝等垃圾及时清理。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未按甲方和季节时间要求对灌木养护和修剪的，每处扣</w:t>
            </w:r>
            <w:r>
              <w:rPr>
                <w:rFonts w:ascii="宋体" w:hAnsi="宋体" w:cs="宋体"/>
              </w:rPr>
              <w:t>100-500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绿篱养护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）修剪及时，无杂草杂物、枯枝死叉。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）修剪表面较平直，边角整齐，线条流畅，主干剪口低于枝顶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㎝。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）病虫害少，基本无虫卵、虫粪，无药害，整体效果较好。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）绿篱修剪次数每年不得少于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次。当日修剪的落叶、残枝等垃圾及时清理。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未按甲方和季节时间要求对绿篱养护修剪的，每处扣</w:t>
            </w:r>
            <w:r>
              <w:rPr>
                <w:rFonts w:ascii="宋体" w:hAnsi="宋体" w:cs="宋体"/>
              </w:rPr>
              <w:t>100-500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草坪地被养护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）观赏草坪品种纯正、生长正常、不缺水、不少肥料、基本无杂草。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）生长期内保持草坪状态良好，覆盖度在</w:t>
            </w:r>
            <w:r>
              <w:rPr>
                <w:rFonts w:ascii="宋体" w:hAnsi="宋体" w:cs="宋体"/>
              </w:rPr>
              <w:t>85</w:t>
            </w:r>
            <w:r>
              <w:rPr>
                <w:rFonts w:hint="eastAsia" w:ascii="宋体" w:hAnsi="宋体" w:cs="宋体"/>
              </w:rPr>
              <w:t>﹪以上。按甲方要求，草坪修剪及时，保持高度在</w:t>
            </w:r>
            <w:r>
              <w:rPr>
                <w:rFonts w:ascii="宋体" w:hAnsi="宋体" w:cs="宋体"/>
              </w:rPr>
              <w:t>10—15</w:t>
            </w:r>
            <w:r>
              <w:rPr>
                <w:rFonts w:hint="eastAsia" w:ascii="宋体" w:hAnsi="宋体" w:cs="宋体"/>
              </w:rPr>
              <w:t>㎝。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）草坪病斑面积不超过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﹪。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）无明显的人为践踏破坏情况。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）绿地内污染物、杂物少，卫生状况良好。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）草坪修剪次数每年不得少于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次。当日修剪的落叶、残枝等垃圾及时清理。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未按甲方和季节时间要求对草坪地被养护和修剪的，每处扣</w:t>
            </w:r>
            <w:r>
              <w:rPr>
                <w:rFonts w:ascii="宋体" w:hAnsi="宋体" w:cs="宋体"/>
              </w:rPr>
              <w:t>100-500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hint="eastAsia" w:ascii="宋体" w:hAnsi="宋体" w:cs="宋体"/>
              </w:rPr>
              <w:t>花坛花带养护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）品种配置合理，密度适宜。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）单一品种高度一致，整体效果较好。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）花卉生长正常，叶、花色泽较艳丽。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）杂草少，基本无残花、无枯死植株。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）病虫害少，基本无药害。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）花坛图案造型新颖，整体观赏效果好。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未按甲方和季节时间要求对花坛花带养护的，每处扣</w:t>
            </w:r>
            <w:r>
              <w:rPr>
                <w:rFonts w:ascii="宋体" w:hAnsi="宋体" w:cs="宋体"/>
              </w:rPr>
              <w:t>100-500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0" w:hRule="atLeast"/>
          <w:jc w:val="center"/>
        </w:trPr>
        <w:tc>
          <w:tcPr>
            <w:tcW w:w="869" w:type="dxa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8.</w:t>
            </w:r>
            <w:r>
              <w:rPr>
                <w:rFonts w:hint="eastAsia" w:ascii="宋体" w:hAnsi="宋体" w:cs="宋体"/>
              </w:rPr>
              <w:t>绿化作业用具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）绿化、保洁、清雪机械车辆按要求配备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绿化、保洁、清雪车辆可交替使用，最低配备以下几种机械、车辆：</w:t>
            </w: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举高机械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辆，保障园林绿化工作顺利进行。</w:t>
            </w: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洒水车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辆，保障校园内浇花、浇草、除尘等绿化保洁工作顺利进行。</w:t>
            </w: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运输车至少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辆，保障校园内树叶、残树枝等垃圾运输工作顺利进行。</w:t>
            </w: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清雪车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辆，保障清雪工作顺利进行。</w:t>
            </w: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喷药机械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辆，保障园林绿化工作顺利进行。</w:t>
            </w: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园林绿化使用的工具：高枝锯至少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把、油锯至少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把、割灌机至少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台、绿篱机至少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台（长枝、短枝各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台）、割草机至少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台。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在进行相关物业服务工作期间，绿化、保洁、清雪作业用具种类及数量配备齐全，保障绿化、保洁、清雪工作保质保量完成。</w:t>
            </w:r>
          </w:p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如未按要求执行，每天扣</w:t>
            </w:r>
            <w:r>
              <w:rPr>
                <w:rFonts w:ascii="宋体" w:hAnsi="宋体" w:cs="宋体"/>
              </w:rPr>
              <w:t>100-1000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（把、台、辆）。</w:t>
            </w:r>
          </w:p>
          <w:p>
            <w:pPr>
              <w:pStyle w:val="4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果皮箱、垃圾箱、垃圾桶配备、清掏、清洗、消毒工作标准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垃圾桶种类、个数及质量按照合同要求配备。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未按规定执行，每个垃圾桶扣款</w:t>
            </w:r>
            <w:r>
              <w:rPr>
                <w:rFonts w:ascii="宋体" w:hAnsi="宋体" w:cs="宋体"/>
              </w:rPr>
              <w:t>5-20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箱体无灰尘、污渍，光亮；箱内垃圾不许超过箱容量三分之二；垃圾箱无异味，无悬挂物。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未按时间要求清洁的，每次扣</w:t>
            </w:r>
            <w:r>
              <w:rPr>
                <w:rFonts w:ascii="宋体" w:hAnsi="宋体" w:cs="宋体"/>
              </w:rPr>
              <w:t>10-20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果皮箱、垃圾箱，冬季每月清洗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次；春夏秋季每月清洗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次。消毒（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-4</w:t>
            </w:r>
            <w:r>
              <w:rPr>
                <w:rFonts w:hint="eastAsia" w:ascii="宋体" w:hAnsi="宋体" w:cs="宋体"/>
              </w:rPr>
              <w:t>月，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-12</w:t>
            </w:r>
            <w:r>
              <w:rPr>
                <w:rFonts w:hint="eastAsia" w:ascii="宋体" w:hAnsi="宋体" w:cs="宋体"/>
              </w:rPr>
              <w:t>月）每月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次；（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-9</w:t>
            </w:r>
            <w:r>
              <w:rPr>
                <w:rFonts w:hint="eastAsia" w:ascii="宋体" w:hAnsi="宋体" w:cs="宋体"/>
              </w:rPr>
              <w:t>月）每月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次。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未按时间要求清洗的，每处扣</w:t>
            </w:r>
            <w:r>
              <w:rPr>
                <w:rFonts w:ascii="宋体" w:hAnsi="宋体" w:cs="宋体"/>
              </w:rPr>
              <w:t>20-50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垃圾桶内垃圾全天严禁外溢。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垃圾外溢的，每处扣</w:t>
            </w:r>
            <w:r>
              <w:rPr>
                <w:rFonts w:ascii="宋体" w:hAnsi="宋体" w:cs="宋体"/>
              </w:rPr>
              <w:t>10-20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清掏时外溢物及时清理。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未按时间要求清掏的，每次扣</w:t>
            </w:r>
            <w:r>
              <w:rPr>
                <w:rFonts w:ascii="宋体" w:hAnsi="宋体" w:cs="宋体"/>
              </w:rPr>
              <w:t>10-20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清冰雪工作标准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小雪：道路、过街天桥、庭院、广场、人行道板要在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日内清除，不得留有残冰、残雪。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未及时清理的残冰、残雪之处，按面积每平方米扣</w:t>
            </w:r>
            <w:r>
              <w:rPr>
                <w:rFonts w:ascii="宋体" w:hAnsi="宋体" w:cs="宋体"/>
              </w:rPr>
              <w:t>1-5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次，且在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日内清理完残冰、残雪。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大雪：先清理主要广场、主干道路、过街天桥，要求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日内积雪必须清除。其它道路、广场、庭院、人行道板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日内将积雪清除完毕，不得留有残冰、残雪。广场以及运动场地不得堆放积雪。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未及时清理的残冰、残雪之处，按面积每平方米扣</w:t>
            </w:r>
            <w:r>
              <w:rPr>
                <w:rFonts w:ascii="宋体" w:hAnsi="宋体" w:cs="宋体"/>
              </w:rPr>
              <w:t>1-5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次。且在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日内清理理完残冰、残雪。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冬春季屋顶冰雪融化产生的冰柱、冰凌或其它危险隐患部位，应及时处理，且设置安全防范警示标志。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没有及时处理屋顶冰雪融化产生的冰柱、冰凌或其它危险隐患部位，每处扣</w:t>
            </w:r>
            <w:r>
              <w:rPr>
                <w:rFonts w:ascii="宋体" w:hAnsi="宋体" w:cs="宋体"/>
              </w:rPr>
              <w:t>100-200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次。没设置安全防范警示标志，每处扣</w:t>
            </w:r>
            <w:r>
              <w:rPr>
                <w:rFonts w:ascii="宋体" w:hAnsi="宋体" w:cs="宋体"/>
              </w:rPr>
              <w:t>50-100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次。因掉落冰雪融化产生的冰柱、冰凌或其它危险隐患部位，造成伤人、砸车、损害物品等事件，由乙方负责。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为保证冬季室外场地的有效使用时间，每年的冬季要以雪为令，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天内清理冰场等积雪，并保证冰面无杂物。（具体按照学校教学、假期时间安排执行）。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未按要求执行，每处扣</w:t>
            </w:r>
            <w:r>
              <w:rPr>
                <w:rFonts w:ascii="宋体" w:hAnsi="宋体" w:cs="宋体"/>
              </w:rPr>
              <w:t>100-500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次，且在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日内清理完残冰、残雪。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在清雪过程中，不能损坏道面、边石、草坪、树木以及设施等。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未按要求执行，每处扣</w:t>
            </w:r>
            <w:r>
              <w:rPr>
                <w:rFonts w:ascii="宋体" w:hAnsi="宋体" w:cs="宋体"/>
              </w:rPr>
              <w:t>10-50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次，且立即修复或赔偿。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要及时清理积雪，避免造成人员、车辆及设施的损伤。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因积雪未及时清理或清理不当，造成人员、车辆及设施的损伤，由乙方负全部责任。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电梯管理员要求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执初级及以上电梯安全管理员证书上岗。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发现未执行，每天扣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元，并请退无初级及以上电梯安全管理员证书的工作人员。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日常巡视电梯运行情况，发现问题立即上报。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发现未执行，每次扣</w:t>
            </w:r>
            <w:r>
              <w:rPr>
                <w:rFonts w:ascii="宋体" w:hAnsi="宋体" w:cs="宋体"/>
              </w:rPr>
              <w:t>10-50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电梯安全检验、维保时，协助检验所和维保单位进行电梯检验、维保。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发现未执行，每次扣</w:t>
            </w:r>
            <w:r>
              <w:rPr>
                <w:rFonts w:ascii="宋体" w:hAnsi="宋体" w:cs="宋体"/>
              </w:rPr>
              <w:t>10-50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电梯突发故障，涉及人身安全时，应第一时间到达现场，实施紧急救援或协助维保单位救援。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未第一时间到达现场或未及时实施救援，每次扣</w:t>
            </w:r>
            <w:r>
              <w:rPr>
                <w:rFonts w:ascii="宋体" w:hAnsi="宋体" w:cs="宋体"/>
              </w:rPr>
              <w:t>100-500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开水房管理员要求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执健康证上岗。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发现未执行，每次扣</w:t>
            </w:r>
            <w:r>
              <w:rPr>
                <w:rFonts w:ascii="宋体" w:hAnsi="宋体" w:cs="宋体"/>
              </w:rPr>
              <w:t>100</w:t>
            </w:r>
            <w:r>
              <w:rPr>
                <w:rFonts w:hint="eastAsia" w:ascii="宋体" w:hAnsi="宋体" w:cs="宋体"/>
              </w:rPr>
              <w:t>元，并请退无健康证的工作人员。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严格按照学校规定时间开放和关闭开水房。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发现未执行，每次扣</w:t>
            </w:r>
            <w:r>
              <w:rPr>
                <w:rFonts w:ascii="宋体" w:hAnsi="宋体" w:cs="宋体"/>
              </w:rPr>
              <w:t>10-50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做好各项安全防范工作，发现问题及时处理并上报。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发现未执行，每次扣</w:t>
            </w:r>
            <w:r>
              <w:rPr>
                <w:rFonts w:ascii="宋体" w:hAnsi="宋体" w:cs="宋体"/>
              </w:rPr>
              <w:t>50-100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做好开水房及周边卫生工作，并每日进行一次开水房消毒。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发现未执行，每次扣</w:t>
            </w:r>
            <w:r>
              <w:rPr>
                <w:rFonts w:ascii="宋体" w:hAnsi="宋体" w:cs="宋体"/>
              </w:rPr>
              <w:t>10-50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做好节水、节电工作。严禁校外人员打水，严禁大型器具打水。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发现未执行，每次扣</w:t>
            </w:r>
            <w:r>
              <w:rPr>
                <w:rFonts w:ascii="宋体" w:hAnsi="宋体" w:cs="宋体"/>
              </w:rPr>
              <w:t>10-50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零星维修标准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根据使用方需求进行零修项目服务。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因维修不及时造成的经济损失或负面影响，由乙方负责，根据一般差、差、非常差、极差四个档次，每次扣</w:t>
            </w:r>
            <w:r>
              <w:rPr>
                <w:rFonts w:ascii="宋体" w:hAnsi="宋体" w:cs="宋体"/>
              </w:rPr>
              <w:t>200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ascii="宋体" w:hAnsi="宋体" w:cs="宋体"/>
              </w:rPr>
              <w:t>400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ascii="宋体" w:hAnsi="宋体" w:cs="宋体"/>
              </w:rPr>
              <w:t>600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ascii="宋体" w:hAnsi="宋体" w:cs="宋体"/>
              </w:rPr>
              <w:t>800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水电暖维修标准</w:t>
            </w:r>
          </w:p>
        </w:tc>
        <w:tc>
          <w:tcPr>
            <w:tcW w:w="4605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电工需持证上岗。</w:t>
            </w:r>
          </w:p>
        </w:tc>
        <w:tc>
          <w:tcPr>
            <w:tcW w:w="3812" w:type="dxa"/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发现未执行一次扣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采暖系统大量跑水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分钟内到场。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到场不及时每次扣</w:t>
            </w:r>
            <w:r>
              <w:rPr>
                <w:rFonts w:ascii="宋体" w:hAnsi="宋体" w:cs="宋体"/>
              </w:rPr>
              <w:t>300</w:t>
            </w:r>
            <w:r>
              <w:rPr>
                <w:rFonts w:hint="eastAsia" w:ascii="宋体" w:hAnsi="宋体" w:cs="宋体"/>
              </w:rPr>
              <w:t>元。到场不及时对造成的损失需进行赔偿。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采暖系统冲洗。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采暖系统冲洗不及时，每次按每组气片扣除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配合教学、办公、科研等单位根据使用功能进行灯具、插座、线径增容等新增或更换，进行供电线路迁移和架设。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按照改造项目需要材料的金额进行扣款之外，另扣</w:t>
            </w:r>
            <w:r>
              <w:rPr>
                <w:rFonts w:ascii="宋体" w:hAnsi="宋体" w:cs="宋体"/>
              </w:rPr>
              <w:t>1000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雨水井清掏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雨水井及管道清掏。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清掏不合格每个雨水井扣除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元，管道疏通不及时导致路面积水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小时以上、面积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ｍ²以上扣除</w:t>
            </w:r>
            <w:r>
              <w:rPr>
                <w:rFonts w:ascii="宋体" w:hAnsi="宋体" w:cs="宋体"/>
              </w:rPr>
              <w:t>100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化粪池清理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检查井及化粪池清理干净，检查井清掏要求见底，可见管道口，水流通畅，粪便等清掏物外运乙方自行安排处理。</w:t>
            </w:r>
          </w:p>
          <w:p>
            <w:pPr>
              <w:pStyle w:val="4"/>
              <w:jc w:val="left"/>
              <w:rPr>
                <w:rFonts w:ascii="宋体"/>
              </w:rPr>
            </w:pP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清掏不合格每个检查井扣除物业费</w:t>
            </w:r>
            <w:r>
              <w:rPr>
                <w:rFonts w:ascii="宋体" w:hAnsi="宋体" w:cs="宋体"/>
              </w:rPr>
              <w:t>100</w:t>
            </w:r>
            <w:r>
              <w:rPr>
                <w:rFonts w:hint="eastAsia" w:ascii="宋体" w:hAnsi="宋体" w:cs="宋体"/>
              </w:rPr>
              <w:t>元。化粪池要求上层漂浮物厚度小于</w:t>
            </w:r>
            <w:r>
              <w:rPr>
                <w:rFonts w:ascii="宋体" w:hAnsi="宋体" w:cs="宋体"/>
              </w:rPr>
              <w:t>0.6</w:t>
            </w:r>
            <w:r>
              <w:rPr>
                <w:rFonts w:hint="eastAsia" w:ascii="宋体" w:hAnsi="宋体" w:cs="宋体"/>
              </w:rPr>
              <w:t>米，清掏不合格容积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立方米（含）以下化粪池每个扣除物业费</w:t>
            </w:r>
            <w:r>
              <w:rPr>
                <w:rFonts w:ascii="宋体" w:hAnsi="宋体" w:cs="宋体"/>
              </w:rPr>
              <w:t>300</w:t>
            </w:r>
            <w:r>
              <w:rPr>
                <w:rFonts w:hint="eastAsia" w:ascii="宋体" w:hAnsi="宋体" w:cs="宋体"/>
              </w:rPr>
              <w:t>元，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立方米以上每个化粪池扣除物业费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学生公寓楼长要求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工作时间不准私自会客，看电视、报刊，严禁玩手机游戏等或进行与工作无关的事。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私自会客、看报刊、打游戏每次扣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正常工作时间内不准睡觉。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发现有正常工作时间内睡觉每次扣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严禁喝酒、带酒上岗，值勤时严禁吸烟。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工作时间内喝酒或带酒上岗每次扣</w:t>
            </w:r>
            <w:r>
              <w:rPr>
                <w:rFonts w:ascii="宋体" w:hAnsi="宋体" w:cs="宋体"/>
              </w:rPr>
              <w:t>100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值勤时吸烟每次扣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值班时，应精神饱满，姿势端正，举止行为规范，坚持使用规范用语。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态度恶劣且受到投诉的，每次扣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值班期间不得脱岗。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脱岗每次扣</w:t>
            </w:r>
            <w:r>
              <w:rPr>
                <w:rFonts w:ascii="宋体" w:hAnsi="宋体" w:cs="宋体"/>
              </w:rPr>
              <w:t>100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严禁外来闲杂人等进入楼宇，对于需进入楼宇的外来人员做好登记。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未按要求控制入楼人员而发生可控安全事件，视情节扣</w:t>
            </w:r>
            <w:r>
              <w:rPr>
                <w:rFonts w:ascii="宋体" w:hAnsi="宋体" w:cs="宋体"/>
              </w:rPr>
              <w:t>50-200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hint="eastAsia" w:ascii="宋体" w:hAnsi="宋体" w:cs="宋体"/>
              </w:rPr>
              <w:t>楼内突发安全事件处理，要第一时间上报学校，并按照学校应急预案要求妥善处置。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未及时上报学校，未履行好秩序岗职责，予以辞退。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8.</w:t>
            </w:r>
            <w:r>
              <w:rPr>
                <w:rFonts w:hint="eastAsia" w:ascii="宋体" w:hAnsi="宋体" w:cs="宋体"/>
              </w:rPr>
              <w:t>工作时间不准私自会客，看电视、报刊，严禁玩手机游戏等或进行与工作无关的事。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私自会客、看报刊、打游戏每次扣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86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其它</w:t>
            </w:r>
          </w:p>
        </w:tc>
        <w:tc>
          <w:tcPr>
            <w:tcW w:w="4605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对于应急、临时的物业服务工作，突发安全事件的工作，要严格按照甲方指示、预案执行。甲方指出的物业服务未达标的工作，乙方要严格按照甲方指示执行。</w:t>
            </w:r>
          </w:p>
        </w:tc>
        <w:tc>
          <w:tcPr>
            <w:tcW w:w="3812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未及时执行，不服从管理，每次扣</w:t>
            </w:r>
            <w:r>
              <w:rPr>
                <w:rFonts w:ascii="宋体" w:hAnsi="宋体" w:cs="宋体"/>
              </w:rPr>
              <w:t>100-2000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ZWMzOTU4M2M3ZmJiZGYzZDNjZjFkYzE4N2NlMDAifQ=="/>
  </w:docVars>
  <w:rsids>
    <w:rsidRoot w:val="62447B7E"/>
    <w:rsid w:val="6244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autoRedefine/>
    <w:qFormat/>
    <w:uiPriority w:val="99"/>
    <w:pPr>
      <w:spacing w:line="360" w:lineRule="atLeast"/>
      <w:jc w:val="center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2024-05-29T04:51:00Z</dcterms:created>
  <dc:creator>老马识途</dc:creator>
  <cp:lastModifiedBy>老马识途</cp:lastModifiedBy>
  <dcterms:modified xsi:type="dcterms:W3CDTF">2024-05-29T04:54:52Z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4430A3DDFEF0470E83AFCCF6C42F604D_11</vt:lpwstr>
  </property>
</Properties>
</file>