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6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附件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116"/>
        <w:spacing w:before="143" w:line="219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黑龙江省政府采购供应商资格承诺函</w:t>
      </w:r>
    </w:p>
    <w:p>
      <w:pPr>
        <w:ind w:left="4059"/>
        <w:spacing w:before="201" w:line="23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(模板)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160" w:right="136" w:firstLine="619"/>
        <w:spacing w:before="104" w:line="346" w:lineRule="auto"/>
        <w:jc w:val="both"/>
        <w:rPr/>
      </w:pPr>
      <w:r>
        <w:rPr>
          <w:spacing w:val="-7"/>
        </w:rPr>
        <w:t>我方作为政府采购供应商，类型为：□企业口事业单位□社</w:t>
      </w:r>
      <w:r>
        <w:rPr>
          <w:spacing w:val="14"/>
        </w:rPr>
        <w:t xml:space="preserve"> </w:t>
      </w:r>
      <w:r>
        <w:rPr>
          <w:spacing w:val="-1"/>
        </w:rPr>
        <w:t>会团体口非企业专业服务机构□个体工商户口自然人(</w:t>
      </w:r>
      <w:r>
        <w:rPr>
          <w:spacing w:val="-2"/>
        </w:rPr>
        <w:t>请据实在</w:t>
      </w:r>
    </w:p>
    <w:p>
      <w:pPr>
        <w:pStyle w:val="BodyText"/>
        <w:ind w:left="160"/>
        <w:spacing w:line="220" w:lineRule="auto"/>
        <w:rPr/>
      </w:pPr>
      <w:r>
        <w:rPr>
          <w:spacing w:val="-4"/>
        </w:rPr>
        <w:t>口中勾选一项),现郑重承诺如下：</w:t>
      </w:r>
    </w:p>
    <w:p>
      <w:pPr>
        <w:ind w:left="784"/>
        <w:spacing w:before="24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一、承诺具有独立承担民事责任的能力</w:t>
      </w:r>
    </w:p>
    <w:p>
      <w:pPr>
        <w:pStyle w:val="BodyText"/>
        <w:ind w:right="69"/>
        <w:spacing w:before="191" w:line="613" w:lineRule="exact"/>
        <w:jc w:val="right"/>
        <w:rPr/>
      </w:pPr>
      <w:r>
        <w:rPr>
          <w:spacing w:val="2"/>
          <w:position w:val="21"/>
        </w:rPr>
        <w:t>(一)供应商类型为企业的，承诺通过合法渠道可查证的信</w:t>
      </w:r>
    </w:p>
    <w:p>
      <w:pPr>
        <w:pStyle w:val="BodyText"/>
        <w:ind w:left="160"/>
        <w:spacing w:before="2" w:line="223" w:lineRule="auto"/>
        <w:rPr/>
      </w:pPr>
      <w:r>
        <w:rPr>
          <w:spacing w:val="-25"/>
        </w:rPr>
        <w:t>息为：</w:t>
      </w:r>
    </w:p>
    <w:p>
      <w:pPr>
        <w:pStyle w:val="BodyText"/>
        <w:ind w:firstLine="779"/>
        <w:spacing w:before="236" w:line="346" w:lineRule="auto"/>
        <w:rPr/>
      </w:pPr>
      <w:r>
        <w:rPr>
          <w:spacing w:val="-59"/>
        </w:rPr>
        <w:t>1.“类型”为“有限责任公司”、“股份有限公司”、“股份合</w:t>
      </w:r>
      <w:r>
        <w:rPr>
          <w:spacing w:val="-60"/>
        </w:rPr>
        <w:t>作制”、</w:t>
      </w:r>
      <w:r>
        <w:rPr/>
        <w:t xml:space="preserve"> </w:t>
      </w:r>
      <w:r>
        <w:rPr>
          <w:spacing w:val="-39"/>
        </w:rPr>
        <w:t>“集体所有制”、“联营”、“合伙企业”、“其他”等法人企业或合伙</w:t>
      </w:r>
    </w:p>
    <w:p>
      <w:pPr>
        <w:pStyle w:val="BodyText"/>
        <w:ind w:left="160"/>
        <w:spacing w:before="1" w:line="231" w:lineRule="auto"/>
        <w:rPr/>
      </w:pPr>
      <w:r>
        <w:rPr>
          <w:spacing w:val="-15"/>
        </w:rPr>
        <w:t>企业。</w:t>
      </w:r>
    </w:p>
    <w:p>
      <w:pPr>
        <w:pStyle w:val="BodyText"/>
        <w:ind w:left="779"/>
        <w:spacing w:before="218" w:line="219" w:lineRule="auto"/>
        <w:rPr/>
      </w:pPr>
      <w:r>
        <w:rPr>
          <w:spacing w:val="-25"/>
        </w:rPr>
        <w:t>2.“登记状态”为“存续(在营、开业、在册)”。</w:t>
      </w:r>
    </w:p>
    <w:p>
      <w:pPr>
        <w:pStyle w:val="BodyText"/>
        <w:ind w:left="779"/>
        <w:spacing w:before="246" w:line="222" w:lineRule="auto"/>
        <w:rPr/>
      </w:pPr>
      <w:r>
        <w:rPr>
          <w:spacing w:val="-24"/>
        </w:rPr>
        <w:t>3.“经营期限”不早于投标截止日期，或长期有效。</w:t>
      </w:r>
    </w:p>
    <w:p>
      <w:pPr>
        <w:pStyle w:val="BodyText"/>
        <w:ind w:left="919"/>
        <w:spacing w:before="212" w:line="591" w:lineRule="exact"/>
        <w:rPr/>
      </w:pPr>
      <w:r>
        <w:rPr>
          <w:rFonts w:ascii="KaiTi" w:hAnsi="KaiTi" w:eastAsia="KaiTi" w:cs="KaiTi"/>
          <w:spacing w:val="-3"/>
          <w:position w:val="19"/>
        </w:rPr>
        <w:t>(</w:t>
      </w:r>
      <w:r>
        <w:rPr>
          <w:rFonts w:ascii="KaiTi" w:hAnsi="KaiTi" w:eastAsia="KaiTi" w:cs="KaiTi"/>
          <w:spacing w:val="-26"/>
          <w:position w:val="19"/>
        </w:rPr>
        <w:t xml:space="preserve"> </w:t>
      </w:r>
      <w:r>
        <w:rPr>
          <w:rFonts w:ascii="KaiTi" w:hAnsi="KaiTi" w:eastAsia="KaiTi" w:cs="KaiTi"/>
          <w:spacing w:val="-3"/>
          <w:position w:val="19"/>
        </w:rPr>
        <w:t>二</w:t>
      </w:r>
      <w:r>
        <w:rPr>
          <w:spacing w:val="-3"/>
          <w:position w:val="19"/>
        </w:rPr>
        <w:t>)供应商类型为事业单位或团体组织的，承诺通过合法</w:t>
      </w:r>
    </w:p>
    <w:p>
      <w:pPr>
        <w:pStyle w:val="BodyText"/>
        <w:ind w:left="160"/>
        <w:spacing w:before="1" w:line="221" w:lineRule="auto"/>
        <w:rPr/>
      </w:pPr>
      <w:r>
        <w:rPr>
          <w:spacing w:val="-16"/>
        </w:rPr>
        <w:t>渠道可查证的信息为：</w:t>
      </w:r>
    </w:p>
    <w:p>
      <w:pPr>
        <w:pStyle w:val="BodyText"/>
        <w:ind w:left="779"/>
        <w:spacing w:before="224" w:line="221" w:lineRule="auto"/>
        <w:rPr/>
      </w:pPr>
      <w:r>
        <w:rPr>
          <w:spacing w:val="-61"/>
        </w:rPr>
        <w:t>1.“类型”为“事业单位”或“社会团体”。</w:t>
      </w:r>
    </w:p>
    <w:p>
      <w:pPr>
        <w:pStyle w:val="BodyText"/>
        <w:ind w:right="58"/>
        <w:spacing w:before="207" w:line="603" w:lineRule="exact"/>
        <w:jc w:val="right"/>
        <w:rPr/>
      </w:pPr>
      <w:r>
        <w:rPr>
          <w:spacing w:val="-4"/>
          <w:position w:val="20"/>
        </w:rPr>
        <w:t>2.“事业单位法人证书或社会团体法人登记证书有效期”不</w:t>
      </w:r>
    </w:p>
    <w:p>
      <w:pPr>
        <w:pStyle w:val="BodyText"/>
        <w:ind w:left="160"/>
        <w:spacing w:before="1" w:line="222" w:lineRule="auto"/>
        <w:rPr/>
      </w:pPr>
      <w:r>
        <w:rPr>
          <w:spacing w:val="-11"/>
        </w:rPr>
        <w:t>早于投标截止日期。</w:t>
      </w:r>
    </w:p>
    <w:p>
      <w:pPr>
        <w:spacing w:line="222" w:lineRule="auto"/>
        <w:sectPr>
          <w:footerReference w:type="default" r:id="rId1"/>
          <w:pgSz w:w="12120" w:h="16980"/>
          <w:pgMar w:top="1443" w:right="1579" w:bottom="1829" w:left="1470" w:header="0" w:footer="1519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right="44"/>
        <w:spacing w:before="101" w:line="630" w:lineRule="exact"/>
        <w:jc w:val="right"/>
        <w:rPr>
          <w:sz w:val="31"/>
          <w:szCs w:val="31"/>
        </w:rPr>
      </w:pPr>
      <w:r>
        <w:rPr>
          <w:sz w:val="31"/>
          <w:szCs w:val="31"/>
          <w:spacing w:val="11"/>
          <w:position w:val="23"/>
        </w:rPr>
        <w:t>(三)供应商类型为非企业专业服务机构的，承诺通过合法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40"/>
        </w:rPr>
        <w:t>渠道可查证“执业状态”为“正常”。</w:t>
      </w:r>
    </w:p>
    <w:p>
      <w:pPr>
        <w:pStyle w:val="BodyText"/>
        <w:ind w:right="31" w:firstLine="750"/>
        <w:spacing w:before="225" w:line="367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四</w:t>
      </w:r>
      <w:r>
        <w:rPr>
          <w:sz w:val="31"/>
          <w:szCs w:val="31"/>
          <w:spacing w:val="7"/>
        </w:rPr>
        <w:t>)供应商类型为自然人的，承诺满足《民法典》第二章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第十八条、第六章第一百三十三条、第八章第</w:t>
      </w:r>
      <w:r>
        <w:rPr>
          <w:sz w:val="31"/>
          <w:szCs w:val="31"/>
          <w:spacing w:val="4"/>
        </w:rPr>
        <w:t>一百七十六条等相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关条款的规定，可独立承担民事责任。</w:t>
      </w:r>
    </w:p>
    <w:p>
      <w:pPr>
        <w:ind w:left="624"/>
        <w:spacing w:before="20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二、承诺具有良好的商业信誉和健全的财务会</w:t>
      </w:r>
      <w:r>
        <w:rPr>
          <w:rFonts w:ascii="SimHei" w:hAnsi="SimHei" w:eastAsia="SimHei" w:cs="SimHei"/>
          <w:sz w:val="31"/>
          <w:szCs w:val="31"/>
          <w:b/>
          <w:bCs/>
        </w:rPr>
        <w:t>计制度</w:t>
      </w:r>
    </w:p>
    <w:p>
      <w:pPr>
        <w:pStyle w:val="BodyText"/>
        <w:ind w:left="619"/>
        <w:spacing w:before="252" w:line="619" w:lineRule="exact"/>
        <w:rPr>
          <w:sz w:val="31"/>
          <w:szCs w:val="31"/>
        </w:rPr>
      </w:pPr>
      <w:r>
        <w:rPr>
          <w:sz w:val="31"/>
          <w:szCs w:val="31"/>
          <w:spacing w:val="-1"/>
          <w:position w:val="23"/>
        </w:rPr>
        <w:t>承诺通过合法渠道可查证的信息为：</w:t>
      </w:r>
    </w:p>
    <w:p>
      <w:pPr>
        <w:pStyle w:val="BodyText"/>
        <w:ind w:left="750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(一)未被列入失信被执行人。</w:t>
      </w:r>
    </w:p>
    <w:p>
      <w:pPr>
        <w:pStyle w:val="BodyText"/>
        <w:ind w:left="750"/>
        <w:spacing w:before="230" w:line="224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二</w:t>
      </w:r>
      <w:r>
        <w:rPr>
          <w:sz w:val="31"/>
          <w:szCs w:val="31"/>
          <w:spacing w:val="1"/>
        </w:rPr>
        <w:t>)未被列入税收违法黑名单。</w:t>
      </w:r>
    </w:p>
    <w:p>
      <w:pPr>
        <w:ind w:left="624"/>
        <w:spacing w:before="20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三、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承诺具有履行合同所必需的设备和专业技术能力</w:t>
      </w:r>
    </w:p>
    <w:p>
      <w:pPr>
        <w:pStyle w:val="BodyText"/>
        <w:ind w:right="4"/>
        <w:spacing w:before="248" w:line="649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5"/>
        </w:rPr>
        <w:t>承诺按照采购文件要求可提供相关设备和人员清单，以及辅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9"/>
        </w:rPr>
        <w:t>助证明材料。</w:t>
      </w:r>
    </w:p>
    <w:p>
      <w:pPr>
        <w:ind w:left="624"/>
        <w:spacing w:before="200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四、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承诺有依法缴纳税收的良好记录</w:t>
      </w:r>
    </w:p>
    <w:p>
      <w:pPr>
        <w:pStyle w:val="BodyText"/>
        <w:ind w:left="619"/>
        <w:spacing w:before="252" w:line="606" w:lineRule="exact"/>
        <w:rPr>
          <w:sz w:val="31"/>
          <w:szCs w:val="31"/>
        </w:rPr>
      </w:pPr>
      <w:r>
        <w:rPr>
          <w:sz w:val="31"/>
          <w:szCs w:val="31"/>
          <w:spacing w:val="5"/>
          <w:position w:val="22"/>
        </w:rPr>
        <w:t>承诺通过合法渠道可查证的信息为</w:t>
      </w:r>
    </w:p>
    <w:p>
      <w:pPr>
        <w:pStyle w:val="BodyText"/>
        <w:ind w:left="750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(一)不存在欠税信息。</w:t>
      </w:r>
    </w:p>
    <w:p>
      <w:pPr>
        <w:pStyle w:val="BodyText"/>
        <w:ind w:left="800"/>
        <w:spacing w:before="241" w:line="223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二</w:t>
      </w:r>
      <w:r>
        <w:rPr>
          <w:sz w:val="31"/>
          <w:szCs w:val="31"/>
          <w:spacing w:val="4"/>
        </w:rPr>
        <w:t>)不存在重大税收违法。</w:t>
      </w:r>
    </w:p>
    <w:p>
      <w:pPr>
        <w:pStyle w:val="BodyText"/>
        <w:spacing w:before="211" w:line="630" w:lineRule="exact"/>
        <w:jc w:val="righ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23"/>
        </w:rPr>
        <w:t>(</w:t>
      </w:r>
      <w:r>
        <w:rPr>
          <w:rFonts w:ascii="KaiTi" w:hAnsi="KaiTi" w:eastAsia="KaiTi" w:cs="KaiTi"/>
          <w:sz w:val="31"/>
          <w:szCs w:val="31"/>
          <w:spacing w:val="-43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3"/>
        </w:rPr>
        <w:t>三</w:t>
      </w:r>
      <w:r>
        <w:rPr>
          <w:sz w:val="31"/>
          <w:szCs w:val="31"/>
          <w:spacing w:val="1"/>
          <w:position w:val="23"/>
        </w:rPr>
        <w:t>)不属于纳税“非正常户”(供应商类型为自然人的不适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10"/>
        </w:rPr>
        <w:t>用本条)。</w:t>
      </w:r>
    </w:p>
    <w:p>
      <w:pPr>
        <w:ind w:left="624"/>
        <w:spacing w:before="20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五、承诺有依法缴纳社会保障资金的良好记录</w:t>
      </w:r>
    </w:p>
    <w:p>
      <w:pPr>
        <w:pStyle w:val="BodyText"/>
        <w:ind w:right="6"/>
        <w:spacing w:before="228" w:line="611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2"/>
        </w:rPr>
        <w:t>在承诺函中以附件形式提供至少开标前三个月依法缴纳社会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保障资金的证明材料，其中基本养老保险、基本医疗保险(含生</w:t>
      </w:r>
    </w:p>
    <w:p>
      <w:pPr>
        <w:spacing w:line="220" w:lineRule="auto"/>
        <w:sectPr>
          <w:footerReference w:type="default" r:id="rId2"/>
          <w:pgSz w:w="11900" w:h="16830"/>
          <w:pgMar w:top="1430" w:right="1504" w:bottom="1650" w:left="1549" w:header="0" w:footer="1451" w:gutter="0"/>
        </w:sectPr>
        <w:rPr>
          <w:sz w:val="31"/>
          <w:szCs w:val="31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spacing w:before="101" w:line="221" w:lineRule="auto"/>
        <w:rPr>
          <w:sz w:val="31"/>
          <w:szCs w:val="31"/>
        </w:rPr>
      </w:pPr>
      <w:r>
        <w:rPr>
          <w:sz w:val="31"/>
          <w:szCs w:val="31"/>
        </w:rPr>
        <w:t>育保险)、工伤保险、失业保险均须依法缴纳。</w:t>
      </w:r>
    </w:p>
    <w:p>
      <w:pPr>
        <w:ind w:left="4" w:right="121" w:firstLine="640"/>
        <w:spacing w:before="202" w:line="36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六</w:t>
      </w:r>
      <w:r>
        <w:rPr>
          <w:rFonts w:ascii="SimHei" w:hAnsi="SimHei" w:eastAsia="SimHei" w:cs="SimHei"/>
          <w:sz w:val="31"/>
          <w:szCs w:val="31"/>
          <w:spacing w:val="-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、承诺参加本次政府采购活动前三年内，在经营活动中没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41"/>
        </w:rPr>
        <w:t>有重大违法记录(处罚期限已经届满的视同没有重大违法</w:t>
      </w:r>
    </w:p>
    <w:p>
      <w:pPr>
        <w:ind w:left="4"/>
        <w:spacing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记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录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)</w:t>
      </w:r>
    </w:p>
    <w:p>
      <w:pPr>
        <w:pStyle w:val="BodyText"/>
        <w:ind w:left="640"/>
        <w:spacing w:before="260" w:line="600" w:lineRule="exact"/>
        <w:rPr>
          <w:sz w:val="31"/>
          <w:szCs w:val="31"/>
        </w:rPr>
      </w:pPr>
      <w:r>
        <w:rPr>
          <w:sz w:val="31"/>
          <w:szCs w:val="31"/>
          <w:spacing w:val="-1"/>
          <w:position w:val="21"/>
        </w:rPr>
        <w:t>供应商需承诺通过合法渠道可查证的信息为：(本条源自《中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华人民共和国政府采购法实施条例》第十九条)</w:t>
      </w:r>
    </w:p>
    <w:p>
      <w:pPr>
        <w:pStyle w:val="BodyText"/>
        <w:ind w:left="779"/>
        <w:spacing w:before="214" w:line="219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(一)在投标截止日期前三年内未因违法经营受到刑</w:t>
      </w:r>
      <w:r>
        <w:rPr>
          <w:sz w:val="31"/>
          <w:szCs w:val="31"/>
        </w:rPr>
        <w:t>事处罚。</w:t>
      </w:r>
    </w:p>
    <w:p>
      <w:pPr>
        <w:pStyle w:val="BodyText"/>
        <w:ind w:left="779"/>
        <w:spacing w:before="242" w:line="611" w:lineRule="exact"/>
        <w:rPr>
          <w:sz w:val="31"/>
          <w:szCs w:val="31"/>
        </w:rPr>
      </w:pPr>
      <w:r>
        <w:rPr>
          <w:sz w:val="31"/>
          <w:szCs w:val="31"/>
          <w:spacing w:val="10"/>
          <w:position w:val="22"/>
        </w:rPr>
        <w:t>(二)在投标截止日期前三年内未因违法经营受到县级以上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行政机关做出的较大金额罚款(二百万元以上)的行政处罚。</w:t>
      </w:r>
    </w:p>
    <w:p>
      <w:pPr>
        <w:pStyle w:val="BodyText"/>
        <w:ind w:left="779"/>
        <w:spacing w:before="239" w:line="613" w:lineRule="exact"/>
        <w:rPr>
          <w:sz w:val="31"/>
          <w:szCs w:val="31"/>
        </w:rPr>
      </w:pPr>
      <w:r>
        <w:rPr>
          <w:sz w:val="31"/>
          <w:szCs w:val="31"/>
          <w:spacing w:val="12"/>
          <w:position w:val="22"/>
        </w:rPr>
        <w:t>(三)在投标截止日期前三年内未因违法经营受到县</w:t>
      </w:r>
      <w:r>
        <w:rPr>
          <w:sz w:val="31"/>
          <w:szCs w:val="31"/>
          <w:spacing w:val="11"/>
          <w:position w:val="22"/>
        </w:rPr>
        <w:t>级以上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行政机关做出的责令停产停业、吊销许可证或者执照</w:t>
      </w:r>
      <w:r>
        <w:rPr>
          <w:sz w:val="31"/>
          <w:szCs w:val="31"/>
          <w:spacing w:val="-5"/>
        </w:rPr>
        <w:t>等行政处罚。</w:t>
      </w:r>
    </w:p>
    <w:p>
      <w:pPr>
        <w:ind w:left="644"/>
        <w:spacing w:before="23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七、承诺参加本次政府采购活动不存在下列情形</w:t>
      </w:r>
    </w:p>
    <w:p>
      <w:pPr>
        <w:pStyle w:val="BodyText"/>
        <w:ind w:right="124" w:firstLine="779"/>
        <w:spacing w:before="216" w:line="358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(一)单位负责人为同一人或者存在直接控</w:t>
      </w:r>
      <w:r>
        <w:rPr>
          <w:sz w:val="31"/>
          <w:szCs w:val="31"/>
          <w:spacing w:val="10"/>
        </w:rPr>
        <w:t>股、管理关系的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不同供应商，不得参加同一合同项下的政府采购活动。除单一来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4"/>
        </w:rPr>
        <w:t>源采购项目外，为采购项目提供整体设计、</w:t>
      </w:r>
      <w:r>
        <w:rPr>
          <w:sz w:val="31"/>
          <w:szCs w:val="31"/>
          <w:spacing w:val="3"/>
        </w:rPr>
        <w:t>规范编制或者项目管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"/>
        </w:rPr>
        <w:t>理、监理、检测等服务的供应商，不得再参加该采购项目的其他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11"/>
        </w:rPr>
        <w:t>采购活动。</w:t>
      </w:r>
    </w:p>
    <w:p>
      <w:pPr>
        <w:pStyle w:val="BodyText"/>
        <w:ind w:firstLine="779"/>
        <w:spacing w:before="255" w:line="351" w:lineRule="auto"/>
        <w:jc w:val="both"/>
        <w:rPr>
          <w:sz w:val="31"/>
          <w:szCs w:val="31"/>
        </w:rPr>
      </w:pPr>
      <w:r>
        <w:rPr>
          <w:sz w:val="31"/>
          <w:szCs w:val="31"/>
          <w:spacing w:val="3"/>
        </w:rPr>
        <w:t>(二)承诺通过合法渠道可查证未被列入失信被执行人名单、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4"/>
        </w:rPr>
        <w:t>重大税收违法案件当事人名单、政府采购严重违法失信行为记录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名单。</w:t>
      </w:r>
    </w:p>
    <w:p>
      <w:pPr>
        <w:spacing w:line="220" w:lineRule="auto"/>
        <w:sectPr>
          <w:footerReference w:type="default" r:id="rId3"/>
          <w:pgSz w:w="12210" w:h="17040"/>
          <w:pgMar w:top="1448" w:right="1594" w:bottom="1867" w:left="1679" w:header="0" w:footer="1559" w:gutter="0"/>
        </w:sectPr>
        <w:rPr>
          <w:sz w:val="31"/>
          <w:szCs w:val="31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right="94"/>
        <w:spacing w:before="100" w:line="63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24"/>
        </w:rPr>
        <w:t>八、承诺通过下列合法渠道，可查证在投标截止日期前一至</w:t>
      </w:r>
    </w:p>
    <w:p>
      <w:pPr>
        <w:spacing w:before="1" w:line="22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七款承诺信息真实有效。</w:t>
      </w:r>
    </w:p>
    <w:p>
      <w:pPr>
        <w:pStyle w:val="BodyText"/>
        <w:ind w:left="629"/>
        <w:spacing w:before="216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22"/>
        </w:rPr>
        <w:t>(一)全国企业信用信息公示系统</w:t>
      </w:r>
      <w:r>
        <w:rPr>
          <w:rFonts w:ascii="Times New Roman" w:hAnsi="Times New Roman" w:eastAsia="Times New Roman" w:cs="Times New Roman"/>
          <w:sz w:val="31"/>
          <w:szCs w:val="31"/>
          <w:spacing w:val="-12"/>
          <w:w w:val="86"/>
        </w:rPr>
        <w:t>(htps:/wwwgsxt govcn);</w:t>
      </w:r>
    </w:p>
    <w:p>
      <w:pPr>
        <w:pStyle w:val="BodyText"/>
        <w:ind w:left="629"/>
        <w:spacing w:before="253" w:line="590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26"/>
          <w:position w:val="21"/>
        </w:rPr>
        <w:t>(二)中国执行信息公开网</w:t>
      </w:r>
      <w:r>
        <w:rPr>
          <w:rFonts w:ascii="Times New Roman" w:hAnsi="Times New Roman" w:eastAsia="Times New Roman" w:cs="Times New Roman"/>
          <w:sz w:val="31"/>
          <w:szCs w:val="31"/>
          <w:spacing w:val="-13"/>
          <w:w w:val="93"/>
          <w:position w:val="21"/>
        </w:rPr>
        <w:t>(htp:/zgk.courtgovcn);</w:t>
      </w:r>
    </w:p>
    <w:p>
      <w:pPr>
        <w:pStyle w:val="BodyText"/>
        <w:ind w:left="629"/>
        <w:spacing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30"/>
        </w:rPr>
        <w:t>(三)中国裁判文书网</w:t>
      </w:r>
      <w:r>
        <w:rPr>
          <w:rFonts w:ascii="Times New Roman" w:hAnsi="Times New Roman" w:eastAsia="Times New Roman" w:cs="Times New Roman"/>
          <w:sz w:val="31"/>
          <w:szCs w:val="31"/>
          <w:spacing w:val="-13"/>
          <w:w w:val="88"/>
        </w:rPr>
        <w:t>(htps:/wenshucour govcn);</w:t>
      </w:r>
    </w:p>
    <w:p>
      <w:pPr>
        <w:pStyle w:val="BodyText"/>
        <w:ind w:left="629"/>
        <w:spacing w:before="289" w:line="218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34"/>
        </w:rPr>
        <w:t>(四)信用中国</w:t>
      </w:r>
      <w:r>
        <w:rPr>
          <w:rFonts w:ascii="SimSun" w:hAnsi="SimSun" w:eastAsia="SimSun" w:cs="SimSun"/>
          <w:sz w:val="31"/>
          <w:szCs w:val="31"/>
          <w:spacing w:val="-33"/>
          <w:w w:val="90"/>
        </w:rPr>
        <w:t>(htps:/wwwcredichina govcn);</w:t>
      </w:r>
    </w:p>
    <w:p>
      <w:pPr>
        <w:pStyle w:val="BodyText"/>
        <w:ind w:left="629"/>
        <w:spacing w:before="254" w:line="586" w:lineRule="exact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35"/>
          <w:position w:val="20"/>
        </w:rPr>
        <w:t>(五)中国政府采购网</w:t>
      </w:r>
      <w:r>
        <w:rPr>
          <w:rFonts w:ascii="SimSun" w:hAnsi="SimSun" w:eastAsia="SimSun" w:cs="SimSun"/>
          <w:sz w:val="31"/>
          <w:szCs w:val="31"/>
          <w:spacing w:val="-31"/>
          <w:w w:val="89"/>
          <w:position w:val="20"/>
        </w:rPr>
        <w:t>(htps:/www.ccgpgovcn);</w:t>
      </w:r>
    </w:p>
    <w:p>
      <w:pPr>
        <w:pStyle w:val="BodyText"/>
        <w:ind w:left="629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(六)其他具备法律效力的合法渠道。</w:t>
      </w:r>
    </w:p>
    <w:p>
      <w:pPr>
        <w:pStyle w:val="BodyText"/>
        <w:ind w:firstLine="629"/>
        <w:spacing w:before="221" w:line="364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我方对上述承诺事项的真实性负责，授权并配合采购人所在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5"/>
        </w:rPr>
        <w:t>同级财政部门及其委托机构，对上述承诺事项进行查证。如不属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4"/>
        </w:rPr>
        <w:t>实，属于供应商提供虚假材料谋取中标、成交的情形，按照《中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5"/>
        </w:rPr>
        <w:t>华人民共和国政府采购法》第七十七条第一款的规</w:t>
      </w:r>
      <w:r>
        <w:rPr>
          <w:sz w:val="31"/>
          <w:szCs w:val="31"/>
          <w:spacing w:val="4"/>
        </w:rPr>
        <w:t>定，接受采购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金额千分之五以上千分之十以下的罚款，列入不良行为记录名单，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-3"/>
        </w:rPr>
        <w:t>在一至三年内禁止参加政府采购活动等行政处罚。有违法所得</w:t>
      </w:r>
      <w:r>
        <w:rPr>
          <w:sz w:val="31"/>
          <w:szCs w:val="31"/>
          <w:spacing w:val="-4"/>
        </w:rPr>
        <w:t>的，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并处没收违法所得，情节严重的，由市场监督管理部门吊销营业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3"/>
        </w:rPr>
        <w:t>执照；构成犯罪的，依法追究刑事责任。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附件：缴纳社会保障资金的证明材料清单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2290"/>
        <w:spacing w:before="102" w:line="620" w:lineRule="exact"/>
        <w:rPr>
          <w:sz w:val="31"/>
          <w:szCs w:val="31"/>
        </w:rPr>
      </w:pPr>
      <w:r>
        <w:rPr>
          <w:sz w:val="31"/>
          <w:szCs w:val="31"/>
          <w:spacing w:val="18"/>
          <w:position w:val="23"/>
        </w:rPr>
        <w:t>承诺人(供应商或自然人</w:t>
      </w:r>
      <w:r>
        <w:rPr>
          <w:rFonts w:ascii="SimSun" w:hAnsi="SimSun" w:eastAsia="SimSun" w:cs="SimSun"/>
          <w:sz w:val="31"/>
          <w:szCs w:val="31"/>
          <w:position w:val="23"/>
        </w:rPr>
        <w:t>CA</w:t>
      </w:r>
      <w:r>
        <w:rPr>
          <w:rFonts w:ascii="SimSun" w:hAnsi="SimSun" w:eastAsia="SimSun" w:cs="SimSun"/>
          <w:sz w:val="31"/>
          <w:szCs w:val="31"/>
          <w:spacing w:val="76"/>
          <w:position w:val="23"/>
        </w:rPr>
        <w:t xml:space="preserve"> </w:t>
      </w:r>
      <w:r>
        <w:rPr>
          <w:sz w:val="31"/>
          <w:szCs w:val="31"/>
          <w:spacing w:val="18"/>
          <w:position w:val="23"/>
        </w:rPr>
        <w:t>签章):</w:t>
      </w:r>
    </w:p>
    <w:p>
      <w:pPr>
        <w:pStyle w:val="BodyText"/>
        <w:ind w:left="4620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1"/>
        </w:rPr>
        <w:t>年</w:t>
      </w:r>
      <w:r>
        <w:rPr>
          <w:sz w:val="31"/>
          <w:szCs w:val="31"/>
          <w:spacing w:val="9"/>
        </w:rPr>
        <w:t xml:space="preserve">    </w:t>
      </w:r>
      <w:r>
        <w:rPr>
          <w:sz w:val="31"/>
          <w:szCs w:val="31"/>
          <w:spacing w:val="-21"/>
        </w:rPr>
        <w:t>月</w:t>
      </w:r>
      <w:r>
        <w:rPr>
          <w:sz w:val="31"/>
          <w:szCs w:val="31"/>
          <w:spacing w:val="23"/>
        </w:rPr>
        <w:t xml:space="preserve">    </w:t>
      </w:r>
      <w:r>
        <w:rPr>
          <w:sz w:val="31"/>
          <w:szCs w:val="31"/>
          <w:spacing w:val="-21"/>
        </w:rPr>
        <w:t>日</w:t>
      </w:r>
    </w:p>
    <w:p>
      <w:pPr>
        <w:spacing w:line="222" w:lineRule="auto"/>
        <w:sectPr>
          <w:footerReference w:type="default" r:id="rId4"/>
          <w:pgSz w:w="11900" w:h="16830"/>
          <w:pgMar w:top="1430" w:right="1464" w:bottom="1748" w:left="1529" w:header="0" w:footer="1439" w:gutter="0"/>
        </w:sectPr>
        <w:rPr>
          <w:sz w:val="31"/>
          <w:szCs w:val="31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附件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17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缴纳社会保障资金的证明材料清单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right="64"/>
        <w:spacing w:before="104" w:line="590" w:lineRule="exact"/>
        <w:jc w:val="righ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6"/>
          <w:position w:val="19"/>
        </w:rPr>
        <w:t>一、社保经办机构出具的本单位职工社会保障资金缴纳证</w:t>
      </w:r>
    </w:p>
    <w:p>
      <w:pPr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8"/>
        </w:rPr>
        <w:t>明。</w:t>
      </w:r>
    </w:p>
    <w:p>
      <w:pPr>
        <w:pStyle w:val="BodyText"/>
        <w:ind w:left="669"/>
        <w:spacing w:before="254" w:line="610" w:lineRule="exact"/>
        <w:rPr/>
      </w:pPr>
      <w:r>
        <w:rPr>
          <w:spacing w:val="-13"/>
          <w:position w:val="21"/>
        </w:rPr>
        <w:t>1.基本养老保险缴纳证明或基本养老保险缴费清单。</w:t>
      </w:r>
    </w:p>
    <w:p>
      <w:pPr>
        <w:pStyle w:val="BodyText"/>
        <w:ind w:left="669"/>
        <w:spacing w:before="1" w:line="220" w:lineRule="auto"/>
        <w:rPr/>
      </w:pPr>
      <w:r>
        <w:rPr>
          <w:spacing w:val="-11"/>
        </w:rPr>
        <w:t>2.基本医疗保险缴纳证明或基本医疗保险缴费清单。</w:t>
      </w:r>
    </w:p>
    <w:p>
      <w:pPr>
        <w:pStyle w:val="BodyText"/>
        <w:ind w:left="669"/>
        <w:spacing w:before="207" w:line="620" w:lineRule="exact"/>
        <w:rPr/>
      </w:pPr>
      <w:r>
        <w:rPr>
          <w:spacing w:val="-13"/>
          <w:position w:val="22"/>
        </w:rPr>
        <w:t>3.工伤保险缴纳证明或工伤保险缴费清单。</w:t>
      </w:r>
    </w:p>
    <w:p>
      <w:pPr>
        <w:pStyle w:val="BodyText"/>
        <w:ind w:left="669"/>
        <w:spacing w:before="2" w:line="220" w:lineRule="auto"/>
        <w:rPr/>
      </w:pPr>
      <w:r>
        <w:rPr>
          <w:spacing w:val="-13"/>
        </w:rPr>
        <w:t>4.失业保险缴纳证明或失业保险缴费清单。</w:t>
      </w:r>
    </w:p>
    <w:p>
      <w:pPr>
        <w:pStyle w:val="BodyText"/>
        <w:ind w:left="669"/>
        <w:spacing w:before="227" w:line="221" w:lineRule="auto"/>
        <w:rPr/>
      </w:pPr>
      <w:r>
        <w:rPr>
          <w:spacing w:val="-15"/>
        </w:rPr>
        <w:t>5.生育保险缴纳证明或生育保险缴费清单。</w:t>
      </w:r>
    </w:p>
    <w:p>
      <w:pPr>
        <w:ind w:right="75"/>
        <w:spacing w:before="206" w:line="623" w:lineRule="exact"/>
        <w:jc w:val="righ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  <w:position w:val="23"/>
        </w:rPr>
        <w:t>二、新成立的企业或在法规范围内不需提供的机构，应提供</w:t>
      </w:r>
    </w:p>
    <w:p>
      <w:pPr>
        <w:spacing w:before="2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0"/>
        </w:rPr>
        <w:t>书面说明和有关佐证文件。</w:t>
      </w:r>
    </w:p>
    <w:sectPr>
      <w:footerReference w:type="default" r:id="rId5"/>
      <w:pgSz w:w="11900" w:h="16830"/>
      <w:pgMar w:top="1430" w:right="1574" w:bottom="1655" w:left="1430" w:header="0" w:footer="13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09"/>
      <w:spacing w:before="1" w:line="172" w:lineRule="auto"/>
      <w:rPr/>
    </w:pPr>
    <w:r>
      <w:rPr>
        <w:spacing w:val="-12"/>
      </w:rPr>
      <w:t>—7—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tabs>
        <w:tab w:val="left" w:pos="318"/>
      </w:tabs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u w:val="single" w:color="auto"/>
      </w:rPr>
      <w:tab/>
    </w:r>
    <w:r>
      <w:rPr>
        <w:rFonts w:ascii="SimSun" w:hAnsi="SimSun" w:eastAsia="SimSun" w:cs="SimSun"/>
        <w:sz w:val="20"/>
        <w:szCs w:val="20"/>
        <w:spacing w:val="-59"/>
      </w:rPr>
      <w:t xml:space="preserve"> </w:t>
    </w:r>
    <w:r>
      <w:rPr>
        <w:rFonts w:ascii="SimSun" w:hAnsi="SimSun" w:eastAsia="SimSun" w:cs="SimSun"/>
        <w:sz w:val="20"/>
        <w:szCs w:val="20"/>
        <w:spacing w:val="-5"/>
      </w:rPr>
      <w:t>8-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5"/>
      </w:rPr>
      <w:t>—9</w:t>
    </w:r>
    <w:r>
      <w:rPr>
        <w:rFonts w:ascii="SimSun" w:hAnsi="SimSun" w:eastAsia="SimSun" w:cs="SimSun"/>
        <w:sz w:val="31"/>
        <w:szCs w:val="31"/>
        <w:spacing w:val="-9"/>
      </w:rPr>
      <w:t xml:space="preserve"> </w:t>
    </w:r>
    <w:r>
      <w:rPr>
        <w:rFonts w:ascii="SimSun" w:hAnsi="SimSun" w:eastAsia="SimSun" w:cs="SimSun"/>
        <w:sz w:val="31"/>
        <w:szCs w:val="31"/>
        <w:spacing w:val="-9"/>
        <w:w w:val="5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8"/>
      </w:rPr>
      <w:t>—10—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8"/>
      </w:rPr>
      <w:t>—11</w:t>
    </w:r>
    <w:r>
      <w:rPr>
        <w:rFonts w:ascii="SimSun" w:hAnsi="SimSun" w:eastAsia="SimSun" w:cs="SimSun"/>
        <w:sz w:val="32"/>
        <w:szCs w:val="32"/>
        <w:spacing w:val="-8"/>
      </w:rPr>
      <w:t xml:space="preserve"> </w:t>
    </w:r>
    <w:r>
      <w:rPr>
        <w:rFonts w:ascii="SimSun" w:hAnsi="SimSun" w:eastAsia="SimSun" w:cs="SimSun"/>
        <w:sz w:val="32"/>
        <w:szCs w:val="32"/>
        <w:spacing w:val="-10"/>
        <w:w w:val="6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2023-11-14T16:04:00Z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2023-11-14T16:04:00</vt:filetime>
  </property>
  <property fmtid="{D5CDD505-2E9C-101B-9397-08002B2CF9AE}" pid="4" name="UsrData">
    <vt:lpwstr>655329ec0a2e8b001fc6ac1fwl</vt:lpwstr>
  </property>
</Properties>
</file>