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B0F59">
      <w:pPr>
        <w:jc w:val="center"/>
        <w:rPr>
          <w:rFonts w:ascii="宋体" w:hAnsi="宋体" w:cs="宋体"/>
          <w:b/>
          <w:bCs/>
          <w:color w:val="666666"/>
          <w:spacing w:val="12"/>
          <w:position w:val="25"/>
          <w:sz w:val="25"/>
          <w:szCs w:val="25"/>
        </w:rPr>
      </w:pPr>
      <w:r>
        <w:rPr>
          <w:rFonts w:ascii="宋体" w:hAnsi="宋体" w:cs="宋体"/>
          <w:b/>
          <w:bCs/>
          <w:color w:val="666666"/>
          <w:spacing w:val="12"/>
          <w:position w:val="25"/>
          <w:sz w:val="25"/>
          <w:szCs w:val="25"/>
        </w:rPr>
        <w:t>技术规范书</w:t>
      </w:r>
    </w:p>
    <w:p w14:paraId="1736B8E7">
      <w:pPr>
        <w:pStyle w:val="4"/>
        <w:widowControl/>
        <w:numPr>
          <w:ilvl w:val="0"/>
          <w:numId w:val="0"/>
        </w:numPr>
        <w:kinsoku w:val="0"/>
        <w:autoSpaceDE w:val="0"/>
        <w:autoSpaceDN w:val="0"/>
        <w:adjustRightInd w:val="0"/>
        <w:snapToGrid w:val="0"/>
        <w:spacing w:before="279" w:line="265" w:lineRule="exact"/>
        <w:ind w:left="456" w:leftChars="17" w:hanging="420" w:hangingChars="200"/>
        <w:jc w:val="left"/>
        <w:textAlignment w:val="baseline"/>
        <w:rPr>
          <w:rFonts w:ascii="宋体" w:hAnsi="宋体" w:cs="宋体"/>
          <w:color w:val="666666"/>
          <w:spacing w:val="2"/>
          <w:sz w:val="19"/>
          <w:szCs w:val="19"/>
        </w:rPr>
      </w:pPr>
      <w:r>
        <w:rPr>
          <w:rFonts w:hint="eastAsia" w:ascii="宋体" w:hAnsi="宋体" w:cs="宋体"/>
          <w:color w:val="666666"/>
          <w:spacing w:val="10"/>
          <w:position w:val="1"/>
          <w:sz w:val="19"/>
          <w:szCs w:val="19"/>
          <w:lang w:val="en-US" w:eastAsia="zh-CN"/>
        </w:rPr>
        <w:t>一、</w:t>
      </w:r>
      <w:r>
        <w:rPr>
          <w:rFonts w:ascii="宋体" w:hAnsi="宋体" w:cs="宋体"/>
          <w:color w:val="666666"/>
          <w:spacing w:val="10"/>
          <w:position w:val="1"/>
          <w:sz w:val="19"/>
          <w:szCs w:val="19"/>
        </w:rPr>
        <w:t>基本参数及需求数量见下表要求</w:t>
      </w:r>
      <w:r>
        <w:rPr>
          <w:rFonts w:hint="eastAsia" w:ascii="宋体" w:hAnsi="宋体" w:cs="宋体"/>
          <w:color w:val="666666"/>
          <w:spacing w:val="10"/>
          <w:position w:val="1"/>
          <w:sz w:val="19"/>
          <w:szCs w:val="19"/>
        </w:rPr>
        <w:t>：（1.1-1.6</w:t>
      </w:r>
      <w:r>
        <w:rPr>
          <w:rFonts w:ascii="宋体" w:hAnsi="宋体" w:cs="宋体"/>
          <w:color w:val="666666"/>
          <w:spacing w:val="2"/>
          <w:sz w:val="19"/>
          <w:szCs w:val="19"/>
        </w:rPr>
        <w:t>附机组彩页</w:t>
      </w:r>
      <w:r>
        <w:rPr>
          <w:rFonts w:hint="eastAsia" w:ascii="宋体" w:hAnsi="宋体" w:cs="宋体"/>
          <w:color w:val="666666"/>
          <w:spacing w:val="2"/>
          <w:sz w:val="19"/>
          <w:szCs w:val="19"/>
        </w:rPr>
        <w:t>样本加</w:t>
      </w:r>
      <w:r>
        <w:rPr>
          <w:rFonts w:hint="eastAsia" w:ascii="宋体" w:hAnsi="宋体" w:cs="宋体"/>
          <w:color w:val="666666"/>
          <w:spacing w:val="2"/>
          <w:sz w:val="19"/>
          <w:szCs w:val="19"/>
          <w:highlight w:val="none"/>
        </w:rPr>
        <w:t>盖原厂公章证明</w:t>
      </w:r>
      <w:r>
        <w:rPr>
          <w:rFonts w:ascii="宋体" w:hAnsi="宋体" w:cs="宋体"/>
          <w:color w:val="666666"/>
          <w:spacing w:val="2"/>
          <w:sz w:val="19"/>
          <w:szCs w:val="19"/>
        </w:rPr>
        <w:t>，第三方或甲方核查</w:t>
      </w:r>
      <w:r>
        <w:rPr>
          <w:rFonts w:hint="eastAsia" w:ascii="宋体" w:hAnsi="宋体" w:cs="宋体"/>
          <w:color w:val="666666"/>
          <w:spacing w:val="10"/>
          <w:position w:val="1"/>
          <w:sz w:val="19"/>
          <w:szCs w:val="19"/>
        </w:rPr>
        <w:t>）</w:t>
      </w:r>
      <w:r>
        <w:rPr>
          <w:rFonts w:ascii="宋体" w:hAnsi="宋体" w:cs="宋体"/>
          <w:color w:val="666666"/>
          <w:spacing w:val="10"/>
          <w:position w:val="1"/>
          <w:sz w:val="19"/>
          <w:szCs w:val="19"/>
        </w:rPr>
        <w:t>：</w:t>
      </w:r>
    </w:p>
    <w:p w14:paraId="45C4DD88">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1.1</w:t>
      </w:r>
      <w:r>
        <w:rPr>
          <w:rFonts w:hint="eastAsia" w:ascii="宋体" w:hAnsi="宋体" w:cs="宋体"/>
          <w:color w:val="666666"/>
          <w:spacing w:val="2"/>
          <w:sz w:val="19"/>
          <w:szCs w:val="19"/>
          <w:lang w:eastAsia="zh-CN"/>
        </w:rPr>
        <w:t>、</w:t>
      </w:r>
      <w:r>
        <w:rPr>
          <w:rFonts w:ascii="宋体" w:hAnsi="宋体" w:cs="宋体"/>
          <w:color w:val="666666"/>
          <w:spacing w:val="2"/>
          <w:sz w:val="19"/>
          <w:szCs w:val="19"/>
        </w:rPr>
        <w:t>机组类型：</w:t>
      </w:r>
      <w:r>
        <w:rPr>
          <w:rFonts w:hint="eastAsia" w:ascii="宋体" w:hAnsi="宋体" w:cs="宋体"/>
          <w:color w:val="666666"/>
          <w:spacing w:val="2"/>
          <w:sz w:val="19"/>
          <w:szCs w:val="19"/>
        </w:rPr>
        <w:t>模块化恒温恒湿机组</w:t>
      </w:r>
      <w:r>
        <w:rPr>
          <w:rFonts w:ascii="宋体" w:hAnsi="宋体" w:cs="宋体"/>
          <w:color w:val="666666"/>
          <w:spacing w:val="2"/>
          <w:sz w:val="19"/>
          <w:szCs w:val="19"/>
        </w:rPr>
        <w:t>风冷节能型。</w:t>
      </w:r>
    </w:p>
    <w:p w14:paraId="2AD84E48">
      <w:pPr>
        <w:spacing w:line="360" w:lineRule="auto"/>
        <w:ind w:left="388" w:hanging="388" w:hangingChars="200"/>
        <w:jc w:val="both"/>
        <w:rPr>
          <w:rFonts w:ascii="宋体" w:hAnsi="宋体" w:cs="宋体"/>
          <w:color w:val="666666"/>
          <w:spacing w:val="2"/>
          <w:sz w:val="19"/>
          <w:szCs w:val="19"/>
        </w:rPr>
      </w:pPr>
      <w:r>
        <w:rPr>
          <w:rFonts w:ascii="宋体" w:hAnsi="宋体" w:cs="宋体"/>
          <w:color w:val="666666"/>
          <w:spacing w:val="2"/>
          <w:sz w:val="19"/>
          <w:szCs w:val="19"/>
        </w:rPr>
        <w:t>1.2</w:t>
      </w:r>
      <w:r>
        <w:rPr>
          <w:rFonts w:hint="eastAsia" w:ascii="宋体" w:hAnsi="宋体" w:cs="宋体"/>
          <w:color w:val="666666"/>
          <w:spacing w:val="2"/>
          <w:sz w:val="19"/>
          <w:szCs w:val="19"/>
          <w:lang w:eastAsia="zh-CN"/>
        </w:rPr>
        <w:t>、</w:t>
      </w:r>
      <w:r>
        <w:rPr>
          <w:rFonts w:ascii="宋体" w:hAnsi="宋体" w:cs="宋体"/>
          <w:color w:val="666666"/>
          <w:spacing w:val="2"/>
          <w:sz w:val="19"/>
          <w:szCs w:val="19"/>
        </w:rPr>
        <w:t>机组总制冷量＞3</w:t>
      </w:r>
      <w:r>
        <w:rPr>
          <w:rFonts w:hint="eastAsia" w:ascii="宋体" w:hAnsi="宋体" w:cs="宋体"/>
          <w:color w:val="666666"/>
          <w:spacing w:val="2"/>
          <w:sz w:val="19"/>
          <w:szCs w:val="19"/>
        </w:rPr>
        <w:t>5</w:t>
      </w:r>
      <w:r>
        <w:rPr>
          <w:rFonts w:ascii="宋体" w:hAnsi="宋体" w:cs="宋体"/>
          <w:color w:val="666666"/>
          <w:spacing w:val="2"/>
          <w:sz w:val="19"/>
          <w:szCs w:val="19"/>
        </w:rPr>
        <w:t>KW，机组显冷量＞</w:t>
      </w:r>
      <w:r>
        <w:rPr>
          <w:rFonts w:hint="eastAsia" w:ascii="宋体" w:hAnsi="宋体" w:cs="宋体"/>
          <w:color w:val="666666"/>
          <w:spacing w:val="2"/>
          <w:sz w:val="19"/>
          <w:szCs w:val="19"/>
        </w:rPr>
        <w:t>34</w:t>
      </w:r>
      <w:r>
        <w:rPr>
          <w:rFonts w:ascii="宋体" w:hAnsi="宋体" w:cs="宋体"/>
          <w:color w:val="666666"/>
          <w:spacing w:val="2"/>
          <w:sz w:val="19"/>
          <w:szCs w:val="19"/>
        </w:rPr>
        <w:t>KW；显热比≥0.9</w:t>
      </w:r>
      <w:r>
        <w:rPr>
          <w:rFonts w:hint="eastAsia" w:ascii="宋体" w:hAnsi="宋体" w:cs="宋体"/>
          <w:color w:val="666666"/>
          <w:spacing w:val="2"/>
          <w:sz w:val="19"/>
          <w:szCs w:val="19"/>
        </w:rPr>
        <w:t>9</w:t>
      </w:r>
      <w:r>
        <w:rPr>
          <w:rFonts w:ascii="宋体" w:hAnsi="宋体" w:cs="宋体"/>
          <w:color w:val="666666"/>
          <w:spacing w:val="2"/>
          <w:sz w:val="19"/>
          <w:szCs w:val="19"/>
        </w:rPr>
        <w:t xml:space="preserve"> ，</w:t>
      </w:r>
      <w:r>
        <w:rPr>
          <w:rFonts w:hint="eastAsia" w:ascii="宋体" w:hAnsi="宋体" w:cs="宋体"/>
          <w:color w:val="666666"/>
          <w:spacing w:val="2"/>
          <w:sz w:val="19"/>
          <w:szCs w:val="19"/>
        </w:rPr>
        <w:t>噪音</w:t>
      </w:r>
      <w:r>
        <w:rPr>
          <w:rFonts w:ascii="宋体" w:hAnsi="宋体" w:cs="宋体"/>
          <w:color w:val="666666"/>
          <w:spacing w:val="2"/>
          <w:sz w:val="19"/>
          <w:szCs w:val="19"/>
        </w:rPr>
        <w:t>≤</w:t>
      </w:r>
      <w:r>
        <w:rPr>
          <w:rFonts w:hint="eastAsia" w:ascii="宋体" w:hAnsi="宋体" w:cs="宋体"/>
          <w:color w:val="666666"/>
          <w:spacing w:val="2"/>
          <w:sz w:val="19"/>
          <w:szCs w:val="19"/>
        </w:rPr>
        <w:t>56 dB(a),</w:t>
      </w:r>
      <w:r>
        <w:rPr>
          <w:rFonts w:ascii="宋体" w:hAnsi="宋体" w:cs="宋体"/>
          <w:color w:val="666666"/>
          <w:spacing w:val="2"/>
          <w:sz w:val="19"/>
          <w:szCs w:val="19"/>
        </w:rPr>
        <w:t xml:space="preserve">工况： 回风温度24℃ ，相对湿度50% 。 </w:t>
      </w:r>
    </w:p>
    <w:p w14:paraId="3A635A5B">
      <w:pPr>
        <w:spacing w:line="360" w:lineRule="auto"/>
        <w:jc w:val="both"/>
        <w:rPr>
          <w:rFonts w:ascii="宋体" w:hAnsi="宋体" w:cs="宋体"/>
          <w:color w:val="666666"/>
          <w:spacing w:val="2"/>
          <w:sz w:val="19"/>
          <w:szCs w:val="19"/>
        </w:rPr>
      </w:pPr>
      <w:r>
        <w:rPr>
          <w:rFonts w:ascii="宋体" w:hAnsi="宋体" w:cs="宋体"/>
          <w:color w:val="666666"/>
          <w:spacing w:val="2"/>
          <w:sz w:val="19"/>
          <w:szCs w:val="19"/>
        </w:rPr>
        <w:t>1.3</w:t>
      </w:r>
      <w:r>
        <w:rPr>
          <w:rFonts w:hint="eastAsia" w:ascii="宋体" w:hAnsi="宋体" w:cs="宋体"/>
          <w:color w:val="666666"/>
          <w:spacing w:val="2"/>
          <w:sz w:val="19"/>
          <w:szCs w:val="19"/>
          <w:lang w:eastAsia="zh-CN"/>
        </w:rPr>
        <w:t>、</w:t>
      </w:r>
      <w:r>
        <w:rPr>
          <w:rFonts w:ascii="宋体" w:hAnsi="宋体" w:cs="宋体"/>
          <w:color w:val="666666"/>
          <w:spacing w:val="2"/>
          <w:sz w:val="19"/>
          <w:szCs w:val="19"/>
        </w:rPr>
        <w:t>机组送风量＞</w:t>
      </w:r>
      <w:r>
        <w:rPr>
          <w:rFonts w:hint="eastAsia" w:ascii="宋体" w:hAnsi="宋体" w:cs="宋体"/>
          <w:color w:val="666666"/>
          <w:spacing w:val="2"/>
          <w:sz w:val="19"/>
          <w:szCs w:val="19"/>
        </w:rPr>
        <w:t>100</w:t>
      </w:r>
      <w:r>
        <w:rPr>
          <w:rFonts w:ascii="宋体" w:hAnsi="宋体" w:cs="宋体"/>
          <w:color w:val="666666"/>
          <w:spacing w:val="2"/>
          <w:sz w:val="19"/>
          <w:szCs w:val="19"/>
        </w:rPr>
        <w:t>00m3/h ，EC电子调速风机，顶送风。</w:t>
      </w:r>
    </w:p>
    <w:p w14:paraId="38AB762B">
      <w:pPr>
        <w:spacing w:before="63" w:line="360" w:lineRule="auto"/>
        <w:rPr>
          <w:rFonts w:ascii="宋体" w:hAnsi="宋体" w:cs="宋体"/>
          <w:color w:val="666666"/>
          <w:spacing w:val="2"/>
          <w:sz w:val="19"/>
          <w:szCs w:val="19"/>
        </w:rPr>
      </w:pPr>
      <w:r>
        <w:rPr>
          <w:rFonts w:ascii="宋体" w:hAnsi="宋体" w:cs="宋体"/>
          <w:color w:val="666666"/>
          <w:spacing w:val="2"/>
          <w:sz w:val="19"/>
          <w:szCs w:val="19"/>
        </w:rPr>
        <w:t>1.4</w:t>
      </w:r>
      <w:r>
        <w:rPr>
          <w:rFonts w:hint="eastAsia" w:ascii="宋体" w:hAnsi="宋体" w:cs="宋体"/>
          <w:color w:val="666666"/>
          <w:spacing w:val="2"/>
          <w:sz w:val="19"/>
          <w:szCs w:val="19"/>
          <w:lang w:eastAsia="zh-CN"/>
        </w:rPr>
        <w:t>、</w:t>
      </w:r>
      <w:r>
        <w:rPr>
          <w:rFonts w:ascii="宋体" w:hAnsi="宋体" w:cs="宋体"/>
          <w:color w:val="666666"/>
          <w:spacing w:val="2"/>
          <w:sz w:val="19"/>
          <w:szCs w:val="19"/>
        </w:rPr>
        <w:t>电加热量≥9KW (电加热级数3级) 。</w:t>
      </w:r>
    </w:p>
    <w:p w14:paraId="0915F1CC">
      <w:pPr>
        <w:spacing w:before="63" w:line="360" w:lineRule="auto"/>
        <w:rPr>
          <w:rFonts w:ascii="宋体" w:hAnsi="宋体" w:cs="宋体"/>
          <w:color w:val="666666"/>
          <w:spacing w:val="2"/>
          <w:sz w:val="19"/>
          <w:szCs w:val="19"/>
        </w:rPr>
      </w:pPr>
      <w:r>
        <w:rPr>
          <w:rFonts w:ascii="宋体" w:hAnsi="宋体" w:cs="宋体"/>
          <w:color w:val="666666"/>
          <w:spacing w:val="2"/>
          <w:sz w:val="19"/>
          <w:szCs w:val="19"/>
        </w:rPr>
        <w:t>1.5</w:t>
      </w:r>
      <w:r>
        <w:rPr>
          <w:rFonts w:hint="eastAsia" w:ascii="宋体" w:hAnsi="宋体" w:cs="宋体"/>
          <w:color w:val="666666"/>
          <w:spacing w:val="2"/>
          <w:sz w:val="19"/>
          <w:szCs w:val="19"/>
          <w:lang w:eastAsia="zh-CN"/>
        </w:rPr>
        <w:t>、</w:t>
      </w:r>
      <w:r>
        <w:rPr>
          <w:rFonts w:ascii="宋体" w:hAnsi="宋体" w:cs="宋体"/>
          <w:color w:val="666666"/>
          <w:spacing w:val="2"/>
          <w:sz w:val="19"/>
          <w:szCs w:val="19"/>
        </w:rPr>
        <w:t>机组加湿方式电极式蒸汽加湿，加湿量≥5Kg/h。</w:t>
      </w:r>
    </w:p>
    <w:p w14:paraId="200EB224">
      <w:pPr>
        <w:spacing w:before="61" w:line="360" w:lineRule="auto"/>
        <w:rPr>
          <w:rFonts w:hint="eastAsia" w:ascii="宋体" w:hAnsi="宋体" w:cs="宋体"/>
          <w:color w:val="666666"/>
          <w:spacing w:val="2"/>
          <w:sz w:val="19"/>
          <w:szCs w:val="19"/>
          <w:lang w:eastAsia="zh-CN"/>
        </w:rPr>
      </w:pPr>
      <w:r>
        <w:rPr>
          <w:rFonts w:ascii="宋体" w:hAnsi="宋体" w:cs="宋体"/>
          <w:color w:val="666666"/>
          <w:spacing w:val="2"/>
          <w:sz w:val="19"/>
          <w:szCs w:val="19"/>
        </w:rPr>
        <w:t>1.6</w:t>
      </w:r>
      <w:r>
        <w:rPr>
          <w:rFonts w:hint="eastAsia" w:ascii="宋体" w:hAnsi="宋体" w:cs="宋体"/>
          <w:color w:val="666666"/>
          <w:spacing w:val="2"/>
          <w:sz w:val="19"/>
          <w:szCs w:val="19"/>
          <w:lang w:eastAsia="zh-CN"/>
        </w:rPr>
        <w:t>、</w:t>
      </w:r>
      <w:r>
        <w:rPr>
          <w:rFonts w:ascii="宋体" w:hAnsi="宋体" w:cs="宋体"/>
          <w:color w:val="666666"/>
          <w:spacing w:val="2"/>
          <w:sz w:val="19"/>
          <w:szCs w:val="19"/>
        </w:rPr>
        <w:t>室内机组外形尺寸≤</w:t>
      </w:r>
      <w:r>
        <w:rPr>
          <w:rFonts w:hint="eastAsia" w:ascii="宋体" w:hAnsi="宋体" w:cs="宋体"/>
          <w:color w:val="666666"/>
          <w:spacing w:val="2"/>
          <w:sz w:val="19"/>
          <w:szCs w:val="19"/>
        </w:rPr>
        <w:t>89</w:t>
      </w:r>
      <w:r>
        <w:rPr>
          <w:rFonts w:ascii="宋体" w:hAnsi="宋体" w:cs="宋体"/>
          <w:color w:val="666666"/>
          <w:spacing w:val="2"/>
          <w:sz w:val="19"/>
          <w:szCs w:val="19"/>
        </w:rPr>
        <w:t>00mm (宽) *</w:t>
      </w:r>
      <w:r>
        <w:rPr>
          <w:rFonts w:hint="eastAsia" w:ascii="宋体" w:hAnsi="宋体" w:cs="宋体"/>
          <w:color w:val="666666"/>
          <w:spacing w:val="2"/>
          <w:sz w:val="19"/>
          <w:szCs w:val="19"/>
        </w:rPr>
        <w:t>99</w:t>
      </w:r>
      <w:r>
        <w:rPr>
          <w:rFonts w:ascii="宋体" w:hAnsi="宋体" w:cs="宋体"/>
          <w:color w:val="666666"/>
          <w:spacing w:val="2"/>
          <w:sz w:val="19"/>
          <w:szCs w:val="19"/>
        </w:rPr>
        <w:t>00mm (深) *2</w:t>
      </w:r>
      <w:r>
        <w:rPr>
          <w:rFonts w:hint="eastAsia" w:ascii="宋体" w:hAnsi="宋体" w:cs="宋体"/>
          <w:color w:val="666666"/>
          <w:spacing w:val="2"/>
          <w:sz w:val="19"/>
          <w:szCs w:val="19"/>
        </w:rPr>
        <w:t>0</w:t>
      </w:r>
      <w:r>
        <w:rPr>
          <w:rFonts w:ascii="宋体" w:hAnsi="宋体" w:cs="宋体"/>
          <w:color w:val="666666"/>
          <w:spacing w:val="2"/>
          <w:sz w:val="19"/>
          <w:szCs w:val="19"/>
        </w:rPr>
        <w:t>00mm (高)</w:t>
      </w:r>
      <w:r>
        <w:rPr>
          <w:rFonts w:hint="eastAsia" w:ascii="宋体" w:hAnsi="宋体" w:cs="宋体"/>
          <w:color w:val="666666"/>
          <w:spacing w:val="2"/>
          <w:sz w:val="19"/>
          <w:szCs w:val="19"/>
          <w:lang w:eastAsia="zh-CN"/>
        </w:rPr>
        <w:t>。</w:t>
      </w:r>
    </w:p>
    <w:p w14:paraId="67C55539">
      <w:pPr>
        <w:spacing w:before="62" w:line="360" w:lineRule="auto"/>
        <w:ind w:left="388" w:hanging="388" w:hangingChars="200"/>
        <w:rPr>
          <w:rFonts w:ascii="宋体" w:hAnsi="宋体" w:cs="宋体"/>
          <w:color w:val="666666"/>
          <w:spacing w:val="2"/>
          <w:sz w:val="19"/>
          <w:szCs w:val="19"/>
        </w:rPr>
      </w:pPr>
      <w:r>
        <w:rPr>
          <w:rFonts w:ascii="宋体" w:hAnsi="宋体" w:cs="宋体"/>
          <w:color w:val="666666"/>
          <w:spacing w:val="2"/>
          <w:sz w:val="19"/>
          <w:szCs w:val="19"/>
        </w:rPr>
        <w:t>1.7</w:t>
      </w:r>
      <w:r>
        <w:rPr>
          <w:rFonts w:hint="eastAsia" w:ascii="宋体" w:hAnsi="宋体" w:cs="宋体"/>
          <w:color w:val="666666"/>
          <w:spacing w:val="2"/>
          <w:sz w:val="19"/>
          <w:szCs w:val="19"/>
          <w:lang w:eastAsia="zh-CN"/>
        </w:rPr>
        <w:t>、</w:t>
      </w:r>
      <w:r>
        <w:rPr>
          <w:rFonts w:ascii="宋体" w:hAnsi="宋体" w:cs="宋体"/>
          <w:color w:val="666666"/>
          <w:spacing w:val="2"/>
          <w:sz w:val="19"/>
          <w:szCs w:val="19"/>
        </w:rPr>
        <w:t>系统需求内容：2套，质保期</w:t>
      </w:r>
      <w:r>
        <w:rPr>
          <w:rFonts w:hint="eastAsia" w:ascii="宋体" w:hAnsi="宋体" w:cs="宋体"/>
          <w:color w:val="666666"/>
          <w:spacing w:val="2"/>
          <w:sz w:val="19"/>
          <w:szCs w:val="19"/>
        </w:rPr>
        <w:t>1</w:t>
      </w:r>
      <w:r>
        <w:rPr>
          <w:rFonts w:ascii="宋体" w:hAnsi="宋体" w:cs="宋体"/>
          <w:color w:val="666666"/>
          <w:spacing w:val="2"/>
          <w:sz w:val="19"/>
          <w:szCs w:val="19"/>
        </w:rPr>
        <w:t>年。  (含室内外机组、安装材料、直线加速机房降噪系统、屏蔽安装，交钥匙工程)</w:t>
      </w:r>
    </w:p>
    <w:p w14:paraId="096ED673">
      <w:pPr>
        <w:numPr>
          <w:ilvl w:val="0"/>
          <w:numId w:val="1"/>
        </w:numPr>
        <w:spacing w:before="62" w:line="216" w:lineRule="auto"/>
        <w:rPr>
          <w:rFonts w:ascii="宋体" w:hAnsi="宋体" w:cs="宋体"/>
          <w:color w:val="666666"/>
          <w:spacing w:val="8"/>
          <w:position w:val="1"/>
          <w:sz w:val="19"/>
          <w:szCs w:val="19"/>
        </w:rPr>
      </w:pPr>
      <w:r>
        <w:rPr>
          <w:rFonts w:ascii="宋体" w:hAnsi="宋体" w:cs="宋体"/>
          <w:color w:val="666666"/>
          <w:spacing w:val="8"/>
          <w:position w:val="1"/>
          <w:sz w:val="19"/>
          <w:szCs w:val="19"/>
        </w:rPr>
        <w:t>技术要求：</w:t>
      </w:r>
    </w:p>
    <w:p w14:paraId="3842D5FC">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2.1、本项目配置的恒温恒湿</w:t>
      </w:r>
      <w:r>
        <w:rPr>
          <w:rFonts w:hint="eastAsia" w:ascii="宋体" w:hAnsi="宋体" w:cs="宋体"/>
          <w:color w:val="666666"/>
          <w:spacing w:val="2"/>
          <w:sz w:val="19"/>
          <w:szCs w:val="19"/>
        </w:rPr>
        <w:t>机组</w:t>
      </w:r>
      <w:r>
        <w:rPr>
          <w:rFonts w:ascii="宋体" w:hAnsi="宋体" w:cs="宋体"/>
          <w:color w:val="666666"/>
          <w:spacing w:val="2"/>
          <w:sz w:val="19"/>
          <w:szCs w:val="19"/>
        </w:rPr>
        <w:t>为成熟机型，适用工况应考虑极端适用条件，机组设计、制造、零部件 的选用应考虑技术先进性、耐用性及安装维护通用方便。</w:t>
      </w:r>
    </w:p>
    <w:p w14:paraId="18064F8A">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2.2、机组应采用“</w:t>
      </w:r>
      <w:r>
        <w:rPr>
          <w:rFonts w:hint="eastAsia" w:ascii="宋体" w:hAnsi="宋体" w:cs="宋体"/>
          <w:color w:val="666666"/>
          <w:spacing w:val="2"/>
          <w:sz w:val="19"/>
          <w:szCs w:val="19"/>
        </w:rPr>
        <w:t>V</w:t>
      </w:r>
      <w:r>
        <w:rPr>
          <w:rFonts w:ascii="宋体" w:hAnsi="宋体" w:cs="宋体"/>
          <w:color w:val="666666"/>
          <w:spacing w:val="2"/>
          <w:sz w:val="19"/>
          <w:szCs w:val="19"/>
        </w:rPr>
        <w:t xml:space="preserve"> ”型高效蒸发器换热，蒸发器翅片经过亲水性处理，具备快速除湿性能。</w:t>
      </w:r>
    </w:p>
    <w:p w14:paraId="4EA89089">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2.3、恒温恒湿机组采用低噪音型室内机组设计结构，室内机组除机组背、侧板及门板内贴隔音降噪 材料外，机组正面还应加装隔音盖板 (本项要求投标人做技术应答时应附机组实物图片及文字说明此结构 ) 。</w:t>
      </w:r>
    </w:p>
    <w:p w14:paraId="002137A2">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2.4、恒温恒湿机组采用可在现场拆卸清洗的“电极式”蒸汽加湿器，可直接采用自来水，具有自动冲洗循环功能，加湿器应有无水断电保护功能，即在处于无水情况下，控制器会自动停止供电。</w:t>
      </w:r>
    </w:p>
    <w:p w14:paraId="2BD0C908">
      <w:pPr>
        <w:spacing w:before="253" w:line="360" w:lineRule="auto"/>
        <w:rPr>
          <w:rFonts w:hint="eastAsia" w:ascii="宋体" w:hAnsi="宋体" w:cs="宋体"/>
          <w:color w:val="666666"/>
          <w:spacing w:val="2"/>
          <w:sz w:val="19"/>
          <w:szCs w:val="19"/>
        </w:rPr>
      </w:pPr>
      <w:r>
        <w:rPr>
          <w:rFonts w:ascii="宋体" w:hAnsi="宋体" w:cs="宋体"/>
          <w:color w:val="666666"/>
          <w:spacing w:val="2"/>
          <w:sz w:val="19"/>
          <w:szCs w:val="19"/>
        </w:rPr>
        <w:t>2.5、</w:t>
      </w:r>
      <w:r>
        <w:rPr>
          <w:rFonts w:hint="eastAsia" w:ascii="宋体" w:hAnsi="宋体" w:cs="宋体"/>
          <w:color w:val="666666"/>
          <w:spacing w:val="2"/>
          <w:sz w:val="19"/>
          <w:szCs w:val="19"/>
        </w:rPr>
        <w:t>机组压缩机采用涡旋压缩机，风机采用变频EC风机。（提供节能产品试验报告）</w:t>
      </w:r>
    </w:p>
    <w:p w14:paraId="6CCE2912">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2.6、恒温恒湿机组可并排安装，背面及两侧无需留维护空间，机组的维护、维修全部可从正面进行。</w:t>
      </w:r>
    </w:p>
    <w:p w14:paraId="19A4890C">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2.7、本项目配置的恒温恒湿机组必须配备稳定可靠的“按键式”或“触摸式”液晶显示控制器 (按键式或触摸式屏用户订货时可选) ，可对机房环境进行智能PID 控制 (实现多台机组轮循模式) 。配备通讯接口，支持Modbus监控协议，负责接入加速器控制系统。</w:t>
      </w:r>
    </w:p>
    <w:p w14:paraId="4150D948">
      <w:pPr>
        <w:spacing w:before="253" w:line="360" w:lineRule="auto"/>
        <w:rPr>
          <w:rFonts w:hint="eastAsia" w:ascii="宋体" w:hAnsi="宋体" w:cs="宋体"/>
          <w:color w:val="666666"/>
          <w:spacing w:val="2"/>
          <w:sz w:val="19"/>
          <w:szCs w:val="19"/>
          <w:highlight w:val="none"/>
        </w:rPr>
      </w:pPr>
      <w:r>
        <w:rPr>
          <w:rFonts w:ascii="宋体" w:hAnsi="宋体" w:cs="宋体"/>
          <w:color w:val="666666"/>
          <w:spacing w:val="2"/>
          <w:sz w:val="19"/>
          <w:szCs w:val="19"/>
        </w:rPr>
        <w:t>2.8、恒温恒湿</w:t>
      </w:r>
      <w:r>
        <w:rPr>
          <w:rFonts w:hint="eastAsia" w:ascii="宋体" w:hAnsi="宋体" w:cs="宋体"/>
          <w:color w:val="666666"/>
          <w:spacing w:val="2"/>
          <w:sz w:val="19"/>
          <w:szCs w:val="19"/>
        </w:rPr>
        <w:t>机组</w:t>
      </w:r>
      <w:r>
        <w:rPr>
          <w:rFonts w:ascii="宋体" w:hAnsi="宋体" w:cs="宋体"/>
          <w:color w:val="666666"/>
          <w:spacing w:val="2"/>
          <w:sz w:val="19"/>
          <w:szCs w:val="19"/>
        </w:rPr>
        <w:t>应为成熟稳定的环保机型，采用环保制冷剂R410A ，提供证明材料。</w:t>
      </w:r>
      <w:r>
        <w:rPr>
          <w:rFonts w:hint="eastAsia" w:ascii="宋体" w:hAnsi="宋体" w:cs="宋体"/>
          <w:color w:val="666666"/>
          <w:spacing w:val="2"/>
          <w:sz w:val="19"/>
          <w:szCs w:val="19"/>
        </w:rPr>
        <w:t>（</w:t>
      </w:r>
      <w:r>
        <w:rPr>
          <w:rFonts w:hint="eastAsia" w:ascii="宋体" w:hAnsi="宋体" w:cs="宋体"/>
          <w:color w:val="666666"/>
          <w:spacing w:val="2"/>
          <w:sz w:val="19"/>
          <w:szCs w:val="19"/>
          <w:highlight w:val="none"/>
        </w:rPr>
        <w:t>提供节能产品试验报告）</w:t>
      </w:r>
    </w:p>
    <w:p w14:paraId="4CF087D6">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2.9、机组温度可调节范围：18℃~28℃ ，控制精度±</w:t>
      </w:r>
      <w:r>
        <w:rPr>
          <w:rFonts w:hint="eastAsia" w:ascii="宋体" w:hAnsi="宋体" w:cs="宋体"/>
          <w:color w:val="666666"/>
          <w:spacing w:val="2"/>
          <w:sz w:val="19"/>
          <w:szCs w:val="19"/>
        </w:rPr>
        <w:t>1</w:t>
      </w:r>
      <w:r>
        <w:rPr>
          <w:rFonts w:ascii="宋体" w:hAnsi="宋体" w:cs="宋体"/>
          <w:color w:val="666666"/>
          <w:spacing w:val="2"/>
          <w:sz w:val="19"/>
          <w:szCs w:val="19"/>
        </w:rPr>
        <w:t xml:space="preserve"> ℃。</w:t>
      </w:r>
    </w:p>
    <w:p w14:paraId="047C4A7F">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2.10、机组相对湿度可调节范围：45%RH ~55%RH，控制精度±5%。</w:t>
      </w:r>
    </w:p>
    <w:p w14:paraId="61686FB0">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2.11、恒温恒湿机组开、关机均需输入密码，防止未授权人员关闭机组造成机房温度失控。</w:t>
      </w:r>
    </w:p>
    <w:p w14:paraId="3C658E24">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 xml:space="preserve">2.12、恒温恒湿机组需具备ECO节能运行模式 (提供控制器菜单实物图片及文字说明) 。 </w:t>
      </w:r>
    </w:p>
    <w:p w14:paraId="1F9C8F91">
      <w:pPr>
        <w:spacing w:before="253" w:line="360" w:lineRule="auto"/>
        <w:rPr>
          <w:rFonts w:ascii="宋体" w:hAnsi="宋体" w:cs="宋体"/>
          <w:color w:val="666666"/>
          <w:spacing w:val="2"/>
          <w:sz w:val="19"/>
          <w:szCs w:val="19"/>
        </w:rPr>
      </w:pPr>
      <w:r>
        <w:rPr>
          <w:rFonts w:ascii="宋体" w:hAnsi="宋体" w:cs="宋体"/>
          <w:color w:val="666666"/>
          <w:spacing w:val="2"/>
          <w:sz w:val="19"/>
          <w:szCs w:val="19"/>
        </w:rPr>
        <w:t>2.13、恒温恒湿机组配置大面积波浪形空气过滤网，以保证机房洁净度，过滤等级G4。</w:t>
      </w:r>
    </w:p>
    <w:p w14:paraId="641AC423">
      <w:pPr>
        <w:spacing w:before="63" w:line="224" w:lineRule="auto"/>
        <w:ind w:left="78"/>
        <w:rPr>
          <w:rFonts w:hint="eastAsia" w:ascii="宋体" w:hAnsi="宋体" w:cs="宋体"/>
          <w:sz w:val="19"/>
          <w:szCs w:val="19"/>
        </w:rPr>
      </w:pPr>
      <w:r>
        <w:rPr>
          <w:rFonts w:hint="eastAsia" w:ascii="宋体" w:hAnsi="宋体" w:eastAsia="宋体" w:cs="宋体"/>
          <w:color w:val="666666"/>
          <w:spacing w:val="1"/>
          <w:sz w:val="19"/>
          <w:szCs w:val="19"/>
          <w:lang w:val="en-US" w:eastAsia="zh-CN"/>
        </w:rPr>
        <w:t>三</w:t>
      </w:r>
      <w:r>
        <w:rPr>
          <w:rFonts w:ascii="宋体" w:hAnsi="宋体" w:eastAsia="宋体" w:cs="宋体"/>
          <w:color w:val="666666"/>
          <w:spacing w:val="1"/>
          <w:sz w:val="19"/>
          <w:szCs w:val="19"/>
        </w:rPr>
        <w:t>、安装和调试要求</w:t>
      </w:r>
    </w:p>
    <w:p w14:paraId="0836E7F7">
      <w:pPr>
        <w:spacing w:before="253" w:line="360" w:lineRule="auto"/>
        <w:ind w:left="388" w:hanging="388" w:hangingChars="200"/>
        <w:rPr>
          <w:rFonts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1 、供应商可在确认成交后</w:t>
      </w:r>
      <w:r>
        <w:rPr>
          <w:rFonts w:hint="eastAsia" w:ascii="宋体" w:hAnsi="宋体" w:cs="宋体"/>
          <w:color w:val="666666"/>
          <w:spacing w:val="2"/>
          <w:sz w:val="19"/>
          <w:szCs w:val="19"/>
        </w:rPr>
        <w:t>2</w:t>
      </w:r>
      <w:r>
        <w:rPr>
          <w:rFonts w:ascii="宋体" w:hAnsi="宋体" w:cs="宋体"/>
          <w:color w:val="666666"/>
          <w:spacing w:val="2"/>
          <w:sz w:val="19"/>
          <w:szCs w:val="19"/>
        </w:rPr>
        <w:t>0日内将恒温恒湿</w:t>
      </w:r>
      <w:r>
        <w:rPr>
          <w:rFonts w:hint="eastAsia" w:ascii="宋体" w:hAnsi="宋体" w:cs="宋体"/>
          <w:color w:val="666666"/>
          <w:spacing w:val="2"/>
          <w:sz w:val="19"/>
          <w:szCs w:val="19"/>
        </w:rPr>
        <w:t>机组</w:t>
      </w:r>
      <w:r>
        <w:rPr>
          <w:rFonts w:ascii="宋体" w:hAnsi="宋体" w:cs="宋体"/>
          <w:color w:val="666666"/>
          <w:spacing w:val="2"/>
          <w:sz w:val="19"/>
          <w:szCs w:val="19"/>
        </w:rPr>
        <w:t>备运送到采购人指定地点，并在到货之日起</w:t>
      </w:r>
      <w:r>
        <w:rPr>
          <w:rFonts w:hint="eastAsia" w:ascii="宋体" w:hAnsi="宋体" w:cs="宋体"/>
          <w:color w:val="666666"/>
          <w:spacing w:val="2"/>
          <w:sz w:val="19"/>
          <w:szCs w:val="19"/>
        </w:rPr>
        <w:t>10</w:t>
      </w:r>
      <w:r>
        <w:rPr>
          <w:rFonts w:ascii="宋体" w:hAnsi="宋体" w:cs="宋体"/>
          <w:color w:val="666666"/>
          <w:spacing w:val="2"/>
          <w:sz w:val="19"/>
          <w:szCs w:val="19"/>
        </w:rPr>
        <w:t>日内完成所供设备的全部安装工作，包括机房降噪系统 、恒温恒湿设备的搬运与安装、电控系统的安装、机房整体系统的调试。</w:t>
      </w:r>
    </w:p>
    <w:p w14:paraId="22F231AD">
      <w:pPr>
        <w:spacing w:before="253" w:line="360" w:lineRule="auto"/>
        <w:ind w:left="388" w:hanging="388" w:hangingChars="200"/>
        <w:rPr>
          <w:rFonts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2 、恒温恒湿室外机组应采用直立安装，节能装置应安装合理，设备四角固定牢固，减震措施需牢靠，底部离地间隙大于700cm 。室外机安装水平误差不大于5mm，垂直误差不大于5mm 。根据外机摆放位 置酌情配备外机防护网。</w:t>
      </w:r>
    </w:p>
    <w:p w14:paraId="27DEA13A">
      <w:pPr>
        <w:spacing w:before="253" w:line="360" w:lineRule="auto"/>
        <w:ind w:left="388" w:hanging="388" w:hangingChars="200"/>
        <w:rPr>
          <w:rFonts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3 、恒温恒湿</w:t>
      </w:r>
      <w:r>
        <w:rPr>
          <w:rFonts w:hint="eastAsia" w:ascii="宋体" w:hAnsi="宋体" w:cs="宋体"/>
          <w:color w:val="666666"/>
          <w:spacing w:val="2"/>
          <w:sz w:val="19"/>
          <w:szCs w:val="19"/>
        </w:rPr>
        <w:t>机组</w:t>
      </w:r>
      <w:r>
        <w:rPr>
          <w:rFonts w:ascii="宋体" w:hAnsi="宋体" w:cs="宋体"/>
          <w:color w:val="666666"/>
          <w:spacing w:val="2"/>
          <w:sz w:val="19"/>
          <w:szCs w:val="19"/>
        </w:rPr>
        <w:t>室内机安装时，根据甲方及加速器设备厂家要求进行安装就位。安装时，确保机体水平 ，冷凝水须保持向下坡度保证排出顺畅。室内机安装水平误差不大于3mm，垂直误差不大于2mm。</w:t>
      </w:r>
    </w:p>
    <w:p w14:paraId="71E54C19">
      <w:pPr>
        <w:spacing w:before="253" w:line="360" w:lineRule="auto"/>
        <w:ind w:left="388" w:hanging="388" w:hangingChars="200"/>
        <w:rPr>
          <w:rFonts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4 、恒温恒湿</w:t>
      </w:r>
      <w:r>
        <w:rPr>
          <w:rFonts w:hint="eastAsia" w:ascii="宋体" w:hAnsi="宋体" w:cs="宋体"/>
          <w:color w:val="666666"/>
          <w:spacing w:val="2"/>
          <w:sz w:val="19"/>
          <w:szCs w:val="19"/>
        </w:rPr>
        <w:t>机组</w:t>
      </w:r>
      <w:r>
        <w:rPr>
          <w:rFonts w:ascii="宋体" w:hAnsi="宋体" w:cs="宋体"/>
          <w:color w:val="666666"/>
          <w:spacing w:val="2"/>
          <w:sz w:val="19"/>
          <w:szCs w:val="19"/>
        </w:rPr>
        <w:t>冷凝管布管时，应根据设计要求流出坡度，以便冷凝水顺利流出，如管线过长，则考虑 使用相应的强排措施。</w:t>
      </w:r>
    </w:p>
    <w:p w14:paraId="6278740C">
      <w:pPr>
        <w:spacing w:before="253" w:line="360" w:lineRule="auto"/>
        <w:ind w:left="388" w:hanging="388" w:hangingChars="200"/>
        <w:rPr>
          <w:rFonts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5 、恒温恒湿</w:t>
      </w:r>
      <w:r>
        <w:rPr>
          <w:rFonts w:hint="eastAsia" w:ascii="宋体" w:hAnsi="宋体" w:cs="宋体"/>
          <w:color w:val="666666"/>
          <w:spacing w:val="2"/>
          <w:sz w:val="19"/>
          <w:szCs w:val="19"/>
        </w:rPr>
        <w:t>机组</w:t>
      </w:r>
      <w:r>
        <w:rPr>
          <w:rFonts w:ascii="宋体" w:hAnsi="宋体" w:cs="宋体"/>
          <w:color w:val="666666"/>
          <w:spacing w:val="2"/>
          <w:sz w:val="19"/>
          <w:szCs w:val="19"/>
        </w:rPr>
        <w:t>内外机组距离100米，安装应符合空调设备安装的相关规范及制冷管道施工验收规范的标准要求。</w:t>
      </w:r>
    </w:p>
    <w:p w14:paraId="0DAFCD06">
      <w:pPr>
        <w:spacing w:before="253" w:line="360" w:lineRule="auto"/>
        <w:ind w:left="388" w:hanging="388" w:hangingChars="200"/>
        <w:rPr>
          <w:rFonts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6 、</w:t>
      </w:r>
      <w:r>
        <w:rPr>
          <w:rFonts w:hint="eastAsia" w:ascii="宋体" w:hAnsi="宋体" w:cs="宋体"/>
          <w:color w:val="666666"/>
          <w:spacing w:val="2"/>
          <w:sz w:val="19"/>
          <w:szCs w:val="19"/>
        </w:rPr>
        <w:t>机组</w:t>
      </w:r>
      <w:r>
        <w:rPr>
          <w:rFonts w:ascii="宋体" w:hAnsi="宋体" w:cs="宋体"/>
          <w:color w:val="666666"/>
          <w:spacing w:val="2"/>
          <w:sz w:val="19"/>
          <w:szCs w:val="19"/>
        </w:rPr>
        <w:t>安装所用材料的要求：使用优质材料施工，符合国家相应规范和技术要求，由于施工材料原因造 成的损失由供应商全部承担。冷媒管必须符合国家关于冷媒管空调系统工作压力、气密性、强度性试验要求。</w:t>
      </w:r>
    </w:p>
    <w:p w14:paraId="0AD55FDC">
      <w:pPr>
        <w:spacing w:before="253" w:line="360" w:lineRule="auto"/>
        <w:ind w:left="388" w:hanging="388" w:hangingChars="200"/>
        <w:rPr>
          <w:rFonts w:hint="eastAsia"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7 、降噪系统应考虑机房整体结构，主设备摆放位置，患者体位等实际因素，采用合金链接件，1 .0mm 镀锌板与GB50角钢制作安装。</w:t>
      </w:r>
    </w:p>
    <w:p w14:paraId="607FE245">
      <w:pPr>
        <w:spacing w:before="253" w:line="360" w:lineRule="auto"/>
        <w:ind w:left="388" w:hanging="388" w:hangingChars="200"/>
        <w:rPr>
          <w:rFonts w:hint="eastAsia" w:ascii="宋体" w:hAnsi="宋体" w:cs="宋体"/>
          <w:color w:val="666666"/>
          <w:spacing w:val="2"/>
          <w:sz w:val="19"/>
          <w:szCs w:val="19"/>
        </w:rPr>
      </w:pPr>
      <w:r>
        <w:rPr>
          <w:rFonts w:hint="eastAsia" w:ascii="宋体" w:hAnsi="宋体" w:cs="宋体"/>
          <w:color w:val="666666"/>
          <w:spacing w:val="2"/>
          <w:sz w:val="19"/>
          <w:szCs w:val="19"/>
          <w:lang w:val="en-US" w:eastAsia="zh-CN"/>
        </w:rPr>
        <w:t>3.</w:t>
      </w:r>
      <w:r>
        <w:rPr>
          <w:rFonts w:ascii="宋体" w:hAnsi="宋体" w:cs="宋体"/>
          <w:color w:val="666666"/>
          <w:spacing w:val="2"/>
          <w:sz w:val="19"/>
          <w:szCs w:val="19"/>
        </w:rPr>
        <w:t>8 、恒温恒湿</w:t>
      </w:r>
      <w:r>
        <w:rPr>
          <w:rFonts w:hint="eastAsia" w:ascii="宋体" w:hAnsi="宋体" w:cs="宋体"/>
          <w:color w:val="666666"/>
          <w:spacing w:val="2"/>
          <w:sz w:val="19"/>
          <w:szCs w:val="19"/>
        </w:rPr>
        <w:t>机组</w:t>
      </w:r>
      <w:r>
        <w:rPr>
          <w:rFonts w:ascii="宋体" w:hAnsi="宋体" w:cs="宋体"/>
          <w:color w:val="666666"/>
          <w:spacing w:val="2"/>
          <w:sz w:val="19"/>
          <w:szCs w:val="19"/>
        </w:rPr>
        <w:t>系统开机调试应整机保压24小时后由供应商负责充注制冷剂，调试设备完成后填写开机调试报告存档。</w:t>
      </w:r>
    </w:p>
    <w:p w14:paraId="748A8C96">
      <w:pPr>
        <w:spacing w:before="225" w:line="552" w:lineRule="exact"/>
        <w:ind w:left="71"/>
        <w:rPr>
          <w:rFonts w:hint="eastAsia" w:ascii="宋体" w:hAnsi="宋体" w:eastAsia="宋体" w:cs="宋体"/>
          <w:color w:val="666666"/>
          <w:spacing w:val="3"/>
          <w:position w:val="21"/>
          <w:sz w:val="19"/>
          <w:szCs w:val="19"/>
        </w:rPr>
      </w:pPr>
      <w:bookmarkStart w:id="0" w:name="_GoBack"/>
      <w:bookmarkEnd w:id="0"/>
    </w:p>
    <w:p w14:paraId="1A7EACA9">
      <w:pPr>
        <w:spacing w:before="74" w:line="210" w:lineRule="auto"/>
        <w:ind w:left="457" w:leftChars="33" w:hanging="388" w:hangingChars="200"/>
        <w:rPr>
          <w:rFonts w:ascii="宋体" w:hAnsi="宋体" w:eastAsia="宋体" w:cs="宋体"/>
          <w:color w:val="666666"/>
          <w:spacing w:val="2"/>
          <w:sz w:val="19"/>
          <w:szCs w:val="19"/>
        </w:rPr>
      </w:pPr>
    </w:p>
    <w:p w14:paraId="2C21AE61">
      <w:pPr>
        <w:spacing w:before="297" w:line="224" w:lineRule="auto"/>
        <w:ind w:left="449" w:leftChars="33" w:hanging="380" w:hangingChars="200"/>
        <w:rPr>
          <w:rFonts w:ascii="宋体" w:hAnsi="宋体" w:cs="宋体"/>
          <w:color w:val="666666"/>
          <w:position w:val="1"/>
          <w:sz w:val="19"/>
          <w:szCs w:val="19"/>
        </w:rPr>
      </w:pPr>
    </w:p>
    <w:p w14:paraId="0454B864">
      <w:pPr>
        <w:spacing w:before="308" w:line="220" w:lineRule="auto"/>
        <w:ind w:left="449" w:leftChars="33" w:hanging="380" w:hangingChars="200"/>
        <w:rPr>
          <w:rFonts w:hint="eastAsia" w:ascii="宋体" w:hAnsi="宋体" w:cs="宋体"/>
          <w:color w:val="666666"/>
          <w:sz w:val="19"/>
          <w:szCs w:val="19"/>
        </w:rPr>
      </w:pPr>
    </w:p>
    <w:p w14:paraId="5CF54EA1">
      <w:pPr>
        <w:spacing w:before="308" w:line="220" w:lineRule="auto"/>
        <w:ind w:left="71"/>
        <w:rPr>
          <w:rFonts w:hint="eastAsia" w:ascii="宋体" w:hAnsi="宋体" w:cs="宋体"/>
          <w:color w:val="666666"/>
          <w:sz w:val="19"/>
          <w:szCs w:val="19"/>
        </w:rPr>
      </w:pPr>
    </w:p>
    <w:p w14:paraId="73436FD7">
      <w:pPr>
        <w:spacing w:before="306" w:line="337" w:lineRule="auto"/>
        <w:ind w:left="582" w:right="62" w:hanging="570" w:hangingChars="300"/>
        <w:rPr>
          <w:rFonts w:ascii="宋体" w:hAnsi="宋体" w:cs="宋体"/>
          <w:color w:val="666666"/>
          <w:sz w:val="19"/>
          <w:szCs w:val="19"/>
        </w:rPr>
      </w:pPr>
    </w:p>
    <w:p w14:paraId="687DA21D">
      <w:pPr>
        <w:spacing w:line="303" w:lineRule="exact"/>
        <w:rPr>
          <w:rFonts w:ascii="宋体" w:hAnsi="宋体" w:cs="宋体"/>
          <w:color w:val="666666"/>
          <w:position w:val="3"/>
          <w:sz w:val="19"/>
          <w:szCs w:val="19"/>
        </w:rPr>
      </w:pPr>
    </w:p>
    <w:p w14:paraId="09728300">
      <w:pPr>
        <w:spacing w:line="360" w:lineRule="auto"/>
        <w:ind w:left="388" w:hanging="388" w:hangingChars="200"/>
        <w:jc w:val="left"/>
        <w:rPr>
          <w:rFonts w:hint="eastAsia" w:ascii="宋体" w:hAnsi="宋体" w:eastAsia="宋体" w:cs="宋体"/>
          <w:color w:val="666666"/>
          <w:spacing w:val="2"/>
          <w:sz w:val="19"/>
          <w:szCs w:val="19"/>
        </w:rPr>
      </w:pPr>
    </w:p>
    <w:p w14:paraId="07E77064">
      <w:pPr>
        <w:numPr>
          <w:ilvl w:val="0"/>
          <w:numId w:val="0"/>
        </w:numPr>
        <w:spacing w:before="62" w:line="216" w:lineRule="auto"/>
        <w:rPr>
          <w:rFonts w:ascii="宋体" w:hAnsi="宋体" w:cs="宋体"/>
          <w:color w:val="666666"/>
          <w:spacing w:val="8"/>
          <w:position w:val="1"/>
          <w:sz w:val="19"/>
          <w:szCs w:val="19"/>
        </w:rPr>
      </w:pPr>
    </w:p>
    <w:p w14:paraId="2A5AE02D">
      <w:pPr>
        <w:spacing w:before="62" w:line="216" w:lineRule="auto"/>
        <w:rPr>
          <w:rFonts w:ascii="宋体" w:hAnsi="宋体" w:cs="宋体"/>
          <w:color w:val="666666"/>
          <w:spacing w:val="2"/>
          <w:sz w:val="19"/>
          <w:szCs w:val="19"/>
        </w:rPr>
      </w:pPr>
    </w:p>
    <w:p w14:paraId="27E13340">
      <w:pPr>
        <w:spacing w:before="61" w:line="216" w:lineRule="auto"/>
        <w:rPr>
          <w:rFonts w:hint="eastAsia" w:ascii="宋体" w:hAnsi="宋体" w:cs="宋体"/>
          <w:color w:val="666666"/>
          <w:spacing w:val="2"/>
          <w:sz w:val="19"/>
          <w:szCs w:val="19"/>
          <w:lang w:eastAsia="zh-CN"/>
        </w:rPr>
      </w:pPr>
    </w:p>
    <w:p w14:paraId="08357B02">
      <w:pPr>
        <w:spacing w:before="63" w:line="217" w:lineRule="auto"/>
        <w:rPr>
          <w:rFonts w:ascii="宋体" w:hAnsi="宋体" w:cs="宋体"/>
          <w:color w:val="666666"/>
          <w:spacing w:val="2"/>
          <w:sz w:val="19"/>
          <w:szCs w:val="19"/>
        </w:rPr>
      </w:pPr>
    </w:p>
    <w:p w14:paraId="28425CDD">
      <w:pPr>
        <w:spacing w:before="63" w:line="217" w:lineRule="auto"/>
        <w:rPr>
          <w:rFonts w:ascii="宋体" w:hAnsi="宋体" w:cs="宋体"/>
          <w:color w:val="666666"/>
          <w:spacing w:val="2"/>
          <w:sz w:val="19"/>
          <w:szCs w:val="19"/>
        </w:rPr>
      </w:pPr>
    </w:p>
    <w:p w14:paraId="016C3153">
      <w:pPr>
        <w:spacing w:line="360" w:lineRule="auto"/>
        <w:jc w:val="both"/>
        <w:rPr>
          <w:rFonts w:ascii="宋体" w:hAnsi="宋体" w:cs="宋体"/>
          <w:color w:val="666666"/>
          <w:spacing w:val="2"/>
          <w:sz w:val="19"/>
          <w:szCs w:val="19"/>
        </w:rPr>
      </w:pPr>
    </w:p>
    <w:p w14:paraId="4DDBD392">
      <w:pPr>
        <w:spacing w:line="360" w:lineRule="auto"/>
        <w:jc w:val="both"/>
        <w:rPr>
          <w:rFonts w:ascii="宋体" w:hAnsi="宋体" w:cs="宋体"/>
          <w:color w:val="666666"/>
          <w:spacing w:val="2"/>
          <w:sz w:val="19"/>
          <w:szCs w:val="1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10F37"/>
    <w:multiLevelType w:val="singleLevel"/>
    <w:tmpl w:val="80410F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000000"/>
    <w:rsid w:val="041501D1"/>
    <w:rsid w:val="0A234313"/>
    <w:rsid w:val="24C06991"/>
    <w:rsid w:val="30831C23"/>
    <w:rsid w:val="4D310896"/>
    <w:rsid w:val="568F1C9C"/>
    <w:rsid w:val="7FE33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1551</Words>
  <Characters>1718</Characters>
  <Lines>0</Lines>
  <Paragraphs>0</Paragraphs>
  <TotalTime>15</TotalTime>
  <ScaleCrop>false</ScaleCrop>
  <LinksUpToDate>false</LinksUpToDate>
  <CharactersWithSpaces>1769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2024-11-13T01:00:00Z</dcterms:created>
  <dc:creator>Administrator</dc:creator>
  <cp:lastModifiedBy>中精信工程技术有限公司</cp:lastModifiedBy>
  <dcterms:modified xsi:type="dcterms:W3CDTF">2024-11-14T02:45:49Z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4E3DD827F540440680CB8673677C344B_13</vt:lpwstr>
  </property>
</Properties>
</file>