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980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耗材报价下浮明细表</w:t>
      </w:r>
    </w:p>
    <w:p w14:paraId="4F0BECD8">
      <w:pPr>
        <w:rPr>
          <w:rFonts w:hint="eastAsia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11"/>
        <w:gridCol w:w="1894"/>
        <w:gridCol w:w="1781"/>
        <w:gridCol w:w="1775"/>
        <w:gridCol w:w="666"/>
        <w:gridCol w:w="1406"/>
        <w:gridCol w:w="1406"/>
        <w:gridCol w:w="1415"/>
        <w:gridCol w:w="1423"/>
      </w:tblGrid>
      <w:tr w14:paraId="6C48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2" w:type="pct"/>
            <w:shd w:val="clear" w:color="auto" w:fill="F1F1F1" w:themeFill="background1" w:themeFillShade="F2"/>
            <w:vAlign w:val="center"/>
          </w:tcPr>
          <w:p w14:paraId="5316F1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74" w:type="pct"/>
            <w:shd w:val="clear" w:color="auto" w:fill="F1F1F1" w:themeFill="background1" w:themeFillShade="F2"/>
            <w:vAlign w:val="center"/>
          </w:tcPr>
          <w:p w14:paraId="46745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产品名称</w:t>
            </w:r>
          </w:p>
        </w:tc>
        <w:tc>
          <w:tcPr>
            <w:tcW w:w="668" w:type="pct"/>
            <w:shd w:val="clear" w:color="auto" w:fill="F1F1F1" w:themeFill="background1" w:themeFillShade="F2"/>
            <w:vAlign w:val="center"/>
          </w:tcPr>
          <w:p w14:paraId="287697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品牌</w:t>
            </w:r>
          </w:p>
        </w:tc>
        <w:tc>
          <w:tcPr>
            <w:tcW w:w="628" w:type="pct"/>
            <w:shd w:val="clear" w:color="auto" w:fill="F1F1F1" w:themeFill="background1" w:themeFillShade="F2"/>
            <w:vAlign w:val="center"/>
          </w:tcPr>
          <w:p w14:paraId="457553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型号</w:t>
            </w:r>
          </w:p>
        </w:tc>
        <w:tc>
          <w:tcPr>
            <w:tcW w:w="626" w:type="pct"/>
            <w:shd w:val="clear" w:color="auto" w:fill="F1F1F1" w:themeFill="background1" w:themeFillShade="F2"/>
            <w:vAlign w:val="center"/>
          </w:tcPr>
          <w:p w14:paraId="444AC9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规格</w:t>
            </w:r>
          </w:p>
        </w:tc>
        <w:tc>
          <w:tcPr>
            <w:tcW w:w="235" w:type="pct"/>
            <w:shd w:val="clear" w:color="auto" w:fill="F1F1F1" w:themeFill="background1" w:themeFillShade="F2"/>
            <w:vAlign w:val="center"/>
          </w:tcPr>
          <w:p w14:paraId="5E0B50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单位</w:t>
            </w:r>
          </w:p>
        </w:tc>
        <w:tc>
          <w:tcPr>
            <w:tcW w:w="496" w:type="pct"/>
            <w:shd w:val="clear" w:color="auto" w:fill="F1F1F1" w:themeFill="background1" w:themeFillShade="F2"/>
            <w:vAlign w:val="center"/>
          </w:tcPr>
          <w:p w14:paraId="6406D6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生产厂家</w:t>
            </w:r>
          </w:p>
        </w:tc>
        <w:tc>
          <w:tcPr>
            <w:tcW w:w="496" w:type="pct"/>
            <w:shd w:val="clear" w:color="auto" w:fill="F1F1F1" w:themeFill="background1" w:themeFillShade="F2"/>
            <w:vAlign w:val="center"/>
          </w:tcPr>
          <w:p w14:paraId="51A7E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注册证号</w:t>
            </w:r>
          </w:p>
          <w:p w14:paraId="137A5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（如有）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AA311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现采购人</w:t>
            </w:r>
          </w:p>
          <w:p w14:paraId="4CF037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供货价格</w:t>
            </w:r>
          </w:p>
        </w:tc>
        <w:tc>
          <w:tcPr>
            <w:tcW w:w="502" w:type="pct"/>
            <w:shd w:val="clear" w:color="auto" w:fill="F1F1F1" w:themeFill="background1" w:themeFillShade="F2"/>
            <w:vAlign w:val="center"/>
          </w:tcPr>
          <w:p w14:paraId="7928E2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报价下浮率（%）</w:t>
            </w:r>
          </w:p>
        </w:tc>
      </w:tr>
      <w:tr w14:paraId="16ED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016E431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0CAC61B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</w:tcPr>
          <w:p w14:paraId="53C2643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73C62CA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315D68B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264025B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3280710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49AB0CD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21261B9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424DAAE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1F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251D28D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4AEDAB3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</w:tcPr>
          <w:p w14:paraId="57A40FC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6C50BBC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1A4F9E2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6F85EE2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528ACCF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59144C0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24AFC06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4463AE9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A3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665A389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528508F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</w:tcPr>
          <w:p w14:paraId="0C4EE53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310C35C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14680C2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1BA97D1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6B75ACB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688A9B5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70008FA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1980017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EE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2D5245A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266DE28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8" w:type="pct"/>
          </w:tcPr>
          <w:p w14:paraId="625477B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4B23BCA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18D7DFD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1092608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25AF31C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6E2BA60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1B6B05B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08EA99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7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178A00B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44775BC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</w:tcPr>
          <w:p w14:paraId="1D083DE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36479C9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16D3417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19263B2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07F843D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51CCE38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4E74F2A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09F13A4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81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554EA14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316572E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</w:tcPr>
          <w:p w14:paraId="71CFA9D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32B755F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55B572A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5015061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64A1CCF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590DDF1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25FB79C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0D069C9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F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" w:type="pct"/>
          </w:tcPr>
          <w:p w14:paraId="6A0D9AC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vAlign w:val="top"/>
          </w:tcPr>
          <w:p w14:paraId="452F7A7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</w:tcPr>
          <w:p w14:paraId="7D6F07C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8" w:type="pct"/>
          </w:tcPr>
          <w:p w14:paraId="7007501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6" w:type="pct"/>
          </w:tcPr>
          <w:p w14:paraId="2454F10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</w:tcPr>
          <w:p w14:paraId="51E486C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336D5CE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</w:tcPr>
          <w:p w14:paraId="2144B35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 w14:paraId="3C70698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 w14:paraId="03500DF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14B23C0">
      <w:p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备注：</w:t>
      </w:r>
    </w:p>
    <w:p w14:paraId="72B688D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本项目报价形式为报价下浮(%)报价。</w:t>
      </w:r>
    </w:p>
    <w:p w14:paraId="0027059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供应商在投标客户端所填报价应为：所有单品下浮后的单价之和除以单品原单价之和的百分比，即【（单价1*下浮率+单价2*下浮率······+单价n*下浮率）/（单价1+单价2······+单价n）*100%】（n为单品个数）。</w:t>
      </w:r>
    </w:p>
    <w:p w14:paraId="1A038A1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供应商响应文件中须体现耗材明细中各个单品的报价下浮(%)，供应商须自行在本项目公告中下载附件“耗材报价下浮明细”进行填报，并将填报后的附件附到响应文件中，如不满足为无效投标。</w:t>
      </w:r>
    </w:p>
    <w:p w14:paraId="3BFCA25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采购人最终结算以供应商报价下浮明细中填报的报价下浮(%)为准。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0D3C8"/>
    <w:multiLevelType w:val="singleLevel"/>
    <w:tmpl w:val="34C0D3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jIyZDM2ODFhZDJmODYwYTBhOTVjOTEyZDZkMjAifQ=="/>
  </w:docVars>
  <w:rsids>
    <w:rsidRoot w:val="00000000"/>
    <w:rsid w:val="27EF1B66"/>
    <w:rsid w:val="448B0ACB"/>
    <w:rsid w:val="70C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338</Characters>
  <Lines>0</Lines>
  <Paragraphs>0</Paragraphs>
  <TotalTime>7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2023-08-08T03:41:00Z</dcterms:created>
  <dc:creator>002</dc:creator>
  <cp:lastModifiedBy>微笑</cp:lastModifiedBy>
  <dcterms:modified xsi:type="dcterms:W3CDTF">2024-10-30T08:19:14Z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8604654CA7F448BE882BE4E76F05F5C7_12</vt:lpwstr>
  </property>
</Properties>
</file>