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082" w:tblpY="1443"/>
        <w:tblOverlap w:val="never"/>
        <w:tblW w:w="131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1020"/>
        <w:gridCol w:w="7087"/>
        <w:gridCol w:w="1335"/>
        <w:gridCol w:w="1020"/>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3158" w:type="dxa"/>
            <w:gridSpan w:val="6"/>
            <w:tcBorders>
              <w:top w:val="nil"/>
              <w:left w:val="nil"/>
              <w:bottom w:val="single" w:color="auto" w:sz="4" w:space="0"/>
              <w:right w:val="nil"/>
            </w:tcBorders>
            <w:vAlign w:val="center"/>
          </w:tcPr>
          <w:p>
            <w:pPr>
              <w:tabs>
                <w:tab w:val="left" w:pos="4836"/>
              </w:tabs>
              <w:jc w:val="left"/>
              <w:rPr>
                <w:rStyle w:val="7"/>
                <w:rFonts w:hint="eastAsia" w:asciiTheme="minorEastAsia" w:hAnsiTheme="minorEastAsia" w:eastAsiaTheme="minorEastAsia" w:cstheme="minorEastAsia"/>
                <w:color w:val="auto"/>
                <w:sz w:val="24"/>
                <w:lang w:eastAsia="zh-CN"/>
              </w:rPr>
            </w:pPr>
            <w:r>
              <w:rPr>
                <w:rStyle w:val="7"/>
                <w:rFonts w:hint="eastAsia" w:asciiTheme="minorEastAsia" w:hAnsiTheme="minorEastAsia" w:eastAsiaTheme="minorEastAsia" w:cstheme="minorEastAsia"/>
                <w:color w:val="auto"/>
                <w:sz w:val="24"/>
                <w:lang w:eastAsia="zh-CN"/>
              </w:rPr>
              <w:tab/>
            </w:r>
            <w:r>
              <w:rPr>
                <w:rStyle w:val="7"/>
                <w:rFonts w:hint="eastAsia" w:asciiTheme="minorEastAsia" w:hAnsiTheme="minorEastAsia" w:eastAsiaTheme="minorEastAsia" w:cstheme="minorEastAsia"/>
                <w:b/>
                <w:bCs/>
                <w:color w:val="auto"/>
                <w:sz w:val="36"/>
                <w:szCs w:val="36"/>
                <w:lang w:eastAsia="zh-CN"/>
              </w:rPr>
              <w:t>护工工作质量评价标准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项目</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评价方法</w:t>
            </w:r>
          </w:p>
        </w:tc>
        <w:tc>
          <w:tcPr>
            <w:tcW w:w="7087" w:type="dxa"/>
            <w:tcBorders>
              <w:top w:val="single" w:color="auto" w:sz="4" w:space="0"/>
              <w:left w:val="single" w:color="auto" w:sz="4" w:space="0"/>
              <w:bottom w:val="single" w:color="auto" w:sz="4" w:space="0"/>
              <w:right w:val="single" w:color="auto"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评价要点</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评价标准</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扣分</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扣分依据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1003" w:type="dxa"/>
            <w:tcBorders>
              <w:top w:val="single" w:color="auto" w:sz="4" w:space="0"/>
              <w:left w:val="single" w:color="000000" w:sz="4" w:space="0"/>
              <w:bottom w:val="single" w:color="000000" w:sz="4" w:space="0"/>
              <w:right w:val="single" w:color="000000"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消毒隔离</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Style w:val="7"/>
                <w:rFonts w:hint="eastAsia" w:asciiTheme="minorEastAsia" w:hAnsiTheme="minorEastAsia" w:eastAsiaTheme="minorEastAsia" w:cstheme="minorEastAsia"/>
                <w:color w:val="auto"/>
                <w:sz w:val="24"/>
                <w:highlight w:val="none"/>
              </w:rPr>
            </w:pPr>
            <w:r>
              <w:rPr>
                <w:rStyle w:val="7"/>
                <w:rFonts w:hint="eastAsia" w:asciiTheme="minorEastAsia" w:hAnsiTheme="minorEastAsia" w:eastAsiaTheme="minorEastAsia" w:cstheme="minorEastAsia"/>
                <w:color w:val="auto"/>
                <w:sz w:val="24"/>
                <w:highlight w:val="none"/>
              </w:rPr>
              <w:t>现场检查</w:t>
            </w:r>
          </w:p>
          <w:p>
            <w:pPr>
              <w:jc w:val="center"/>
              <w:rPr>
                <w:rStyle w:val="7"/>
                <w:rFonts w:hint="eastAsia" w:asciiTheme="minorEastAsia" w:hAnsiTheme="minorEastAsia" w:eastAsiaTheme="minorEastAsia" w:cstheme="minorEastAsia"/>
                <w:color w:val="auto"/>
                <w:sz w:val="24"/>
                <w:highlight w:val="none"/>
              </w:rPr>
            </w:pPr>
            <w:r>
              <w:rPr>
                <w:rStyle w:val="7"/>
                <w:rFonts w:hint="eastAsia" w:asciiTheme="minorEastAsia" w:hAnsiTheme="minorEastAsia" w:eastAsiaTheme="minorEastAsia" w:cstheme="minorEastAsia"/>
                <w:color w:val="auto"/>
                <w:sz w:val="24"/>
                <w:highlight w:val="none"/>
              </w:rPr>
              <w:t>查看记录</w:t>
            </w:r>
          </w:p>
        </w:tc>
        <w:tc>
          <w:tcPr>
            <w:tcW w:w="7087" w:type="dxa"/>
            <w:tcBorders>
              <w:top w:val="single" w:color="auto" w:sz="4" w:space="0"/>
              <w:left w:val="single" w:color="000000" w:sz="4" w:space="0"/>
              <w:bottom w:val="single" w:color="000000" w:sz="4" w:space="0"/>
              <w:right w:val="single" w:color="000000" w:sz="4" w:space="0"/>
            </w:tcBorders>
          </w:tcPr>
          <w:p>
            <w:pPr>
              <w:numPr>
                <w:ilvl w:val="0"/>
                <w:numId w:val="1"/>
              </w:numPr>
              <w:ind w:leftChars="0"/>
              <w:jc w:val="both"/>
              <w:textAlignment w:val="baseline"/>
              <w:rPr>
                <w:rStyle w:val="7"/>
                <w:rFonts w:hint="eastAsia" w:asciiTheme="minorEastAsia" w:hAnsiTheme="minorEastAsia" w:eastAsiaTheme="minorEastAsia" w:cstheme="minorEastAsia"/>
                <w:color w:val="auto"/>
                <w:sz w:val="24"/>
                <w:highlight w:val="none"/>
                <w:lang w:val="en-US" w:eastAsia="zh-CN"/>
              </w:rPr>
            </w:pPr>
            <w:r>
              <w:rPr>
                <w:rStyle w:val="7"/>
                <w:rFonts w:hint="eastAsia" w:asciiTheme="minorEastAsia" w:hAnsiTheme="minorEastAsia" w:eastAsiaTheme="minorEastAsia" w:cstheme="minorEastAsia"/>
                <w:color w:val="auto"/>
                <w:sz w:val="24"/>
                <w:highlight w:val="none"/>
                <w:lang w:val="en-US" w:eastAsia="zh-CN"/>
              </w:rPr>
              <w:t>上岗按要求佩戴口罩、手套。</w:t>
            </w:r>
          </w:p>
          <w:p>
            <w:pPr>
              <w:numPr>
                <w:ilvl w:val="0"/>
                <w:numId w:val="1"/>
              </w:numPr>
              <w:ind w:leftChars="0"/>
              <w:jc w:val="both"/>
              <w:textAlignment w:val="baseline"/>
              <w:rPr>
                <w:rStyle w:val="7"/>
                <w:rFonts w:hint="default" w:asciiTheme="minorEastAsia" w:hAnsiTheme="minorEastAsia" w:eastAsiaTheme="minorEastAsia" w:cstheme="minorEastAsia"/>
                <w:color w:val="auto"/>
                <w:sz w:val="24"/>
                <w:highlight w:val="none"/>
                <w:lang w:val="en-US" w:eastAsia="zh-CN"/>
              </w:rPr>
            </w:pPr>
            <w:r>
              <w:rPr>
                <w:rStyle w:val="7"/>
                <w:rFonts w:hint="eastAsia" w:asciiTheme="minorEastAsia" w:hAnsiTheme="minorEastAsia" w:eastAsiaTheme="minorEastAsia" w:cstheme="minorEastAsia"/>
                <w:color w:val="auto"/>
                <w:sz w:val="24"/>
                <w:highlight w:val="none"/>
                <w:lang w:val="en-US" w:eastAsia="zh-CN"/>
              </w:rPr>
              <w:t>运送标本箱按要求进行清洁消毒，并记录。</w:t>
            </w:r>
          </w:p>
          <w:p>
            <w:pPr>
              <w:numPr>
                <w:ilvl w:val="0"/>
                <w:numId w:val="1"/>
              </w:numPr>
              <w:ind w:leftChars="0"/>
              <w:jc w:val="both"/>
              <w:textAlignment w:val="baseline"/>
              <w:rPr>
                <w:rStyle w:val="7"/>
                <w:rFonts w:hint="default" w:asciiTheme="minorEastAsia" w:hAnsiTheme="minorEastAsia" w:eastAsiaTheme="minorEastAsia" w:cstheme="minorEastAsia"/>
                <w:color w:val="auto"/>
                <w:sz w:val="24"/>
                <w:highlight w:val="none"/>
                <w:lang w:val="en-US" w:eastAsia="zh-CN"/>
              </w:rPr>
            </w:pPr>
            <w:r>
              <w:rPr>
                <w:rStyle w:val="7"/>
                <w:rFonts w:hint="eastAsia" w:asciiTheme="minorEastAsia" w:hAnsiTheme="minorEastAsia" w:eastAsiaTheme="minorEastAsia" w:cstheme="minorEastAsia"/>
                <w:color w:val="auto"/>
                <w:sz w:val="24"/>
                <w:highlight w:val="none"/>
                <w:lang w:val="en-US" w:eastAsia="zh-CN"/>
              </w:rPr>
              <w:t>轮椅、平车按要求进行清洁消毒，并记录。</w:t>
            </w:r>
          </w:p>
          <w:p>
            <w:pPr>
              <w:numPr>
                <w:ilvl w:val="0"/>
                <w:numId w:val="1"/>
              </w:numPr>
              <w:ind w:leftChars="0"/>
              <w:jc w:val="both"/>
              <w:textAlignment w:val="baseline"/>
              <w:rPr>
                <w:rStyle w:val="7"/>
                <w:rFonts w:hint="default" w:asciiTheme="minorEastAsia" w:hAnsiTheme="minorEastAsia" w:eastAsiaTheme="minorEastAsia" w:cstheme="minorEastAsia"/>
                <w:color w:val="auto"/>
                <w:sz w:val="24"/>
                <w:highlight w:val="none"/>
                <w:lang w:val="en-US" w:eastAsia="zh-CN"/>
              </w:rPr>
            </w:pPr>
            <w:r>
              <w:rPr>
                <w:rStyle w:val="7"/>
                <w:rFonts w:hint="eastAsia" w:asciiTheme="minorEastAsia" w:hAnsiTheme="minorEastAsia" w:eastAsiaTheme="minorEastAsia" w:cstheme="minorEastAsia"/>
                <w:color w:val="auto"/>
                <w:sz w:val="24"/>
                <w:highlight w:val="none"/>
                <w:lang w:val="en-US" w:eastAsia="zh-CN"/>
              </w:rPr>
              <w:t>接触患者前后进行手消毒。</w:t>
            </w:r>
          </w:p>
          <w:p>
            <w:pPr>
              <w:numPr>
                <w:ilvl w:val="0"/>
                <w:numId w:val="1"/>
              </w:numPr>
              <w:ind w:leftChars="0"/>
              <w:jc w:val="both"/>
              <w:textAlignment w:val="baseline"/>
              <w:rPr>
                <w:rStyle w:val="7"/>
                <w:rFonts w:hint="default" w:asciiTheme="minorEastAsia" w:hAnsiTheme="minorEastAsia" w:eastAsiaTheme="minorEastAsia" w:cstheme="minorEastAsia"/>
                <w:color w:val="auto"/>
                <w:sz w:val="24"/>
                <w:highlight w:val="none"/>
                <w:lang w:val="en-US" w:eastAsia="zh-CN"/>
              </w:rPr>
            </w:pPr>
            <w:r>
              <w:rPr>
                <w:rStyle w:val="7"/>
                <w:rFonts w:hint="eastAsia" w:asciiTheme="minorEastAsia" w:hAnsiTheme="minorEastAsia" w:eastAsiaTheme="minorEastAsia" w:cstheme="minorEastAsia"/>
                <w:color w:val="auto"/>
                <w:sz w:val="24"/>
                <w:highlight w:val="none"/>
                <w:lang w:val="en-US" w:eastAsia="zh-CN"/>
              </w:rPr>
              <w:t>整理床单元时按要求做好消毒隔离。</w:t>
            </w:r>
          </w:p>
        </w:tc>
        <w:tc>
          <w:tcPr>
            <w:tcW w:w="1335" w:type="dxa"/>
            <w:tcBorders>
              <w:top w:val="single" w:color="auto" w:sz="4" w:space="0"/>
              <w:left w:val="single" w:color="000000" w:sz="4" w:space="0"/>
              <w:bottom w:val="single" w:color="000000" w:sz="4" w:space="0"/>
              <w:right w:val="single" w:color="000000"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一项不符合</w:t>
            </w:r>
          </w:p>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扣（</w:t>
            </w:r>
            <w:r>
              <w:rPr>
                <w:rStyle w:val="7"/>
                <w:rFonts w:hint="eastAsia" w:asciiTheme="minorEastAsia" w:hAnsiTheme="minorEastAsia" w:eastAsiaTheme="minorEastAsia" w:cstheme="minorEastAsia"/>
                <w:color w:val="auto"/>
                <w:sz w:val="24"/>
                <w:lang w:val="en-US" w:eastAsia="zh-CN"/>
              </w:rPr>
              <w:t>2</w:t>
            </w:r>
            <w:r>
              <w:rPr>
                <w:rStyle w:val="7"/>
                <w:rFonts w:hint="eastAsia" w:asciiTheme="minorEastAsia" w:hAnsiTheme="minorEastAsia" w:eastAsiaTheme="minorEastAsia" w:cstheme="minorEastAsia"/>
                <w:color w:val="auto"/>
                <w:sz w:val="24"/>
              </w:rPr>
              <w:t>分）</w:t>
            </w:r>
          </w:p>
        </w:tc>
        <w:tc>
          <w:tcPr>
            <w:tcW w:w="1020" w:type="dxa"/>
            <w:tcBorders>
              <w:top w:val="single" w:color="auto"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color w:val="auto"/>
                <w:sz w:val="24"/>
              </w:rPr>
            </w:pPr>
          </w:p>
        </w:tc>
        <w:tc>
          <w:tcPr>
            <w:tcW w:w="1693" w:type="dxa"/>
            <w:tcBorders>
              <w:top w:val="single" w:color="auto"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行为规范</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现场检查</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2"/>
              </w:numPr>
              <w:jc w:val="left"/>
              <w:rPr>
                <w:rStyle w:val="7"/>
                <w:rFonts w:hint="eastAsia" w:asciiTheme="minorEastAsia" w:hAnsiTheme="minorEastAsia" w:eastAsiaTheme="minorEastAsia" w:cstheme="minorEastAsia"/>
                <w:color w:val="auto"/>
                <w:sz w:val="24"/>
                <w:lang w:eastAsia="zh-CN"/>
              </w:rPr>
            </w:pPr>
            <w:r>
              <w:rPr>
                <w:rStyle w:val="7"/>
                <w:rFonts w:hint="eastAsia" w:asciiTheme="minorEastAsia" w:hAnsiTheme="minorEastAsia" w:eastAsiaTheme="minorEastAsia" w:cstheme="minorEastAsia"/>
                <w:color w:val="auto"/>
                <w:sz w:val="24"/>
              </w:rPr>
              <w:t>严格遵守医院各项规章制度</w:t>
            </w:r>
            <w:r>
              <w:rPr>
                <w:rStyle w:val="7"/>
                <w:rFonts w:hint="eastAsia" w:asciiTheme="minorEastAsia" w:hAnsiTheme="minorEastAsia" w:eastAsiaTheme="minorEastAsia" w:cstheme="minorEastAsia"/>
                <w:color w:val="auto"/>
                <w:sz w:val="24"/>
                <w:lang w:eastAsia="zh-CN"/>
              </w:rPr>
              <w:t>。</w:t>
            </w:r>
          </w:p>
          <w:p>
            <w:pPr>
              <w:numPr>
                <w:ilvl w:val="0"/>
                <w:numId w:val="2"/>
              </w:numPr>
              <w:ind w:left="0" w:leftChars="0" w:firstLine="0" w:firstLineChars="0"/>
              <w:jc w:val="left"/>
              <w:rPr>
                <w:rStyle w:val="7"/>
                <w:rFonts w:hint="eastAsia" w:asciiTheme="minorEastAsia" w:hAnsiTheme="minorEastAsia" w:eastAsiaTheme="minorEastAsia" w:cstheme="minorEastAsia"/>
                <w:color w:val="auto"/>
                <w:sz w:val="24"/>
                <w:lang w:eastAsia="zh-CN"/>
              </w:rPr>
            </w:pPr>
            <w:r>
              <w:rPr>
                <w:rStyle w:val="7"/>
                <w:rFonts w:hint="eastAsia" w:asciiTheme="minorEastAsia" w:hAnsiTheme="minorEastAsia" w:eastAsiaTheme="minorEastAsia" w:cstheme="minorEastAsia"/>
                <w:color w:val="auto"/>
                <w:sz w:val="24"/>
              </w:rPr>
              <w:t>坚守岗位</w:t>
            </w:r>
            <w:r>
              <w:rPr>
                <w:rStyle w:val="7"/>
                <w:rFonts w:hint="eastAsia" w:asciiTheme="minorEastAsia" w:hAnsiTheme="minorEastAsia" w:eastAsiaTheme="minorEastAsia" w:cstheme="minorEastAsia"/>
                <w:color w:val="auto"/>
                <w:sz w:val="24"/>
                <w:lang w:eastAsia="zh-CN"/>
              </w:rPr>
              <w:t>，</w:t>
            </w:r>
            <w:r>
              <w:rPr>
                <w:rStyle w:val="7"/>
                <w:rFonts w:hint="eastAsia" w:asciiTheme="minorEastAsia" w:hAnsiTheme="minorEastAsia" w:eastAsiaTheme="minorEastAsia" w:cstheme="minorEastAsia"/>
                <w:color w:val="auto"/>
                <w:sz w:val="24"/>
                <w:lang w:val="en-US" w:eastAsia="zh-CN"/>
              </w:rPr>
              <w:t>不迟到、不早退，</w:t>
            </w:r>
            <w:r>
              <w:rPr>
                <w:rStyle w:val="7"/>
                <w:rFonts w:hint="eastAsia" w:asciiTheme="minorEastAsia" w:hAnsiTheme="minorEastAsia" w:eastAsiaTheme="minorEastAsia" w:cstheme="minorEastAsia"/>
                <w:color w:val="auto"/>
                <w:sz w:val="24"/>
              </w:rPr>
              <w:t>工作期间不</w:t>
            </w:r>
            <w:r>
              <w:rPr>
                <w:rStyle w:val="7"/>
                <w:rFonts w:hint="eastAsia" w:asciiTheme="minorEastAsia" w:hAnsiTheme="minorEastAsia" w:eastAsiaTheme="minorEastAsia" w:cstheme="minorEastAsia"/>
                <w:color w:val="auto"/>
                <w:sz w:val="24"/>
                <w:lang w:eastAsia="zh-CN"/>
              </w:rPr>
              <w:t>玩</w:t>
            </w:r>
            <w:r>
              <w:rPr>
                <w:rStyle w:val="7"/>
                <w:rFonts w:hint="eastAsia" w:asciiTheme="minorEastAsia" w:hAnsiTheme="minorEastAsia" w:eastAsiaTheme="minorEastAsia" w:cstheme="minorEastAsia"/>
                <w:color w:val="auto"/>
                <w:sz w:val="24"/>
              </w:rPr>
              <w:t>手机，不做与工作无关事情</w:t>
            </w:r>
            <w:r>
              <w:rPr>
                <w:rStyle w:val="7"/>
                <w:rFonts w:hint="eastAsia" w:asciiTheme="minorEastAsia" w:hAnsiTheme="minorEastAsia" w:eastAsiaTheme="minorEastAsia" w:cstheme="minorEastAsia"/>
                <w:color w:val="auto"/>
                <w:sz w:val="24"/>
                <w:lang w:eastAsia="zh-CN"/>
              </w:rPr>
              <w:t>。</w:t>
            </w:r>
          </w:p>
          <w:p>
            <w:pPr>
              <w:numPr>
                <w:ilvl w:val="0"/>
                <w:numId w:val="2"/>
              </w:numPr>
              <w:ind w:left="0" w:leftChars="0" w:firstLine="0" w:firstLineChars="0"/>
              <w:jc w:val="left"/>
              <w:rPr>
                <w:rStyle w:val="7"/>
                <w:rFonts w:hint="eastAsia" w:asciiTheme="minorEastAsia" w:hAnsiTheme="minorEastAsia" w:eastAsiaTheme="minorEastAsia" w:cstheme="minorEastAsia"/>
                <w:color w:val="auto"/>
                <w:sz w:val="24"/>
                <w:lang w:eastAsia="zh-CN"/>
              </w:rPr>
            </w:pPr>
            <w:r>
              <w:rPr>
                <w:rStyle w:val="7"/>
                <w:rFonts w:hint="eastAsia" w:asciiTheme="minorEastAsia" w:hAnsiTheme="minorEastAsia" w:eastAsiaTheme="minorEastAsia" w:cstheme="minorEastAsia"/>
                <w:color w:val="auto"/>
                <w:sz w:val="24"/>
              </w:rPr>
              <w:t>不超越职责范围服务</w:t>
            </w:r>
            <w:r>
              <w:rPr>
                <w:rStyle w:val="7"/>
                <w:rFonts w:hint="eastAsia" w:asciiTheme="minorEastAsia" w:hAnsiTheme="minorEastAsia" w:eastAsiaTheme="minorEastAsia" w:cstheme="minorEastAsia"/>
                <w:color w:val="auto"/>
                <w:sz w:val="24"/>
                <w:lang w:eastAsia="zh-CN"/>
              </w:rPr>
              <w:t>或以身份之便从事其他违规及非法活动</w:t>
            </w:r>
            <w:r>
              <w:rPr>
                <w:rStyle w:val="7"/>
                <w:rFonts w:hint="eastAsia" w:asciiTheme="minorEastAsia" w:hAnsiTheme="minorEastAsia" w:eastAsiaTheme="minorEastAsia" w:cstheme="minorEastAsia"/>
                <w:color w:val="auto"/>
                <w:sz w:val="24"/>
              </w:rPr>
              <w:t>。</w:t>
            </w:r>
          </w:p>
          <w:p>
            <w:pPr>
              <w:numPr>
                <w:ilvl w:val="0"/>
                <w:numId w:val="2"/>
              </w:numPr>
              <w:ind w:left="0" w:leftChars="0" w:firstLine="0" w:firstLineChars="0"/>
              <w:jc w:val="left"/>
              <w:rPr>
                <w:rStyle w:val="7"/>
                <w:rFonts w:hint="eastAsia" w:asciiTheme="minorEastAsia" w:hAnsiTheme="minorEastAsia" w:eastAsiaTheme="minorEastAsia" w:cstheme="minorEastAsia"/>
                <w:color w:val="auto"/>
                <w:sz w:val="24"/>
                <w:lang w:val="en-US" w:eastAsia="zh-CN"/>
              </w:rPr>
            </w:pPr>
            <w:r>
              <w:rPr>
                <w:rStyle w:val="7"/>
                <w:rFonts w:hint="eastAsia" w:asciiTheme="minorEastAsia" w:hAnsiTheme="minorEastAsia" w:eastAsiaTheme="minorEastAsia" w:cstheme="minorEastAsia"/>
                <w:color w:val="auto"/>
                <w:sz w:val="24"/>
              </w:rPr>
              <w:t>审慎守密，不泄露医疗秘密和病人的隐私</w:t>
            </w:r>
            <w:r>
              <w:rPr>
                <w:rStyle w:val="7"/>
                <w:rFonts w:hint="eastAsia" w:asciiTheme="minorEastAsia" w:hAnsiTheme="minorEastAsia" w:eastAsiaTheme="minorEastAsia" w:cstheme="minorEastAsia"/>
                <w:color w:val="auto"/>
                <w:sz w:val="24"/>
                <w:lang w:eastAsia="zh-CN"/>
              </w:rPr>
              <w:t>。</w:t>
            </w:r>
          </w:p>
          <w:p>
            <w:pPr>
              <w:numPr>
                <w:ilvl w:val="0"/>
                <w:numId w:val="2"/>
              </w:numPr>
              <w:ind w:left="0" w:leftChars="0" w:firstLine="0" w:firstLineChars="0"/>
              <w:jc w:val="left"/>
              <w:rPr>
                <w:rStyle w:val="7"/>
                <w:rFonts w:hint="eastAsia" w:asciiTheme="minorEastAsia" w:hAnsiTheme="minorEastAsia" w:eastAsiaTheme="minorEastAsia" w:cstheme="minorEastAsia"/>
                <w:color w:val="auto"/>
                <w:sz w:val="24"/>
                <w:lang w:val="en-US" w:eastAsia="zh-CN"/>
              </w:rPr>
            </w:pPr>
            <w:r>
              <w:rPr>
                <w:rStyle w:val="7"/>
                <w:rFonts w:hint="eastAsia" w:asciiTheme="minorEastAsia" w:hAnsiTheme="minorEastAsia" w:eastAsiaTheme="minorEastAsia" w:cstheme="minorEastAsia"/>
                <w:color w:val="auto"/>
                <w:sz w:val="24"/>
                <w:lang w:eastAsia="zh-CN"/>
              </w:rPr>
              <w:t>工作人员仪表</w:t>
            </w:r>
            <w:r>
              <w:rPr>
                <w:rStyle w:val="7"/>
                <w:rFonts w:hint="eastAsia" w:asciiTheme="minorEastAsia" w:hAnsiTheme="minorEastAsia" w:eastAsiaTheme="minorEastAsia" w:cstheme="minorEastAsia"/>
                <w:color w:val="auto"/>
                <w:sz w:val="24"/>
                <w:lang w:val="en-US" w:eastAsia="zh-CN"/>
              </w:rPr>
              <w:t>仪容</w:t>
            </w:r>
            <w:r>
              <w:rPr>
                <w:rStyle w:val="7"/>
                <w:rFonts w:hint="eastAsia" w:asciiTheme="minorEastAsia" w:hAnsiTheme="minorEastAsia" w:eastAsiaTheme="minorEastAsia" w:cstheme="minorEastAsia"/>
                <w:color w:val="auto"/>
                <w:sz w:val="24"/>
                <w:lang w:eastAsia="zh-CN"/>
              </w:rPr>
              <w:t>着装符合</w:t>
            </w:r>
            <w:r>
              <w:rPr>
                <w:rStyle w:val="7"/>
                <w:rFonts w:hint="eastAsia" w:asciiTheme="minorEastAsia" w:hAnsiTheme="minorEastAsia" w:eastAsiaTheme="minorEastAsia" w:cstheme="minorEastAsia"/>
                <w:color w:val="auto"/>
                <w:sz w:val="24"/>
                <w:lang w:val="en-US" w:eastAsia="zh-CN"/>
              </w:rPr>
              <w:t>医院要求</w:t>
            </w:r>
            <w:r>
              <w:rPr>
                <w:rStyle w:val="7"/>
                <w:rFonts w:hint="eastAsia" w:asciiTheme="minorEastAsia" w:hAnsiTheme="minorEastAsia" w:eastAsiaTheme="minorEastAsia" w:cstheme="minorEastAsia"/>
                <w:color w:val="auto"/>
                <w:sz w:val="24"/>
                <w:lang w:eastAsia="zh-CN"/>
              </w:rPr>
              <w:t>。</w:t>
            </w:r>
          </w:p>
          <w:p>
            <w:pPr>
              <w:numPr>
                <w:ilvl w:val="0"/>
                <w:numId w:val="2"/>
              </w:numPr>
              <w:ind w:left="0" w:leftChars="0" w:firstLine="0" w:firstLineChars="0"/>
              <w:jc w:val="left"/>
              <w:rPr>
                <w:rStyle w:val="7"/>
                <w:rFonts w:hint="eastAsia" w:asciiTheme="minorEastAsia" w:hAnsiTheme="minorEastAsia" w:eastAsiaTheme="minorEastAsia" w:cstheme="minorEastAsia"/>
                <w:color w:val="auto"/>
                <w:sz w:val="24"/>
                <w:lang w:eastAsia="zh-CN"/>
              </w:rPr>
            </w:pPr>
            <w:r>
              <w:rPr>
                <w:rStyle w:val="7"/>
                <w:rFonts w:hint="eastAsia" w:asciiTheme="minorEastAsia" w:hAnsiTheme="minorEastAsia" w:eastAsiaTheme="minorEastAsia" w:cstheme="minorEastAsia"/>
                <w:color w:val="auto"/>
                <w:sz w:val="24"/>
              </w:rPr>
              <w:t>服务语言规范、个人形象规范、沟通交流礼仪规范</w:t>
            </w:r>
            <w:r>
              <w:rPr>
                <w:rStyle w:val="7"/>
                <w:rFonts w:hint="eastAsia" w:asciiTheme="minorEastAsia" w:hAnsiTheme="minorEastAsia" w:eastAsiaTheme="minorEastAsia" w:cstheme="minorEastAsia"/>
                <w:color w:val="auto"/>
                <w:sz w:val="24"/>
                <w:lang w:eastAsia="zh-CN"/>
              </w:rPr>
              <w:t>。</w:t>
            </w:r>
          </w:p>
          <w:p>
            <w:pPr>
              <w:numPr>
                <w:ilvl w:val="0"/>
                <w:numId w:val="2"/>
              </w:numPr>
              <w:ind w:left="0" w:leftChars="0" w:firstLine="0" w:firstLineChars="0"/>
              <w:jc w:val="left"/>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lang w:eastAsia="zh-CN"/>
              </w:rPr>
              <w:t>不</w:t>
            </w:r>
            <w:r>
              <w:rPr>
                <w:rStyle w:val="7"/>
                <w:rFonts w:hint="eastAsia" w:asciiTheme="minorEastAsia" w:hAnsiTheme="minorEastAsia" w:eastAsiaTheme="minorEastAsia" w:cstheme="minorEastAsia"/>
                <w:color w:val="auto"/>
                <w:sz w:val="24"/>
              </w:rPr>
              <w:t>向病人、家属索取红包及物品。</w:t>
            </w:r>
          </w:p>
          <w:p>
            <w:pPr>
              <w:numPr>
                <w:ilvl w:val="0"/>
                <w:numId w:val="2"/>
              </w:numPr>
              <w:ind w:left="0" w:leftChars="0" w:firstLine="0" w:firstLineChars="0"/>
              <w:jc w:val="left"/>
              <w:rPr>
                <w:rStyle w:val="7"/>
                <w:rFonts w:hint="eastAsia" w:asciiTheme="minorEastAsia" w:hAnsiTheme="minorEastAsia" w:eastAsiaTheme="minorEastAsia" w:cstheme="minorEastAsia"/>
                <w:color w:val="auto"/>
                <w:sz w:val="24"/>
                <w:lang w:eastAsia="zh-CN"/>
              </w:rPr>
            </w:pPr>
            <w:r>
              <w:rPr>
                <w:rStyle w:val="7"/>
                <w:rFonts w:hint="eastAsia" w:asciiTheme="minorEastAsia" w:hAnsiTheme="minorEastAsia" w:eastAsiaTheme="minorEastAsia" w:cstheme="minorEastAsia"/>
                <w:color w:val="auto"/>
                <w:sz w:val="24"/>
                <w:lang w:val="en-US" w:eastAsia="zh-CN"/>
              </w:rPr>
              <w:t>不</w:t>
            </w:r>
            <w:r>
              <w:rPr>
                <w:rStyle w:val="7"/>
                <w:rFonts w:hint="eastAsia" w:asciiTheme="minorEastAsia" w:hAnsiTheme="minorEastAsia" w:eastAsiaTheme="minorEastAsia" w:cstheme="minorEastAsia"/>
                <w:color w:val="auto"/>
                <w:sz w:val="24"/>
              </w:rPr>
              <w:t>向病人、家属推销药品、器材及生活用品</w:t>
            </w:r>
            <w:r>
              <w:rPr>
                <w:rStyle w:val="7"/>
                <w:rFonts w:hint="eastAsia" w:asciiTheme="minorEastAsia" w:hAnsiTheme="minorEastAsia" w:eastAsiaTheme="minorEastAsia" w:cstheme="minorEastAsia"/>
                <w:color w:val="auto"/>
                <w:sz w:val="24"/>
                <w:lang w:val="en-US" w:eastAsia="zh-CN"/>
              </w:rPr>
              <w:t>等</w:t>
            </w:r>
            <w:r>
              <w:rPr>
                <w:rStyle w:val="7"/>
                <w:rFonts w:hint="eastAsia" w:asciiTheme="minorEastAsia" w:hAnsiTheme="minorEastAsia" w:eastAsiaTheme="minorEastAsia" w:cstheme="minorEastAsia"/>
                <w:color w:val="auto"/>
                <w:sz w:val="24"/>
              </w:rPr>
              <w:t>。</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一项不符合扣（</w:t>
            </w:r>
            <w:r>
              <w:rPr>
                <w:rStyle w:val="7"/>
                <w:rFonts w:hint="eastAsia" w:asciiTheme="minorEastAsia" w:hAnsiTheme="minorEastAsia" w:eastAsiaTheme="minorEastAsia" w:cstheme="minorEastAsia"/>
                <w:color w:val="auto"/>
                <w:sz w:val="24"/>
                <w:lang w:val="en-US" w:eastAsia="zh-CN"/>
              </w:rPr>
              <w:t>2</w:t>
            </w:r>
            <w:r>
              <w:rPr>
                <w:rStyle w:val="7"/>
                <w:rFonts w:hint="eastAsia" w:asciiTheme="minorEastAsia" w:hAnsiTheme="minorEastAsia" w:eastAsiaTheme="minorEastAsia" w:cstheme="minorEastAsia"/>
                <w:color w:val="auto"/>
                <w:sz w:val="24"/>
              </w:rPr>
              <w:t>分）</w:t>
            </w:r>
          </w:p>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投诉经查实扣（</w:t>
            </w:r>
            <w:r>
              <w:rPr>
                <w:rStyle w:val="7"/>
                <w:rFonts w:hint="eastAsia" w:asciiTheme="minorEastAsia" w:hAnsiTheme="minorEastAsia" w:eastAsiaTheme="minorEastAsia" w:cstheme="minorEastAsia"/>
                <w:color w:val="auto"/>
                <w:sz w:val="24"/>
                <w:lang w:val="en-US" w:eastAsia="zh-CN"/>
              </w:rPr>
              <w:t>2</w:t>
            </w:r>
            <w:r>
              <w:rPr>
                <w:rStyle w:val="7"/>
                <w:rFonts w:hint="eastAsia" w:asciiTheme="minorEastAsia" w:hAnsiTheme="minorEastAsia" w:eastAsiaTheme="minorEastAsia" w:cstheme="minorEastAsia"/>
                <w:color w:val="auto"/>
                <w:sz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lang w:eastAsia="zh-CN"/>
              </w:rPr>
            </w:pPr>
            <w:r>
              <w:rPr>
                <w:rStyle w:val="7"/>
                <w:rFonts w:hint="eastAsia" w:asciiTheme="minorEastAsia" w:hAnsiTheme="minorEastAsia" w:eastAsiaTheme="minorEastAsia" w:cstheme="minorEastAsia"/>
                <w:color w:val="auto"/>
                <w:sz w:val="24"/>
                <w:lang w:eastAsia="zh-CN"/>
              </w:rPr>
              <w:t>服务质量（陪检送检）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Theme="minorEastAsia" w:hAnsiTheme="minorEastAsia" w:eastAsiaTheme="minorEastAsia" w:cstheme="minorEastAsia"/>
                <w:color w:val="auto"/>
                <w:sz w:val="24"/>
                <w:highlight w:val="none"/>
              </w:rPr>
            </w:pPr>
            <w:r>
              <w:rPr>
                <w:rStyle w:val="7"/>
                <w:rFonts w:hint="eastAsia" w:asciiTheme="minorEastAsia" w:hAnsiTheme="minorEastAsia" w:eastAsiaTheme="minorEastAsia" w:cstheme="minorEastAsia"/>
                <w:color w:val="auto"/>
                <w:sz w:val="24"/>
                <w:highlight w:val="none"/>
              </w:rPr>
              <w:t>现场检查</w:t>
            </w:r>
          </w:p>
          <w:p>
            <w:pPr>
              <w:jc w:val="left"/>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highlight w:val="none"/>
              </w:rPr>
              <w:t>查看记录</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Chars="0"/>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按要求在各科室标本送检记录本上进行登记，同护士核对后双签字。</w:t>
            </w:r>
          </w:p>
          <w:p>
            <w:pPr>
              <w:numPr>
                <w:ilvl w:val="0"/>
                <w:numId w:val="3"/>
              </w:numPr>
              <w:ind w:leftChars="0"/>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运送标本操作规范，标本及时安全送至检验部门，符合检验要求。</w:t>
            </w:r>
          </w:p>
          <w:p>
            <w:pPr>
              <w:numPr>
                <w:ilvl w:val="0"/>
                <w:numId w:val="3"/>
              </w:numPr>
              <w:snapToGrid w:val="0"/>
              <w:spacing w:line="240" w:lineRule="auto"/>
              <w:ind w:left="0" w:leftChars="0" w:firstLine="0" w:firstLineChars="0"/>
              <w:jc w:val="left"/>
              <w:rPr>
                <w:rFonts w:hint="eastAsia" w:ascii="宋体" w:hAnsi="宋体" w:eastAsia="宋体" w:cs="宋体"/>
                <w:b w:val="0"/>
                <w:bCs w:val="0"/>
                <w:color w:val="auto"/>
                <w:sz w:val="24"/>
                <w:szCs w:val="24"/>
                <w:u w:val="none"/>
                <w:lang w:val="en-US" w:eastAsia="zh-CN"/>
              </w:rPr>
            </w:pPr>
            <w:r>
              <w:rPr>
                <w:rStyle w:val="7"/>
                <w:rFonts w:hint="eastAsia" w:ascii="宋体" w:hAnsi="宋体" w:eastAsia="宋体" w:cs="宋体"/>
                <w:color w:val="auto"/>
                <w:sz w:val="24"/>
                <w:szCs w:val="24"/>
                <w:lang w:val="en-US" w:eastAsia="zh-CN"/>
              </w:rPr>
              <w:t>按要求及时陪同患者到辅助科室进行相关辅助检查，</w:t>
            </w:r>
            <w:r>
              <w:rPr>
                <w:rFonts w:hint="eastAsia" w:ascii="宋体" w:hAnsi="宋体" w:eastAsia="宋体" w:cs="宋体"/>
                <w:b w:val="0"/>
                <w:bCs w:val="0"/>
                <w:color w:val="auto"/>
                <w:sz w:val="24"/>
                <w:szCs w:val="24"/>
                <w:u w:val="none"/>
                <w:lang w:val="en-US" w:eastAsia="zh-CN"/>
              </w:rPr>
              <w:t>做到：三查五对，一注意。</w:t>
            </w:r>
            <w:bookmarkStart w:id="0" w:name="_GoBack"/>
            <w:bookmarkEnd w:id="0"/>
          </w:p>
          <w:p>
            <w:pPr>
              <w:numPr>
                <w:ilvl w:val="0"/>
                <w:numId w:val="3"/>
              </w:numPr>
              <w:snapToGrid w:val="0"/>
              <w:spacing w:line="240" w:lineRule="auto"/>
              <w:ind w:left="0" w:leftChars="0" w:firstLine="0" w:firstLineChars="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检查前了解患者病情、检查前准备，根据患者的病情、身体状况采取适宜的转运工具，正确使用运输工具。</w:t>
            </w:r>
          </w:p>
          <w:p>
            <w:pPr>
              <w:numPr>
                <w:ilvl w:val="0"/>
                <w:numId w:val="3"/>
              </w:numPr>
              <w:snapToGrid w:val="0"/>
              <w:spacing w:line="240" w:lineRule="auto"/>
              <w:ind w:left="0" w:leftChars="0" w:firstLine="0" w:firstLineChars="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检查途中，陪检人员应注意患者的体位变化，并严密观察病情变化，保证患者安全舒适。</w:t>
            </w:r>
          </w:p>
          <w:p>
            <w:pPr>
              <w:numPr>
                <w:ilvl w:val="0"/>
                <w:numId w:val="3"/>
              </w:numPr>
              <w:snapToGrid w:val="0"/>
              <w:spacing w:line="240" w:lineRule="auto"/>
              <w:ind w:left="0" w:leftChars="0" w:firstLine="0" w:firstLineChars="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如患者发生意外情况时能立即通知本科室人员或就近科室协助抢救。</w:t>
            </w:r>
          </w:p>
          <w:p>
            <w:p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7.检查结束患者安返病房，与医护人员做好检查结果报告单的交接和检查途中特殊情况的反馈。</w:t>
            </w:r>
          </w:p>
          <w:p>
            <w:p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8.陪同患者转科过程中确保患者安全。</w:t>
            </w:r>
          </w:p>
          <w:p>
            <w:p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9.转科过程中协助患者及家属搬运携带的物品并保证物品安全。</w:t>
            </w:r>
          </w:p>
          <w:p>
            <w:p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10.到达转入科室后及时与护士做好交接并登记。</w:t>
            </w:r>
          </w:p>
          <w:p>
            <w:pPr>
              <w:snapToGrid w:val="0"/>
              <w:spacing w:line="240" w:lineRule="auto"/>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 xml:space="preserve">11.转科过程中患者一旦发生意外能立即通知原科室或就近科室协助抢救。 </w:t>
            </w:r>
          </w:p>
          <w:p>
            <w:pPr>
              <w:adjustRightInd w:val="0"/>
              <w:snapToGrid w:val="0"/>
              <w:spacing w:line="240" w:lineRule="auto"/>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12.按照科室要求及时</w:t>
            </w:r>
            <w:r>
              <w:rPr>
                <w:rFonts w:hint="eastAsia" w:ascii="宋体" w:hAnsi="宋体" w:eastAsia="宋体" w:cs="宋体"/>
                <w:b w:val="0"/>
                <w:bCs w:val="0"/>
                <w:color w:val="auto"/>
                <w:sz w:val="24"/>
                <w:szCs w:val="24"/>
                <w:u w:val="none"/>
              </w:rPr>
              <w:t>办理医保、工伤、药物等各种申请单审批手续</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申请结果汇报主管医生</w:t>
            </w:r>
            <w:r>
              <w:rPr>
                <w:rFonts w:hint="eastAsia" w:ascii="宋体" w:hAnsi="宋体" w:eastAsia="宋体" w:cs="宋体"/>
                <w:b w:val="0"/>
                <w:bCs w:val="0"/>
                <w:color w:val="auto"/>
                <w:sz w:val="24"/>
                <w:szCs w:val="24"/>
                <w:u w:val="none"/>
                <w:lang w:val="en-US" w:eastAsia="zh-CN"/>
              </w:rPr>
              <w:t>或科护士长</w:t>
            </w:r>
            <w:r>
              <w:rPr>
                <w:rFonts w:hint="eastAsia" w:ascii="宋体" w:hAnsi="宋体" w:eastAsia="宋体" w:cs="宋体"/>
                <w:b w:val="0"/>
                <w:bCs w:val="0"/>
                <w:color w:val="auto"/>
                <w:sz w:val="24"/>
                <w:szCs w:val="24"/>
                <w:u w:val="none"/>
              </w:rPr>
              <w:t>。</w:t>
            </w:r>
          </w:p>
          <w:p>
            <w:pPr>
              <w:adjustRightInd w:val="0"/>
              <w:snapToGrid w:val="0"/>
              <w:spacing w:line="240" w:lineRule="auto"/>
              <w:jc w:val="left"/>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lang w:val="en-US" w:eastAsia="zh-CN"/>
              </w:rPr>
              <w:t>13.</w:t>
            </w:r>
            <w:r>
              <w:rPr>
                <w:rFonts w:hint="eastAsia" w:ascii="宋体" w:hAnsi="宋体" w:eastAsia="宋体" w:cs="宋体"/>
                <w:b w:val="0"/>
                <w:bCs w:val="0"/>
                <w:color w:val="auto"/>
                <w:sz w:val="24"/>
                <w:szCs w:val="24"/>
                <w:u w:val="none"/>
              </w:rPr>
              <w:t>按要求及时准确递送会诊单</w:t>
            </w:r>
            <w:r>
              <w:rPr>
                <w:rFonts w:hint="eastAsia" w:ascii="宋体" w:hAnsi="宋体" w:eastAsia="宋体" w:cs="宋体"/>
                <w:b w:val="0"/>
                <w:bCs w:val="0"/>
                <w:color w:val="auto"/>
                <w:sz w:val="24"/>
                <w:szCs w:val="24"/>
                <w:u w:val="none"/>
                <w:lang w:eastAsia="zh-CN"/>
              </w:rPr>
              <w:t>，特殊情况及时反馈。</w:t>
            </w:r>
          </w:p>
          <w:p>
            <w:pPr>
              <w:adjustRightInd w:val="0"/>
              <w:snapToGrid w:val="0"/>
              <w:spacing w:line="240" w:lineRule="auto"/>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14.</w:t>
            </w:r>
            <w:r>
              <w:rPr>
                <w:rFonts w:hint="eastAsia" w:ascii="宋体" w:hAnsi="宋体" w:eastAsia="宋体" w:cs="宋体"/>
                <w:b w:val="0"/>
                <w:bCs w:val="0"/>
                <w:color w:val="auto"/>
                <w:sz w:val="24"/>
                <w:szCs w:val="24"/>
                <w:u w:val="none"/>
              </w:rPr>
              <w:t>临时取药、</w:t>
            </w:r>
            <w:r>
              <w:rPr>
                <w:rFonts w:hint="eastAsia" w:ascii="宋体" w:hAnsi="宋体" w:eastAsia="宋体" w:cs="宋体"/>
                <w:b w:val="0"/>
                <w:bCs w:val="0"/>
                <w:color w:val="auto"/>
                <w:sz w:val="24"/>
                <w:szCs w:val="24"/>
                <w:u w:val="none"/>
                <w:lang w:val="en-US" w:eastAsia="zh-CN"/>
              </w:rPr>
              <w:t>备血、转运设备和耗材</w:t>
            </w:r>
            <w:r>
              <w:rPr>
                <w:rFonts w:hint="eastAsia" w:ascii="宋体" w:hAnsi="宋体" w:eastAsia="宋体" w:cs="宋体"/>
                <w:b w:val="0"/>
                <w:bCs w:val="0"/>
                <w:color w:val="auto"/>
                <w:sz w:val="24"/>
                <w:szCs w:val="24"/>
                <w:u w:val="none"/>
              </w:rPr>
              <w:t>：认真核对，每个环节做好交接，确保</w:t>
            </w:r>
            <w:r>
              <w:rPr>
                <w:rFonts w:hint="eastAsia" w:ascii="宋体" w:hAnsi="宋体" w:eastAsia="宋体" w:cs="宋体"/>
                <w:b w:val="0"/>
                <w:bCs w:val="0"/>
                <w:color w:val="auto"/>
                <w:sz w:val="24"/>
                <w:szCs w:val="24"/>
                <w:u w:val="none"/>
                <w:lang w:eastAsia="zh-CN"/>
              </w:rPr>
              <w:t>数量、质量</w:t>
            </w:r>
            <w:r>
              <w:rPr>
                <w:rFonts w:hint="eastAsia" w:ascii="宋体" w:hAnsi="宋体" w:eastAsia="宋体" w:cs="宋体"/>
                <w:b w:val="0"/>
                <w:bCs w:val="0"/>
                <w:color w:val="auto"/>
                <w:sz w:val="24"/>
                <w:szCs w:val="24"/>
                <w:u w:val="none"/>
              </w:rPr>
              <w:t>无误</w:t>
            </w:r>
            <w:r>
              <w:rPr>
                <w:rFonts w:hint="eastAsia" w:ascii="宋体" w:hAnsi="宋体" w:eastAsia="宋体" w:cs="宋体"/>
                <w:b w:val="0"/>
                <w:bCs w:val="0"/>
                <w:color w:val="auto"/>
                <w:sz w:val="24"/>
                <w:szCs w:val="24"/>
                <w:u w:val="none"/>
                <w:lang w:eastAsia="zh-CN"/>
              </w:rPr>
              <w:t>和各项物品安全</w:t>
            </w:r>
            <w:r>
              <w:rPr>
                <w:rFonts w:hint="eastAsia" w:ascii="宋体" w:hAnsi="宋体" w:eastAsia="宋体" w:cs="宋体"/>
                <w:b w:val="0"/>
                <w:bCs w:val="0"/>
                <w:color w:val="auto"/>
                <w:sz w:val="24"/>
                <w:szCs w:val="24"/>
                <w:u w:val="none"/>
              </w:rPr>
              <w:t>。</w:t>
            </w:r>
          </w:p>
          <w:p>
            <w:pPr>
              <w:adjustRightInd w:val="0"/>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15.按要求协助门禁人员完成相应工作。</w:t>
            </w:r>
          </w:p>
          <w:p>
            <w:pPr>
              <w:adjustRightInd w:val="0"/>
              <w:snapToGrid w:val="0"/>
              <w:spacing w:line="240" w:lineRule="auto"/>
              <w:jc w:val="left"/>
              <w:rPr>
                <w:rFonts w:hint="default"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16.夜间陪检人员提供运送服务时，优先处理发生紧急情况的科室。</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一项不符合扣（</w:t>
            </w:r>
            <w:r>
              <w:rPr>
                <w:rStyle w:val="7"/>
                <w:rFonts w:hint="eastAsia" w:asciiTheme="minorEastAsia" w:hAnsiTheme="minorEastAsia" w:eastAsiaTheme="minorEastAsia" w:cstheme="minorEastAsia"/>
                <w:color w:val="auto"/>
                <w:sz w:val="24"/>
                <w:lang w:val="en-US" w:eastAsia="zh-CN"/>
              </w:rPr>
              <w:t>2</w:t>
            </w:r>
            <w:r>
              <w:rPr>
                <w:rStyle w:val="7"/>
                <w:rFonts w:hint="eastAsia" w:asciiTheme="minorEastAsia" w:hAnsiTheme="minorEastAsia" w:eastAsiaTheme="minorEastAsia" w:cstheme="minorEastAsia"/>
                <w:color w:val="auto"/>
                <w:sz w:val="24"/>
              </w:rPr>
              <w:t>分）</w:t>
            </w:r>
          </w:p>
          <w:p>
            <w:pPr>
              <w:jc w:val="center"/>
              <w:rPr>
                <w:rStyle w:val="7"/>
                <w:rFonts w:hint="eastAsia" w:asciiTheme="minorEastAsia" w:hAnsiTheme="minorEastAsia" w:eastAsiaTheme="minorEastAsia" w:cstheme="minorEastAsia"/>
                <w:color w:val="auto"/>
                <w:sz w:val="24"/>
              </w:rPr>
            </w:pPr>
            <w:r>
              <w:rPr>
                <w:rStyle w:val="7"/>
                <w:rFonts w:hint="eastAsia" w:asciiTheme="minorEastAsia" w:hAnsiTheme="minorEastAsia" w:eastAsiaTheme="minorEastAsia" w:cstheme="minorEastAsia"/>
                <w:color w:val="auto"/>
                <w:sz w:val="24"/>
              </w:rPr>
              <w:t>投诉经查实扣（</w:t>
            </w:r>
            <w:r>
              <w:rPr>
                <w:rStyle w:val="7"/>
                <w:rFonts w:hint="eastAsia" w:asciiTheme="minorEastAsia" w:hAnsiTheme="minorEastAsia" w:eastAsiaTheme="minorEastAsia" w:cstheme="minorEastAsia"/>
                <w:color w:val="auto"/>
                <w:sz w:val="24"/>
                <w:lang w:val="en-US" w:eastAsia="zh-CN"/>
              </w:rPr>
              <w:t>2</w:t>
            </w:r>
            <w:r>
              <w:rPr>
                <w:rStyle w:val="7"/>
                <w:rFonts w:hint="eastAsia" w:asciiTheme="minorEastAsia" w:hAnsiTheme="minorEastAsia" w:eastAsiaTheme="minorEastAsia" w:cstheme="minorEastAsia"/>
                <w:color w:val="auto"/>
                <w:sz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宋体" w:hAnsi="宋体" w:eastAsia="宋体" w:cs="宋体"/>
                <w:color w:val="auto"/>
                <w:sz w:val="24"/>
                <w:szCs w:val="24"/>
                <w:lang w:eastAsia="zh-CN"/>
              </w:rPr>
            </w:pPr>
            <w:r>
              <w:rPr>
                <w:rStyle w:val="7"/>
                <w:rFonts w:hint="eastAsia" w:ascii="宋体" w:hAnsi="宋体" w:eastAsia="宋体" w:cs="宋体"/>
                <w:color w:val="auto"/>
                <w:sz w:val="24"/>
                <w:szCs w:val="24"/>
                <w:lang w:eastAsia="zh-CN"/>
              </w:rPr>
              <w:t>服务质量（</w:t>
            </w:r>
            <w:r>
              <w:rPr>
                <w:rFonts w:hint="eastAsia" w:ascii="宋体" w:hAnsi="宋体" w:eastAsia="宋体" w:cs="宋体"/>
                <w:b w:val="0"/>
                <w:bCs w:val="0"/>
                <w:color w:val="auto"/>
                <w:sz w:val="24"/>
                <w:szCs w:val="24"/>
                <w:highlight w:val="none"/>
                <w:u w:val="none"/>
                <w:lang w:eastAsia="zh-CN"/>
              </w:rPr>
              <w:t>急诊</w:t>
            </w:r>
            <w:r>
              <w:rPr>
                <w:rFonts w:hint="eastAsia" w:ascii="宋体" w:hAnsi="宋体" w:eastAsia="宋体" w:cs="宋体"/>
                <w:b w:val="0"/>
                <w:bCs w:val="0"/>
                <w:color w:val="auto"/>
                <w:sz w:val="24"/>
                <w:szCs w:val="24"/>
                <w:highlight w:val="none"/>
                <w:u w:val="none"/>
                <w:lang w:val="en-US" w:eastAsia="zh-CN"/>
              </w:rPr>
              <w:t>120担架队人员</w:t>
            </w:r>
            <w:r>
              <w:rPr>
                <w:rStyle w:val="7"/>
                <w:rFonts w:hint="eastAsia" w:ascii="宋体" w:hAnsi="宋体" w:eastAsia="宋体" w:cs="宋体"/>
                <w:color w:val="auto"/>
                <w:sz w:val="24"/>
                <w:szCs w:val="24"/>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现场检查</w:t>
            </w:r>
          </w:p>
          <w:p>
            <w:pPr>
              <w:jc w:val="left"/>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查看记录</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4"/>
              </w:num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及时规范</w:t>
            </w:r>
            <w:r>
              <w:rPr>
                <w:rFonts w:hint="eastAsia" w:ascii="宋体" w:hAnsi="宋体" w:eastAsia="宋体" w:cs="宋体"/>
                <w:b w:val="0"/>
                <w:bCs w:val="0"/>
                <w:color w:val="auto"/>
                <w:sz w:val="24"/>
                <w:szCs w:val="24"/>
                <w:highlight w:val="none"/>
                <w:u w:val="none"/>
              </w:rPr>
              <w:t>接转120患者</w:t>
            </w:r>
            <w:r>
              <w:rPr>
                <w:rFonts w:hint="eastAsia" w:ascii="宋体" w:hAnsi="宋体" w:eastAsia="宋体" w:cs="宋体"/>
                <w:b w:val="0"/>
                <w:bCs w:val="0"/>
                <w:color w:val="auto"/>
                <w:sz w:val="24"/>
                <w:szCs w:val="24"/>
                <w:highlight w:val="none"/>
                <w:u w:val="none"/>
                <w:lang w:eastAsia="zh-CN"/>
              </w:rPr>
              <w:t>。</w:t>
            </w:r>
          </w:p>
          <w:p>
            <w:pPr>
              <w:numPr>
                <w:ilvl w:val="0"/>
                <w:numId w:val="4"/>
              </w:num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eastAsia="zh-CN"/>
              </w:rPr>
              <w:t>听从医护人员要求，与其一同</w:t>
            </w:r>
            <w:r>
              <w:rPr>
                <w:rFonts w:hint="eastAsia" w:ascii="宋体" w:hAnsi="宋体" w:eastAsia="宋体" w:cs="宋体"/>
                <w:b w:val="0"/>
                <w:bCs w:val="0"/>
                <w:color w:val="auto"/>
                <w:sz w:val="24"/>
                <w:szCs w:val="24"/>
                <w:highlight w:val="none"/>
                <w:u w:val="none"/>
              </w:rPr>
              <w:t>陪同急诊患者做各项检查</w:t>
            </w:r>
            <w:r>
              <w:rPr>
                <w:rFonts w:hint="eastAsia" w:ascii="宋体" w:hAnsi="宋体" w:eastAsia="宋体" w:cs="宋体"/>
                <w:b w:val="0"/>
                <w:bCs w:val="0"/>
                <w:color w:val="auto"/>
                <w:sz w:val="24"/>
                <w:szCs w:val="24"/>
                <w:highlight w:val="none"/>
                <w:u w:val="none"/>
                <w:lang w:val="en-US" w:eastAsia="zh-CN"/>
              </w:rPr>
              <w:t>陪送至相关科室。</w:t>
            </w:r>
          </w:p>
          <w:p>
            <w:pPr>
              <w:numPr>
                <w:ilvl w:val="0"/>
                <w:numId w:val="4"/>
              </w:num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陪送患者过程中，</w:t>
            </w:r>
            <w:r>
              <w:rPr>
                <w:rFonts w:hint="eastAsia" w:ascii="宋体" w:hAnsi="宋体" w:eastAsia="宋体" w:cs="宋体"/>
                <w:b w:val="0"/>
                <w:bCs w:val="0"/>
                <w:color w:val="auto"/>
                <w:sz w:val="24"/>
                <w:szCs w:val="24"/>
                <w:u w:val="none"/>
                <w:lang w:val="en-US" w:eastAsia="zh-CN"/>
              </w:rPr>
              <w:t>协助患者及家属搬运携带的物品并保证物品安全。</w:t>
            </w:r>
          </w:p>
          <w:p>
            <w:pPr>
              <w:snapToGrid w:val="0"/>
              <w:spacing w:line="240" w:lineRule="auto"/>
              <w:jc w:val="left"/>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rPr>
              <w:t>协助</w:t>
            </w:r>
            <w:r>
              <w:rPr>
                <w:rFonts w:hint="eastAsia" w:ascii="宋体" w:hAnsi="宋体" w:eastAsia="宋体" w:cs="宋体"/>
                <w:b w:val="0"/>
                <w:bCs w:val="0"/>
                <w:color w:val="auto"/>
                <w:sz w:val="24"/>
                <w:szCs w:val="24"/>
                <w:highlight w:val="none"/>
                <w:u w:val="none"/>
                <w:lang w:eastAsia="zh-CN"/>
              </w:rPr>
              <w:t>医护人员为</w:t>
            </w:r>
            <w:r>
              <w:rPr>
                <w:rFonts w:hint="eastAsia" w:ascii="宋体" w:hAnsi="宋体" w:eastAsia="宋体" w:cs="宋体"/>
                <w:b w:val="0"/>
                <w:bCs w:val="0"/>
                <w:color w:val="auto"/>
                <w:sz w:val="24"/>
                <w:szCs w:val="24"/>
                <w:highlight w:val="none"/>
                <w:u w:val="none"/>
              </w:rPr>
              <w:t>急诊、重危患者（家属）</w:t>
            </w:r>
            <w:r>
              <w:rPr>
                <w:rFonts w:hint="eastAsia" w:ascii="宋体" w:hAnsi="宋体" w:eastAsia="宋体" w:cs="宋体"/>
                <w:b w:val="0"/>
                <w:bCs w:val="0"/>
                <w:color w:val="auto"/>
                <w:sz w:val="24"/>
                <w:szCs w:val="24"/>
                <w:highlight w:val="none"/>
                <w:u w:val="none"/>
                <w:lang w:val="en-US" w:eastAsia="zh-CN"/>
              </w:rPr>
              <w:t>及三无人员及时规范</w:t>
            </w:r>
            <w:r>
              <w:rPr>
                <w:rFonts w:hint="eastAsia" w:ascii="宋体" w:hAnsi="宋体" w:eastAsia="宋体" w:cs="宋体"/>
                <w:b w:val="0"/>
                <w:bCs w:val="0"/>
                <w:color w:val="auto"/>
                <w:sz w:val="24"/>
                <w:szCs w:val="24"/>
                <w:highlight w:val="none"/>
                <w:u w:val="none"/>
                <w:lang w:eastAsia="zh-CN"/>
              </w:rPr>
              <w:t>办理相关手续。</w:t>
            </w:r>
          </w:p>
          <w:p>
            <w:pPr>
              <w:adjustRightInd w:val="0"/>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5.认真</w:t>
            </w:r>
            <w:r>
              <w:rPr>
                <w:rFonts w:hint="eastAsia" w:ascii="宋体" w:hAnsi="宋体" w:eastAsia="宋体" w:cs="宋体"/>
                <w:b w:val="0"/>
                <w:bCs w:val="0"/>
                <w:color w:val="auto"/>
                <w:sz w:val="24"/>
                <w:szCs w:val="24"/>
                <w:highlight w:val="none"/>
                <w:u w:val="none"/>
                <w:lang w:eastAsia="zh-CN"/>
              </w:rPr>
              <w:t>看护三无人员</w:t>
            </w:r>
            <w:r>
              <w:rPr>
                <w:rFonts w:hint="eastAsia" w:ascii="宋体" w:hAnsi="宋体" w:eastAsia="宋体" w:cs="宋体"/>
                <w:b w:val="0"/>
                <w:bCs w:val="0"/>
                <w:color w:val="auto"/>
                <w:sz w:val="24"/>
                <w:szCs w:val="24"/>
                <w:highlight w:val="none"/>
                <w:u w:val="none"/>
                <w:lang w:val="en-US" w:eastAsia="zh-CN"/>
              </w:rPr>
              <w:t>。</w:t>
            </w:r>
          </w:p>
          <w:p>
            <w:pPr>
              <w:adjustRightInd w:val="0"/>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highlight w:val="none"/>
                <w:u w:val="none"/>
                <w:lang w:val="en-US" w:eastAsia="zh-CN"/>
              </w:rPr>
              <w:t>6.</w:t>
            </w:r>
            <w:r>
              <w:rPr>
                <w:rFonts w:hint="eastAsia" w:ascii="宋体" w:hAnsi="宋体" w:eastAsia="宋体" w:cs="宋体"/>
                <w:b w:val="0"/>
                <w:bCs w:val="0"/>
                <w:color w:val="auto"/>
                <w:sz w:val="24"/>
                <w:szCs w:val="24"/>
                <w:highlight w:val="none"/>
                <w:u w:val="none"/>
                <w:lang w:eastAsia="zh-CN"/>
              </w:rPr>
              <w:t>规范搬运转运三无人员，</w:t>
            </w:r>
            <w:r>
              <w:rPr>
                <w:rFonts w:hint="eastAsia" w:ascii="宋体" w:hAnsi="宋体" w:eastAsia="宋体" w:cs="宋体"/>
                <w:b w:val="0"/>
                <w:bCs w:val="0"/>
                <w:color w:val="auto"/>
                <w:sz w:val="24"/>
                <w:szCs w:val="24"/>
                <w:u w:val="none"/>
                <w:lang w:val="en-US" w:eastAsia="zh-CN"/>
              </w:rPr>
              <w:t>检查前了解患者病情、检查前准备，根据患者的病情、身体状况采取适宜的转运工具。</w:t>
            </w:r>
          </w:p>
          <w:p>
            <w:pPr>
              <w:adjustRightInd w:val="0"/>
              <w:snapToGrid w:val="0"/>
              <w:spacing w:line="240" w:lineRule="auto"/>
              <w:jc w:val="left"/>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u w:val="none"/>
                <w:lang w:val="en-US" w:eastAsia="zh-CN"/>
              </w:rPr>
              <w:t>7.熟练掌握轮椅、平车的使用方法，在使用途中确保患者安全。</w:t>
            </w:r>
          </w:p>
          <w:p>
            <w:pPr>
              <w:adjustRightInd w:val="0"/>
              <w:snapToGrid w:val="0"/>
              <w:spacing w:line="240" w:lineRule="auto"/>
              <w:jc w:val="left"/>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8.及时</w:t>
            </w:r>
            <w:r>
              <w:rPr>
                <w:rFonts w:hint="eastAsia" w:ascii="宋体" w:hAnsi="宋体" w:eastAsia="宋体" w:cs="宋体"/>
                <w:b w:val="0"/>
                <w:bCs w:val="0"/>
                <w:color w:val="auto"/>
                <w:sz w:val="24"/>
                <w:szCs w:val="24"/>
                <w:highlight w:val="none"/>
                <w:u w:val="none"/>
                <w:lang w:eastAsia="zh-CN"/>
              </w:rPr>
              <w:t>协助病区</w:t>
            </w:r>
            <w:r>
              <w:rPr>
                <w:rFonts w:hint="eastAsia" w:ascii="宋体" w:hAnsi="宋体" w:eastAsia="宋体" w:cs="宋体"/>
                <w:b w:val="0"/>
                <w:bCs w:val="0"/>
                <w:color w:val="auto"/>
                <w:sz w:val="24"/>
                <w:szCs w:val="24"/>
                <w:highlight w:val="none"/>
                <w:u w:val="none"/>
                <w:lang w:val="en-US" w:eastAsia="zh-CN"/>
              </w:rPr>
              <w:t>需要搬运的</w:t>
            </w:r>
            <w:r>
              <w:rPr>
                <w:rFonts w:hint="eastAsia" w:ascii="宋体" w:hAnsi="宋体" w:eastAsia="宋体" w:cs="宋体"/>
                <w:b w:val="0"/>
                <w:bCs w:val="0"/>
                <w:color w:val="auto"/>
                <w:sz w:val="24"/>
                <w:szCs w:val="24"/>
                <w:highlight w:val="none"/>
                <w:u w:val="none"/>
                <w:lang w:eastAsia="zh-CN"/>
              </w:rPr>
              <w:t>危重症患者做各项辅助检查，熟练掌握搬运技术，保障患者安全。</w:t>
            </w:r>
          </w:p>
          <w:p>
            <w:p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9.轮椅、平车登记规范。</w:t>
            </w:r>
          </w:p>
          <w:p>
            <w:p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10.每周进行轮椅、平车保养一次。</w:t>
            </w:r>
          </w:p>
          <w:p>
            <w:p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highlight w:val="none"/>
                <w:u w:val="none"/>
                <w:lang w:val="en-US" w:eastAsia="zh-CN"/>
              </w:rPr>
              <w:t>11.轮椅、平车发</w:t>
            </w:r>
            <w:r>
              <w:rPr>
                <w:rFonts w:hint="eastAsia" w:ascii="宋体" w:hAnsi="宋体" w:eastAsia="宋体" w:cs="宋体"/>
                <w:b w:val="0"/>
                <w:bCs w:val="0"/>
                <w:color w:val="auto"/>
                <w:sz w:val="24"/>
                <w:szCs w:val="24"/>
                <w:u w:val="none"/>
                <w:lang w:val="en-US" w:eastAsia="zh-CN"/>
              </w:rPr>
              <w:t xml:space="preserve">生故障时能及时通知负责人联系相关部门维修。 </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一项不符合扣（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投诉经查实扣（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宋体" w:hAnsi="宋体" w:eastAsia="宋体" w:cs="宋体"/>
                <w:color w:val="auto"/>
                <w:sz w:val="24"/>
                <w:szCs w:val="24"/>
                <w:lang w:eastAsia="zh-CN"/>
              </w:rPr>
            </w:pPr>
            <w:r>
              <w:rPr>
                <w:rStyle w:val="7"/>
                <w:rFonts w:hint="eastAsia" w:ascii="宋体" w:hAnsi="宋体" w:eastAsia="宋体" w:cs="宋体"/>
                <w:color w:val="auto"/>
                <w:sz w:val="24"/>
                <w:szCs w:val="24"/>
                <w:lang w:eastAsia="zh-CN"/>
              </w:rPr>
              <w:t>服务质量（</w:t>
            </w:r>
            <w:r>
              <w:rPr>
                <w:rFonts w:hint="eastAsia" w:ascii="宋体" w:hAnsi="宋体" w:cs="宋体"/>
                <w:b w:val="0"/>
                <w:bCs w:val="0"/>
                <w:color w:val="auto"/>
                <w:sz w:val="24"/>
                <w:szCs w:val="24"/>
                <w:highlight w:val="none"/>
                <w:u w:val="none"/>
                <w:lang w:eastAsia="zh-CN"/>
              </w:rPr>
              <w:t>手术室送检人员</w:t>
            </w:r>
            <w:r>
              <w:rPr>
                <w:rStyle w:val="7"/>
                <w:rFonts w:hint="eastAsia" w:ascii="宋体" w:hAnsi="宋体" w:eastAsia="宋体" w:cs="宋体"/>
                <w:color w:val="auto"/>
                <w:sz w:val="24"/>
                <w:szCs w:val="24"/>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现场检查</w:t>
            </w:r>
          </w:p>
          <w:p>
            <w:pPr>
              <w:jc w:val="left"/>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查看记录</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5"/>
              </w:numPr>
              <w:adjustRightInd w:val="0"/>
              <w:snapToGrid w:val="0"/>
              <w:spacing w:line="240" w:lineRule="auto"/>
              <w:jc w:val="left"/>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配置甲醛病理液</w:t>
            </w:r>
            <w:r>
              <w:rPr>
                <w:rFonts w:hint="eastAsia" w:ascii="宋体" w:hAnsi="宋体" w:eastAsia="宋体" w:cs="宋体"/>
                <w:b w:val="0"/>
                <w:bCs w:val="0"/>
                <w:color w:val="auto"/>
                <w:sz w:val="24"/>
                <w:szCs w:val="24"/>
                <w:highlight w:val="none"/>
                <w:u w:val="none"/>
                <w:lang w:eastAsia="zh-CN"/>
              </w:rPr>
              <w:t>规范及时。</w:t>
            </w:r>
          </w:p>
          <w:p>
            <w:pPr>
              <w:numPr>
                <w:ilvl w:val="0"/>
                <w:numId w:val="5"/>
              </w:numPr>
              <w:adjustRightInd w:val="0"/>
              <w:snapToGrid w:val="0"/>
              <w:spacing w:line="240" w:lineRule="auto"/>
              <w:jc w:val="left"/>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认真核对</w:t>
            </w:r>
            <w:r>
              <w:rPr>
                <w:rFonts w:hint="eastAsia" w:ascii="宋体" w:hAnsi="宋体" w:eastAsia="宋体" w:cs="宋体"/>
                <w:b w:val="0"/>
                <w:bCs w:val="0"/>
                <w:color w:val="auto"/>
                <w:sz w:val="24"/>
                <w:szCs w:val="24"/>
                <w:highlight w:val="none"/>
                <w:u w:val="none"/>
                <w:lang w:eastAsia="zh-CN"/>
              </w:rPr>
              <w:t>每日</w:t>
            </w:r>
            <w:r>
              <w:rPr>
                <w:rFonts w:hint="eastAsia" w:ascii="宋体" w:hAnsi="宋体" w:eastAsia="宋体" w:cs="宋体"/>
                <w:b w:val="0"/>
                <w:bCs w:val="0"/>
                <w:color w:val="auto"/>
                <w:sz w:val="24"/>
                <w:szCs w:val="24"/>
                <w:highlight w:val="none"/>
                <w:u w:val="none"/>
              </w:rPr>
              <w:t>病理单并送往病理科</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确保无误。</w:t>
            </w:r>
          </w:p>
          <w:p>
            <w:pPr>
              <w:numPr>
                <w:ilvl w:val="0"/>
                <w:numId w:val="5"/>
              </w:numPr>
              <w:adjustRightInd w:val="0"/>
              <w:snapToGrid w:val="0"/>
              <w:spacing w:line="240" w:lineRule="auto"/>
              <w:ind w:left="0" w:leftChars="0" w:firstLine="0" w:firstLineChars="0"/>
              <w:jc w:val="left"/>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rPr>
              <w:t>认真核对</w:t>
            </w:r>
            <w:r>
              <w:rPr>
                <w:rFonts w:hint="eastAsia" w:ascii="宋体" w:hAnsi="宋体" w:eastAsia="宋体" w:cs="宋体"/>
                <w:b w:val="0"/>
                <w:bCs w:val="0"/>
                <w:color w:val="auto"/>
                <w:sz w:val="24"/>
                <w:szCs w:val="24"/>
                <w:highlight w:val="none"/>
                <w:u w:val="none"/>
                <w:lang w:eastAsia="zh-CN"/>
              </w:rPr>
              <w:t>运</w:t>
            </w:r>
            <w:r>
              <w:rPr>
                <w:rFonts w:hint="eastAsia" w:ascii="宋体" w:hAnsi="宋体" w:eastAsia="宋体" w:cs="宋体"/>
                <w:b w:val="0"/>
                <w:bCs w:val="0"/>
                <w:color w:val="auto"/>
                <w:sz w:val="24"/>
                <w:szCs w:val="24"/>
                <w:highlight w:val="none"/>
                <w:u w:val="none"/>
              </w:rPr>
              <w:t>送术中所有检验标本</w:t>
            </w:r>
            <w:r>
              <w:rPr>
                <w:rFonts w:hint="eastAsia" w:ascii="宋体" w:hAnsi="宋体" w:eastAsia="宋体" w:cs="宋体"/>
                <w:b w:val="0"/>
                <w:bCs w:val="0"/>
                <w:color w:val="auto"/>
                <w:sz w:val="24"/>
                <w:szCs w:val="24"/>
                <w:highlight w:val="none"/>
                <w:u w:val="none"/>
                <w:lang w:eastAsia="zh-CN"/>
              </w:rPr>
              <w:t>，确保无误。</w:t>
            </w:r>
          </w:p>
          <w:p>
            <w:pPr>
              <w:numPr>
                <w:ilvl w:val="0"/>
                <w:numId w:val="5"/>
              </w:numPr>
              <w:adjustRightInd w:val="0"/>
              <w:snapToGrid w:val="0"/>
              <w:spacing w:line="240" w:lineRule="auto"/>
              <w:ind w:left="0" w:leftChars="0" w:firstLine="0" w:firstLineChars="0"/>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eastAsia="zh-CN"/>
              </w:rPr>
              <w:t>及时领</w:t>
            </w:r>
            <w:r>
              <w:rPr>
                <w:rFonts w:hint="eastAsia" w:ascii="宋体" w:hAnsi="宋体" w:eastAsia="宋体" w:cs="宋体"/>
                <w:b w:val="0"/>
                <w:bCs w:val="0"/>
                <w:color w:val="auto"/>
                <w:sz w:val="24"/>
                <w:szCs w:val="24"/>
                <w:highlight w:val="none"/>
                <w:u w:val="none"/>
              </w:rPr>
              <w:t>取病理报告单</w:t>
            </w:r>
            <w:r>
              <w:rPr>
                <w:rFonts w:hint="eastAsia" w:ascii="宋体" w:hAnsi="宋体" w:eastAsia="宋体" w:cs="宋体"/>
                <w:b w:val="0"/>
                <w:bCs w:val="0"/>
                <w:color w:val="auto"/>
                <w:sz w:val="24"/>
                <w:szCs w:val="24"/>
                <w:highlight w:val="none"/>
                <w:u w:val="none"/>
                <w:lang w:eastAsia="zh-CN"/>
              </w:rPr>
              <w:t>并</w:t>
            </w:r>
            <w:r>
              <w:rPr>
                <w:rFonts w:hint="eastAsia" w:ascii="宋体" w:hAnsi="宋体" w:eastAsia="宋体" w:cs="宋体"/>
                <w:b w:val="0"/>
                <w:bCs w:val="0"/>
                <w:color w:val="auto"/>
                <w:sz w:val="24"/>
                <w:szCs w:val="24"/>
                <w:highlight w:val="none"/>
                <w:u w:val="none"/>
              </w:rPr>
              <w:t>及时汇报结果。</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一项不符合扣（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投诉经查实扣（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left"/>
              <w:rPr>
                <w:rStyle w:val="7"/>
                <w:rFonts w:hint="eastAsia" w:ascii="宋体" w:hAnsi="宋体" w:eastAsia="宋体" w:cs="宋体"/>
                <w:color w:val="auto"/>
                <w:sz w:val="24"/>
                <w:szCs w:val="24"/>
                <w:lang w:eastAsia="zh-CN"/>
              </w:rPr>
            </w:pPr>
            <w:r>
              <w:rPr>
                <w:rStyle w:val="7"/>
                <w:rFonts w:hint="eastAsia" w:ascii="宋体" w:hAnsi="宋体" w:eastAsia="宋体" w:cs="宋体"/>
                <w:color w:val="auto"/>
                <w:sz w:val="24"/>
                <w:szCs w:val="24"/>
                <w:lang w:eastAsia="zh-CN"/>
              </w:rPr>
              <w:t>服务质量（</w:t>
            </w:r>
            <w:r>
              <w:rPr>
                <w:rFonts w:hint="eastAsia" w:ascii="宋体" w:hAnsi="宋体" w:eastAsia="宋体" w:cs="宋体"/>
                <w:b w:val="0"/>
                <w:bCs w:val="0"/>
                <w:color w:val="auto"/>
                <w:sz w:val="24"/>
                <w:szCs w:val="24"/>
                <w:highlight w:val="none"/>
                <w:u w:val="none"/>
              </w:rPr>
              <w:t>重症</w:t>
            </w:r>
            <w:r>
              <w:rPr>
                <w:rFonts w:hint="eastAsia" w:ascii="宋体" w:hAnsi="宋体" w:eastAsia="宋体" w:cs="宋体"/>
                <w:b w:val="0"/>
                <w:bCs w:val="0"/>
                <w:color w:val="auto"/>
                <w:sz w:val="24"/>
                <w:szCs w:val="24"/>
                <w:highlight w:val="none"/>
                <w:u w:val="none"/>
                <w:lang w:val="en-US" w:eastAsia="zh-CN"/>
              </w:rPr>
              <w:t>医学科</w:t>
            </w:r>
            <w:r>
              <w:rPr>
                <w:rFonts w:hint="eastAsia" w:ascii="宋体" w:hAnsi="宋体" w:eastAsia="宋体" w:cs="宋体"/>
                <w:b w:val="0"/>
                <w:bCs w:val="0"/>
                <w:color w:val="auto"/>
                <w:sz w:val="24"/>
                <w:szCs w:val="24"/>
                <w:highlight w:val="none"/>
                <w:u w:val="none"/>
                <w:lang w:eastAsia="zh-CN"/>
              </w:rPr>
              <w:t>护工</w:t>
            </w:r>
            <w:r>
              <w:rPr>
                <w:rStyle w:val="7"/>
                <w:rFonts w:hint="eastAsia" w:ascii="宋体" w:hAnsi="宋体" w:eastAsia="宋体" w:cs="宋体"/>
                <w:color w:val="auto"/>
                <w:sz w:val="24"/>
                <w:szCs w:val="24"/>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现场检查</w:t>
            </w:r>
          </w:p>
          <w:p>
            <w:pPr>
              <w:jc w:val="left"/>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查看记录</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u w:val="none"/>
                <w:lang w:val="en-US" w:eastAsia="zh-CN"/>
              </w:rPr>
              <w:t>运送标本操作规范，标本及时安全送至检验部门，符合检验要求。</w:t>
            </w:r>
          </w:p>
          <w:p>
            <w:pPr>
              <w:adjustRightInd w:val="0"/>
              <w:snapToGrid w:val="0"/>
              <w:spacing w:line="240" w:lineRule="auto"/>
              <w:jc w:val="left"/>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2.及时</w:t>
            </w:r>
            <w:r>
              <w:rPr>
                <w:rFonts w:hint="eastAsia" w:ascii="宋体" w:hAnsi="宋体" w:eastAsia="宋体" w:cs="宋体"/>
                <w:b w:val="0"/>
                <w:bCs w:val="0"/>
                <w:color w:val="auto"/>
                <w:sz w:val="24"/>
                <w:szCs w:val="24"/>
                <w:highlight w:val="none"/>
                <w:u w:val="none"/>
              </w:rPr>
              <w:t>领取检查报告</w:t>
            </w:r>
            <w:r>
              <w:rPr>
                <w:rFonts w:hint="eastAsia" w:ascii="宋体" w:hAnsi="宋体" w:eastAsia="宋体" w:cs="宋体"/>
                <w:b w:val="0"/>
                <w:bCs w:val="0"/>
                <w:color w:val="auto"/>
                <w:sz w:val="24"/>
                <w:szCs w:val="24"/>
                <w:highlight w:val="none"/>
                <w:u w:val="none"/>
                <w:lang w:eastAsia="zh-CN"/>
              </w:rPr>
              <w:t>。</w:t>
            </w:r>
          </w:p>
          <w:p>
            <w:pPr>
              <w:adjustRightInd w:val="0"/>
              <w:snapToGrid w:val="0"/>
              <w:spacing w:line="240" w:lineRule="auto"/>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u w:val="none"/>
                <w:lang w:val="en-US" w:eastAsia="zh-CN"/>
              </w:rPr>
              <w:t>按照科室要求及时</w:t>
            </w:r>
            <w:r>
              <w:rPr>
                <w:rFonts w:hint="eastAsia" w:ascii="宋体" w:hAnsi="宋体" w:eastAsia="宋体" w:cs="宋体"/>
                <w:b w:val="0"/>
                <w:bCs w:val="0"/>
                <w:color w:val="auto"/>
                <w:sz w:val="24"/>
                <w:szCs w:val="24"/>
                <w:u w:val="none"/>
                <w:lang w:eastAsia="zh-CN"/>
              </w:rPr>
              <w:t>递送</w:t>
            </w:r>
            <w:r>
              <w:rPr>
                <w:rFonts w:hint="eastAsia" w:ascii="宋体" w:hAnsi="宋体" w:eastAsia="宋体" w:cs="宋体"/>
                <w:b w:val="0"/>
                <w:bCs w:val="0"/>
                <w:color w:val="auto"/>
                <w:sz w:val="24"/>
                <w:szCs w:val="24"/>
                <w:u w:val="none"/>
              </w:rPr>
              <w:t>各种申请单</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申请结果汇报主管医生</w:t>
            </w:r>
            <w:r>
              <w:rPr>
                <w:rFonts w:hint="eastAsia" w:ascii="宋体" w:hAnsi="宋体" w:eastAsia="宋体" w:cs="宋体"/>
                <w:b w:val="0"/>
                <w:bCs w:val="0"/>
                <w:color w:val="auto"/>
                <w:sz w:val="24"/>
                <w:szCs w:val="24"/>
                <w:u w:val="none"/>
                <w:lang w:val="en-US" w:eastAsia="zh-CN"/>
              </w:rPr>
              <w:t>或科护士长</w:t>
            </w:r>
            <w:r>
              <w:rPr>
                <w:rFonts w:hint="eastAsia" w:ascii="宋体" w:hAnsi="宋体" w:eastAsia="宋体" w:cs="宋体"/>
                <w:b w:val="0"/>
                <w:bCs w:val="0"/>
                <w:color w:val="auto"/>
                <w:sz w:val="24"/>
                <w:szCs w:val="24"/>
                <w:u w:val="none"/>
              </w:rPr>
              <w:t>。</w:t>
            </w:r>
          </w:p>
          <w:p>
            <w:pPr>
              <w:adjustRightInd w:val="0"/>
              <w:snapToGrid w:val="0"/>
              <w:spacing w:line="240" w:lineRule="auto"/>
              <w:jc w:val="left"/>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lang w:val="en-US" w:eastAsia="zh-CN"/>
              </w:rPr>
              <w:t>4.</w:t>
            </w:r>
            <w:r>
              <w:rPr>
                <w:rFonts w:hint="eastAsia" w:ascii="宋体" w:hAnsi="宋体" w:eastAsia="宋体" w:cs="宋体"/>
                <w:b w:val="0"/>
                <w:bCs w:val="0"/>
                <w:color w:val="auto"/>
                <w:sz w:val="24"/>
                <w:szCs w:val="24"/>
                <w:u w:val="none"/>
              </w:rPr>
              <w:t>及时准确</w:t>
            </w:r>
            <w:r>
              <w:rPr>
                <w:rFonts w:hint="eastAsia" w:ascii="宋体" w:hAnsi="宋体" w:eastAsia="宋体" w:cs="宋体"/>
                <w:b w:val="0"/>
                <w:bCs w:val="0"/>
                <w:color w:val="auto"/>
                <w:sz w:val="24"/>
                <w:szCs w:val="24"/>
                <w:u w:val="none"/>
                <w:lang w:eastAsia="zh-CN"/>
              </w:rPr>
              <w:t>传送</w:t>
            </w:r>
            <w:r>
              <w:rPr>
                <w:rFonts w:hint="eastAsia" w:ascii="宋体" w:hAnsi="宋体" w:eastAsia="宋体" w:cs="宋体"/>
                <w:b w:val="0"/>
                <w:bCs w:val="0"/>
                <w:color w:val="auto"/>
                <w:sz w:val="24"/>
                <w:szCs w:val="24"/>
                <w:highlight w:val="none"/>
                <w:u w:val="none"/>
              </w:rPr>
              <w:t>各种文件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u w:val="none"/>
                <w:lang w:eastAsia="zh-CN"/>
              </w:rPr>
              <w:t>特殊情况及时反馈。</w:t>
            </w:r>
          </w:p>
          <w:p>
            <w:pPr>
              <w:adjustRightInd w:val="0"/>
              <w:snapToGrid w:val="0"/>
              <w:spacing w:line="240" w:lineRule="auto"/>
              <w:jc w:val="left"/>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5.按要求</w:t>
            </w:r>
            <w:r>
              <w:rPr>
                <w:rFonts w:hint="eastAsia" w:ascii="宋体" w:hAnsi="宋体" w:eastAsia="宋体" w:cs="宋体"/>
                <w:b w:val="0"/>
                <w:bCs w:val="0"/>
                <w:color w:val="auto"/>
                <w:sz w:val="24"/>
                <w:szCs w:val="24"/>
                <w:highlight w:val="none"/>
                <w:u w:val="none"/>
              </w:rPr>
              <w:t>协助护士</w:t>
            </w:r>
            <w:r>
              <w:rPr>
                <w:rFonts w:hint="eastAsia" w:ascii="宋体" w:hAnsi="宋体" w:eastAsia="宋体" w:cs="宋体"/>
                <w:b w:val="0"/>
                <w:bCs w:val="0"/>
                <w:color w:val="auto"/>
                <w:sz w:val="24"/>
                <w:szCs w:val="24"/>
                <w:highlight w:val="none"/>
                <w:u w:val="none"/>
                <w:lang w:eastAsia="zh-CN"/>
              </w:rPr>
              <w:t>做好</w:t>
            </w:r>
            <w:r>
              <w:rPr>
                <w:rFonts w:hint="eastAsia" w:ascii="宋体" w:hAnsi="宋体" w:eastAsia="宋体" w:cs="宋体"/>
                <w:b w:val="0"/>
                <w:bCs w:val="0"/>
                <w:color w:val="auto"/>
                <w:sz w:val="24"/>
                <w:szCs w:val="24"/>
                <w:highlight w:val="none"/>
                <w:u w:val="none"/>
              </w:rPr>
              <w:t>患者翻身及更换床单</w:t>
            </w:r>
            <w:r>
              <w:rPr>
                <w:rFonts w:hint="eastAsia" w:ascii="宋体" w:hAnsi="宋体" w:eastAsia="宋体" w:cs="宋体"/>
                <w:b w:val="0"/>
                <w:bCs w:val="0"/>
                <w:color w:val="auto"/>
                <w:sz w:val="24"/>
                <w:szCs w:val="24"/>
                <w:highlight w:val="none"/>
                <w:u w:val="none"/>
                <w:lang w:eastAsia="zh-CN"/>
              </w:rPr>
              <w:t>工作</w:t>
            </w:r>
            <w:r>
              <w:rPr>
                <w:rFonts w:hint="eastAsia" w:ascii="宋体" w:hAnsi="宋体" w:eastAsia="宋体" w:cs="宋体"/>
                <w:b w:val="0"/>
                <w:bCs w:val="0"/>
                <w:color w:val="auto"/>
                <w:sz w:val="24"/>
                <w:szCs w:val="24"/>
                <w:highlight w:val="none"/>
                <w:u w:val="none"/>
              </w:rPr>
              <w:t>。</w:t>
            </w:r>
          </w:p>
          <w:p>
            <w:pPr>
              <w:adjustRightInd w:val="0"/>
              <w:snapToGrid w:val="0"/>
              <w:spacing w:line="240" w:lineRule="auto"/>
              <w:jc w:val="left"/>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6.在护士指导下认真</w:t>
            </w:r>
            <w:r>
              <w:rPr>
                <w:rFonts w:hint="eastAsia" w:ascii="宋体" w:hAnsi="宋体" w:eastAsia="宋体" w:cs="宋体"/>
                <w:b w:val="0"/>
                <w:bCs w:val="0"/>
                <w:color w:val="auto"/>
                <w:sz w:val="24"/>
                <w:szCs w:val="24"/>
                <w:highlight w:val="none"/>
                <w:u w:val="none"/>
              </w:rPr>
              <w:t>处理各种引流物（包括大小便）及相应器具的清洗消毒。</w:t>
            </w:r>
          </w:p>
          <w:p>
            <w:pPr>
              <w:adjustRightInd w:val="0"/>
              <w:snapToGrid w:val="0"/>
              <w:spacing w:line="240" w:lineRule="auto"/>
              <w:jc w:val="left"/>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7.按科室要求做好</w:t>
            </w:r>
            <w:r>
              <w:rPr>
                <w:rFonts w:hint="eastAsia" w:ascii="宋体" w:hAnsi="宋体" w:eastAsia="宋体" w:cs="宋体"/>
                <w:b w:val="0"/>
                <w:bCs w:val="0"/>
                <w:color w:val="auto"/>
                <w:sz w:val="24"/>
                <w:szCs w:val="24"/>
                <w:highlight w:val="none"/>
                <w:u w:val="none"/>
              </w:rPr>
              <w:t>门禁的管理及探视人员的着装管理。</w:t>
            </w:r>
          </w:p>
          <w:p>
            <w:pPr>
              <w:adjustRightInd w:val="0"/>
              <w:snapToGrid w:val="0"/>
              <w:spacing w:line="240" w:lineRule="auto"/>
              <w:jc w:val="left"/>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8.在护士指导下做好</w:t>
            </w:r>
            <w:r>
              <w:rPr>
                <w:rFonts w:hint="eastAsia" w:ascii="宋体" w:hAnsi="宋体" w:eastAsia="宋体" w:cs="宋体"/>
                <w:b w:val="0"/>
                <w:bCs w:val="0"/>
                <w:color w:val="auto"/>
                <w:sz w:val="24"/>
                <w:szCs w:val="24"/>
                <w:highlight w:val="none"/>
                <w:u w:val="none"/>
              </w:rPr>
              <w:t>患者的清洁护理（包括头发、胡须、指趾甲及全身）及相应器具的清洗消毒。</w:t>
            </w:r>
          </w:p>
          <w:p>
            <w:pPr>
              <w:adjustRightInd w:val="0"/>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9.按照护士要求做好</w:t>
            </w:r>
            <w:r>
              <w:rPr>
                <w:rFonts w:hint="eastAsia" w:ascii="宋体" w:hAnsi="宋体" w:eastAsia="宋体" w:cs="宋体"/>
                <w:b w:val="0"/>
                <w:bCs w:val="0"/>
                <w:color w:val="auto"/>
                <w:sz w:val="24"/>
                <w:szCs w:val="24"/>
                <w:highlight w:val="none"/>
                <w:u w:val="none"/>
              </w:rPr>
              <w:t>患者的饮食</w:t>
            </w:r>
            <w:r>
              <w:rPr>
                <w:rFonts w:hint="eastAsia" w:ascii="宋体" w:hAnsi="宋体" w:eastAsia="宋体" w:cs="宋体"/>
                <w:b w:val="0"/>
                <w:bCs w:val="0"/>
                <w:color w:val="auto"/>
                <w:sz w:val="24"/>
                <w:szCs w:val="24"/>
                <w:highlight w:val="none"/>
                <w:u w:val="none"/>
                <w:lang w:eastAsia="zh-CN"/>
              </w:rPr>
              <w:t>和</w:t>
            </w:r>
            <w:r>
              <w:rPr>
                <w:rFonts w:hint="eastAsia" w:ascii="宋体" w:hAnsi="宋体" w:eastAsia="宋体" w:cs="宋体"/>
                <w:b w:val="0"/>
                <w:bCs w:val="0"/>
                <w:color w:val="auto"/>
                <w:sz w:val="24"/>
                <w:szCs w:val="24"/>
                <w:highlight w:val="none"/>
                <w:u w:val="none"/>
              </w:rPr>
              <w:t>生活用品的管理。</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一项不符合扣（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投诉经查实扣（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2"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b w:val="0"/>
                <w:bCs w:val="0"/>
                <w:color w:val="auto"/>
                <w:sz w:val="24"/>
                <w:szCs w:val="24"/>
                <w:highlight w:val="none"/>
                <w:u w:val="none"/>
                <w:lang w:eastAsia="zh-CN"/>
              </w:rPr>
            </w:pPr>
            <w:r>
              <w:rPr>
                <w:rStyle w:val="7"/>
                <w:rFonts w:hint="eastAsia" w:ascii="宋体" w:hAnsi="宋体" w:eastAsia="宋体" w:cs="宋体"/>
                <w:color w:val="auto"/>
                <w:sz w:val="24"/>
                <w:szCs w:val="24"/>
                <w:lang w:eastAsia="zh-CN"/>
              </w:rPr>
              <w:t>服务质量（</w:t>
            </w:r>
            <w:r>
              <w:rPr>
                <w:rFonts w:hint="eastAsia" w:ascii="宋体" w:hAnsi="宋体" w:cs="宋体"/>
                <w:b w:val="0"/>
                <w:bCs w:val="0"/>
                <w:color w:val="auto"/>
                <w:sz w:val="24"/>
                <w:szCs w:val="24"/>
                <w:highlight w:val="none"/>
                <w:u w:val="none"/>
                <w:lang w:eastAsia="zh-CN"/>
              </w:rPr>
              <w:t>门禁管理人员</w:t>
            </w:r>
            <w:r>
              <w:rPr>
                <w:rStyle w:val="7"/>
                <w:rFonts w:hint="eastAsia" w:ascii="宋体" w:hAnsi="宋体" w:eastAsia="宋体" w:cs="宋体"/>
                <w:color w:val="auto"/>
                <w:sz w:val="24"/>
                <w:szCs w:val="24"/>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现场检查</w:t>
            </w:r>
          </w:p>
          <w:p>
            <w:pPr>
              <w:jc w:val="left"/>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查看记录</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6"/>
              </w:num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eastAsia="zh-CN"/>
              </w:rPr>
              <w:t>严格执行</w:t>
            </w:r>
            <w:r>
              <w:rPr>
                <w:rFonts w:hint="eastAsia" w:ascii="宋体" w:hAnsi="宋体" w:eastAsia="宋体" w:cs="宋体"/>
                <w:b w:val="0"/>
                <w:bCs w:val="0"/>
                <w:color w:val="auto"/>
                <w:kern w:val="0"/>
                <w:sz w:val="24"/>
                <w:szCs w:val="24"/>
                <w:highlight w:val="none"/>
                <w:u w:val="none"/>
                <w:lang w:eastAsia="zh-CN"/>
              </w:rPr>
              <w:t>探视陪护</w:t>
            </w:r>
            <w:r>
              <w:rPr>
                <w:rFonts w:hint="eastAsia" w:ascii="宋体" w:hAnsi="宋体" w:eastAsia="宋体" w:cs="宋体"/>
                <w:b w:val="0"/>
                <w:bCs w:val="0"/>
                <w:color w:val="auto"/>
                <w:kern w:val="0"/>
                <w:sz w:val="24"/>
                <w:szCs w:val="24"/>
                <w:highlight w:val="none"/>
                <w:u w:val="none"/>
                <w:lang w:val="en-US" w:eastAsia="zh-CN"/>
              </w:rPr>
              <w:t>管理</w:t>
            </w:r>
            <w:r>
              <w:rPr>
                <w:rFonts w:hint="eastAsia" w:ascii="宋体" w:hAnsi="宋体" w:eastAsia="宋体" w:cs="宋体"/>
                <w:b w:val="0"/>
                <w:bCs w:val="0"/>
                <w:color w:val="auto"/>
                <w:kern w:val="0"/>
                <w:sz w:val="24"/>
                <w:szCs w:val="24"/>
                <w:highlight w:val="none"/>
                <w:u w:val="none"/>
                <w:lang w:eastAsia="zh-CN"/>
              </w:rPr>
              <w:t>制度，</w:t>
            </w:r>
            <w:r>
              <w:rPr>
                <w:rFonts w:hint="eastAsia" w:ascii="宋体" w:hAnsi="宋体" w:eastAsia="宋体" w:cs="宋体"/>
                <w:b w:val="0"/>
                <w:bCs w:val="0"/>
                <w:color w:val="auto"/>
                <w:sz w:val="24"/>
                <w:szCs w:val="24"/>
                <w:highlight w:val="none"/>
                <w:u w:val="none"/>
                <w:lang w:val="en-US" w:eastAsia="zh-CN"/>
              </w:rPr>
              <w:t>定时开启或关闭病区大门。</w:t>
            </w:r>
          </w:p>
          <w:p>
            <w:pPr>
              <w:numPr>
                <w:ilvl w:val="0"/>
                <w:numId w:val="6"/>
              </w:num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highlight w:val="none"/>
                <w:u w:val="none"/>
                <w:lang w:val="en-US" w:eastAsia="zh-CN"/>
              </w:rPr>
              <w:t xml:space="preserve">非探视时间病区门禁管理符合要求。 </w:t>
            </w:r>
          </w:p>
          <w:p>
            <w:pPr>
              <w:numPr>
                <w:ilvl w:val="0"/>
                <w:numId w:val="6"/>
              </w:num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kern w:val="0"/>
                <w:sz w:val="24"/>
                <w:szCs w:val="24"/>
                <w:highlight w:val="none"/>
                <w:u w:val="none"/>
                <w:lang w:val="en-US" w:eastAsia="zh-CN"/>
              </w:rPr>
              <w:t>与非探视时间的访视者沟通良好，解释清晰，不与访视者发生冲突。</w:t>
            </w:r>
          </w:p>
          <w:p>
            <w:pPr>
              <w:numPr>
                <w:ilvl w:val="0"/>
                <w:numId w:val="6"/>
              </w:num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highlight w:val="none"/>
                <w:u w:val="none"/>
                <w:lang w:val="en-US" w:eastAsia="zh-CN"/>
              </w:rPr>
              <w:t>准确及时登记患者外</w:t>
            </w:r>
            <w:r>
              <w:rPr>
                <w:rFonts w:hint="eastAsia" w:ascii="宋体" w:hAnsi="宋体" w:eastAsia="宋体" w:cs="宋体"/>
                <w:b w:val="0"/>
                <w:bCs w:val="0"/>
                <w:color w:val="auto"/>
                <w:sz w:val="24"/>
                <w:szCs w:val="24"/>
                <w:u w:val="none"/>
                <w:lang w:val="en-US" w:eastAsia="zh-CN"/>
              </w:rPr>
              <w:t>出检查及返回情况，与陪检人员做好交接。</w:t>
            </w:r>
          </w:p>
          <w:p>
            <w:pPr>
              <w:numPr>
                <w:ilvl w:val="0"/>
                <w:numId w:val="6"/>
              </w:numPr>
              <w:snapToGrid w:val="0"/>
              <w:spacing w:line="240" w:lineRule="auto"/>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探视时间结束后，对超时的探视人员进行提醒、劝退。</w:t>
            </w:r>
          </w:p>
          <w:p>
            <w:pPr>
              <w:snapToGrid w:val="0"/>
              <w:spacing w:line="240" w:lineRule="auto"/>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6.按标准</w:t>
            </w:r>
            <w:r>
              <w:rPr>
                <w:rFonts w:hint="eastAsia" w:ascii="宋体" w:hAnsi="宋体" w:eastAsia="宋体" w:cs="宋体"/>
                <w:b w:val="0"/>
                <w:bCs w:val="0"/>
                <w:color w:val="auto"/>
                <w:sz w:val="24"/>
                <w:szCs w:val="24"/>
                <w:u w:val="none"/>
              </w:rPr>
              <w:t>早、中、晚上班前整理</w:t>
            </w:r>
            <w:r>
              <w:rPr>
                <w:rFonts w:hint="eastAsia" w:ascii="宋体" w:hAnsi="宋体" w:eastAsia="宋体" w:cs="宋体"/>
                <w:b w:val="0"/>
                <w:bCs w:val="0"/>
                <w:color w:val="auto"/>
                <w:sz w:val="24"/>
                <w:szCs w:val="24"/>
                <w:u w:val="none"/>
                <w:lang w:eastAsia="zh-CN"/>
              </w:rPr>
              <w:t>床单</w:t>
            </w:r>
            <w:r>
              <w:rPr>
                <w:rFonts w:hint="eastAsia" w:ascii="宋体" w:hAnsi="宋体" w:eastAsia="宋体" w:cs="宋体"/>
                <w:b w:val="0"/>
                <w:bCs w:val="0"/>
                <w:color w:val="auto"/>
                <w:sz w:val="24"/>
                <w:szCs w:val="24"/>
                <w:u w:val="none"/>
                <w:lang w:val="en-US" w:eastAsia="zh-CN"/>
              </w:rPr>
              <w:t>元</w:t>
            </w:r>
            <w:r>
              <w:rPr>
                <w:rFonts w:hint="eastAsia" w:ascii="宋体" w:hAnsi="宋体" w:eastAsia="宋体" w:cs="宋体"/>
                <w:b w:val="0"/>
                <w:bCs w:val="0"/>
                <w:color w:val="auto"/>
                <w:sz w:val="24"/>
                <w:szCs w:val="24"/>
                <w:u w:val="none"/>
              </w:rPr>
              <w:t>：</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床上、床下、床头桌）并保持干净、整齐。</w:t>
            </w:r>
          </w:p>
          <w:p>
            <w:pPr>
              <w:adjustRightInd w:val="0"/>
              <w:snapToGrid w:val="0"/>
              <w:spacing w:line="240" w:lineRule="auto"/>
              <w:jc w:val="left"/>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lang w:val="en-US" w:eastAsia="zh-CN"/>
              </w:rPr>
              <w:t>7.</w:t>
            </w:r>
            <w:r>
              <w:rPr>
                <w:rFonts w:hint="eastAsia" w:ascii="宋体" w:hAnsi="宋体" w:eastAsia="宋体" w:cs="宋体"/>
                <w:b w:val="0"/>
                <w:bCs w:val="0"/>
                <w:color w:val="auto"/>
                <w:sz w:val="24"/>
                <w:szCs w:val="24"/>
                <w:u w:val="none"/>
                <w:lang w:eastAsia="zh-CN"/>
              </w:rPr>
              <w:t>协助患者</w:t>
            </w:r>
            <w:r>
              <w:rPr>
                <w:rFonts w:hint="eastAsia" w:ascii="宋体" w:hAnsi="宋体" w:eastAsia="宋体" w:cs="宋体"/>
                <w:b w:val="0"/>
                <w:bCs w:val="0"/>
                <w:color w:val="auto"/>
                <w:sz w:val="24"/>
                <w:szCs w:val="24"/>
                <w:u w:val="none"/>
              </w:rPr>
              <w:t>订购饮食及生活用品</w:t>
            </w:r>
            <w:r>
              <w:rPr>
                <w:rFonts w:hint="eastAsia" w:ascii="宋体" w:hAnsi="宋体" w:eastAsia="宋体" w:cs="宋体"/>
                <w:b w:val="0"/>
                <w:bCs w:val="0"/>
                <w:color w:val="auto"/>
                <w:sz w:val="24"/>
                <w:szCs w:val="24"/>
                <w:u w:val="none"/>
                <w:lang w:eastAsia="zh-CN"/>
              </w:rPr>
              <w:t>，核对无误。</w:t>
            </w:r>
          </w:p>
          <w:p>
            <w:pPr>
              <w:adjustRightInd w:val="0"/>
              <w:snapToGrid w:val="0"/>
              <w:spacing w:line="240" w:lineRule="auto"/>
              <w:jc w:val="left"/>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lang w:val="en-US" w:eastAsia="zh-CN"/>
              </w:rPr>
              <w:t>8.</w:t>
            </w:r>
            <w:r>
              <w:rPr>
                <w:rFonts w:hint="eastAsia" w:ascii="宋体" w:hAnsi="宋体" w:eastAsia="宋体" w:cs="宋体"/>
                <w:b w:val="0"/>
                <w:bCs w:val="0"/>
                <w:color w:val="auto"/>
                <w:sz w:val="24"/>
                <w:szCs w:val="24"/>
                <w:u w:val="none"/>
              </w:rPr>
              <w:t>协助</w:t>
            </w:r>
            <w:r>
              <w:rPr>
                <w:rFonts w:hint="eastAsia" w:ascii="宋体" w:hAnsi="宋体" w:eastAsia="宋体" w:cs="宋体"/>
                <w:b w:val="0"/>
                <w:bCs w:val="0"/>
                <w:color w:val="auto"/>
                <w:sz w:val="24"/>
                <w:szCs w:val="24"/>
                <w:u w:val="none"/>
                <w:lang w:eastAsia="zh-CN"/>
              </w:rPr>
              <w:t>做好患者</w:t>
            </w:r>
            <w:r>
              <w:rPr>
                <w:rFonts w:hint="eastAsia" w:ascii="宋体" w:hAnsi="宋体" w:eastAsia="宋体" w:cs="宋体"/>
                <w:b w:val="0"/>
                <w:bCs w:val="0"/>
                <w:color w:val="auto"/>
                <w:sz w:val="24"/>
                <w:szCs w:val="24"/>
                <w:u w:val="none"/>
              </w:rPr>
              <w:t>面部清洁和梳头</w:t>
            </w:r>
            <w:r>
              <w:rPr>
                <w:rFonts w:hint="eastAsia" w:ascii="宋体" w:hAnsi="宋体" w:eastAsia="宋体" w:cs="宋体"/>
                <w:b w:val="0"/>
                <w:bCs w:val="0"/>
                <w:color w:val="auto"/>
                <w:sz w:val="24"/>
                <w:szCs w:val="24"/>
                <w:u w:val="none"/>
                <w:lang w:eastAsia="zh-CN"/>
              </w:rPr>
              <w:t>。</w:t>
            </w:r>
          </w:p>
          <w:p>
            <w:pPr>
              <w:adjustRightInd w:val="0"/>
              <w:snapToGrid w:val="0"/>
              <w:spacing w:line="240" w:lineRule="auto"/>
              <w:jc w:val="left"/>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lang w:val="en-US" w:eastAsia="zh-CN"/>
              </w:rPr>
              <w:t>9.</w:t>
            </w:r>
            <w:r>
              <w:rPr>
                <w:rFonts w:hint="eastAsia" w:ascii="宋体" w:hAnsi="宋体" w:eastAsia="宋体" w:cs="宋体"/>
                <w:b w:val="0"/>
                <w:bCs w:val="0"/>
                <w:color w:val="auto"/>
                <w:sz w:val="24"/>
                <w:szCs w:val="24"/>
                <w:u w:val="none"/>
              </w:rPr>
              <w:t>协助非禁食患者饮食/水</w:t>
            </w:r>
            <w:r>
              <w:rPr>
                <w:rFonts w:hint="eastAsia" w:ascii="宋体" w:hAnsi="宋体" w:eastAsia="宋体" w:cs="宋体"/>
                <w:b w:val="0"/>
                <w:bCs w:val="0"/>
                <w:color w:val="auto"/>
                <w:sz w:val="24"/>
                <w:szCs w:val="24"/>
                <w:u w:val="none"/>
                <w:lang w:eastAsia="zh-CN"/>
              </w:rPr>
              <w:t>。</w:t>
            </w:r>
          </w:p>
          <w:p>
            <w:pPr>
              <w:adjustRightInd w:val="0"/>
              <w:snapToGrid w:val="0"/>
              <w:spacing w:line="240" w:lineRule="auto"/>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10.</w:t>
            </w:r>
            <w:r>
              <w:rPr>
                <w:rFonts w:hint="eastAsia" w:ascii="宋体" w:hAnsi="宋体" w:eastAsia="宋体" w:cs="宋体"/>
                <w:b w:val="0"/>
                <w:bCs w:val="0"/>
                <w:color w:val="auto"/>
                <w:sz w:val="24"/>
                <w:szCs w:val="24"/>
                <w:u w:val="none"/>
              </w:rPr>
              <w:t>输液看护：陪伴防止跌倒坠床发生。</w:t>
            </w:r>
          </w:p>
          <w:p>
            <w:pPr>
              <w:adjustRightInd w:val="0"/>
              <w:snapToGrid w:val="0"/>
              <w:spacing w:line="240" w:lineRule="auto"/>
              <w:jc w:val="left"/>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lang w:val="en-US" w:eastAsia="zh-CN"/>
              </w:rPr>
              <w:t>11.协助陪检人员做好</w:t>
            </w:r>
            <w:r>
              <w:rPr>
                <w:rFonts w:hint="eastAsia" w:ascii="宋体" w:hAnsi="宋体" w:eastAsia="宋体" w:cs="宋体"/>
                <w:b w:val="0"/>
                <w:bCs w:val="0"/>
                <w:color w:val="auto"/>
                <w:sz w:val="24"/>
                <w:szCs w:val="24"/>
                <w:u w:val="none"/>
              </w:rPr>
              <w:t>检查提醒</w:t>
            </w:r>
            <w:r>
              <w:rPr>
                <w:rFonts w:hint="eastAsia" w:ascii="宋体" w:hAnsi="宋体" w:eastAsia="宋体" w:cs="宋体"/>
                <w:b w:val="0"/>
                <w:bCs w:val="0"/>
                <w:color w:val="auto"/>
                <w:sz w:val="24"/>
                <w:szCs w:val="24"/>
                <w:u w:val="none"/>
                <w:lang w:eastAsia="zh-CN"/>
              </w:rPr>
              <w:t>。</w:t>
            </w:r>
          </w:p>
          <w:p>
            <w:pPr>
              <w:adjustRightInd w:val="0"/>
              <w:snapToGrid w:val="0"/>
              <w:spacing w:line="240" w:lineRule="auto"/>
              <w:jc w:val="left"/>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lang w:val="en-US" w:eastAsia="zh-CN"/>
              </w:rPr>
              <w:t>12.及时为患者取送三餐及</w:t>
            </w:r>
            <w:r>
              <w:rPr>
                <w:rFonts w:hint="eastAsia" w:ascii="宋体" w:hAnsi="宋体" w:eastAsia="宋体" w:cs="宋体"/>
                <w:b w:val="0"/>
                <w:bCs w:val="0"/>
                <w:color w:val="auto"/>
                <w:sz w:val="24"/>
                <w:szCs w:val="24"/>
                <w:u w:val="none"/>
              </w:rPr>
              <w:t>打水</w:t>
            </w:r>
            <w:r>
              <w:rPr>
                <w:rFonts w:hint="eastAsia" w:ascii="宋体" w:hAnsi="宋体" w:eastAsia="宋体" w:cs="宋体"/>
                <w:b w:val="0"/>
                <w:bCs w:val="0"/>
                <w:color w:val="auto"/>
                <w:sz w:val="24"/>
                <w:szCs w:val="24"/>
                <w:u w:val="none"/>
                <w:lang w:eastAsia="zh-CN"/>
              </w:rPr>
              <w:t>。</w:t>
            </w:r>
          </w:p>
          <w:p>
            <w:p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eastAsia="zh-CN"/>
              </w:rPr>
              <w:t>协助患者使用电视、微波炉等电器，</w:t>
            </w:r>
            <w:r>
              <w:rPr>
                <w:rFonts w:hint="eastAsia" w:ascii="宋体" w:hAnsi="宋体" w:eastAsia="宋体" w:cs="宋体"/>
                <w:b w:val="0"/>
                <w:bCs w:val="0"/>
                <w:color w:val="auto"/>
                <w:sz w:val="24"/>
                <w:szCs w:val="24"/>
                <w:highlight w:val="none"/>
                <w:u w:val="none"/>
                <w:lang w:val="en-US" w:eastAsia="zh-CN"/>
              </w:rPr>
              <w:t>及时关闭不用的电灯，电视机等。</w:t>
            </w:r>
          </w:p>
          <w:p>
            <w:pPr>
              <w:snapToGrid w:val="0"/>
              <w:spacing w:line="240" w:lineRule="auto"/>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14.协助病区陪检人员完成相应工作。</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一项不符合扣（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投诉经查实扣（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宋体" w:hAnsi="宋体" w:eastAsia="宋体" w:cs="宋体"/>
                <w:color w:val="auto"/>
                <w:sz w:val="24"/>
                <w:szCs w:val="24"/>
                <w:lang w:eastAsia="zh-CN"/>
              </w:rPr>
            </w:pPr>
            <w:r>
              <w:rPr>
                <w:rStyle w:val="7"/>
                <w:rFonts w:hint="eastAsia" w:ascii="宋体" w:hAnsi="宋体" w:eastAsia="宋体" w:cs="宋体"/>
                <w:color w:val="auto"/>
                <w:sz w:val="24"/>
                <w:szCs w:val="24"/>
                <w:lang w:eastAsia="zh-CN"/>
              </w:rPr>
              <w:t>服务质量</w:t>
            </w:r>
            <w:r>
              <w:rPr>
                <w:rStyle w:val="7"/>
                <w:rFonts w:hint="eastAsia" w:ascii="宋体" w:hAnsi="宋体" w:cs="宋体"/>
                <w:color w:val="auto"/>
                <w:sz w:val="24"/>
                <w:szCs w:val="24"/>
                <w:lang w:eastAsia="zh-CN"/>
              </w:rPr>
              <w:t>（辅助检查</w:t>
            </w:r>
            <w:r>
              <w:rPr>
                <w:rStyle w:val="7"/>
                <w:rFonts w:hint="eastAsia" w:ascii="宋体" w:hAnsi="宋体" w:eastAsia="宋体" w:cs="宋体"/>
                <w:color w:val="auto"/>
                <w:sz w:val="24"/>
                <w:szCs w:val="24"/>
                <w:lang w:val="en-US" w:eastAsia="zh-CN"/>
              </w:rPr>
              <w:t>公共区域人员</w:t>
            </w:r>
            <w:r>
              <w:rPr>
                <w:rStyle w:val="7"/>
                <w:rFonts w:hint="eastAsia" w:ascii="宋体" w:hAnsi="宋体" w:cs="宋体"/>
                <w:color w:val="auto"/>
                <w:sz w:val="24"/>
                <w:szCs w:val="24"/>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现场检查</w:t>
            </w:r>
          </w:p>
          <w:p>
            <w:pPr>
              <w:jc w:val="left"/>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查看记录</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tabs>
                <w:tab w:val="left" w:pos="692"/>
              </w:tabs>
              <w:jc w:val="left"/>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eastAsia="zh-CN"/>
              </w:rPr>
              <w:t>与</w:t>
            </w:r>
            <w:r>
              <w:rPr>
                <w:rFonts w:hint="eastAsia" w:ascii="宋体" w:hAnsi="宋体" w:eastAsia="宋体" w:cs="宋体"/>
                <w:color w:val="auto"/>
                <w:sz w:val="24"/>
                <w:szCs w:val="24"/>
              </w:rPr>
              <w:t>陪检人员</w:t>
            </w:r>
            <w:r>
              <w:rPr>
                <w:rFonts w:hint="eastAsia" w:ascii="宋体" w:hAnsi="宋体" w:eastAsia="宋体" w:cs="宋体"/>
                <w:color w:val="auto"/>
                <w:sz w:val="24"/>
                <w:szCs w:val="24"/>
                <w:lang w:eastAsia="zh-CN"/>
              </w:rPr>
              <w:t>对进行辅助检查的</w:t>
            </w:r>
            <w:r>
              <w:rPr>
                <w:rFonts w:hint="eastAsia" w:ascii="宋体" w:hAnsi="宋体" w:eastAsia="宋体" w:cs="宋体"/>
                <w:color w:val="auto"/>
                <w:sz w:val="24"/>
                <w:szCs w:val="24"/>
              </w:rPr>
              <w:t>患者</w:t>
            </w:r>
            <w:r>
              <w:rPr>
                <w:rFonts w:hint="eastAsia" w:ascii="宋体" w:hAnsi="宋体" w:eastAsia="宋体" w:cs="宋体"/>
                <w:color w:val="auto"/>
                <w:sz w:val="24"/>
                <w:szCs w:val="24"/>
                <w:lang w:eastAsia="zh-CN"/>
              </w:rPr>
              <w:t>交接准确。</w:t>
            </w:r>
          </w:p>
          <w:p>
            <w:pPr>
              <w:numPr>
                <w:ilvl w:val="0"/>
                <w:numId w:val="0"/>
              </w:numPr>
              <w:tabs>
                <w:tab w:val="left" w:pos="692"/>
              </w:tabs>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检查结束</w:t>
            </w:r>
            <w:r>
              <w:rPr>
                <w:rFonts w:hint="eastAsia" w:ascii="宋体" w:hAnsi="宋体" w:eastAsia="宋体" w:cs="宋体"/>
                <w:color w:val="auto"/>
                <w:sz w:val="24"/>
                <w:szCs w:val="24"/>
                <w:lang w:eastAsia="zh-CN"/>
              </w:rPr>
              <w:t>后及时准确与</w:t>
            </w:r>
            <w:r>
              <w:rPr>
                <w:rFonts w:hint="eastAsia" w:ascii="宋体" w:hAnsi="宋体" w:eastAsia="宋体" w:cs="宋体"/>
                <w:color w:val="auto"/>
                <w:sz w:val="24"/>
                <w:szCs w:val="24"/>
              </w:rPr>
              <w:t>陪检人员联系将</w:t>
            </w:r>
            <w:r>
              <w:rPr>
                <w:rFonts w:hint="eastAsia" w:ascii="宋体" w:hAnsi="宋体" w:eastAsia="宋体" w:cs="宋体"/>
                <w:color w:val="auto"/>
                <w:sz w:val="24"/>
                <w:szCs w:val="24"/>
                <w:lang w:eastAsia="zh-CN"/>
              </w:rPr>
              <w:t>各科室</w:t>
            </w:r>
            <w:r>
              <w:rPr>
                <w:rFonts w:hint="eastAsia" w:ascii="宋体" w:hAnsi="宋体" w:eastAsia="宋体" w:cs="宋体"/>
                <w:color w:val="auto"/>
                <w:sz w:val="24"/>
                <w:szCs w:val="24"/>
              </w:rPr>
              <w:t>患者接回。</w:t>
            </w:r>
          </w:p>
          <w:p>
            <w:pPr>
              <w:tabs>
                <w:tab w:val="left" w:pos="692"/>
              </w:tabs>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及时观察患者</w:t>
            </w:r>
            <w:r>
              <w:rPr>
                <w:rFonts w:hint="eastAsia" w:ascii="宋体" w:hAnsi="宋体" w:eastAsia="宋体" w:cs="宋体"/>
                <w:color w:val="auto"/>
                <w:sz w:val="24"/>
                <w:szCs w:val="24"/>
                <w:lang w:eastAsia="zh-CN"/>
              </w:rPr>
              <w:t>情况</w:t>
            </w:r>
            <w:r>
              <w:rPr>
                <w:rFonts w:hint="eastAsia" w:ascii="宋体" w:hAnsi="宋体" w:eastAsia="宋体" w:cs="宋体"/>
                <w:color w:val="auto"/>
                <w:sz w:val="24"/>
                <w:szCs w:val="24"/>
              </w:rPr>
              <w:t>，发现问题</w:t>
            </w:r>
            <w:r>
              <w:rPr>
                <w:rFonts w:hint="eastAsia" w:ascii="宋体" w:hAnsi="宋体" w:eastAsia="宋体" w:cs="宋体"/>
                <w:color w:val="auto"/>
                <w:sz w:val="24"/>
                <w:szCs w:val="24"/>
                <w:lang w:eastAsia="zh-CN"/>
              </w:rPr>
              <w:t>能</w:t>
            </w:r>
            <w:r>
              <w:rPr>
                <w:rFonts w:hint="eastAsia" w:ascii="宋体" w:hAnsi="宋体" w:eastAsia="宋体" w:cs="宋体"/>
                <w:color w:val="auto"/>
                <w:sz w:val="24"/>
                <w:szCs w:val="24"/>
              </w:rPr>
              <w:t>立刻求救就近医护人员。</w:t>
            </w:r>
          </w:p>
          <w:p>
            <w:pPr>
              <w:tabs>
                <w:tab w:val="left" w:pos="692"/>
              </w:tabs>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4.对</w:t>
            </w:r>
            <w:r>
              <w:rPr>
                <w:rFonts w:hint="eastAsia" w:ascii="宋体" w:hAnsi="宋体" w:eastAsia="宋体" w:cs="宋体"/>
                <w:color w:val="auto"/>
                <w:sz w:val="24"/>
                <w:szCs w:val="24"/>
              </w:rPr>
              <w:t>告知等待检查期间</w:t>
            </w:r>
            <w:r>
              <w:rPr>
                <w:rFonts w:hint="eastAsia" w:ascii="宋体" w:hAnsi="宋体" w:eastAsia="宋体" w:cs="宋体"/>
                <w:color w:val="auto"/>
                <w:sz w:val="24"/>
                <w:szCs w:val="24"/>
                <w:lang w:eastAsia="zh-CN"/>
              </w:rPr>
              <w:t>的患者做好告知，</w:t>
            </w:r>
            <w:r>
              <w:rPr>
                <w:rFonts w:hint="eastAsia" w:ascii="宋体" w:hAnsi="宋体" w:eastAsia="宋体" w:cs="宋体"/>
                <w:color w:val="auto"/>
                <w:sz w:val="24"/>
                <w:szCs w:val="24"/>
              </w:rPr>
              <w:t>不可自行出入其他区域，防止意外发生。</w:t>
            </w:r>
          </w:p>
          <w:p>
            <w:pPr>
              <w:tabs>
                <w:tab w:val="left" w:pos="692"/>
              </w:tabs>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检查等候区秩序</w:t>
            </w:r>
            <w:r>
              <w:rPr>
                <w:rFonts w:hint="eastAsia" w:ascii="宋体" w:hAnsi="宋体" w:eastAsia="宋体" w:cs="宋体"/>
                <w:color w:val="auto"/>
                <w:sz w:val="24"/>
                <w:szCs w:val="24"/>
                <w:lang w:eastAsia="zh-CN"/>
              </w:rPr>
              <w:t>良好</w:t>
            </w:r>
            <w:r>
              <w:rPr>
                <w:rFonts w:hint="eastAsia" w:ascii="宋体" w:hAnsi="宋体" w:eastAsia="宋体" w:cs="宋体"/>
                <w:color w:val="auto"/>
                <w:sz w:val="24"/>
                <w:szCs w:val="24"/>
              </w:rPr>
              <w:t>，根据预约的情况以及检查紧急程度合理安排好患者检查的顺序。</w:t>
            </w:r>
          </w:p>
          <w:p>
            <w:pPr>
              <w:tabs>
                <w:tab w:val="left" w:pos="692"/>
              </w:tabs>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掌握正确的搬运患者技巧，帮助行动不便，无家属陪护的患者安全转移到检查区域，以及由检查区域转移到运送工具上。</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一项不符合扣（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投诉经查实扣（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宋体" w:hAnsi="宋体" w:eastAsia="宋体" w:cs="宋体"/>
                <w:color w:val="auto"/>
                <w:sz w:val="24"/>
                <w:szCs w:val="24"/>
                <w:lang w:eastAsia="zh-CN"/>
              </w:rPr>
            </w:pPr>
            <w:r>
              <w:rPr>
                <w:rStyle w:val="7"/>
                <w:rFonts w:hint="eastAsia" w:ascii="宋体" w:hAnsi="宋体" w:eastAsia="宋体" w:cs="宋体"/>
                <w:color w:val="auto"/>
                <w:sz w:val="24"/>
                <w:szCs w:val="24"/>
                <w:lang w:eastAsia="zh-CN"/>
              </w:rPr>
              <w:t>服务质量</w:t>
            </w:r>
            <w:r>
              <w:rPr>
                <w:rStyle w:val="7"/>
                <w:rFonts w:hint="eastAsia" w:ascii="宋体" w:hAnsi="宋体" w:cs="宋体"/>
                <w:color w:val="auto"/>
                <w:sz w:val="24"/>
                <w:szCs w:val="24"/>
                <w:lang w:eastAsia="zh-CN"/>
              </w:rPr>
              <w:t>（连廊</w:t>
            </w:r>
            <w:r>
              <w:rPr>
                <w:rStyle w:val="7"/>
                <w:rFonts w:hint="eastAsia" w:ascii="宋体" w:hAnsi="宋体" w:eastAsia="宋体" w:cs="宋体"/>
                <w:color w:val="auto"/>
                <w:sz w:val="24"/>
                <w:szCs w:val="24"/>
                <w:lang w:val="en-US" w:eastAsia="zh-CN"/>
              </w:rPr>
              <w:t>公共区域人员</w:t>
            </w:r>
            <w:r>
              <w:rPr>
                <w:rStyle w:val="7"/>
                <w:rFonts w:hint="eastAsia" w:ascii="宋体" w:hAnsi="宋体" w:cs="宋体"/>
                <w:color w:val="auto"/>
                <w:sz w:val="24"/>
                <w:szCs w:val="24"/>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现场检查</w:t>
            </w:r>
          </w:p>
          <w:p>
            <w:pPr>
              <w:jc w:val="left"/>
              <w:rPr>
                <w:rStyle w:val="7"/>
                <w:rFonts w:hint="eastAsia" w:ascii="宋体" w:hAnsi="宋体" w:eastAsia="宋体" w:cs="宋体"/>
                <w:color w:val="auto"/>
                <w:sz w:val="24"/>
                <w:szCs w:val="24"/>
                <w:highlight w:val="none"/>
              </w:rPr>
            </w:pPr>
            <w:r>
              <w:rPr>
                <w:rStyle w:val="7"/>
                <w:rFonts w:hint="eastAsia" w:ascii="宋体" w:hAnsi="宋体" w:eastAsia="宋体" w:cs="宋体"/>
                <w:color w:val="auto"/>
                <w:sz w:val="24"/>
                <w:szCs w:val="24"/>
                <w:highlight w:val="none"/>
              </w:rPr>
              <w:t>查看记录</w:t>
            </w: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tabs>
                <w:tab w:val="left" w:pos="692"/>
              </w:tabs>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熟悉医院的方位和整体布局，</w:t>
            </w:r>
            <w:r>
              <w:rPr>
                <w:rFonts w:hint="eastAsia" w:ascii="宋体" w:hAnsi="宋体" w:cs="宋体"/>
                <w:color w:val="auto"/>
                <w:sz w:val="24"/>
                <w:szCs w:val="24"/>
                <w:lang w:val="en-US" w:eastAsia="zh-CN"/>
              </w:rPr>
              <w:t>为问询患者准确指引医院各部门位置。</w:t>
            </w:r>
          </w:p>
          <w:p>
            <w:pPr>
              <w:tabs>
                <w:tab w:val="left" w:pos="692"/>
              </w:tabs>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2.与</w:t>
            </w:r>
            <w:r>
              <w:rPr>
                <w:rFonts w:hint="eastAsia" w:ascii="宋体" w:hAnsi="宋体" w:eastAsia="宋体" w:cs="宋体"/>
                <w:color w:val="auto"/>
                <w:sz w:val="24"/>
                <w:szCs w:val="24"/>
                <w:lang w:val="en-US" w:eastAsia="zh-CN"/>
              </w:rPr>
              <w:t>CT、核磁、超声公共区域重点关注的住院患者</w:t>
            </w:r>
            <w:r>
              <w:rPr>
                <w:rFonts w:hint="eastAsia" w:ascii="宋体" w:hAnsi="宋体" w:cs="宋体"/>
                <w:color w:val="auto"/>
                <w:sz w:val="24"/>
                <w:szCs w:val="24"/>
                <w:lang w:val="en-US" w:eastAsia="zh-CN"/>
              </w:rPr>
              <w:t>交接清晰</w:t>
            </w:r>
            <w:r>
              <w:rPr>
                <w:rFonts w:hint="eastAsia" w:ascii="宋体" w:hAnsi="宋体" w:eastAsia="宋体" w:cs="宋体"/>
                <w:color w:val="auto"/>
                <w:sz w:val="24"/>
                <w:szCs w:val="24"/>
                <w:lang w:val="en-US" w:eastAsia="zh-CN"/>
              </w:rPr>
              <w:t>，保证途</w:t>
            </w:r>
            <w:r>
              <w:rPr>
                <w:rFonts w:hint="eastAsia" w:ascii="宋体" w:hAnsi="宋体" w:cs="宋体"/>
                <w:color w:val="auto"/>
                <w:sz w:val="24"/>
                <w:szCs w:val="24"/>
                <w:lang w:val="en-US" w:eastAsia="zh-CN"/>
              </w:rPr>
              <w:t>经</w:t>
            </w:r>
            <w:r>
              <w:rPr>
                <w:rFonts w:hint="eastAsia" w:ascii="宋体" w:hAnsi="宋体" w:eastAsia="宋体" w:cs="宋体"/>
                <w:color w:val="auto"/>
                <w:sz w:val="24"/>
                <w:szCs w:val="24"/>
                <w:lang w:val="en-US" w:eastAsia="zh-CN"/>
              </w:rPr>
              <w:t>连廊时安全顺利经过，主动引导住院患者就诊、检查前行和归途方向。</w:t>
            </w:r>
          </w:p>
          <w:p>
            <w:pPr>
              <w:tabs>
                <w:tab w:val="left" w:pos="692"/>
              </w:tabs>
              <w:jc w:val="left"/>
              <w:rPr>
                <w:rFonts w:hint="eastAsia" w:ascii="宋体" w:hAnsi="宋体" w:eastAsia="宋体" w:cs="宋体"/>
                <w:b w:val="0"/>
                <w:bCs w:val="0"/>
                <w:color w:val="auto"/>
                <w:sz w:val="24"/>
                <w:szCs w:val="24"/>
                <w:u w:val="none"/>
                <w:lang w:val="en-US" w:eastAsia="zh-CN"/>
              </w:rPr>
            </w:pPr>
            <w:r>
              <w:rPr>
                <w:rFonts w:hint="eastAsia" w:ascii="宋体" w:hAnsi="宋体" w:cs="宋体"/>
                <w:color w:val="auto"/>
                <w:sz w:val="24"/>
                <w:szCs w:val="24"/>
                <w:lang w:val="en-US" w:eastAsia="zh-CN"/>
              </w:rPr>
              <w:t>3.</w:t>
            </w:r>
            <w:r>
              <w:rPr>
                <w:rFonts w:hint="eastAsia" w:ascii="宋体" w:hAnsi="宋体" w:eastAsia="宋体" w:cs="宋体"/>
                <w:b w:val="0"/>
                <w:bCs w:val="0"/>
                <w:color w:val="auto"/>
                <w:sz w:val="24"/>
                <w:szCs w:val="24"/>
                <w:u w:val="none"/>
                <w:lang w:val="en-US" w:eastAsia="zh-CN"/>
              </w:rPr>
              <w:t>熟练掌握轮椅、平车的使用方法，</w:t>
            </w:r>
            <w:r>
              <w:rPr>
                <w:rFonts w:hint="eastAsia" w:ascii="宋体" w:hAnsi="宋体" w:cs="宋体"/>
                <w:color w:val="auto"/>
                <w:sz w:val="24"/>
                <w:szCs w:val="24"/>
                <w:lang w:val="en-US" w:eastAsia="zh-CN"/>
              </w:rPr>
              <w:t>协助使用转运工具的</w:t>
            </w:r>
            <w:r>
              <w:rPr>
                <w:rFonts w:hint="eastAsia" w:ascii="宋体" w:hAnsi="宋体" w:eastAsia="宋体" w:cs="宋体"/>
                <w:color w:val="auto"/>
                <w:sz w:val="24"/>
                <w:szCs w:val="24"/>
                <w:lang w:val="en-US" w:eastAsia="zh-CN"/>
              </w:rPr>
              <w:t>患者</w:t>
            </w:r>
            <w:r>
              <w:rPr>
                <w:rFonts w:hint="eastAsia" w:ascii="宋体" w:hAnsi="宋体" w:cs="宋体"/>
                <w:color w:val="auto"/>
                <w:sz w:val="24"/>
                <w:szCs w:val="24"/>
                <w:lang w:val="en-US" w:eastAsia="zh-CN"/>
              </w:rPr>
              <w:t>转运。</w:t>
            </w:r>
            <w:r>
              <w:rPr>
                <w:rFonts w:hint="eastAsia" w:ascii="宋体" w:hAnsi="宋体" w:eastAsia="宋体" w:cs="宋体"/>
                <w:b w:val="0"/>
                <w:bCs w:val="0"/>
                <w:color w:val="auto"/>
                <w:sz w:val="24"/>
                <w:szCs w:val="24"/>
                <w:u w:val="none"/>
                <w:lang w:val="en-US" w:eastAsia="zh-CN"/>
              </w:rPr>
              <w:t>在使用途中确保患者安全。</w:t>
            </w:r>
          </w:p>
          <w:p>
            <w:pPr>
              <w:tabs>
                <w:tab w:val="left" w:pos="692"/>
              </w:tabs>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cs="宋体"/>
                <w:color w:val="auto"/>
                <w:sz w:val="24"/>
                <w:szCs w:val="24"/>
                <w:lang w:val="en-US" w:eastAsia="zh-CN"/>
              </w:rPr>
              <w:t>4.不空岗，准确耐心</w:t>
            </w:r>
            <w:r>
              <w:rPr>
                <w:rFonts w:hint="eastAsia" w:ascii="宋体" w:hAnsi="宋体" w:eastAsia="宋体" w:cs="宋体"/>
                <w:color w:val="auto"/>
                <w:sz w:val="24"/>
                <w:szCs w:val="24"/>
                <w:lang w:val="en-US" w:eastAsia="zh-CN"/>
              </w:rPr>
              <w:t>解答患者疑问</w:t>
            </w:r>
            <w:r>
              <w:rPr>
                <w:rFonts w:hint="eastAsia" w:ascii="宋体" w:hAnsi="宋体" w:cs="宋体"/>
                <w:color w:val="auto"/>
                <w:sz w:val="24"/>
                <w:szCs w:val="24"/>
                <w:lang w:val="en-US" w:eastAsia="zh-CN"/>
              </w:rPr>
              <w:t>，如遇困难，及时向上级领导汇报</w:t>
            </w:r>
            <w:r>
              <w:rPr>
                <w:rFonts w:hint="eastAsia" w:ascii="宋体" w:hAnsi="宋体" w:eastAsia="宋体" w:cs="宋体"/>
                <w:color w:val="auto"/>
                <w:sz w:val="24"/>
                <w:szCs w:val="24"/>
                <w:lang w:val="en-US" w:eastAsia="zh-CN"/>
              </w:rPr>
              <w:t>。</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一项不符合扣（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投诉经查实扣（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1"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宋体" w:hAnsi="宋体" w:eastAsia="宋体" w:cs="宋体"/>
                <w:color w:val="auto"/>
                <w:sz w:val="24"/>
                <w:szCs w:val="24"/>
                <w:lang w:val="en-US" w:eastAsia="zh-CN"/>
              </w:rPr>
            </w:pPr>
            <w:r>
              <w:rPr>
                <w:rStyle w:val="7"/>
                <w:rFonts w:hint="eastAsia" w:ascii="宋体" w:hAnsi="宋体" w:eastAsia="宋体" w:cs="宋体"/>
                <w:color w:val="auto"/>
                <w:sz w:val="24"/>
                <w:szCs w:val="24"/>
                <w:lang w:eastAsia="zh-CN"/>
              </w:rPr>
              <w:t>服务质量</w:t>
            </w:r>
            <w:r>
              <w:rPr>
                <w:rStyle w:val="7"/>
                <w:rFonts w:hint="eastAsia" w:ascii="宋体" w:hAnsi="宋体" w:cs="宋体"/>
                <w:color w:val="auto"/>
                <w:sz w:val="24"/>
                <w:szCs w:val="24"/>
                <w:lang w:val="en-US" w:eastAsia="zh-CN"/>
              </w:rPr>
              <w:t>（</w:t>
            </w:r>
            <w:r>
              <w:rPr>
                <w:rFonts w:hint="eastAsia" w:ascii="宋体" w:hAnsi="宋体" w:cs="宋体"/>
                <w:color w:val="auto"/>
                <w:sz w:val="24"/>
                <w:szCs w:val="24"/>
                <w:lang w:val="en-US" w:eastAsia="zh-CN"/>
              </w:rPr>
              <w:t>介入手术室门禁人员</w:t>
            </w:r>
            <w:r>
              <w:rPr>
                <w:rStyle w:val="7"/>
                <w:rFonts w:hint="eastAsia" w:ascii="宋体" w:hAnsi="宋体" w:cs="宋体"/>
                <w:color w:val="auto"/>
                <w:sz w:val="24"/>
                <w:szCs w:val="24"/>
                <w:lang w:val="en-US"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宋体" w:hAnsi="宋体" w:eastAsia="宋体" w:cs="宋体"/>
                <w:color w:val="auto"/>
                <w:sz w:val="24"/>
                <w:szCs w:val="24"/>
                <w:highlight w:val="none"/>
              </w:rPr>
            </w:pPr>
          </w:p>
        </w:tc>
        <w:tc>
          <w:tcPr>
            <w:tcW w:w="708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tabs>
                <w:tab w:val="left" w:pos="692"/>
              </w:tabs>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1.合理安置介入手术病人在候诊区等候，候诊区秩序良好，保证患者家属在候诊区外等候。</w:t>
            </w:r>
          </w:p>
          <w:p>
            <w:pPr>
              <w:numPr>
                <w:ilvl w:val="0"/>
                <w:numId w:val="0"/>
              </w:numPr>
              <w:tabs>
                <w:tab w:val="left" w:pos="692"/>
              </w:tabs>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2.协助候诊患者更换拖鞋，陪伴看护候诊患者，防止患者发生跌倒。</w:t>
            </w:r>
          </w:p>
          <w:p>
            <w:pPr>
              <w:numPr>
                <w:ilvl w:val="0"/>
                <w:numId w:val="0"/>
              </w:numPr>
              <w:tabs>
                <w:tab w:val="left" w:pos="692"/>
              </w:tabs>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3.倾听患者需求，及时与医护人员沟通患者的特殊需求。</w:t>
            </w:r>
          </w:p>
          <w:p>
            <w:pPr>
              <w:numPr>
                <w:ilvl w:val="0"/>
                <w:numId w:val="0"/>
              </w:numPr>
              <w:tabs>
                <w:tab w:val="left" w:pos="692"/>
              </w:tabs>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4.提醒病人将贵重物品交给家属保管。</w:t>
            </w:r>
          </w:p>
          <w:p>
            <w:pPr>
              <w:tabs>
                <w:tab w:val="left" w:pos="692"/>
              </w:tabs>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5.按要求做好外来物品的接收、检查、消毒、运送。</w:t>
            </w:r>
          </w:p>
          <w:p>
            <w:pPr>
              <w:tabs>
                <w:tab w:val="left" w:pos="692"/>
              </w:tabs>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6.按科室要求及时准确取送检验标本及相关材料。</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一项不符合扣（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p>
            <w:pPr>
              <w:jc w:val="center"/>
              <w:rPr>
                <w:rStyle w:val="7"/>
                <w:rFonts w:hint="eastAsia" w:ascii="宋体" w:hAnsi="宋体" w:eastAsia="宋体" w:cs="宋体"/>
                <w:color w:val="auto"/>
                <w:sz w:val="24"/>
                <w:szCs w:val="24"/>
              </w:rPr>
            </w:pPr>
            <w:r>
              <w:rPr>
                <w:rStyle w:val="7"/>
                <w:rFonts w:hint="eastAsia" w:ascii="宋体" w:hAnsi="宋体" w:eastAsia="宋体" w:cs="宋体"/>
                <w:color w:val="auto"/>
                <w:sz w:val="24"/>
                <w:szCs w:val="24"/>
              </w:rPr>
              <w:t>投诉经查实扣（</w:t>
            </w:r>
            <w:r>
              <w:rPr>
                <w:rStyle w:val="7"/>
                <w:rFonts w:hint="eastAsia" w:ascii="宋体" w:hAnsi="宋体" w:eastAsia="宋体" w:cs="宋体"/>
                <w:color w:val="auto"/>
                <w:sz w:val="24"/>
                <w:szCs w:val="24"/>
                <w:lang w:val="en-US" w:eastAsia="zh-CN"/>
              </w:rPr>
              <w:t>2</w:t>
            </w:r>
            <w:r>
              <w:rPr>
                <w:rStyle w:val="7"/>
                <w:rFonts w:hint="eastAsia" w:ascii="宋体" w:hAnsi="宋体" w:eastAsia="宋体" w:cs="宋体"/>
                <w:color w:val="auto"/>
                <w:sz w:val="24"/>
                <w:szCs w:val="24"/>
              </w:rPr>
              <w:t>分）</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c>
          <w:tcPr>
            <w:tcW w:w="1693"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color w:val="auto"/>
                <w:sz w:val="24"/>
              </w:rPr>
            </w:pPr>
          </w:p>
        </w:tc>
      </w:tr>
    </w:tbl>
    <w:p>
      <w:pPr>
        <w:rPr>
          <w:rStyle w:val="7"/>
          <w:rFonts w:hint="eastAsia" w:asciiTheme="minorEastAsia" w:hAnsiTheme="minorEastAsia" w:eastAsiaTheme="minorEastAsia" w:cstheme="minorEastAsia"/>
          <w:color w:val="auto"/>
          <w:sz w:val="24"/>
        </w:rPr>
      </w:pPr>
    </w:p>
    <w:p>
      <w:pPr>
        <w:rPr>
          <w:rStyle w:val="7"/>
          <w:rFonts w:hint="eastAsia" w:asciiTheme="minorEastAsia" w:hAnsiTheme="minorEastAsia" w:eastAsiaTheme="minorEastAsia" w:cstheme="minorEastAsia"/>
          <w:color w:val="auto"/>
          <w:sz w:val="24"/>
        </w:rPr>
      </w:pPr>
    </w:p>
    <w:p>
      <w:pPr>
        <w:rPr>
          <w:rStyle w:val="7"/>
          <w:rFonts w:hint="eastAsia" w:asciiTheme="minorEastAsia" w:hAnsiTheme="minorEastAsia" w:eastAsiaTheme="minorEastAsia" w:cstheme="minorEastAsia"/>
          <w:color w:val="000000" w:themeColor="text1"/>
          <w:sz w:val="24"/>
          <w14:textFill>
            <w14:solidFill>
              <w14:schemeClr w14:val="tx1"/>
            </w14:solidFill>
          </w14:textFill>
        </w:rPr>
      </w:pPr>
    </w:p>
    <w:p>
      <w:pPr>
        <w:rPr>
          <w:rStyle w:val="7"/>
          <w:rFonts w:hint="eastAsia" w:asciiTheme="minorEastAsia" w:hAnsiTheme="minorEastAsia" w:eastAsiaTheme="minorEastAsia" w:cstheme="minorEastAsia"/>
          <w:sz w:val="24"/>
        </w:rPr>
      </w:pPr>
    </w:p>
    <w:p>
      <w:pPr>
        <w:rPr>
          <w:rStyle w:val="7"/>
          <w:rFonts w:hint="eastAsia" w:asciiTheme="minorEastAsia" w:hAnsiTheme="minorEastAsia" w:eastAsiaTheme="minorEastAsia" w:cstheme="minorEastAsia"/>
          <w:sz w:val="18"/>
          <w:szCs w:val="18"/>
        </w:rPr>
      </w:pPr>
    </w:p>
    <w:sectPr>
      <w:headerReference r:id="rId3" w:type="default"/>
      <w:pgSz w:w="16838" w:h="11906"/>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hint="default" w:eastAsia="宋体"/>
        <w:lang w:val="en-US" w:eastAsia="zh-CN"/>
      </w:rPr>
    </w:pPr>
    <w:r>
      <w:rPr>
        <w:rFonts w:hint="eastAsia"/>
        <w:lang w:eastAsia="zh-CN"/>
      </w:rPr>
      <w:t>制定日期：</w:t>
    </w:r>
    <w:r>
      <w:rPr>
        <w:rFonts w:hint="eastAsia"/>
        <w:lang w:val="en-US" w:eastAsia="zh-CN"/>
      </w:rPr>
      <w:t>2023年11月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87C91"/>
    <w:multiLevelType w:val="singleLevel"/>
    <w:tmpl w:val="98287C91"/>
    <w:lvl w:ilvl="0" w:tentative="0">
      <w:start w:val="1"/>
      <w:numFmt w:val="decimal"/>
      <w:lvlText w:val="%1."/>
      <w:lvlJc w:val="left"/>
      <w:pPr>
        <w:tabs>
          <w:tab w:val="left" w:pos="312"/>
        </w:tabs>
      </w:pPr>
    </w:lvl>
  </w:abstractNum>
  <w:abstractNum w:abstractNumId="1">
    <w:nsid w:val="E56A43C9"/>
    <w:multiLevelType w:val="singleLevel"/>
    <w:tmpl w:val="E56A43C9"/>
    <w:lvl w:ilvl="0" w:tentative="0">
      <w:start w:val="1"/>
      <w:numFmt w:val="decimal"/>
      <w:suff w:val="space"/>
      <w:lvlText w:val="%1."/>
      <w:lvlJc w:val="left"/>
    </w:lvl>
  </w:abstractNum>
  <w:abstractNum w:abstractNumId="2">
    <w:nsid w:val="FC3447A8"/>
    <w:multiLevelType w:val="singleLevel"/>
    <w:tmpl w:val="FC3447A8"/>
    <w:lvl w:ilvl="0" w:tentative="0">
      <w:start w:val="1"/>
      <w:numFmt w:val="decimal"/>
      <w:suff w:val="space"/>
      <w:lvlText w:val="%1."/>
      <w:lvlJc w:val="left"/>
    </w:lvl>
  </w:abstractNum>
  <w:abstractNum w:abstractNumId="3">
    <w:nsid w:val="350E8195"/>
    <w:multiLevelType w:val="singleLevel"/>
    <w:tmpl w:val="350E8195"/>
    <w:lvl w:ilvl="0" w:tentative="0">
      <w:start w:val="1"/>
      <w:numFmt w:val="decimal"/>
      <w:lvlText w:val="%1."/>
      <w:lvlJc w:val="left"/>
      <w:pPr>
        <w:tabs>
          <w:tab w:val="left" w:pos="312"/>
        </w:tabs>
      </w:pPr>
    </w:lvl>
  </w:abstractNum>
  <w:abstractNum w:abstractNumId="4">
    <w:nsid w:val="5695343A"/>
    <w:multiLevelType w:val="singleLevel"/>
    <w:tmpl w:val="5695343A"/>
    <w:lvl w:ilvl="0" w:tentative="0">
      <w:start w:val="1"/>
      <w:numFmt w:val="decimal"/>
      <w:lvlText w:val="%1."/>
      <w:lvlJc w:val="left"/>
      <w:pPr>
        <w:tabs>
          <w:tab w:val="left" w:pos="312"/>
        </w:tabs>
      </w:pPr>
    </w:lvl>
  </w:abstractNum>
  <w:abstractNum w:abstractNumId="5">
    <w:nsid w:val="79A42F28"/>
    <w:multiLevelType w:val="singleLevel"/>
    <w:tmpl w:val="79A42F28"/>
    <w:lvl w:ilvl="0" w:tentative="0">
      <w:start w:val="1"/>
      <w:numFmt w:val="decimal"/>
      <w:lvlText w:val="%1."/>
      <w:lvlJc w:val="left"/>
      <w:pPr>
        <w:tabs>
          <w:tab w:val="left" w:pos="312"/>
        </w:tabs>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NmM3MzZmYTZiMzhkMWIzMTFiZGFmYTk1MzgzMWIifQ=="/>
  </w:docVars>
  <w:rsids>
    <w:rsidRoot w:val="003B2A07"/>
    <w:rsid w:val="00022AD1"/>
    <w:rsid w:val="00071A94"/>
    <w:rsid w:val="000D386F"/>
    <w:rsid w:val="000F4E90"/>
    <w:rsid w:val="00165A4D"/>
    <w:rsid w:val="00233A37"/>
    <w:rsid w:val="00245CF5"/>
    <w:rsid w:val="002F4F4D"/>
    <w:rsid w:val="003B2A07"/>
    <w:rsid w:val="00433ECF"/>
    <w:rsid w:val="0043667C"/>
    <w:rsid w:val="00493165"/>
    <w:rsid w:val="004D16F8"/>
    <w:rsid w:val="005A2D92"/>
    <w:rsid w:val="00667BAA"/>
    <w:rsid w:val="006E5086"/>
    <w:rsid w:val="0084589E"/>
    <w:rsid w:val="008707F6"/>
    <w:rsid w:val="008D3B32"/>
    <w:rsid w:val="008D4AD7"/>
    <w:rsid w:val="009053A2"/>
    <w:rsid w:val="00976187"/>
    <w:rsid w:val="009C6748"/>
    <w:rsid w:val="009E7F62"/>
    <w:rsid w:val="009F78B8"/>
    <w:rsid w:val="00AD6C30"/>
    <w:rsid w:val="00B73508"/>
    <w:rsid w:val="00D117AC"/>
    <w:rsid w:val="00DD2296"/>
    <w:rsid w:val="00DE553C"/>
    <w:rsid w:val="00E03123"/>
    <w:rsid w:val="00E063A1"/>
    <w:rsid w:val="00F50F1B"/>
    <w:rsid w:val="01CF2277"/>
    <w:rsid w:val="01D134FA"/>
    <w:rsid w:val="01F2085C"/>
    <w:rsid w:val="0261487E"/>
    <w:rsid w:val="02C646E1"/>
    <w:rsid w:val="02EE59E6"/>
    <w:rsid w:val="033B6DD6"/>
    <w:rsid w:val="036D0C44"/>
    <w:rsid w:val="03FA6D38"/>
    <w:rsid w:val="045B3BFF"/>
    <w:rsid w:val="04806B11"/>
    <w:rsid w:val="04D31337"/>
    <w:rsid w:val="063A78C0"/>
    <w:rsid w:val="06DF0467"/>
    <w:rsid w:val="071F6AB6"/>
    <w:rsid w:val="07337F01"/>
    <w:rsid w:val="077D0F0B"/>
    <w:rsid w:val="07DD6266"/>
    <w:rsid w:val="085207C5"/>
    <w:rsid w:val="08894EB9"/>
    <w:rsid w:val="09987F16"/>
    <w:rsid w:val="0A0A1357"/>
    <w:rsid w:val="0A2F0DBE"/>
    <w:rsid w:val="0AA31E05"/>
    <w:rsid w:val="0B2901A2"/>
    <w:rsid w:val="0B565780"/>
    <w:rsid w:val="0CE20369"/>
    <w:rsid w:val="0D016E4B"/>
    <w:rsid w:val="0D077DD0"/>
    <w:rsid w:val="0D8B342E"/>
    <w:rsid w:val="0D9D24E2"/>
    <w:rsid w:val="0DDD493D"/>
    <w:rsid w:val="0E2463DB"/>
    <w:rsid w:val="0E3C3E65"/>
    <w:rsid w:val="0F371920"/>
    <w:rsid w:val="10090303"/>
    <w:rsid w:val="10772AD4"/>
    <w:rsid w:val="10B43D39"/>
    <w:rsid w:val="10BB15FD"/>
    <w:rsid w:val="10E16B8A"/>
    <w:rsid w:val="10E52559"/>
    <w:rsid w:val="11043879"/>
    <w:rsid w:val="117F262B"/>
    <w:rsid w:val="11965BC6"/>
    <w:rsid w:val="129640D0"/>
    <w:rsid w:val="12A10CC7"/>
    <w:rsid w:val="12B14140"/>
    <w:rsid w:val="13EC0ACD"/>
    <w:rsid w:val="14172FEE"/>
    <w:rsid w:val="143040B0"/>
    <w:rsid w:val="145C4EA5"/>
    <w:rsid w:val="154B447A"/>
    <w:rsid w:val="156C55BC"/>
    <w:rsid w:val="161E2704"/>
    <w:rsid w:val="16391DC9"/>
    <w:rsid w:val="17EA27C8"/>
    <w:rsid w:val="17F43647"/>
    <w:rsid w:val="186D5C36"/>
    <w:rsid w:val="18B41B0C"/>
    <w:rsid w:val="18B82B9E"/>
    <w:rsid w:val="18BE4747"/>
    <w:rsid w:val="18DE760B"/>
    <w:rsid w:val="191A70DD"/>
    <w:rsid w:val="194F1021"/>
    <w:rsid w:val="19EF40C6"/>
    <w:rsid w:val="1A3E7CD8"/>
    <w:rsid w:val="1A515113"/>
    <w:rsid w:val="1A766595"/>
    <w:rsid w:val="1AFE1636"/>
    <w:rsid w:val="1B2E6581"/>
    <w:rsid w:val="1B68723B"/>
    <w:rsid w:val="1C424C71"/>
    <w:rsid w:val="1C6D5767"/>
    <w:rsid w:val="1C915908"/>
    <w:rsid w:val="1D3A67A1"/>
    <w:rsid w:val="1D8B332A"/>
    <w:rsid w:val="1DF65310"/>
    <w:rsid w:val="1E3812B5"/>
    <w:rsid w:val="1E857F63"/>
    <w:rsid w:val="1EA30D2C"/>
    <w:rsid w:val="1FDA015E"/>
    <w:rsid w:val="20476D88"/>
    <w:rsid w:val="21041FFA"/>
    <w:rsid w:val="21C730FA"/>
    <w:rsid w:val="21F901D7"/>
    <w:rsid w:val="22991EA5"/>
    <w:rsid w:val="22BB36DF"/>
    <w:rsid w:val="22BC1436"/>
    <w:rsid w:val="23244DE0"/>
    <w:rsid w:val="2335719F"/>
    <w:rsid w:val="23EB49CD"/>
    <w:rsid w:val="24681497"/>
    <w:rsid w:val="248103CA"/>
    <w:rsid w:val="24945F95"/>
    <w:rsid w:val="24EF7670"/>
    <w:rsid w:val="24F15196"/>
    <w:rsid w:val="254B1ABE"/>
    <w:rsid w:val="25821587"/>
    <w:rsid w:val="269C55D5"/>
    <w:rsid w:val="26A56238"/>
    <w:rsid w:val="26C63B14"/>
    <w:rsid w:val="26C8461C"/>
    <w:rsid w:val="26E256DE"/>
    <w:rsid w:val="270A69E3"/>
    <w:rsid w:val="278660C7"/>
    <w:rsid w:val="279B5867"/>
    <w:rsid w:val="27AB3D22"/>
    <w:rsid w:val="27AF5AA8"/>
    <w:rsid w:val="27D2052D"/>
    <w:rsid w:val="27D843EB"/>
    <w:rsid w:val="282259D7"/>
    <w:rsid w:val="286A0BAB"/>
    <w:rsid w:val="28876F03"/>
    <w:rsid w:val="28BE1833"/>
    <w:rsid w:val="29BC6419"/>
    <w:rsid w:val="29E67293"/>
    <w:rsid w:val="2A947899"/>
    <w:rsid w:val="2ABE1FBE"/>
    <w:rsid w:val="2ACE4E93"/>
    <w:rsid w:val="2B0A2340"/>
    <w:rsid w:val="2B457FE9"/>
    <w:rsid w:val="2B8D373E"/>
    <w:rsid w:val="2BC41856"/>
    <w:rsid w:val="2C2E03F4"/>
    <w:rsid w:val="2C5C4930"/>
    <w:rsid w:val="2D3227EF"/>
    <w:rsid w:val="2DA429E5"/>
    <w:rsid w:val="2DEE4968"/>
    <w:rsid w:val="2DEE58CB"/>
    <w:rsid w:val="30462513"/>
    <w:rsid w:val="30590D3B"/>
    <w:rsid w:val="30670A02"/>
    <w:rsid w:val="30731155"/>
    <w:rsid w:val="316D1F56"/>
    <w:rsid w:val="31D44122"/>
    <w:rsid w:val="31E247E4"/>
    <w:rsid w:val="320E36B2"/>
    <w:rsid w:val="32132BEF"/>
    <w:rsid w:val="325117BA"/>
    <w:rsid w:val="329545AB"/>
    <w:rsid w:val="32F56799"/>
    <w:rsid w:val="34936269"/>
    <w:rsid w:val="35123632"/>
    <w:rsid w:val="3518289E"/>
    <w:rsid w:val="352B7C74"/>
    <w:rsid w:val="37073B6E"/>
    <w:rsid w:val="379D2F5B"/>
    <w:rsid w:val="392D6CDD"/>
    <w:rsid w:val="39513164"/>
    <w:rsid w:val="39736669"/>
    <w:rsid w:val="39897C3B"/>
    <w:rsid w:val="398D274F"/>
    <w:rsid w:val="39E34C87"/>
    <w:rsid w:val="39E874E1"/>
    <w:rsid w:val="3A8B14F8"/>
    <w:rsid w:val="3AC91339"/>
    <w:rsid w:val="3C073233"/>
    <w:rsid w:val="3C4D53A5"/>
    <w:rsid w:val="3CF7517B"/>
    <w:rsid w:val="3D0D46DF"/>
    <w:rsid w:val="3D682495"/>
    <w:rsid w:val="3D9B1CEB"/>
    <w:rsid w:val="3DFB3040"/>
    <w:rsid w:val="3E3D0FF4"/>
    <w:rsid w:val="3E7C0393"/>
    <w:rsid w:val="3EAB2022"/>
    <w:rsid w:val="3EC139D3"/>
    <w:rsid w:val="3F1F5ED1"/>
    <w:rsid w:val="3F6727CC"/>
    <w:rsid w:val="3F6A06D7"/>
    <w:rsid w:val="401806A4"/>
    <w:rsid w:val="40F005A0"/>
    <w:rsid w:val="41384420"/>
    <w:rsid w:val="415D6B3F"/>
    <w:rsid w:val="41B33AA7"/>
    <w:rsid w:val="420B6E62"/>
    <w:rsid w:val="421D53C4"/>
    <w:rsid w:val="422142FE"/>
    <w:rsid w:val="427A2817"/>
    <w:rsid w:val="429A3840"/>
    <w:rsid w:val="42DD6902"/>
    <w:rsid w:val="43B7775C"/>
    <w:rsid w:val="43EF2107"/>
    <w:rsid w:val="44F911DE"/>
    <w:rsid w:val="45016468"/>
    <w:rsid w:val="46042F6E"/>
    <w:rsid w:val="46070AD6"/>
    <w:rsid w:val="4665733A"/>
    <w:rsid w:val="47170634"/>
    <w:rsid w:val="47612B09"/>
    <w:rsid w:val="4769701E"/>
    <w:rsid w:val="478101A3"/>
    <w:rsid w:val="47AC260D"/>
    <w:rsid w:val="48515DC8"/>
    <w:rsid w:val="48711FC6"/>
    <w:rsid w:val="48972CA6"/>
    <w:rsid w:val="494616A5"/>
    <w:rsid w:val="49AF5204"/>
    <w:rsid w:val="4AFE6CC1"/>
    <w:rsid w:val="4B1550A5"/>
    <w:rsid w:val="4C4243A5"/>
    <w:rsid w:val="4C4A2EFC"/>
    <w:rsid w:val="4CCA620B"/>
    <w:rsid w:val="4CDB5C01"/>
    <w:rsid w:val="4CE70AA9"/>
    <w:rsid w:val="4D9A12D8"/>
    <w:rsid w:val="4DAC584E"/>
    <w:rsid w:val="4E000459"/>
    <w:rsid w:val="4E285380"/>
    <w:rsid w:val="4E402B66"/>
    <w:rsid w:val="4E6C0458"/>
    <w:rsid w:val="4EB301EA"/>
    <w:rsid w:val="4EC45545"/>
    <w:rsid w:val="4EDC3527"/>
    <w:rsid w:val="4F0C162E"/>
    <w:rsid w:val="4F61335F"/>
    <w:rsid w:val="5010560F"/>
    <w:rsid w:val="503E1327"/>
    <w:rsid w:val="510B3E3D"/>
    <w:rsid w:val="51826FF2"/>
    <w:rsid w:val="51850890"/>
    <w:rsid w:val="518E1E3B"/>
    <w:rsid w:val="519B4246"/>
    <w:rsid w:val="51E8071B"/>
    <w:rsid w:val="526861E8"/>
    <w:rsid w:val="52925DE9"/>
    <w:rsid w:val="52D343CE"/>
    <w:rsid w:val="5367649F"/>
    <w:rsid w:val="5440631C"/>
    <w:rsid w:val="54FF0A71"/>
    <w:rsid w:val="55780E38"/>
    <w:rsid w:val="55CD7F87"/>
    <w:rsid w:val="560C1580"/>
    <w:rsid w:val="5615047B"/>
    <w:rsid w:val="562734BE"/>
    <w:rsid w:val="56996A89"/>
    <w:rsid w:val="57EF2F07"/>
    <w:rsid w:val="588F098E"/>
    <w:rsid w:val="58BB0610"/>
    <w:rsid w:val="590F6645"/>
    <w:rsid w:val="592E3316"/>
    <w:rsid w:val="59460E46"/>
    <w:rsid w:val="59C67409"/>
    <w:rsid w:val="5A00674E"/>
    <w:rsid w:val="5A382944"/>
    <w:rsid w:val="5A4968FF"/>
    <w:rsid w:val="5AFA5E4B"/>
    <w:rsid w:val="5B4763FD"/>
    <w:rsid w:val="5BA52CDF"/>
    <w:rsid w:val="5BC16969"/>
    <w:rsid w:val="5BFE196B"/>
    <w:rsid w:val="5C015AC1"/>
    <w:rsid w:val="5C782CF9"/>
    <w:rsid w:val="5D8A5BAC"/>
    <w:rsid w:val="5DCD1F40"/>
    <w:rsid w:val="5DD47F47"/>
    <w:rsid w:val="5E227535"/>
    <w:rsid w:val="5E912F6A"/>
    <w:rsid w:val="5EA41933"/>
    <w:rsid w:val="5F053010"/>
    <w:rsid w:val="5F125E59"/>
    <w:rsid w:val="5F2F6BBC"/>
    <w:rsid w:val="5F57386C"/>
    <w:rsid w:val="5FA56CCD"/>
    <w:rsid w:val="5FDB26EF"/>
    <w:rsid w:val="602C2F4B"/>
    <w:rsid w:val="603242D9"/>
    <w:rsid w:val="60F04064"/>
    <w:rsid w:val="613876CD"/>
    <w:rsid w:val="62363DBD"/>
    <w:rsid w:val="626C2850"/>
    <w:rsid w:val="62B15989"/>
    <w:rsid w:val="63133F4E"/>
    <w:rsid w:val="634B7B8C"/>
    <w:rsid w:val="636053EF"/>
    <w:rsid w:val="63ED29F1"/>
    <w:rsid w:val="646F50BF"/>
    <w:rsid w:val="648D5F82"/>
    <w:rsid w:val="66052486"/>
    <w:rsid w:val="66D448FF"/>
    <w:rsid w:val="66F820C0"/>
    <w:rsid w:val="6787315C"/>
    <w:rsid w:val="67954A85"/>
    <w:rsid w:val="67BA0E3C"/>
    <w:rsid w:val="68242759"/>
    <w:rsid w:val="686D1992"/>
    <w:rsid w:val="688B3FC8"/>
    <w:rsid w:val="69194288"/>
    <w:rsid w:val="6A73526D"/>
    <w:rsid w:val="6A95793E"/>
    <w:rsid w:val="6AA47B81"/>
    <w:rsid w:val="6BA75310"/>
    <w:rsid w:val="6BFB4944"/>
    <w:rsid w:val="6C2F00DB"/>
    <w:rsid w:val="6C423AF6"/>
    <w:rsid w:val="6CAD4554"/>
    <w:rsid w:val="6D6D6950"/>
    <w:rsid w:val="6E782CBB"/>
    <w:rsid w:val="6F031C0F"/>
    <w:rsid w:val="70FE623D"/>
    <w:rsid w:val="71033854"/>
    <w:rsid w:val="71085628"/>
    <w:rsid w:val="71CB1E97"/>
    <w:rsid w:val="71D47A0B"/>
    <w:rsid w:val="71DB657E"/>
    <w:rsid w:val="71DE7E1D"/>
    <w:rsid w:val="72345C8F"/>
    <w:rsid w:val="72370D0B"/>
    <w:rsid w:val="74C257D4"/>
    <w:rsid w:val="74CF101F"/>
    <w:rsid w:val="7542294F"/>
    <w:rsid w:val="754601B3"/>
    <w:rsid w:val="75C86E1A"/>
    <w:rsid w:val="76C85916"/>
    <w:rsid w:val="76EE465E"/>
    <w:rsid w:val="77052A7A"/>
    <w:rsid w:val="77324E93"/>
    <w:rsid w:val="7769462C"/>
    <w:rsid w:val="7772528F"/>
    <w:rsid w:val="77FD3B41"/>
    <w:rsid w:val="78F34FB9"/>
    <w:rsid w:val="79297BCF"/>
    <w:rsid w:val="7A5769BE"/>
    <w:rsid w:val="7BAE6AB2"/>
    <w:rsid w:val="7BFD5343"/>
    <w:rsid w:val="7C2E374F"/>
    <w:rsid w:val="7C3203CD"/>
    <w:rsid w:val="7D0A7D18"/>
    <w:rsid w:val="7D7A4BC3"/>
    <w:rsid w:val="7E8F3826"/>
    <w:rsid w:val="7ED56104"/>
    <w:rsid w:val="7F0E08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7"/>
    <w:autoRedefine/>
    <w:qFormat/>
    <w:uiPriority w:val="0"/>
    <w:rPr>
      <w:color w:val="0000FF"/>
      <w:u w:val="single"/>
    </w:rPr>
  </w:style>
  <w:style w:type="character" w:customStyle="1" w:styleId="7">
    <w:name w:val="NormalCharacter"/>
    <w:autoRedefine/>
    <w:semiHidden/>
    <w:qFormat/>
    <w:uiPriority w:val="0"/>
  </w:style>
  <w:style w:type="table" w:customStyle="1" w:styleId="8">
    <w:name w:val="TableNormal"/>
    <w:semiHidden/>
    <w:qFormat/>
    <w:uiPriority w:val="0"/>
    <w:tblPr>
      <w:tblCellMar>
        <w:top w:w="0" w:type="dxa"/>
        <w:left w:w="0" w:type="dxa"/>
        <w:bottom w:w="0" w:type="dxa"/>
        <w:right w:w="0" w:type="dxa"/>
      </w:tblCellMar>
    </w:tblPr>
  </w:style>
  <w:style w:type="table" w:customStyle="1" w:styleId="9">
    <w:name w:val="TableGrid"/>
    <w:basedOn w:val="8"/>
    <w:qFormat/>
    <w:uiPriority w:val="0"/>
    <w:tblPr>
      <w:tblCellMar>
        <w:top w:w="0" w:type="dxa"/>
        <w:left w:w="0" w:type="dxa"/>
        <w:bottom w:w="0" w:type="dxa"/>
        <w:right w:w="0" w:type="dxa"/>
      </w:tblCellMar>
    </w:tblPr>
  </w:style>
  <w:style w:type="character" w:customStyle="1" w:styleId="10">
    <w:name w:val="页眉 Char"/>
    <w:basedOn w:val="5"/>
    <w:link w:val="3"/>
    <w:qFormat/>
    <w:uiPriority w:val="0"/>
    <w:rPr>
      <w:rFonts w:ascii="Calibri" w:hAnsi="Calibri" w:cstheme="minorBidi"/>
      <w:kern w:val="2"/>
      <w:sz w:val="18"/>
      <w:szCs w:val="18"/>
    </w:rPr>
  </w:style>
  <w:style w:type="character" w:customStyle="1" w:styleId="11">
    <w:name w:val="页脚 Char"/>
    <w:basedOn w:val="5"/>
    <w:link w:val="2"/>
    <w:autoRedefine/>
    <w:qFormat/>
    <w:uiPriority w:val="0"/>
    <w:rPr>
      <w:rFonts w:ascii="Calibri" w:hAnsi="Calibr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1041</Words>
  <Characters>1058</Characters>
  <Lines>8</Lines>
  <Paragraphs>2</Paragraphs>
  <TotalTime>5</TotalTime>
  <ScaleCrop>false</ScaleCrop>
  <LinksUpToDate>false</LinksUpToDate>
  <CharactersWithSpaces>1091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2022-05-31T07:39:00Z</dcterms:created>
  <dc:creator>Administrator</dc:creator>
  <cp:lastModifiedBy>神秘嘉宾</cp:lastModifiedBy>
  <dcterms:modified xsi:type="dcterms:W3CDTF">2024-01-19T06:10:05Z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8DFC6FF32F7A49A09C59CE79B3AE49D6</vt:lpwstr>
  </property>
</Properties>
</file>