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2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40"/>
        <w:gridCol w:w="728"/>
        <w:gridCol w:w="752"/>
        <w:gridCol w:w="8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0"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440"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采购品目名称</w:t>
            </w:r>
          </w:p>
        </w:tc>
        <w:tc>
          <w:tcPr>
            <w:tcW w:w="728"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单位</w:t>
            </w:r>
          </w:p>
        </w:tc>
        <w:tc>
          <w:tcPr>
            <w:tcW w:w="752"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8893" w:type="dxa"/>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1</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身高体重测试仪</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主机采用window</w:t>
            </w:r>
            <w:r>
              <w:rPr>
                <w:rFonts w:asciiTheme="minorEastAsia" w:hAnsiTheme="minorEastAsia" w:eastAsiaTheme="minorEastAsia"/>
                <w:szCs w:val="21"/>
              </w:rPr>
              <w:t>s</w:t>
            </w:r>
            <w:r>
              <w:rPr>
                <w:rFonts w:hint="eastAsia" w:asciiTheme="minorEastAsia" w:hAnsiTheme="minorEastAsia" w:eastAsiaTheme="minorEastAsia"/>
                <w:szCs w:val="21"/>
              </w:rPr>
              <w:t>系统，显示屏：尺寸≥12寸，分辨率≥1920×1080高清触摸电容屏； 运行内存≥4.0GB，硬盘存储≥128GB，CPU≥4核，主频不低于2GHz；内置测试指导视频。</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输入电压:AC</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220V，内置≥27500mAh 12V蓄电池，在无任何外来电源环境下，可连续供供电，整机采用安全可靠材料。</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主机的电源和屏幕具有独立的物理开关，分步实施开启和关闭，可有效杜绝市电不稳、断电等原因导致设备损坏和 保护测试过程中的数据。</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设备维护：支持联网和Type-A USB接口本地化软件安装、维护和升级。</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主机伸缩支撑杆具有物理刻度尺，测试者可根据不同身髙上下自由调节主机髙度。</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设备具有4个万向脚轮和空气散热孔。</w:t>
            </w:r>
          </w:p>
          <w:p>
            <w:pPr>
              <w:pStyle w:val="27"/>
              <w:numPr>
                <w:ilvl w:val="0"/>
                <w:numId w:val="1"/>
              </w:numPr>
              <w:ind w:firstLineChars="0"/>
              <w:rPr>
                <w:rFonts w:asciiTheme="minorEastAsia" w:hAnsiTheme="minorEastAsia" w:eastAsiaTheme="minorEastAsia"/>
                <w:color w:val="auto"/>
                <w:szCs w:val="21"/>
              </w:rPr>
            </w:pPr>
            <w:r>
              <w:rPr>
                <w:rFonts w:hint="eastAsia" w:asciiTheme="minorEastAsia" w:hAnsiTheme="minorEastAsia" w:eastAsiaTheme="minorEastAsia"/>
                <w:szCs w:val="21"/>
              </w:rPr>
              <w:t>★适配能力：在所有体测项目场景下主机可捆绑外设测试仪使用，可实现主机与测试仪在同一项目中一对多使用， 最多主机可匹配不低于16个外设测试仪使</w:t>
            </w:r>
            <w:r>
              <w:rPr>
                <w:rFonts w:hint="eastAsia" w:asciiTheme="minorEastAsia" w:hAnsiTheme="minorEastAsia" w:eastAsiaTheme="minorEastAsia"/>
                <w:color w:val="auto"/>
                <w:szCs w:val="21"/>
              </w:rPr>
              <w:t>用。（投标需要提供功能截图）</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可通过WiFi、有线网络向平台系统传输数据，同时 主机可支持在离线状态下独立运行和测试。</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主机容量配置，运行内存≥8.0GB，存储SSD≥ 256GB，支持不少于10万条体测测试数据的存储。</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主机内置功放，设备操作过程具有语音报读和犯规提示；根据场景应用需要可连接外置音箱、功放。</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身份检录方式：主机内置人脸识别、虚拟键盘输入、 IC卡刷卡等身份检录操作方式。</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★主机内置了所有外设测试仪的测试项目标准和专业的指导视频，测试者可在任意一台主机上查看、学习。</w:t>
            </w:r>
          </w:p>
          <w:p>
            <w:pPr>
              <w:pStyle w:val="27"/>
              <w:numPr>
                <w:ilvl w:val="0"/>
                <w:numId w:val="1"/>
              </w:numPr>
              <w:ind w:firstLineChars="0"/>
              <w:rPr>
                <w:rFonts w:hint="eastAsia" w:asciiTheme="minorEastAsia" w:hAnsiTheme="minorEastAsia" w:eastAsiaTheme="minorEastAsia"/>
                <w:color w:val="auto"/>
                <w:szCs w:val="21"/>
              </w:rPr>
            </w:pPr>
            <w:r>
              <w:rPr>
                <w:rFonts w:hint="eastAsia" w:asciiTheme="minorEastAsia" w:hAnsiTheme="minorEastAsia" w:eastAsiaTheme="minorEastAsia"/>
                <w:szCs w:val="21"/>
              </w:rPr>
              <w:t>★主机测试的模式支持未收录人员信息的情况下进 行快速测试以及测试模式不低于2种，便于测试者体验感知、 练习学习和体测使用</w:t>
            </w:r>
            <w:r>
              <w:rPr>
                <w:rFonts w:hint="eastAsia" w:asciiTheme="minorEastAsia" w:hAnsiTheme="minorEastAsia" w:eastAsiaTheme="minorEastAsia"/>
                <w:color w:val="auto"/>
                <w:szCs w:val="21"/>
              </w:rPr>
              <w:t>（投标需要提供功能截图）</w:t>
            </w:r>
          </w:p>
          <w:p>
            <w:pPr>
              <w:pStyle w:val="27"/>
              <w:numPr>
                <w:ilvl w:val="0"/>
                <w:numId w:val="1"/>
              </w:numPr>
              <w:ind w:firstLineChars="0"/>
              <w:rPr>
                <w:rFonts w:asciiTheme="minorEastAsia" w:hAnsiTheme="minorEastAsia" w:eastAsiaTheme="minorEastAsia"/>
                <w:color w:val="auto"/>
                <w:szCs w:val="21"/>
              </w:rPr>
            </w:pPr>
            <w:r>
              <w:rPr>
                <w:rFonts w:hint="eastAsia" w:asciiTheme="minorEastAsia" w:hAnsiTheme="minorEastAsia" w:eastAsiaTheme="minorEastAsia"/>
                <w:color w:val="auto"/>
                <w:szCs w:val="21"/>
              </w:rPr>
              <w:t>数据存储，根据条件可将测试成绩存储在本机，可同步实现通过有线或无线实时上传至体育达标测试系统。</w:t>
            </w:r>
          </w:p>
          <w:p>
            <w:pPr>
              <w:pStyle w:val="27"/>
              <w:numPr>
                <w:ilvl w:val="0"/>
                <w:numId w:val="1"/>
              </w:numPr>
              <w:ind w:firstLineChars="0"/>
              <w:rPr>
                <w:rFonts w:asciiTheme="minorEastAsia" w:hAnsiTheme="minorEastAsia" w:eastAsiaTheme="minorEastAsia"/>
                <w:color w:val="auto"/>
                <w:szCs w:val="21"/>
              </w:rPr>
            </w:pPr>
            <w:r>
              <w:rPr>
                <w:rFonts w:hint="eastAsia" w:asciiTheme="minorEastAsia" w:hAnsiTheme="minorEastAsia" w:eastAsiaTheme="minorEastAsia"/>
                <w:color w:val="auto"/>
                <w:szCs w:val="21"/>
              </w:rPr>
              <w:t>主机可配合不同场景和应用，支持外接音响功放、检录扫码枪、中考（含比赛）专用发令枪、USB路由器、键盘、 鼠标等。</w:t>
            </w:r>
          </w:p>
          <w:p>
            <w:pPr>
              <w:pStyle w:val="27"/>
              <w:numPr>
                <w:ilvl w:val="0"/>
                <w:numId w:val="1"/>
              </w:numPr>
              <w:ind w:firstLineChars="0"/>
              <w:rPr>
                <w:rFonts w:asciiTheme="minorEastAsia" w:hAnsiTheme="minorEastAsia" w:eastAsiaTheme="minorEastAsia"/>
                <w:color w:val="auto"/>
                <w:szCs w:val="21"/>
              </w:rPr>
            </w:pPr>
            <w:r>
              <w:rPr>
                <w:rFonts w:hint="eastAsia" w:asciiTheme="minorEastAsia" w:hAnsiTheme="minorEastAsia" w:eastAsiaTheme="minorEastAsia"/>
                <w:color w:val="auto"/>
                <w:szCs w:val="21"/>
              </w:rPr>
              <w:t>主机系统支持直接导入自定义评分标准进行评分，适用于自定义测试和考试活动。</w:t>
            </w:r>
          </w:p>
          <w:p>
            <w:pPr>
              <w:pStyle w:val="27"/>
              <w:numPr>
                <w:ilvl w:val="0"/>
                <w:numId w:val="1"/>
              </w:numPr>
              <w:ind w:firstLineChars="0"/>
              <w:rPr>
                <w:rFonts w:asciiTheme="minorEastAsia" w:hAnsiTheme="minorEastAsia" w:eastAsiaTheme="minorEastAsia"/>
                <w:color w:val="auto"/>
                <w:szCs w:val="21"/>
              </w:rPr>
            </w:pPr>
            <w:r>
              <w:rPr>
                <w:rFonts w:hint="eastAsia" w:asciiTheme="minorEastAsia" w:hAnsiTheme="minorEastAsia" w:eastAsiaTheme="minorEastAsia"/>
                <w:color w:val="auto"/>
                <w:szCs w:val="21"/>
              </w:rPr>
              <w:t>★可在任意项目主机上查询当前学生所有项目的测试成绩。（投标需要提供功能截图）</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color w:val="auto"/>
                <w:szCs w:val="21"/>
              </w:rPr>
              <w:t>主机可连接不同项目的外设测试仪设备，具有即插即连，测试自由，无需多余操作特点</w:t>
            </w:r>
            <w:r>
              <w:rPr>
                <w:rFonts w:hint="eastAsia" w:asciiTheme="minorEastAsia" w:hAnsiTheme="minorEastAsia" w:eastAsiaTheme="minorEastAsia"/>
                <w:szCs w:val="21"/>
              </w:rPr>
              <w:t>。</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身髙、体重测试一体化、模块化、结构化设计，测试 仪底座和身髙杆两部分均可拆卸组装、身髙杆可分解为上下两部分；整机采用安全可靠材料。</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具有显示屏，屏幕可显示设备连接状态、体测数据等。</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测量范围：身髙：900mm-2100mm,体重：5kg-150kg，分度值：身髙1mm、体重0.1kg，误差范围：身髙土0.2%、体重±0. 3%。</w:t>
            </w:r>
          </w:p>
          <w:p>
            <w:pPr>
              <w:pStyle w:val="27"/>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联网/组网通信方式，采用无线双向通信协议自动组网，实现测试仪与主机之间互联互通、数据传输；且信号发射和接收在无遮挡情况下距离N10米内。</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运行环境，测试仪可配合主机，在主机无外部网络环境状态下，可对测试者实现身髙、体重的测试。</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工作原理/方式，测试时通过轮齿计数传感器和重力传感器产生身髙、体重的测试值。</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工作适配能力，在所有场景下可做为主机的外设选配，实现主机与测试仪一对一使用，同时也支持在一对多测试使用。</w:t>
            </w:r>
          </w:p>
          <w:p>
            <w:pPr>
              <w:pStyle w:val="27"/>
              <w:numPr>
                <w:ilvl w:val="0"/>
                <w:numId w:val="1"/>
              </w:numPr>
              <w:ind w:firstLineChars="0"/>
              <w:rPr>
                <w:rFonts w:asciiTheme="minorEastAsia" w:hAnsiTheme="minorEastAsia" w:eastAsiaTheme="minorEastAsia"/>
                <w:szCs w:val="21"/>
              </w:rPr>
            </w:pPr>
            <w:r>
              <w:rPr>
                <w:rFonts w:hint="eastAsia" w:asciiTheme="minorEastAsia" w:hAnsiTheme="minorEastAsia" w:eastAsiaTheme="minorEastAsia"/>
                <w:szCs w:val="21"/>
              </w:rPr>
              <w:t>★测试自动化，测试过程具有状态指示灯和语音提示；可自动</w:t>
            </w:r>
            <w:r>
              <w:rPr>
                <w:rFonts w:hint="eastAsia" w:asciiTheme="minorEastAsia" w:hAnsiTheme="minorEastAsia" w:eastAsiaTheme="minorEastAsia"/>
                <w:color w:val="auto"/>
                <w:szCs w:val="21"/>
              </w:rPr>
              <w:t>测量身髙、体重并同时显示身髙、体重等数据，并在机身显示屏和主机屏幕上同步显示数据。（投标需要提供功能截图）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2</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50米跑测试仪</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主机采用window</w:t>
            </w:r>
            <w:r>
              <w:rPr>
                <w:rFonts w:asciiTheme="minorEastAsia" w:hAnsiTheme="minorEastAsia" w:eastAsiaTheme="minorEastAsia"/>
                <w:szCs w:val="21"/>
              </w:rPr>
              <w:t>s</w:t>
            </w:r>
            <w:r>
              <w:rPr>
                <w:rFonts w:hint="eastAsia" w:asciiTheme="minorEastAsia" w:hAnsiTheme="minorEastAsia" w:eastAsiaTheme="minorEastAsia"/>
                <w:szCs w:val="21"/>
              </w:rPr>
              <w:t>系统，显示屏：尺寸≥12寸，分辨率≥1920×1080高清触摸电容屏； 运行内存≥4.0GB，硬盘存储≥128GB，CPU≥4核，主频不低于2GHz；内置测试指导视频。</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 xml:space="preserve">输入电压:AC </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220V，内置≥27500mAh 12V蓄电池，在无任何外来电源环境下，可连续供电。</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整机采用安全可靠的材料。</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主机的电源和屏幕具有独立的物理开关，分步实施开启和关闭，可有效杜绝市电不稳、断电等原因导致设备损坏和保护测试过程中的数据。</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设备维护：支持联网和Type-A USB接口本地化软件安装、维护和升级。</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主机伸缩支撑杆具有物理刻度尺，测试者可根据不同身髙上下自由调节主机髙度。</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设备具有4个万向脚轮和空气散热孔。</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适配能力：在所有体测项目场景下主机可捆绑外设测试仪使用，可实现主机与测试仪在同一项目中一对多使用， 最多主机可匹配不低于16个外设测试仪使用。</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可通过WiFi、有线网络向平台系统传输数据，同时主机可支持在离线状态下独立运行和测试。</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主机容量配置，运行内存≥8.0GB，存储SSD≥ 256GB，支持不少于10万条体测测试数据的存储。</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主机内置功放，设备操作过程具有语音报读和犯规提示；根据场景应用需要可连接外置音箱、功放。</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身份检录方式：主机内置人脸识别、虚拟键盘输入、IC卡刷卡等身份检录操作方式。</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★主机内置了所有外设测试仪的测试项目标准和专业的指导视频，测试者可在任意一台主机上查看、学习。</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主机测试的模式支持未收录人员信息的情况下进行快速测试以及测试模式不低于2种，便于测试者体验感知、 练习学习和体测使用。</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数据存储，根据条件可将测试成绩存储在本机，可同步实现通过有线或无线实时上传至体育达标测试系统。</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主机可配合不同场景和应用，支持外接音响功放、检录扫码枪、中考（含比赛）专用发令枪、USB路由器、键盘、鼠标等。</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主机系统支持直接导入自定义评分标准进行评分，适用于自定义测试和考试活动。</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★可在任意项目主机上查询当前学生所有项目的测试成绩。</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主机可连接不同项目的外设测试仪设备，具有即插即连，测试自由，无需多余操作特点。</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输入电压：DV≥5V，内置≥1500mAh 3.7V锂电池，在不接市电的情况下，可为设备持续供电。</w:t>
            </w:r>
          </w:p>
          <w:p>
            <w:pPr>
              <w:pStyle w:val="27"/>
              <w:ind w:left="420" w:firstLine="0" w:firstLineChars="0"/>
              <w:rPr>
                <w:rFonts w:asciiTheme="minorEastAsia" w:hAnsiTheme="minorEastAsia" w:eastAsiaTheme="minorEastAsia"/>
                <w:szCs w:val="21"/>
              </w:rPr>
            </w:pPr>
            <w:r>
              <w:rPr>
                <w:rFonts w:hint="eastAsia" w:asciiTheme="minorEastAsia" w:hAnsiTheme="minorEastAsia" w:eastAsiaTheme="minorEastAsia"/>
                <w:szCs w:val="21"/>
              </w:rPr>
              <w:t>测量范围：量程：0s~999.9s,分度值：身髙0.1cm 误差范围：±1.5%。</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设备材质，主要采用安全可靠材料。</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联网/组网通信方式，采用2.4G无线双向通信协议自动组网，实现测试仪与主机之间互联互通、数据传输；且信号 发射和接收可视距离≥</w:t>
            </w:r>
            <w:r>
              <w:rPr>
                <w:rFonts w:asciiTheme="minorEastAsia" w:hAnsiTheme="minorEastAsia" w:eastAsiaTheme="minorEastAsia"/>
                <w:szCs w:val="21"/>
              </w:rPr>
              <w:t>1</w:t>
            </w:r>
            <w:r>
              <w:rPr>
                <w:rFonts w:hint="eastAsia" w:asciiTheme="minorEastAsia" w:hAnsiTheme="minorEastAsia" w:eastAsiaTheme="minorEastAsia"/>
                <w:szCs w:val="21"/>
              </w:rPr>
              <w:t>0米。</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扩展能力，可扩展至8个人同测，本次标配4人同测。</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工作原理/方式，跑道感应立柱具备无线连接和红外LED指示灯对齐提示功能。</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配套主机具有抢跑重置和测试成绩自动修正功能；自动化测量计时，可用于测试100米、150米、200米、400米跑等项目，可评估测试者爆发力以及灵敏水平。</w:t>
            </w:r>
          </w:p>
          <w:p>
            <w:pPr>
              <w:pStyle w:val="27"/>
              <w:numPr>
                <w:ilvl w:val="0"/>
                <w:numId w:val="2"/>
              </w:numPr>
              <w:ind w:firstLineChars="0"/>
              <w:rPr>
                <w:rFonts w:asciiTheme="minorEastAsia" w:hAnsiTheme="minorEastAsia" w:eastAsiaTheme="minorEastAsia"/>
                <w:szCs w:val="21"/>
              </w:rPr>
            </w:pPr>
            <w:r>
              <w:rPr>
                <w:rFonts w:hint="eastAsia" w:asciiTheme="minorEastAsia" w:hAnsiTheme="minorEastAsia" w:eastAsiaTheme="minorEastAsia"/>
                <w:szCs w:val="21"/>
              </w:rPr>
              <w:t>设备支持单圈距离设置和设备支持测试模式选择，支持同步起跑和随到随测两种测试模式，适配不同测试需求。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3</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中长跑测试仪</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主机采用window</w:t>
            </w:r>
            <w:r>
              <w:rPr>
                <w:rFonts w:asciiTheme="minorEastAsia" w:hAnsiTheme="minorEastAsia" w:eastAsiaTheme="minorEastAsia"/>
                <w:szCs w:val="21"/>
              </w:rPr>
              <w:t>s</w:t>
            </w:r>
            <w:r>
              <w:rPr>
                <w:rFonts w:hint="eastAsia" w:asciiTheme="minorEastAsia" w:hAnsiTheme="minorEastAsia" w:eastAsiaTheme="minorEastAsia"/>
                <w:szCs w:val="21"/>
              </w:rPr>
              <w:t>系统，显示屏：尺寸≥12寸，分辨率≥1920×1080高清触摸电容屏； 运行内存≥4.0GB，硬盘存储≥128GB，CPU≥4核，主频不低于2GHz；内置测试指导视频。</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输入电压:AC</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220V，内置≥27500mAh 12V蓄电池，在无任何外来电源环境下，可连续供电。</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整机采用安全可靠的材料。</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主机的电源和屏幕具有独立的物理开关，分步实施开启和关闭，可有效杜绝市电不稳、断电等原因导致设备损坏和 保护测试过程中的数据。</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设备维护：支持联网和Type-A USB接口本地化软件安装、维护和升级。</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主机伸缩支撑杆具有物理刻度尺，测试者可根据不同身髙上下自由调节主机髙度。</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设备具有4个万向脚轮和空气散热孔。</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适配能力：在所有体测项目场景下主机可捆绑外设测试仪使用，可实现主机与测试仪在同一项目中一对多使用， 最多主机可匹配不低于16个外设测试仪使用。</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可通过WiFi、有线网络向平台系统传输数据，同时主机可支持在离线状态下独立运行和测试。</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主机容量配置，运行内存≥8.0GB，存储SSD≥256GB，支持不低于10万条体测测试数据的存储。</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主机内置功放，设备操作过程具有语音报读和犯规提示；根据场景应用需要可连接外置音箱、功放。</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身份检录方式：主机内置人脸识别、虚拟键盘输入、IC卡刷卡等身份检录操作方式。</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★主机内置了所有外设测试仪的测试项目标准和专业的指导视频，测试者可在任意一台主机上查看、学习。</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主机测试的模式支持未收录人员信息的情况下进行快速测试以及测试模式不低于2种，便于测试者体验感知、 练习学习和体测使用。</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数据存储，根据条件可将测试成绩存储在本机，可同步实现通过有线或无线实时上传至体育达标测试系统。</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主机可配合不同场景和应用，支持外接音响功放、检录扫码枪、中考（含比赛）专用发令枪、USB路由器、键盘、 鼠标等。</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主机系统支持直接导入自定义评分标准进行评分，适用于自定义测试和考试活动。</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可在任意项目主机上查询当前学生所有项目的测试成绩。</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主机可连接不同项目的外设测试仪设备，具有即插即连，测试自由，无需多余操作特点。</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输入电源：DV≥5V,内置≥20000mAh电池，在不接市电的情况下，可为设备持续供电。</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测量范围：量程：0s~9999s，分度值：0.1s误差范围：土 1.5%。</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联网/组网通信方式，采用无线双向通信协议自动组网，实现测试仪与主机之间互联互通、数据传输；且信号 发射和接收可视距离≥70米。</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扩展能力，可扩展至50个人采用穿戴式腕带标签同测，本次配置20人穿戴式腕带标签同测。</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工作原理/方式：测试者在中长跑过程中通过地毯感应测试。</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设备运行时具有状态指示灯提示，可同步显示当前测试状态。</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防作弊，测试全程、自动化测试；通过添加中途采集设备，防止在测试过程中测试者走捷径。</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可测试完成400米、800米、1000米、1500米、3000 米、5000米的跑步项目的计时。</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测试仪支持多种测试模式，根据实际需求选择同步起跑与随到随测的测试模式。</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测试设备部署方式选择地毯式部署，方便定位，减少因使用不良导致学生受伤的可能性。</w:t>
            </w:r>
          </w:p>
          <w:p>
            <w:pPr>
              <w:pStyle w:val="27"/>
              <w:numPr>
                <w:ilvl w:val="0"/>
                <w:numId w:val="3"/>
              </w:numPr>
              <w:ind w:firstLineChars="0"/>
              <w:rPr>
                <w:rFonts w:asciiTheme="minorEastAsia" w:hAnsiTheme="minorEastAsia" w:eastAsiaTheme="minorEastAsia"/>
                <w:szCs w:val="21"/>
              </w:rPr>
            </w:pPr>
            <w:r>
              <w:rPr>
                <w:rFonts w:hint="eastAsia" w:asciiTheme="minorEastAsia" w:hAnsiTheme="minorEastAsia" w:eastAsiaTheme="minorEastAsia"/>
                <w:szCs w:val="21"/>
              </w:rPr>
              <w:t>可自行设置任意测试距离及圈数。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4</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立定跳远测试仪</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主机采用window</w:t>
            </w:r>
            <w:r>
              <w:rPr>
                <w:rFonts w:asciiTheme="minorEastAsia" w:hAnsiTheme="minorEastAsia" w:eastAsiaTheme="minorEastAsia"/>
                <w:szCs w:val="21"/>
              </w:rPr>
              <w:t>s</w:t>
            </w:r>
            <w:r>
              <w:rPr>
                <w:rFonts w:hint="eastAsia" w:asciiTheme="minorEastAsia" w:hAnsiTheme="minorEastAsia" w:eastAsiaTheme="minorEastAsia"/>
                <w:szCs w:val="21"/>
              </w:rPr>
              <w:t>系统，显示屏：尺寸≥12寸，分辨率≥1920×1080高清触摸电容屏； 运行内存≥4.0GB，硬盘存储≥128GB，CPU≥4核，主频不低于2GHz；内置测试指导视频。</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输入电压:AC</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220V，内置≥27500mAh 12V蓄电池，在无任何外来电源环境下，可连续供电。</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整机采用安全可靠的材料。</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主机的电源和屏幕具有独立的物理开关，分步实施开启和关闭，可有效杜绝市电不稳、断电等原因导致设备损坏和保护测试过程中的数据。</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设备维护：支持联网和Type-A USB接口本地化软件安装、维护和升级。</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主机伸缩支撑杆具有物理刻度尺，测试者可根据不同身髙上下自由调节主机髙度。</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设备具有4个万向脚轮和空气散热孔。</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适配能力：在所有体测项目场景下主机可捆绑外设测试仪使用，可实现主机与测试仪在同一项目中一对多使用， 最多主机可匹配不低于16个外设测试仪使用。</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可通过WiFi、有线网络向平台系统传输数据，同时主机可支持在离线状态下独立运行和测试。</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主机容量配置，运行内存≥8.0GB，存储SSD≥256GB，支持不低于10万条体测测试数据的存储。</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主机内置功放，设备操作过程具有语音报读和犯规提示；根据场景应用需要可连接外置音箱、功放。</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身份检录方式：主机内置人脸识别、虚拟键盘输入、IC卡刷卡等身份检录操作方式。</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★主机内置了所有外设测试仪的测试项目标准和专业的指导视频，测试者可在任意一台主机上查看、学习。</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主机测试的模式支持未收录人员信息的情况下进行快速测试以及测试模式不低于2种，便于测试者体验感知、 练习学习和体测使用。</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数据存储，根据条件可将测试成绩存储在本机，可同步实现通过有线或无线实时上传至体育达标测试系统。</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主机可配合不同场景和应用，支持外接音响功放、检录扫码枪、中考（含比赛）专用发令枪、USB路由器、键盘、 鼠标等。</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主机系统支持直接导入自定义评分标准进行评分，适用于自定义测试和考试活动。</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可在任意项目主机上查询当前学生所有项目的测试成绩。</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主机可连接不同项目的外设测试仪设备，具有即插即连，测试自由，无需多余操作特点。</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输入电压：≤5V；具有显示屏，屏幕可显示设备连接状态、体测状态、跳远体测数据等信息。</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测量范围：量程：0cm~300cm，分度值：1cm，误差范围：±1cm。</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设备材质，主要包含了碳钢、铝合金、ABS材料。</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组网通信方式：采用无线双向通信协议自动组网，实现测试仪与主机之间互联互通，且信号发射和接收可视 距离≥10米</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工作原理/方式：通过红外信号对射，识别产生跳远测试值。</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设备运行：底部具有工作状态指示灯和声音提示。</w:t>
            </w:r>
          </w:p>
          <w:p>
            <w:pPr>
              <w:pStyle w:val="27"/>
              <w:numPr>
                <w:ilvl w:val="0"/>
                <w:numId w:val="4"/>
              </w:numPr>
              <w:ind w:firstLineChars="0"/>
              <w:rPr>
                <w:rFonts w:asciiTheme="minorEastAsia" w:hAnsiTheme="minorEastAsia" w:eastAsiaTheme="minorEastAsia"/>
                <w:szCs w:val="21"/>
              </w:rPr>
            </w:pPr>
            <w:r>
              <w:rPr>
                <w:rFonts w:hint="eastAsia" w:asciiTheme="minorEastAsia" w:hAnsiTheme="minorEastAsia" w:eastAsiaTheme="minorEastAsia"/>
                <w:szCs w:val="21"/>
              </w:rPr>
              <w:t>★防作弊，全程自动化测试，跳踩线具有踩线、压线犯规提示。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5</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仰卧起坐测试仪</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主机采用window</w:t>
            </w:r>
            <w:r>
              <w:rPr>
                <w:rFonts w:asciiTheme="minorEastAsia" w:hAnsiTheme="minorEastAsia" w:eastAsiaTheme="minorEastAsia"/>
                <w:szCs w:val="21"/>
              </w:rPr>
              <w:t>s</w:t>
            </w:r>
            <w:r>
              <w:rPr>
                <w:rFonts w:hint="eastAsia" w:asciiTheme="minorEastAsia" w:hAnsiTheme="minorEastAsia" w:eastAsiaTheme="minorEastAsia"/>
                <w:szCs w:val="21"/>
              </w:rPr>
              <w:t>系统，显示屏：尺寸≥12寸，分辨率≥1920×1080高清触摸电容屏； 运行内存≥4.0GB，硬盘存储≥128GB，CPU≥4核，主频不低于2GHz；内置测试指导视频。</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输入电压:AC</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220V，内置≥27500mAh 12V蓄电池，在 无任何外来电源环境下，可连续供电。</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整机采用安全可靠的材料。</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主机的电源和屏幕具有独立的物理开关，分步实施开启和关闭，可有效杜绝市电不稳、断电等原因导致设备损坏和 保护测试过程中的数据。</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设备维护：支持联网和Type-A USB接口本地化软件安装、维护和升级。</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主机伸缩支撑杆具有物理刻度尺，测试者可根据不同身髙上下自由调节主机髙度。</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设备具有4个万向脚轮和空气散热孔。</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适配能力：在所有体测项目场景下主机可捆绑外设测试仪使用，可实现主机与测试仪在同一项目中一对多使用， 最多主机可匹配不低于16个外设测试仪使用。</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可通过WiFi、有线网络向平台系统传输数据，同时 主机可支持在离线状态下独立运行和测试。</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主机容量配置，运行内存≥8.0GB，存储SSD≥256GB，支持不低于10万条体测测试数据的存储。</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主机内置功放，设备操作过程具有语音报读和犯规提示；根据场景应用需要可连接外置音箱、功放。</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身份检录方式：主机内置人脸识别、虚拟键盘输入、IC卡刷卡等身份检录操作方式。</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★主机内置了所有外设测试仪的测试项目标准和专业 的指导视频，测试者可在任意一台主机上查看、学习。</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主机测试的模式支持未收录人员信息的情况下进 行快速测试以及测试模式不低于2种，便于测试者体验感知、 练习学习和体测使用。</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数据存储，根据条件可将测试成绩存储在本机，可同步实现通过有线或无线实时上传至体育达标测试系统。</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主机可配合不同场景和应用，支持外接音响功放、检录扫码枪、中考（含比赛）专用发令枪、USB路由器、键盘、鼠标等。</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主机系统支持直接导入自定义评分标准进行评分，适用于自定义测试和考试活动。</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可在任意项目主机上查询当前学生所有项目的测试成绩。</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主机可连接不同项目的外设测试仪设备，具有即插即连，测试自由，无需多余操作特点。</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输入电源：5V/2.1A；具有显示屏，屏幕可显示设备连接状态、体测状态、跳远长度值等信息。</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测量范围：量程：</w:t>
            </w:r>
            <w:r>
              <w:rPr>
                <w:rFonts w:asciiTheme="minorEastAsia" w:hAnsiTheme="minorEastAsia" w:eastAsiaTheme="minorEastAsia"/>
                <w:szCs w:val="21"/>
              </w:rPr>
              <w:t>60s</w:t>
            </w:r>
            <w:r>
              <w:rPr>
                <w:rFonts w:hint="eastAsia" w:asciiTheme="minorEastAsia" w:hAnsiTheme="minorEastAsia" w:eastAsiaTheme="minorEastAsia"/>
                <w:szCs w:val="21"/>
              </w:rPr>
              <w:t>秒、可测</w:t>
            </w:r>
            <w:r>
              <w:rPr>
                <w:rFonts w:asciiTheme="minorEastAsia" w:hAnsiTheme="minorEastAsia" w:eastAsiaTheme="minorEastAsia"/>
                <w:szCs w:val="21"/>
              </w:rPr>
              <w:t>0</w:t>
            </w:r>
            <w:r>
              <w:rPr>
                <w:rFonts w:hint="eastAsia" w:asciiTheme="minorEastAsia" w:hAnsiTheme="minorEastAsia" w:eastAsiaTheme="minorEastAsia"/>
                <w:szCs w:val="21"/>
              </w:rPr>
              <w:t>次</w:t>
            </w:r>
            <w:r>
              <w:rPr>
                <w:rFonts w:hint="eastAsia" w:ascii="微软雅黑" w:hAnsi="微软雅黑" w:eastAsia="微软雅黑" w:cs="微软雅黑"/>
                <w:szCs w:val="21"/>
              </w:rPr>
              <w:t>〜</w:t>
            </w:r>
            <w:r>
              <w:rPr>
                <w:rFonts w:asciiTheme="minorEastAsia" w:hAnsiTheme="minorEastAsia" w:eastAsiaTheme="minorEastAsia"/>
                <w:szCs w:val="21"/>
              </w:rPr>
              <w:t>999</w:t>
            </w:r>
            <w:r>
              <w:rPr>
                <w:rFonts w:hint="eastAsia" w:asciiTheme="minorEastAsia" w:hAnsiTheme="minorEastAsia" w:eastAsiaTheme="minorEastAsia"/>
                <w:szCs w:val="21"/>
              </w:rPr>
              <w:t>次，分度值：</w:t>
            </w:r>
            <w:r>
              <w:rPr>
                <w:rFonts w:asciiTheme="minorEastAsia" w:hAnsiTheme="minorEastAsia" w:eastAsiaTheme="minorEastAsia"/>
                <w:szCs w:val="21"/>
              </w:rPr>
              <w:t>1</w:t>
            </w:r>
            <w:r>
              <w:rPr>
                <w:rFonts w:hint="eastAsia" w:asciiTheme="minorEastAsia" w:hAnsiTheme="minorEastAsia" w:eastAsiaTheme="minorEastAsia"/>
                <w:szCs w:val="21"/>
              </w:rPr>
              <w:t>次，误差范围：时间土</w:t>
            </w:r>
            <w:r>
              <w:rPr>
                <w:rFonts w:asciiTheme="minorEastAsia" w:hAnsiTheme="minorEastAsia" w:eastAsiaTheme="minorEastAsia"/>
                <w:szCs w:val="21"/>
              </w:rPr>
              <w:t>0.3s</w:t>
            </w:r>
            <w:r>
              <w:rPr>
                <w:rFonts w:hint="eastAsia" w:asciiTheme="minorEastAsia" w:hAnsiTheme="minorEastAsia" w:eastAsiaTheme="minorEastAsia"/>
                <w:szCs w:val="21"/>
              </w:rPr>
              <w:t>、计数±</w:t>
            </w:r>
            <w:r>
              <w:rPr>
                <w:rFonts w:asciiTheme="minorEastAsia" w:hAnsiTheme="minorEastAsia" w:eastAsiaTheme="minorEastAsia"/>
                <w:szCs w:val="21"/>
              </w:rPr>
              <w:t>1</w:t>
            </w:r>
            <w:r>
              <w:rPr>
                <w:rFonts w:hint="eastAsia" w:asciiTheme="minorEastAsia" w:hAnsiTheme="minorEastAsia" w:eastAsiaTheme="minorEastAsia"/>
                <w:szCs w:val="21"/>
              </w:rPr>
              <w:t>次。</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设备材质：主要包含了碳钢、ABS材料。</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设备运行，在运行使用过程中具有声音提示。</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联网/组网通信方式，双向通信协议自动组网，实现测试仪与主机之间互联互通，且信号发射和接收 可视距离≥10米。</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工作原理/方式，在测试过程中通过测试仪上的2个光电传感器分别向测试者发射红外漫反射信号测试和能自动判 断动作是否到位。</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测试感应杆可随测试者身髙来进行前后调节，达到测试动作标准化管理。测试感应探头采用无线双探头设计，内置 髙精度抗干扰传感器，具有抗阳光干扰设计，提髙测试灵敏度。</w:t>
            </w:r>
          </w:p>
          <w:p>
            <w:pPr>
              <w:pStyle w:val="27"/>
              <w:numPr>
                <w:ilvl w:val="0"/>
                <w:numId w:val="5"/>
              </w:numPr>
              <w:ind w:firstLineChars="0"/>
              <w:rPr>
                <w:rFonts w:asciiTheme="minorEastAsia" w:hAnsiTheme="minorEastAsia" w:eastAsiaTheme="minorEastAsia"/>
                <w:szCs w:val="21"/>
              </w:rPr>
            </w:pPr>
            <w:r>
              <w:rPr>
                <w:rFonts w:hint="eastAsia" w:asciiTheme="minorEastAsia" w:hAnsiTheme="minorEastAsia" w:eastAsiaTheme="minorEastAsia"/>
                <w:szCs w:val="21"/>
              </w:rPr>
              <w:t>★防作弊，全程自动化测试，通过摄像头实时拍摄测试者图像并上传后台用于判断是否存在替测、替考行为。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6</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引体向上测试仪</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主机采用window</w:t>
            </w:r>
            <w:r>
              <w:rPr>
                <w:rFonts w:asciiTheme="minorEastAsia" w:hAnsiTheme="minorEastAsia" w:eastAsiaTheme="minorEastAsia"/>
                <w:szCs w:val="21"/>
              </w:rPr>
              <w:t>s</w:t>
            </w:r>
            <w:r>
              <w:rPr>
                <w:rFonts w:hint="eastAsia" w:asciiTheme="minorEastAsia" w:hAnsiTheme="minorEastAsia" w:eastAsiaTheme="minorEastAsia"/>
                <w:szCs w:val="21"/>
              </w:rPr>
              <w:t>系统，显示屏：尺寸≥12寸，分辨率≥1920×1080高清触摸电容屏； 运行内存≥4.0GB，硬盘存储≥128GB，CPU≥4核，主频不低于2GHz；内置测试指导视频。</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输入电压:AC</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220V，内置≥27500mAh 12V蓄电池，在无任何外来电源环境下，可连续供电。</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整机采用安全可靠的材料。</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主机的电源和屏幕具有独立的物理开关，分步实施开启和关闭，可有效杜绝市电不稳、断电等原因导致设备损坏和 保护测试过程中的数据。</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设备维护：支持联网和Type-A USB接口本地化软件安装、维护和升级。</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主机伸缩支撑杆具有物理刻度尺，测试者可根据不同身髙上下自由调节主机髙度。</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设备具有4个万向脚轮和空气散热孔。</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适配能力：在所有体测项目场景下主机可捆绑外设测试仪使用，可实现主机与测试仪在同一项目中一对多使用， 最多主机可匹配不低于16个外设测试仪使用。</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可通过WiFi、有线网络向平台系统传输数据，同时主机可支持在离线状态下独立运行和测试。</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主机容量配置，运行内存≥8.0GB，存储SSD≥256GB，支持不低于10万条体测测试数据的存储。</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主机内置功放，设备操作过程具有语音报读和犯规提示；根据场景应用需要可连接外置音箱、功放。</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身份检录方式：主机内置人脸识别、虚拟键盘输入、IC卡刷卡等身份检录操作方式。</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★主机内置了所有外设测试仪的测试项目标准和专业的指导视频，测试者可在任意一台主机上查看、学习。</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主机测试的模式支持未收录人员信息的情况下进行快速测试以及测试模式不低于2种，便于测试者体验感知、 练习学习和体测使用。</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数据存储，根据条件可将测试成绩存储在本机，可同步实现通过有线或无线实时上传至体育达标测试系统。</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主机可配合不同场景和应用，支持外接音响功放、检录扫码枪、中考（含比赛）专用发令枪、USB路由器、键盘、 鼠标等。</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主机系统支持直接导入自定义评分标准进行评分，适用于自定义测试和考试活动。</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可在任意项目主机上查询当前学生所有项目的测试成绩。</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主机可连接不同项目的外设测试仪设备，具有即插即连，测试自由，无需多余操作特点。</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测试受试者的上肢力量和身体协调能力</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测试仪标配3组≥0.8英寸数码管显示模块，可同步显示测试结果以及倒计时数值</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测试仪结构稳定，安装简单，携带方便，固定在单杠上后不易倾倒和脱落</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测试仪标配单杠直径为≥28mm，可根据需求扩展适配其他规格单杠</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★单机集成防作弊记录摄像头，可记录测试者测试过程的过程影像</w:t>
            </w:r>
          </w:p>
          <w:p>
            <w:pPr>
              <w:pStyle w:val="27"/>
              <w:numPr>
                <w:ilvl w:val="0"/>
                <w:numId w:val="6"/>
              </w:numPr>
              <w:ind w:firstLineChars="0"/>
              <w:rPr>
                <w:rFonts w:asciiTheme="minorEastAsia" w:hAnsiTheme="minorEastAsia" w:eastAsiaTheme="minorEastAsia"/>
                <w:szCs w:val="21"/>
              </w:rPr>
            </w:pPr>
            <w:r>
              <w:rPr>
                <w:rFonts w:hint="eastAsia" w:asciiTheme="minorEastAsia" w:hAnsiTheme="minorEastAsia" w:eastAsiaTheme="minorEastAsia"/>
                <w:szCs w:val="21"/>
              </w:rPr>
              <w:t>测试仪上下探头间距可自由调节，以适配不同测试难度，调节范围：11cm-18cm</w:t>
            </w:r>
          </w:p>
          <w:p>
            <w:pPr>
              <w:rPr>
                <w:rFonts w:asciiTheme="minorEastAsia" w:hAnsiTheme="minorEastAsia" w:eastAsiaTheme="minorEastAsia"/>
                <w:szCs w:val="21"/>
              </w:rPr>
            </w:pPr>
            <w:r>
              <w:rPr>
                <w:rFonts w:hint="eastAsia" w:asciiTheme="minorEastAsia" w:hAnsiTheme="minorEastAsia" w:eastAsiaTheme="minorEastAsia"/>
                <w:szCs w:val="21"/>
              </w:rPr>
              <w:t>主要技术参数：</w:t>
            </w:r>
          </w:p>
          <w:p>
            <w:pPr>
              <w:rPr>
                <w:rFonts w:asciiTheme="minorEastAsia" w:hAnsiTheme="minorEastAsia" w:eastAsiaTheme="minorEastAsia"/>
                <w:szCs w:val="21"/>
              </w:rPr>
            </w:pPr>
            <w:r>
              <w:rPr>
                <w:rFonts w:hint="eastAsia" w:asciiTheme="minorEastAsia" w:hAnsiTheme="minorEastAsia" w:eastAsiaTheme="minorEastAsia"/>
                <w:szCs w:val="21"/>
              </w:rPr>
              <w:t>1.测量范围：计时范围：10s；计数范围：0-999次</w:t>
            </w:r>
          </w:p>
          <w:p>
            <w:pPr>
              <w:rPr>
                <w:rFonts w:asciiTheme="minorEastAsia" w:hAnsiTheme="minorEastAsia" w:eastAsiaTheme="minorEastAsia"/>
                <w:szCs w:val="21"/>
              </w:rPr>
            </w:pPr>
            <w:r>
              <w:rPr>
                <w:rFonts w:hint="eastAsia" w:asciiTheme="minorEastAsia" w:hAnsiTheme="minorEastAsia" w:eastAsiaTheme="minorEastAsia"/>
                <w:szCs w:val="21"/>
              </w:rPr>
              <w:t>2.分度值：1次</w:t>
            </w:r>
          </w:p>
          <w:p>
            <w:pPr>
              <w:rPr>
                <w:rFonts w:asciiTheme="minorEastAsia" w:hAnsiTheme="minorEastAsia" w:eastAsiaTheme="minorEastAsia"/>
                <w:szCs w:val="21"/>
              </w:rPr>
            </w:pPr>
            <w:r>
              <w:rPr>
                <w:rFonts w:hint="eastAsia" w:asciiTheme="minorEastAsia" w:hAnsiTheme="minorEastAsia" w:eastAsiaTheme="minorEastAsia"/>
                <w:szCs w:val="21"/>
              </w:rPr>
              <w:t>3.误差范围：计时误差：≤±0.3s；计数误差：≤±1次</w:t>
            </w:r>
          </w:p>
          <w:p>
            <w:pPr>
              <w:rPr>
                <w:rFonts w:asciiTheme="minorEastAsia" w:hAnsiTheme="minorEastAsia" w:eastAsiaTheme="minorEastAsia"/>
                <w:szCs w:val="21"/>
              </w:rPr>
            </w:pPr>
            <w:r>
              <w:rPr>
                <w:rFonts w:hint="eastAsia" w:asciiTheme="minorEastAsia" w:hAnsiTheme="minorEastAsia" w:eastAsiaTheme="minorEastAsia"/>
                <w:szCs w:val="21"/>
              </w:rPr>
              <w:t>4.规格：尺寸：≤420mm×350mm×160mm；重量：≤2.6kg</w:t>
            </w:r>
          </w:p>
          <w:p>
            <w:pPr>
              <w:rPr>
                <w:rFonts w:asciiTheme="minorEastAsia" w:hAnsiTheme="minorEastAsia" w:eastAsiaTheme="minorEastAsia"/>
                <w:szCs w:val="21"/>
              </w:rPr>
            </w:pPr>
            <w:r>
              <w:rPr>
                <w:rFonts w:hint="eastAsia" w:asciiTheme="minorEastAsia" w:hAnsiTheme="minorEastAsia" w:eastAsiaTheme="minorEastAsia"/>
                <w:szCs w:val="21"/>
              </w:rPr>
              <w:t>5.电源：输入电源DC≤5V/2.1A，内置≤3.7V/1500mAh锂电池，满电状态下可连续工作12小时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7</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宋体" w:hAnsi="宋体" w:cs="宋体"/>
                <w:kern w:val="0"/>
                <w:szCs w:val="21"/>
              </w:rPr>
              <w:t>坐位体前屈测试仪</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主机采用window</w:t>
            </w:r>
            <w:r>
              <w:rPr>
                <w:rFonts w:asciiTheme="minorEastAsia" w:hAnsiTheme="minorEastAsia" w:eastAsiaTheme="minorEastAsia"/>
                <w:szCs w:val="21"/>
              </w:rPr>
              <w:t>s</w:t>
            </w:r>
            <w:r>
              <w:rPr>
                <w:rFonts w:hint="eastAsia" w:asciiTheme="minorEastAsia" w:hAnsiTheme="minorEastAsia" w:eastAsiaTheme="minorEastAsia"/>
                <w:szCs w:val="21"/>
              </w:rPr>
              <w:t>系统，显示屏：尺寸≥12寸，分辨率≥1920×1080高清触摸电容屏； 运行内存≥4.0GB，硬盘存储≥128GB，CPU≥4核，主频不低于2GHz；内置测试指导视频。</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输入电压:AC</w:t>
            </w:r>
            <w:r>
              <w:rPr>
                <w:rFonts w:hint="eastAsia" w:asciiTheme="minorEastAsia" w:hAnsiTheme="minorEastAsia" w:eastAsiaTheme="minorEastAsia"/>
                <w:szCs w:val="21"/>
                <w:lang w:val="en-US" w:eastAsia="zh-CN"/>
              </w:rPr>
              <w:t>＝</w:t>
            </w:r>
            <w:r>
              <w:rPr>
                <w:rFonts w:hint="eastAsia" w:asciiTheme="minorEastAsia" w:hAnsiTheme="minorEastAsia" w:eastAsiaTheme="minorEastAsia"/>
                <w:szCs w:val="21"/>
              </w:rPr>
              <w:t>220V，内置≥27500mAh 12V蓄电池，在无任何外来电源环境下，可连续供电。</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整机采用安全可靠的材料。</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主机的电源和屏幕具有独立的物理开关，分步实施开启和关闭，可有效杜绝市电不稳、断电等原因导致设备损坏和 保护测试过程中的数据。</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设备维护：支持联网和Type-A USB接口本地化软件安装、维护和升级。</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主机伸缩支撑杆具有物理刻度尺，测试者可根据不同身髙上下自由调节主机髙度。</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设备具有4个万向脚轮和空气散热孔。</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适配能力：在所有体测项目场景下主机可捆绑外设测试仪使用，可实现主机与测试仪在同一项目中一对多使用， 最多主机可匹配不低于16个外设测试仪使用。</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可通过WiFi、有线网络向平台系统传输数据，同时 主机可支持在离线状态下独立运行和测试。</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主机容量配置，运行内存≥8.0GB，存储SSD≥256GB，支持不低于10万条体测测试数据的存储。</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主机内置功放，设备操作过程具有语音报读和犯规提示；根据场景应用需要可连接外置音箱、功放。</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身份检录方式：主机内置人脸识别、虚拟键盘输入、IC卡刷卡等身份检录操作方式。</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★主机内置了所有外设测试仪的测试项目标准和专业的指导视频，测试者可在任意一台主机上查看、学习。</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主机测试的模式支持未收录人员信息的情况下进行快速测试以及测试模式不低于2种，便于测试者体验感知、 练习学习和体测使用。</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数据存储，根据条件可将测试成绩存储在本机，可同步实现通过有线或无线实时上传至体育达标测试系统。</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主机可配合不同场景和应用，支持外接音响功放、检录扫码枪、中考（含比赛）专用发令枪、USB路由器、键盘、 鼠标等。</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主机系统支持直接导入自定义评分标准进行评分，适用于自定义测试和考试活动。</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可在任意项目主机上查询当前学生所有项目的测试成绩。</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主机可连接不同项目的外设测试仪设备，具有即插即连，测试自由，无需多余操作特点。</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输入DV ≤5V；具有显示屏，屏幕可显示设备连接状态、体测状态、跳远长度值等信息。</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测量范围：量程：20cm~35cm,分度值：0.1cm、误差范围：±0.2cm。</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设备材质：主要包含了碳钢、ABS为材料。</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联网/组网通信方式，双向通信协议自 动组网，实现测试仪与主机之间互联互通、数据传输；且信号 发射和接收在无遮挡情况下距离≥10米内。</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运行环境，在无外部网络环境状态下，测试仪配合主机控制，可对测试者测试。</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工作原理/方式，测试过程手推动滑轨内回力弹片时，轨道上光栅尺位移传感器记录测试数据，测试时具有声音提示。 数据测量误差不超过±0. 2cm。</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设备运行，在运行过程中具有声音提示，测试仪可识别手推挡板移动状态，完成测试后挡板可自动归位。</w:t>
            </w:r>
          </w:p>
          <w:p>
            <w:pPr>
              <w:pStyle w:val="27"/>
              <w:numPr>
                <w:ilvl w:val="0"/>
                <w:numId w:val="7"/>
              </w:numPr>
              <w:ind w:firstLineChars="0"/>
              <w:rPr>
                <w:rFonts w:asciiTheme="minorEastAsia" w:hAnsiTheme="minorEastAsia" w:eastAsiaTheme="minorEastAsia"/>
                <w:szCs w:val="21"/>
              </w:rPr>
            </w:pPr>
            <w:r>
              <w:rPr>
                <w:rFonts w:hint="eastAsia" w:asciiTheme="minorEastAsia" w:hAnsiTheme="minorEastAsia" w:eastAsiaTheme="minorEastAsia"/>
                <w:szCs w:val="21"/>
              </w:rPr>
              <w:t>★防作弊，全程自动化测试，通过摄像头实时拍摄测试者图像并上传后台用于判断是否存在替测、替考行为。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8</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智慧体育健康云平台（基础平台）</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1、软件平台需具有人员管理、设备管理、时间管理三部分；其中人员管理需包含基本用户、管理员、班级、老师和学生；设备管理需包含数据交换使用的物联智能终端；时间管理需包含消息通知等。</w:t>
            </w:r>
          </w:p>
          <w:p>
            <w:pPr>
              <w:rPr>
                <w:rFonts w:asciiTheme="minorEastAsia" w:hAnsiTheme="minorEastAsia" w:eastAsiaTheme="minorEastAsia"/>
                <w:szCs w:val="21"/>
              </w:rPr>
            </w:pPr>
            <w:r>
              <w:rPr>
                <w:rFonts w:hint="eastAsia" w:asciiTheme="minorEastAsia" w:hAnsiTheme="minorEastAsia" w:eastAsiaTheme="minorEastAsia"/>
                <w:szCs w:val="21"/>
              </w:rPr>
              <w:t>2、软件模块支持用户角色与统一认证管理、物联设备管理、班级信息管理、老师与学生信息管理、时间与消息和课表等管理，可实现用户与设备之间的数据交换、信息共享、互通和存储。</w:t>
            </w:r>
          </w:p>
          <w:p>
            <w:pPr>
              <w:rPr>
                <w:rFonts w:asciiTheme="minorEastAsia" w:hAnsiTheme="minorEastAsia" w:eastAsiaTheme="minorEastAsia"/>
                <w:szCs w:val="21"/>
              </w:rPr>
            </w:pPr>
            <w:r>
              <w:rPr>
                <w:rFonts w:hint="eastAsia" w:asciiTheme="minorEastAsia" w:hAnsiTheme="minorEastAsia" w:eastAsiaTheme="minorEastAsia"/>
                <w:szCs w:val="21"/>
              </w:rPr>
              <w:t>3、支持按管理员、老师、学生、游客持统一页面单点登陆，按不同用户权限查看内容。</w:t>
            </w:r>
          </w:p>
          <w:p>
            <w:pPr>
              <w:rPr>
                <w:rFonts w:asciiTheme="minorEastAsia" w:hAnsiTheme="minorEastAsia" w:eastAsiaTheme="minorEastAsia"/>
                <w:szCs w:val="21"/>
              </w:rPr>
            </w:pPr>
            <w:r>
              <w:rPr>
                <w:rFonts w:hint="eastAsia" w:asciiTheme="minorEastAsia" w:hAnsiTheme="minorEastAsia" w:eastAsiaTheme="minorEastAsia"/>
                <w:szCs w:val="21"/>
              </w:rPr>
              <w:t>4、可通过管理员添加、删除和修改用户，设置用户角色、权限；可对班级和老师、学生进行添加、删除和修改。</w:t>
            </w:r>
          </w:p>
          <w:p>
            <w:pPr>
              <w:rPr>
                <w:rFonts w:asciiTheme="minorEastAsia" w:hAnsiTheme="minorEastAsia" w:eastAsiaTheme="minorEastAsia"/>
                <w:szCs w:val="21"/>
              </w:rPr>
            </w:pPr>
            <w:r>
              <w:rPr>
                <w:rFonts w:hint="eastAsia" w:asciiTheme="minorEastAsia" w:hAnsiTheme="minorEastAsia" w:eastAsiaTheme="minorEastAsia"/>
                <w:szCs w:val="21"/>
              </w:rPr>
              <w:t>5、可快速创建行政班级、临时班级（分层班），并对班级实现快速查询、检索，修改和重置班级信息。</w:t>
            </w:r>
          </w:p>
          <w:p>
            <w:pPr>
              <w:rPr>
                <w:rFonts w:asciiTheme="minorEastAsia" w:hAnsiTheme="minorEastAsia" w:eastAsiaTheme="minorEastAsia"/>
                <w:szCs w:val="21"/>
              </w:rPr>
            </w:pPr>
            <w:r>
              <w:rPr>
                <w:rFonts w:hint="eastAsia" w:asciiTheme="minorEastAsia" w:hAnsiTheme="minorEastAsia" w:eastAsiaTheme="minorEastAsia"/>
                <w:szCs w:val="21"/>
              </w:rPr>
              <w:t>6、可将任何班级和任意学生添加到临时班（分层班），便于老师根据不同体质、不同体育活动，开展体育教学、体育教研及体育赛课等使用。</w:t>
            </w:r>
            <w:r>
              <w:rPr>
                <w:rFonts w:hint="eastAsia" w:asciiTheme="minorEastAsia" w:hAnsiTheme="minorEastAsia" w:eastAsiaTheme="minorEastAsia"/>
                <w:szCs w:val="21"/>
              </w:rPr>
              <w:tab/>
            </w:r>
          </w:p>
          <w:p>
            <w:pPr>
              <w:rPr>
                <w:rFonts w:asciiTheme="minorEastAsia" w:hAnsiTheme="minorEastAsia" w:eastAsiaTheme="minorEastAsia"/>
                <w:szCs w:val="21"/>
              </w:rPr>
            </w:pPr>
            <w:r>
              <w:rPr>
                <w:rFonts w:hint="eastAsia" w:asciiTheme="minorEastAsia" w:hAnsiTheme="minorEastAsia" w:eastAsiaTheme="minorEastAsia"/>
                <w:szCs w:val="21"/>
              </w:rPr>
              <w:t>7、可单独和一键批量导入、导出老师、班级和学生信息以及学生和二次编辑等操作。</w:t>
            </w:r>
          </w:p>
          <w:p>
            <w:pPr>
              <w:rPr>
                <w:rFonts w:asciiTheme="minorEastAsia" w:hAnsiTheme="minorEastAsia" w:eastAsiaTheme="minorEastAsia"/>
                <w:szCs w:val="21"/>
              </w:rPr>
            </w:pPr>
            <w:r>
              <w:rPr>
                <w:rFonts w:hint="eastAsia" w:asciiTheme="minorEastAsia" w:hAnsiTheme="minorEastAsia" w:eastAsiaTheme="minorEastAsia"/>
                <w:szCs w:val="21"/>
              </w:rPr>
              <w:t>8、支持单独和一键批量导入导出png、jpg、bmp三种不同格式的人脸图片数据和管理，每张照片大小≤10M。</w:t>
            </w:r>
          </w:p>
          <w:p>
            <w:pPr>
              <w:rPr>
                <w:rFonts w:asciiTheme="minorEastAsia" w:hAnsiTheme="minorEastAsia" w:eastAsiaTheme="minorEastAsia"/>
                <w:szCs w:val="21"/>
              </w:rPr>
            </w:pPr>
            <w:r>
              <w:rPr>
                <w:rFonts w:hint="eastAsia" w:asciiTheme="minorEastAsia" w:hAnsiTheme="minorEastAsia" w:eastAsiaTheme="minorEastAsia"/>
                <w:szCs w:val="21"/>
              </w:rPr>
              <w:t>9、用户可根据应用需求管理，可自定义开启、关闭体质监测与评价相关的软件模块，并在平台呈现和可功能操作。</w:t>
            </w:r>
          </w:p>
          <w:p>
            <w:pPr>
              <w:rPr>
                <w:rFonts w:asciiTheme="minorEastAsia" w:hAnsiTheme="minorEastAsia" w:eastAsiaTheme="minorEastAsia"/>
                <w:szCs w:val="21"/>
              </w:rPr>
            </w:pPr>
            <w:r>
              <w:rPr>
                <w:rFonts w:hint="eastAsia" w:asciiTheme="minorEastAsia" w:hAnsiTheme="minorEastAsia" w:eastAsiaTheme="minorEastAsia"/>
                <w:szCs w:val="21"/>
              </w:rPr>
              <w:t>10、★学生可将学校现有HPS系统中的所有生理指标上传至系统中。</w:t>
            </w:r>
          </w:p>
          <w:p>
            <w:pPr>
              <w:rPr>
                <w:rFonts w:asciiTheme="minorEastAsia" w:hAnsiTheme="minorEastAsia" w:eastAsiaTheme="minorEastAsia"/>
                <w:szCs w:val="21"/>
              </w:rPr>
            </w:pPr>
            <w:r>
              <w:rPr>
                <w:rFonts w:hint="eastAsia" w:asciiTheme="minorEastAsia" w:hAnsiTheme="minorEastAsia" w:eastAsiaTheme="minorEastAsia"/>
                <w:szCs w:val="21"/>
              </w:rPr>
              <w:t>11、教师可在系统中查看、分析和管理学生上传的生理数据。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9</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体育测试达标系统</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1、根据《国家学生体质健康标准》测试规定，系统涵盖了学校所有体测的测试项目，并对测试结果赋予优秀、良好、及格和不及格四个等级和按测试数据统计和分析。</w:t>
            </w:r>
          </w:p>
          <w:p>
            <w:pPr>
              <w:rPr>
                <w:rFonts w:asciiTheme="minorEastAsia" w:hAnsiTheme="minorEastAsia" w:eastAsiaTheme="minorEastAsia"/>
                <w:szCs w:val="21"/>
              </w:rPr>
            </w:pPr>
            <w:r>
              <w:rPr>
                <w:rFonts w:hint="eastAsia" w:asciiTheme="minorEastAsia" w:hAnsiTheme="minorEastAsia" w:eastAsiaTheme="minorEastAsia"/>
                <w:szCs w:val="21"/>
              </w:rPr>
              <w:t>2、系统具有自动测试和人工测试数据的一键上传功能，可下载测试项目模板和上传历史成绩。</w:t>
            </w:r>
          </w:p>
          <w:p>
            <w:pPr>
              <w:rPr>
                <w:rFonts w:asciiTheme="minorEastAsia" w:hAnsiTheme="minorEastAsia" w:eastAsiaTheme="minorEastAsia"/>
                <w:szCs w:val="21"/>
              </w:rPr>
            </w:pPr>
            <w:r>
              <w:rPr>
                <w:rFonts w:hint="eastAsia" w:asciiTheme="minorEastAsia" w:hAnsiTheme="minorEastAsia" w:eastAsiaTheme="minorEastAsia"/>
                <w:szCs w:val="21"/>
              </w:rPr>
              <w:t>3、需支持所有测试项目的智能体测设备互通互联，测试成绩自动同步到系统或云端，支持所有智能设备脱网成绩等待上传功能。</w:t>
            </w:r>
          </w:p>
          <w:p>
            <w:pPr>
              <w:rPr>
                <w:rFonts w:asciiTheme="minorEastAsia" w:hAnsiTheme="minorEastAsia" w:eastAsiaTheme="minorEastAsia"/>
                <w:szCs w:val="21"/>
              </w:rPr>
            </w:pPr>
            <w:r>
              <w:rPr>
                <w:rFonts w:hint="eastAsia" w:asciiTheme="minorEastAsia" w:hAnsiTheme="minorEastAsia" w:eastAsiaTheme="minorEastAsia"/>
                <w:szCs w:val="21"/>
              </w:rPr>
              <w:t>4、支持必测项和特色项添加、权重设置、赋分等级配置、加权分设置等，可按要求设置项目指标（耐力、力量、速度、柔韧性和灵敏度）、项目类型（达标）、体测类型（体能和技能）、计分规则等信息管理。</w:t>
            </w:r>
          </w:p>
          <w:p>
            <w:pPr>
              <w:rPr>
                <w:rFonts w:asciiTheme="minorEastAsia" w:hAnsiTheme="minorEastAsia" w:eastAsiaTheme="minorEastAsia"/>
                <w:szCs w:val="21"/>
              </w:rPr>
            </w:pPr>
            <w:r>
              <w:rPr>
                <w:rFonts w:hint="eastAsia" w:asciiTheme="minorEastAsia" w:hAnsiTheme="minorEastAsia" w:eastAsiaTheme="minorEastAsia"/>
                <w:szCs w:val="21"/>
              </w:rPr>
              <w:t>5、支持全校应试和免测人数按优、良和及格体测达标统计，支持单个项目赋分等级统计和导出为本地。</w:t>
            </w:r>
          </w:p>
          <w:p>
            <w:pPr>
              <w:rPr>
                <w:rFonts w:asciiTheme="minorEastAsia" w:hAnsiTheme="minorEastAsia" w:eastAsiaTheme="minorEastAsia"/>
                <w:szCs w:val="21"/>
              </w:rPr>
            </w:pPr>
            <w:r>
              <w:rPr>
                <w:rFonts w:hint="eastAsia" w:asciiTheme="minorEastAsia" w:hAnsiTheme="minorEastAsia" w:eastAsiaTheme="minorEastAsia"/>
                <w:szCs w:val="21"/>
              </w:rPr>
              <w:t>6、支持学生当前和历史成绩查询、对比，可形成学校和学生体质健康成长档案数据；可增设特长生项选择。</w:t>
            </w:r>
          </w:p>
          <w:p>
            <w:pPr>
              <w:rPr>
                <w:rFonts w:asciiTheme="minorEastAsia" w:hAnsiTheme="minorEastAsia" w:eastAsiaTheme="minorEastAsia"/>
                <w:szCs w:val="21"/>
              </w:rPr>
            </w:pPr>
            <w:r>
              <w:rPr>
                <w:rFonts w:hint="eastAsia" w:asciiTheme="minorEastAsia" w:hAnsiTheme="minorEastAsia" w:eastAsiaTheme="minorEastAsia"/>
                <w:szCs w:val="21"/>
              </w:rPr>
              <w:t>7、支持特长生体质管理，具有特长生成绩分析、训练项目管理、单项成绩查询、运动员管理。</w:t>
            </w:r>
          </w:p>
          <w:p>
            <w:pPr>
              <w:rPr>
                <w:rFonts w:asciiTheme="minorEastAsia" w:hAnsiTheme="minorEastAsia" w:eastAsiaTheme="minorEastAsia"/>
                <w:szCs w:val="21"/>
              </w:rPr>
            </w:pPr>
            <w:r>
              <w:rPr>
                <w:rFonts w:hint="eastAsia" w:asciiTheme="minorEastAsia" w:hAnsiTheme="minorEastAsia" w:eastAsiaTheme="minorEastAsia"/>
                <w:szCs w:val="21"/>
              </w:rPr>
              <w:t>8、支持历届毕业生成绩管理、分析、报告查询，可做为健康校园体质健康样本数据分析。</w:t>
            </w:r>
          </w:p>
          <w:p>
            <w:pPr>
              <w:rPr>
                <w:rFonts w:asciiTheme="minorEastAsia" w:hAnsiTheme="minorEastAsia" w:eastAsiaTheme="minorEastAsia"/>
                <w:szCs w:val="21"/>
              </w:rPr>
            </w:pPr>
            <w:r>
              <w:rPr>
                <w:rFonts w:hint="eastAsia" w:asciiTheme="minorEastAsia" w:hAnsiTheme="minorEastAsia" w:eastAsiaTheme="minorEastAsia"/>
                <w:szCs w:val="21"/>
              </w:rPr>
              <w:t>9、可记录全校体测优秀、良好、及格、不及格率，全校年度体测达标情况各项等级占比、追溯近三年历史达标率（总达标率、男生达标率、女生达标率、优良率、不及格率）</w:t>
            </w:r>
          </w:p>
          <w:p>
            <w:pPr>
              <w:rPr>
                <w:rFonts w:asciiTheme="minorEastAsia" w:hAnsiTheme="minorEastAsia" w:eastAsiaTheme="minorEastAsia"/>
                <w:szCs w:val="21"/>
              </w:rPr>
            </w:pPr>
            <w:r>
              <w:rPr>
                <w:rFonts w:hint="eastAsia" w:asciiTheme="minorEastAsia" w:hAnsiTheme="minorEastAsia" w:eastAsiaTheme="minorEastAsia"/>
                <w:szCs w:val="21"/>
              </w:rPr>
              <w:t>10、支持查看年级体测成绩优秀、良好、及格、不及格率。</w:t>
            </w:r>
          </w:p>
          <w:p>
            <w:pPr>
              <w:rPr>
                <w:rFonts w:asciiTheme="minorEastAsia" w:hAnsiTheme="minorEastAsia" w:eastAsiaTheme="minorEastAsia"/>
                <w:szCs w:val="21"/>
              </w:rPr>
            </w:pPr>
            <w:r>
              <w:rPr>
                <w:rFonts w:hint="eastAsia" w:asciiTheme="minorEastAsia" w:hAnsiTheme="minorEastAsia" w:eastAsiaTheme="minorEastAsia"/>
                <w:szCs w:val="21"/>
              </w:rPr>
              <w:t>11、可追溯学生近三年体质状况，从学生耐力、力量、速度、柔韧性、灵敏性、肺活量六个维度分析，雷达图呈现，多变量数据显示，直观展示学生体质发展情况。</w:t>
            </w:r>
          </w:p>
          <w:p>
            <w:pPr>
              <w:rPr>
                <w:rFonts w:asciiTheme="minorEastAsia" w:hAnsiTheme="minorEastAsia" w:eastAsiaTheme="minorEastAsia"/>
                <w:szCs w:val="21"/>
              </w:rPr>
            </w:pPr>
            <w:r>
              <w:rPr>
                <w:rFonts w:hint="eastAsia" w:asciiTheme="minorEastAsia" w:hAnsiTheme="minorEastAsia" w:eastAsiaTheme="minorEastAsia"/>
                <w:szCs w:val="21"/>
              </w:rPr>
              <w:t>12、支持学生成长轨迹记录，对学生个人“身体体重BMI趋势”、“肺活量趋势”、“总成绩趋势”进行近三年录入分析。</w:t>
            </w:r>
          </w:p>
          <w:p>
            <w:pPr>
              <w:rPr>
                <w:rFonts w:asciiTheme="minorEastAsia" w:hAnsiTheme="minorEastAsia" w:eastAsiaTheme="minorEastAsia"/>
                <w:szCs w:val="21"/>
              </w:rPr>
            </w:pPr>
            <w:r>
              <w:rPr>
                <w:rFonts w:hint="eastAsia" w:asciiTheme="minorEastAsia" w:hAnsiTheme="minorEastAsia" w:eastAsiaTheme="minorEastAsia"/>
                <w:szCs w:val="21"/>
              </w:rPr>
              <w:t>13、记录学生近三年个人体育达标测试成绩，支持学生个人成绩与全年级同性别学生平均成绩对比。</w:t>
            </w:r>
          </w:p>
          <w:p>
            <w:pPr>
              <w:rPr>
                <w:rFonts w:asciiTheme="minorEastAsia" w:hAnsiTheme="minorEastAsia" w:eastAsiaTheme="minorEastAsia"/>
                <w:szCs w:val="21"/>
              </w:rPr>
            </w:pPr>
            <w:r>
              <w:rPr>
                <w:rFonts w:hint="eastAsia" w:asciiTheme="minorEastAsia" w:hAnsiTheme="minorEastAsia" w:eastAsiaTheme="minorEastAsia"/>
                <w:szCs w:val="21"/>
              </w:rPr>
              <w:t>14、追溯学生近三年特色项目成绩。</w:t>
            </w:r>
          </w:p>
          <w:p>
            <w:pPr>
              <w:rPr>
                <w:rFonts w:asciiTheme="minorEastAsia" w:hAnsiTheme="minorEastAsia" w:eastAsiaTheme="minorEastAsia"/>
                <w:szCs w:val="21"/>
              </w:rPr>
            </w:pPr>
            <w:r>
              <w:rPr>
                <w:rFonts w:hint="eastAsia" w:asciiTheme="minorEastAsia" w:hAnsiTheme="minorEastAsia" w:eastAsiaTheme="minorEastAsia"/>
                <w:szCs w:val="21"/>
              </w:rPr>
              <w:t>15、支持根据体测结果做专业分析，自动和手动给予报告建议，制定运动训练计划。</w:t>
            </w:r>
          </w:p>
          <w:p>
            <w:pPr>
              <w:rPr>
                <w:rFonts w:asciiTheme="minorEastAsia" w:hAnsiTheme="minorEastAsia" w:eastAsiaTheme="minorEastAsia"/>
                <w:szCs w:val="21"/>
              </w:rPr>
            </w:pPr>
            <w:r>
              <w:rPr>
                <w:rFonts w:hint="eastAsia" w:asciiTheme="minorEastAsia" w:hAnsiTheme="minorEastAsia" w:eastAsiaTheme="minorEastAsia"/>
                <w:szCs w:val="21"/>
              </w:rPr>
              <w:t>16、学生体侧报告需含单项成绩、近三年体质状况、达标等级、体质成长轨迹、需含特色项目逐年变化、运动建议等并以PDF保存在本地。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10</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体测大屏控制</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套</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w:t>
            </w:r>
          </w:p>
        </w:tc>
        <w:tc>
          <w:tcPr>
            <w:tcW w:w="8893"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1、支持查看学生基本情况总人数包括男生、女生比例。</w:t>
            </w:r>
          </w:p>
          <w:p>
            <w:pPr>
              <w:rPr>
                <w:rFonts w:asciiTheme="minorEastAsia" w:hAnsiTheme="minorEastAsia" w:eastAsiaTheme="minorEastAsia"/>
                <w:szCs w:val="21"/>
              </w:rPr>
            </w:pPr>
            <w:r>
              <w:rPr>
                <w:rFonts w:hint="eastAsia" w:asciiTheme="minorEastAsia" w:hAnsiTheme="minorEastAsia" w:eastAsiaTheme="minorEastAsia"/>
                <w:szCs w:val="21"/>
              </w:rPr>
              <w:t>2、支持查看实时测试总次数、测试人数、当日测试人次。</w:t>
            </w:r>
          </w:p>
          <w:p>
            <w:pPr>
              <w:rPr>
                <w:rFonts w:asciiTheme="minorEastAsia" w:hAnsiTheme="minorEastAsia" w:eastAsiaTheme="minorEastAsia"/>
                <w:szCs w:val="21"/>
              </w:rPr>
            </w:pPr>
            <w:r>
              <w:rPr>
                <w:rFonts w:hint="eastAsia" w:asciiTheme="minorEastAsia" w:hAnsiTheme="minorEastAsia" w:eastAsiaTheme="minorEastAsia"/>
                <w:szCs w:val="21"/>
              </w:rPr>
              <w:t>3、支持查看当日测试项目单项成绩实时排行和体测项目≤90秒的轮播指导视频。</w:t>
            </w:r>
          </w:p>
          <w:p>
            <w:pPr>
              <w:rPr>
                <w:rFonts w:asciiTheme="minorEastAsia" w:hAnsiTheme="minorEastAsia" w:eastAsiaTheme="minorEastAsia"/>
                <w:szCs w:val="21"/>
              </w:rPr>
            </w:pPr>
            <w:r>
              <w:rPr>
                <w:rFonts w:hint="eastAsia" w:asciiTheme="minorEastAsia" w:hAnsiTheme="minorEastAsia" w:eastAsiaTheme="minorEastAsia"/>
                <w:szCs w:val="21"/>
              </w:rPr>
              <w:t>4、支持查看设备使用率包括今日、本周、本月、本年度。</w:t>
            </w:r>
          </w:p>
          <w:p>
            <w:pPr>
              <w:rPr>
                <w:rFonts w:asciiTheme="minorEastAsia" w:hAnsiTheme="minorEastAsia" w:eastAsiaTheme="minorEastAsia"/>
                <w:szCs w:val="21"/>
              </w:rPr>
            </w:pPr>
            <w:r>
              <w:rPr>
                <w:rFonts w:hint="eastAsia" w:asciiTheme="minorEastAsia" w:hAnsiTheme="minorEastAsia" w:eastAsiaTheme="minorEastAsia"/>
                <w:szCs w:val="21"/>
              </w:rPr>
              <w:t>5、支持查看实时测试总次数、测试人数、当日测试人次。</w:t>
            </w:r>
          </w:p>
          <w:p>
            <w:pPr>
              <w:rPr>
                <w:rFonts w:asciiTheme="minorEastAsia" w:hAnsiTheme="minorEastAsia" w:eastAsiaTheme="minorEastAsia"/>
                <w:szCs w:val="21"/>
              </w:rPr>
            </w:pPr>
            <w:r>
              <w:rPr>
                <w:rFonts w:hint="eastAsia" w:asciiTheme="minorEastAsia" w:hAnsiTheme="minorEastAsia" w:eastAsiaTheme="minorEastAsia"/>
                <w:szCs w:val="21"/>
              </w:rPr>
              <w:t>6、支持查看各项体测设备运行状态。</w:t>
            </w:r>
          </w:p>
          <w:p>
            <w:pPr>
              <w:rPr>
                <w:rFonts w:asciiTheme="minorEastAsia" w:hAnsiTheme="minorEastAsia" w:eastAsiaTheme="minorEastAsia"/>
                <w:szCs w:val="21"/>
              </w:rPr>
            </w:pPr>
            <w:r>
              <w:rPr>
                <w:rFonts w:hint="eastAsia" w:asciiTheme="minorEastAsia" w:hAnsiTheme="minorEastAsia" w:eastAsiaTheme="minorEastAsia"/>
                <w:szCs w:val="21"/>
              </w:rPr>
              <w:t>7、支持查看体测设备使用时段走势包括今日、本周、本月、本年度。</w:t>
            </w:r>
          </w:p>
          <w:p>
            <w:pPr>
              <w:rPr>
                <w:rFonts w:asciiTheme="minorEastAsia" w:hAnsiTheme="minorEastAsia" w:eastAsiaTheme="minorEastAsia"/>
                <w:szCs w:val="21"/>
              </w:rPr>
            </w:pPr>
            <w:r>
              <w:rPr>
                <w:rFonts w:hint="eastAsia" w:asciiTheme="minorEastAsia" w:hAnsiTheme="minorEastAsia" w:eastAsiaTheme="minorEastAsia"/>
                <w:szCs w:val="21"/>
              </w:rPr>
              <w:t>8、支持查看单项体测设备使用统计包括今日、本周、本月、本年度。</w:t>
            </w:r>
          </w:p>
          <w:p>
            <w:pPr>
              <w:rPr>
                <w:rFonts w:asciiTheme="minorEastAsia" w:hAnsiTheme="minorEastAsia" w:eastAsiaTheme="minorEastAsia"/>
                <w:szCs w:val="21"/>
              </w:rPr>
            </w:pPr>
            <w:r>
              <w:rPr>
                <w:rFonts w:hint="eastAsia" w:asciiTheme="minorEastAsia" w:hAnsiTheme="minorEastAsia" w:eastAsiaTheme="minorEastAsia"/>
                <w:szCs w:val="21"/>
              </w:rPr>
              <w:t>9、支持查看学期体测达标率统计情况包括男生、女生分类选择。</w:t>
            </w:r>
          </w:p>
          <w:p>
            <w:pPr>
              <w:rPr>
                <w:rFonts w:asciiTheme="minorEastAsia" w:hAnsiTheme="minorEastAsia" w:eastAsiaTheme="minorEastAsia"/>
                <w:szCs w:val="21"/>
              </w:rPr>
            </w:pPr>
            <w:r>
              <w:rPr>
                <w:rFonts w:hint="eastAsia" w:asciiTheme="minorEastAsia" w:hAnsiTheme="minorEastAsia" w:eastAsiaTheme="minorEastAsia"/>
                <w:szCs w:val="21"/>
              </w:rPr>
              <w:t>10、支持查看学期体测测试人数、免测学生人数、成绩覆盖率。</w:t>
            </w:r>
          </w:p>
          <w:p>
            <w:pPr>
              <w:rPr>
                <w:rFonts w:asciiTheme="minorEastAsia" w:hAnsiTheme="minorEastAsia" w:eastAsiaTheme="minorEastAsia"/>
                <w:szCs w:val="21"/>
              </w:rPr>
            </w:pPr>
            <w:r>
              <w:rPr>
                <w:rFonts w:hint="eastAsia" w:asciiTheme="minorEastAsia" w:hAnsiTheme="minorEastAsia" w:eastAsiaTheme="minorEastAsia"/>
                <w:szCs w:val="21"/>
              </w:rPr>
              <w:t>11、支持按年级－班级进行查询全校、男生、女生体测成绩情况。</w:t>
            </w:r>
          </w:p>
          <w:p>
            <w:pPr>
              <w:rPr>
                <w:rFonts w:asciiTheme="minorEastAsia" w:hAnsiTheme="minorEastAsia" w:eastAsiaTheme="minorEastAsia"/>
                <w:szCs w:val="21"/>
              </w:rPr>
            </w:pPr>
            <w:r>
              <w:rPr>
                <w:rFonts w:hint="eastAsia" w:asciiTheme="minorEastAsia" w:hAnsiTheme="minorEastAsia" w:eastAsiaTheme="minorEastAsia"/>
                <w:szCs w:val="21"/>
              </w:rPr>
              <w:t>12、支持按项目进行筛选查询近五年单体测成绩变化趋势、包括男生、女生分类查询。</w:t>
            </w:r>
          </w:p>
          <w:p>
            <w:pPr>
              <w:rPr>
                <w:rFonts w:asciiTheme="minorEastAsia" w:hAnsiTheme="minorEastAsia" w:eastAsiaTheme="minorEastAsia"/>
                <w:szCs w:val="21"/>
              </w:rPr>
            </w:pPr>
            <w:r>
              <w:rPr>
                <w:rFonts w:hint="eastAsia" w:asciiTheme="minorEastAsia" w:hAnsiTheme="minorEastAsia" w:eastAsiaTheme="minorEastAsia"/>
                <w:szCs w:val="21"/>
              </w:rPr>
              <w:t>13、支持查看学期测试群体的体能特征、以雷达图进行可视化呈现、包含了耐力、灵敏性、力量、柔韧性、速度五大维度。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restart"/>
            <w:shd w:val="clear" w:color="FFFFFF" w:fill="FFFFFF"/>
            <w:vAlign w:val="center"/>
          </w:tcPr>
          <w:p>
            <w:pPr>
              <w:widowControl/>
              <w:jc w:val="center"/>
              <w:rPr>
                <w:rFonts w:ascii="宋体" w:hAnsi="宋体" w:cs="宋体"/>
                <w:kern w:val="0"/>
                <w:szCs w:val="21"/>
              </w:rPr>
            </w:pPr>
            <w:r>
              <w:rPr>
                <w:rFonts w:hint="eastAsia" w:ascii="宋体" w:hAnsi="宋体" w:cs="宋体"/>
                <w:kern w:val="0"/>
                <w:szCs w:val="21"/>
              </w:rPr>
              <w:t>11</w:t>
            </w:r>
          </w:p>
        </w:tc>
        <w:tc>
          <w:tcPr>
            <w:tcW w:w="1440" w:type="dxa"/>
            <w:vMerge w:val="restart"/>
            <w:shd w:val="clear" w:color="FFFFFF" w:fill="FFFFFF"/>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大屏展示器</w:t>
            </w:r>
          </w:p>
        </w:tc>
        <w:tc>
          <w:tcPr>
            <w:tcW w:w="728" w:type="dxa"/>
            <w:vMerge w:val="restart"/>
            <w:shd w:val="clear" w:color="FFFFFF" w:fill="FFFFFF"/>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台</w:t>
            </w:r>
          </w:p>
        </w:tc>
        <w:tc>
          <w:tcPr>
            <w:tcW w:w="752"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2</w:t>
            </w:r>
          </w:p>
        </w:tc>
        <w:tc>
          <w:tcPr>
            <w:tcW w:w="8893" w:type="dxa"/>
            <w:vMerge w:val="restart"/>
            <w:shd w:val="clear" w:color="FFFFFF" w:fill="FFFFFF"/>
            <w:vAlign w:val="center"/>
          </w:tcPr>
          <w:p>
            <w:pPr>
              <w:rPr>
                <w:rFonts w:asciiTheme="minorEastAsia" w:hAnsiTheme="minorEastAsia" w:eastAsiaTheme="minorEastAsia"/>
                <w:szCs w:val="21"/>
              </w:rPr>
            </w:pPr>
            <w:r>
              <w:rPr>
                <w:rFonts w:hint="eastAsia" w:asciiTheme="minorEastAsia" w:hAnsiTheme="minorEastAsia" w:eastAsiaTheme="minorEastAsia"/>
                <w:szCs w:val="21"/>
              </w:rPr>
              <w:t>1、整机采用一体设计，外部无任何可见内部功能模块连接线。</w:t>
            </w:r>
          </w:p>
          <w:p>
            <w:pPr>
              <w:rPr>
                <w:rFonts w:asciiTheme="minorEastAsia" w:hAnsiTheme="minorEastAsia" w:eastAsiaTheme="minorEastAsia"/>
                <w:szCs w:val="21"/>
              </w:rPr>
            </w:pPr>
            <w:r>
              <w:rPr>
                <w:rFonts w:hint="eastAsia" w:asciiTheme="minorEastAsia" w:hAnsiTheme="minorEastAsia" w:eastAsiaTheme="minorEastAsia"/>
                <w:szCs w:val="21"/>
              </w:rPr>
              <w:t>2、整机采用全金属外壳设计，边角采用弧形设计，表面无尖锐边缘或凸起。</w:t>
            </w:r>
          </w:p>
          <w:p>
            <w:pPr>
              <w:rPr>
                <w:rFonts w:asciiTheme="minorEastAsia" w:hAnsiTheme="minorEastAsia" w:eastAsiaTheme="minorEastAsia"/>
                <w:szCs w:val="21"/>
              </w:rPr>
            </w:pPr>
            <w:r>
              <w:rPr>
                <w:rFonts w:hint="eastAsia" w:asciiTheme="minorEastAsia" w:hAnsiTheme="minorEastAsia" w:eastAsiaTheme="minorEastAsia"/>
                <w:szCs w:val="21"/>
              </w:rPr>
              <w:t>3、整机屏幕采用≥86英寸显示器。采用高清LED 液晶屏，显示比例≥16:9，分辨率不低于3840*2160。</w:t>
            </w:r>
          </w:p>
          <w:p>
            <w:pPr>
              <w:rPr>
                <w:rFonts w:asciiTheme="minorEastAsia" w:hAnsiTheme="minorEastAsia" w:eastAsiaTheme="minorEastAsia"/>
                <w:szCs w:val="21"/>
              </w:rPr>
            </w:pPr>
            <w:r>
              <w:rPr>
                <w:rFonts w:hint="eastAsia" w:asciiTheme="minorEastAsia" w:hAnsiTheme="minorEastAsia" w:eastAsiaTheme="minorEastAsia"/>
                <w:szCs w:val="21"/>
              </w:rPr>
              <w:t>4、嵌入式系统版本不低于Android9.0，内存≥2GB，存储空间≥8GB。</w:t>
            </w:r>
          </w:p>
          <w:p>
            <w:pPr>
              <w:rPr>
                <w:rFonts w:asciiTheme="minorEastAsia" w:hAnsiTheme="minorEastAsia" w:eastAsiaTheme="minorEastAsia"/>
                <w:szCs w:val="21"/>
              </w:rPr>
            </w:pPr>
            <w:r>
              <w:rPr>
                <w:rFonts w:hint="eastAsia" w:asciiTheme="minorEastAsia" w:hAnsiTheme="minorEastAsia" w:eastAsiaTheme="minorEastAsia"/>
                <w:szCs w:val="21"/>
              </w:rPr>
              <w:t>5、采用钢化玻璃，有效保护屏幕显示画面。玻璃厚度≤4mm，玻璃表面硬度≥9H。</w:t>
            </w:r>
          </w:p>
          <w:p>
            <w:pPr>
              <w:rPr>
                <w:rFonts w:asciiTheme="minorEastAsia" w:hAnsiTheme="minorEastAsia" w:eastAsiaTheme="minorEastAsia"/>
                <w:szCs w:val="21"/>
              </w:rPr>
            </w:pPr>
            <w:r>
              <w:rPr>
                <w:rFonts w:hint="eastAsia" w:asciiTheme="minorEastAsia" w:hAnsiTheme="minorEastAsia" w:eastAsiaTheme="minorEastAsia"/>
                <w:szCs w:val="21"/>
              </w:rPr>
              <w:t>6、支持红外触控，支持Windows系统中进行20点或以上触控，安卓系统中进行 10 点或以上触控，支持红外笔书写。触摸分辨率不低于32768×32768，触摸响应时间≤4ms，触摸最小识别物≤3mm。</w:t>
            </w:r>
          </w:p>
          <w:p>
            <w:pPr>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、整机内置无线网络模块，PC模块无任何外接或转接天线、网卡可实现Wi-Fi无线上网连接和AP无线热点发射。</w:t>
            </w:r>
          </w:p>
          <w:p>
            <w:pPr>
              <w:rPr>
                <w:rFonts w:asciiTheme="minorEastAsia" w:hAnsiTheme="minorEastAsia" w:eastAsiaTheme="minorEastAsia"/>
                <w:szCs w:val="21"/>
              </w:rPr>
            </w:pPr>
            <w:r>
              <w:rPr>
                <w:rFonts w:hint="eastAsia" w:asciiTheme="minorEastAsia" w:hAnsiTheme="minorEastAsia" w:eastAsiaTheme="minorEastAsia"/>
                <w:szCs w:val="21"/>
              </w:rPr>
              <w:t>Wi-Fi和AP热点工作距离≥12m。</w:t>
            </w:r>
          </w:p>
          <w:p>
            <w:pPr>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、三合一电源按键，同一电源物理按键完成Android系统和Windows系统的开机、节能熄屏、关机操作；关机状态下轻按按键开机；开机状态下轻按按键实现节能熄屏/唤醒，长按按键实现关机。</w:t>
            </w:r>
          </w:p>
          <w:p>
            <w:pPr>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、整机具备至少6个前置按键，实现老师开关机、调出中控菜单、音量+/-、护眼、录屏的操作。</w:t>
            </w:r>
          </w:p>
          <w:p>
            <w:pPr>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、前置 USB 接口具备防撞挡板设计，防撞挡板采用转轴式翻转。</w:t>
            </w:r>
          </w:p>
          <w:p>
            <w:pP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1</w:t>
            </w:r>
            <w:r>
              <w:rPr>
                <w:rFonts w:hint="eastAsia" w:asciiTheme="minorEastAsia" w:hAnsiTheme="minorEastAsia" w:eastAsiaTheme="minorEastAsia"/>
                <w:szCs w:val="21"/>
              </w:rPr>
              <w:t>、整机具备供电保护模块，能够检测内置电脑是否插好在位，在内置电脑未在位的情况下，内置电脑无法上电工作。</w:t>
            </w:r>
          </w:p>
          <w:p>
            <w:pP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2</w:t>
            </w:r>
            <w:r>
              <w:rPr>
                <w:rFonts w:hint="eastAsia" w:asciiTheme="minorEastAsia" w:hAnsiTheme="minorEastAsia" w:eastAsiaTheme="minorEastAsia"/>
                <w:szCs w:val="21"/>
              </w:rPr>
              <w:t>、支持黑板关闭后整机自动节能，当整机安装到推拉黑板中时，关闭推拉黑板一分钟，整机自动熄屏。</w:t>
            </w:r>
          </w:p>
          <w:p>
            <w:pPr>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、内置蓝牙模块，能连接外部蓝牙音箱播放音频，也能接收外部手机通过蓝牙发送的文件。</w:t>
            </w:r>
          </w:p>
          <w:p>
            <w:pPr>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、嵌入式Android操作系统下，白板支持对已经书写的笔迹和形状的颜色进行更换。</w:t>
            </w:r>
          </w:p>
          <w:p>
            <w:pPr>
              <w:rPr>
                <w:rFonts w:asciiTheme="minorEastAsia" w:hAnsiTheme="minorEastAsia" w:eastAsiaTheme="minorEastAsia"/>
                <w:szCs w:val="21"/>
              </w:rPr>
            </w:pPr>
            <w:r>
              <w:rPr>
                <w:rFonts w:hint="eastAsia" w:asciiTheme="minorEastAsia" w:hAnsiTheme="minorEastAsia" w:eastAsiaTheme="minorEastAsia"/>
                <w:szCs w:val="21"/>
              </w:rPr>
              <w:t>从PC通道切换到外部通道后在4s内达到可触摸状态。</w:t>
            </w:r>
          </w:p>
          <w:p>
            <w:pPr>
              <w:rPr>
                <w:rFonts w:asciiTheme="minorEastAsia" w:hAnsiTheme="minorEastAsia" w:eastAsiaTheme="minorEastAsia"/>
                <w:szCs w:val="21"/>
              </w:rPr>
            </w:pPr>
            <w:r>
              <w:rPr>
                <w:rFonts w:asciiTheme="minorEastAsia" w:hAnsiTheme="minorEastAsia" w:eastAsiaTheme="minorEastAsia"/>
                <w:szCs w:val="21"/>
              </w:rPr>
              <w:t>15</w:t>
            </w:r>
            <w:r>
              <w:rPr>
                <w:rFonts w:hint="eastAsia" w:asciiTheme="minorEastAsia" w:hAnsiTheme="minorEastAsia" w:eastAsiaTheme="minorEastAsia"/>
                <w:szCs w:val="21"/>
              </w:rPr>
              <w:t>、具备电视遥控功能和电脑键盘常用的F1—F12功能键及Alt+F4、Alt+Tab、Space、Enter、windows快捷按键，可实现一键开启交互白板软件、PPT上下翻页、一键锁定/解锁触摸及整机实体按键、一键熄屏功能。</w:t>
            </w:r>
          </w:p>
          <w:p>
            <w:pPr>
              <w:rPr>
                <w:rFonts w:asciiTheme="minorEastAsia" w:hAnsiTheme="minorEastAsia" w:eastAsiaTheme="minorEastAsia"/>
                <w:szCs w:val="21"/>
              </w:rPr>
            </w:pPr>
            <w:r>
              <w:rPr>
                <w:rFonts w:asciiTheme="minorEastAsia" w:hAnsiTheme="minorEastAsia" w:eastAsiaTheme="minorEastAsia"/>
                <w:szCs w:val="21"/>
              </w:rPr>
              <w:t>16</w:t>
            </w:r>
            <w:r>
              <w:rPr>
                <w:rFonts w:hint="eastAsia" w:asciiTheme="minorEastAsia" w:hAnsiTheme="minorEastAsia" w:eastAsiaTheme="minorEastAsia"/>
                <w:szCs w:val="21"/>
              </w:rPr>
              <w:t>、支持通过Type-C接口U盘进行文件传输，兼容手机充电。</w:t>
            </w:r>
          </w:p>
          <w:p>
            <w:pPr>
              <w:rPr>
                <w:rFonts w:asciiTheme="minorEastAsia" w:hAnsiTheme="minorEastAsia" w:eastAsiaTheme="minorEastAsia"/>
                <w:szCs w:val="21"/>
              </w:rPr>
            </w:pPr>
            <w:r>
              <w:rPr>
                <w:rFonts w:asciiTheme="minorEastAsia" w:hAnsiTheme="minorEastAsia" w:eastAsiaTheme="minorEastAsia"/>
                <w:szCs w:val="21"/>
              </w:rPr>
              <w:t>17</w:t>
            </w:r>
            <w:r>
              <w:rPr>
                <w:rFonts w:hint="eastAsia" w:asciiTheme="minorEastAsia" w:hAnsiTheme="minorEastAsia" w:eastAsiaTheme="minorEastAsia"/>
                <w:szCs w:val="21"/>
              </w:rPr>
              <w:t>、整机在五分钟内处于无信号接收状态时，能够自动关机。</w:t>
            </w:r>
          </w:p>
          <w:p>
            <w:pPr>
              <w:rPr>
                <w:rFonts w:asciiTheme="minorEastAsia" w:hAnsiTheme="minorEastAsia" w:eastAsiaTheme="minorEastAsia"/>
                <w:szCs w:val="21"/>
              </w:rPr>
            </w:pPr>
            <w:r>
              <w:rPr>
                <w:rFonts w:asciiTheme="minorEastAsia" w:hAnsiTheme="minorEastAsia" w:eastAsiaTheme="minorEastAsia"/>
                <w:szCs w:val="21"/>
              </w:rPr>
              <w:t>18</w:t>
            </w:r>
            <w:r>
              <w:rPr>
                <w:rFonts w:hint="eastAsia" w:asciiTheme="minorEastAsia" w:hAnsiTheme="minorEastAsia" w:eastAsiaTheme="minorEastAsia"/>
                <w:szCs w:val="21"/>
              </w:rPr>
              <w:t>、内置触摸中控菜单，将信号源通道切换、护眼、声音调节整合到同一菜单下，无须实体按键，在任意显示通道下均可通过手势在屏幕上调取该触摸菜单。</w:t>
            </w:r>
          </w:p>
          <w:p>
            <w:pPr>
              <w:rPr>
                <w:rFonts w:asciiTheme="minorEastAsia" w:hAnsiTheme="minorEastAsia" w:eastAsiaTheme="minorEastAsia"/>
                <w:szCs w:val="21"/>
              </w:rPr>
            </w:pPr>
            <w:r>
              <w:rPr>
                <w:rFonts w:asciiTheme="minorEastAsia" w:hAnsiTheme="minorEastAsia" w:eastAsiaTheme="minorEastAsia"/>
                <w:szCs w:val="21"/>
              </w:rPr>
              <w:t>19</w:t>
            </w:r>
            <w:r>
              <w:rPr>
                <w:rFonts w:hint="eastAsia" w:asciiTheme="minorEastAsia" w:hAnsiTheme="minorEastAsia" w:eastAsiaTheme="minorEastAsia"/>
                <w:szCs w:val="21"/>
              </w:rPr>
              <w:t>、整机在任意通道的侧拉栏批注模式下，支持通过手势识别调出板擦工具擦除批注内容，可根据手与屏幕的接触面积自动调整板擦工具的大小。</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0</w:t>
            </w:r>
            <w:r>
              <w:rPr>
                <w:rFonts w:hint="eastAsia" w:asciiTheme="minorEastAsia" w:hAnsiTheme="minorEastAsia" w:eastAsiaTheme="minorEastAsia"/>
                <w:szCs w:val="21"/>
              </w:rPr>
              <w:t>、Windows XP、Windows 7、Windows 8.1、 Windows 10、Linux、Mac Os系统外置电脑操作系统接入时，无需安装触摸框驱动。</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1</w:t>
            </w:r>
            <w:r>
              <w:rPr>
                <w:rFonts w:hint="eastAsia" w:asciiTheme="minorEastAsia" w:hAnsiTheme="minorEastAsia" w:eastAsiaTheme="minorEastAsia"/>
                <w:szCs w:val="21"/>
              </w:rPr>
              <w:t>、无PC状态下，嵌入式系统内置互动白板支持十笔书写及手掌擦除（手掌擦除面积根据手掌与屏幕的接触面大小自动调整），白板书写内容可导出PDF、IWB、SVG格式。支持10种以上平面图形工具，支持8种以上立体图形工具。</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2</w:t>
            </w:r>
            <w:r>
              <w:rPr>
                <w:rFonts w:hint="eastAsia" w:asciiTheme="minorEastAsia" w:hAnsiTheme="minorEastAsia" w:eastAsiaTheme="minorEastAsia"/>
                <w:szCs w:val="21"/>
              </w:rPr>
              <w:t>、无PC状态下，嵌入式系统内置互动白板支持全局漫游，并对全局内容进行预览和移动。</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3</w:t>
            </w:r>
            <w:r>
              <w:rPr>
                <w:rFonts w:hint="eastAsia" w:asciiTheme="minorEastAsia" w:hAnsiTheme="minorEastAsia" w:eastAsiaTheme="minorEastAsia"/>
                <w:szCs w:val="21"/>
              </w:rPr>
              <w:t>、无PC状态下，嵌入式Android操作系统下可实现windows系统中常用的教学应用功能，如白板书写、WPS软件使用、网页浏览。在嵌入式Android操作系统下，能对TV多媒体USB所读取到的文件进行自动归类，可分类查找文档、板书、图片、音视频，检索后可直接在界面中打开。</w:t>
            </w:r>
          </w:p>
          <w:p>
            <w:pPr>
              <w:rPr>
                <w:rFonts w:asciiTheme="minorEastAsia" w:hAnsiTheme="minorEastAsia" w:eastAsiaTheme="minorEastAsia"/>
                <w:szCs w:val="21"/>
              </w:rPr>
            </w:pPr>
            <w:r>
              <w:rPr>
                <w:rFonts w:asciiTheme="minorEastAsia" w:hAnsiTheme="minorEastAsia" w:eastAsiaTheme="minorEastAsia"/>
                <w:szCs w:val="21"/>
              </w:rPr>
              <w:t>24</w:t>
            </w:r>
            <w:r>
              <w:rPr>
                <w:rFonts w:hint="eastAsia" w:asciiTheme="minorEastAsia" w:hAnsiTheme="minorEastAsia" w:eastAsiaTheme="minorEastAsia"/>
                <w:szCs w:val="21"/>
              </w:rPr>
              <w:t>、整机具有护眼功能，可通过前置面板物理功能按键一键启用护眼模式。</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5</w:t>
            </w:r>
            <w:r>
              <w:rPr>
                <w:rFonts w:hint="eastAsia" w:asciiTheme="minorEastAsia" w:hAnsiTheme="minorEastAsia" w:eastAsiaTheme="minorEastAsia"/>
                <w:szCs w:val="21"/>
              </w:rPr>
              <w:t>、设备支持通过前置面板物理按键一键启动录屏功能，可将屏幕中显示的课件、音频内容与老师人声同时录制。</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6</w:t>
            </w:r>
            <w:r>
              <w:rPr>
                <w:rFonts w:hint="eastAsia" w:asciiTheme="minorEastAsia" w:hAnsiTheme="minorEastAsia" w:eastAsiaTheme="minorEastAsia"/>
                <w:szCs w:val="21"/>
              </w:rPr>
              <w:t>、支持智能U盘锁功能，整机可设置触摸及按键锁定，锁定后无法随意自由操作，需要使用时插入USB key可解锁。</w:t>
            </w:r>
          </w:p>
          <w:p>
            <w:pPr>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7</w:t>
            </w:r>
            <w:r>
              <w:rPr>
                <w:rFonts w:hint="eastAsia" w:asciiTheme="minorEastAsia" w:hAnsiTheme="minorEastAsia" w:eastAsiaTheme="minorEastAsia"/>
                <w:szCs w:val="21"/>
              </w:rPr>
              <w:t>、整机内置非独立的高清摄像头，可拍摄不低于 800 万像素数的照片。</w:t>
            </w:r>
          </w:p>
          <w:p>
            <w:pPr>
              <w:rPr>
                <w:rFonts w:asciiTheme="minorEastAsia" w:hAnsiTheme="minorEastAsia" w:eastAsiaTheme="minorEastAsia"/>
                <w:szCs w:val="21"/>
              </w:rPr>
            </w:pPr>
            <w:r>
              <w:rPr>
                <w:rFonts w:asciiTheme="minorEastAsia" w:hAnsiTheme="minorEastAsia" w:eastAsiaTheme="minorEastAsia"/>
                <w:szCs w:val="21"/>
              </w:rPr>
              <w:t>28</w:t>
            </w:r>
            <w:r>
              <w:rPr>
                <w:rFonts w:hint="eastAsia" w:asciiTheme="minorEastAsia" w:hAnsiTheme="minorEastAsia" w:eastAsiaTheme="minorEastAsia"/>
                <w:szCs w:val="21"/>
              </w:rPr>
              <w:t>、摄像头对角角度≥120°。</w:t>
            </w:r>
          </w:p>
          <w:p>
            <w:pPr>
              <w:rPr>
                <w:rFonts w:asciiTheme="minorEastAsia" w:hAnsiTheme="minorEastAsia" w:eastAsiaTheme="minorEastAsia"/>
                <w:szCs w:val="21"/>
              </w:rPr>
            </w:pPr>
            <w:r>
              <w:rPr>
                <w:rFonts w:asciiTheme="minorEastAsia" w:hAnsiTheme="minorEastAsia" w:eastAsiaTheme="minorEastAsia"/>
                <w:szCs w:val="21"/>
              </w:rPr>
              <w:t>29</w:t>
            </w:r>
            <w:r>
              <w:rPr>
                <w:rFonts w:hint="eastAsia" w:asciiTheme="minorEastAsia" w:hAnsiTheme="minorEastAsia" w:eastAsiaTheme="minorEastAsia"/>
                <w:szCs w:val="21"/>
              </w:rPr>
              <w:t>、整机内置摄像头（非外扩），PC通道下支持通过视频展台软件调用摄像头进行二维码扫码识别。</w:t>
            </w:r>
          </w:p>
          <w:p>
            <w:pP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0</w:t>
            </w:r>
            <w:r>
              <w:rPr>
                <w:rFonts w:hint="eastAsia" w:asciiTheme="minorEastAsia" w:hAnsiTheme="minorEastAsia" w:eastAsiaTheme="minorEastAsia"/>
                <w:szCs w:val="21"/>
              </w:rPr>
              <w:t>、整机内置非独立外扩展的阵列麦克风，可用于对教室环境音频进行采集，拾音距离≥12m。</w:t>
            </w:r>
          </w:p>
          <w:p>
            <w:pP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1</w:t>
            </w:r>
            <w:r>
              <w:rPr>
                <w:rFonts w:hint="eastAsia" w:asciiTheme="minorEastAsia" w:hAnsiTheme="minorEastAsia" w:eastAsiaTheme="minorEastAsia"/>
                <w:szCs w:val="21"/>
              </w:rPr>
              <w:t>、内置摄像头、麦克风，无外接线材连接，无可见模块化拼接，未占用整机设备端口。</w:t>
            </w:r>
          </w:p>
          <w:p>
            <w:pP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2</w:t>
            </w:r>
            <w:r>
              <w:rPr>
                <w:rFonts w:hint="eastAsia" w:asciiTheme="minorEastAsia" w:hAnsiTheme="minorEastAsia" w:eastAsiaTheme="minorEastAsia"/>
                <w:szCs w:val="21"/>
              </w:rPr>
              <w:t>、外接电脑设备连接整机且触摸信号连通时，外接电脑设备可直接读取整机前置USB接口的移动存储设备数据，连接整机前置USB接口的翻页笔和无线键鼠可直接使用于外接电脑。</w:t>
            </w:r>
          </w:p>
          <w:p>
            <w:pP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3</w:t>
            </w:r>
            <w:r>
              <w:rPr>
                <w:rFonts w:hint="eastAsia" w:asciiTheme="minorEastAsia" w:hAnsiTheme="minorEastAsia" w:eastAsiaTheme="minorEastAsia"/>
                <w:szCs w:val="21"/>
              </w:rPr>
              <w:t>、外接电脑设备通过HDMI线投送画面至整机时，再连接TypeB USB线至整机触控输出接口，即可直接调用整机内置的摄像头、麦克风、扬声器，在外接电脑即可拍摄教室画面。</w:t>
            </w:r>
          </w:p>
          <w:p>
            <w:pPr>
              <w:rPr>
                <w:rFonts w:asciiTheme="minorEastAsia" w:hAnsiTheme="minorEastAsia" w:eastAsiaTheme="minorEastAsia"/>
                <w:szCs w:val="21"/>
              </w:rPr>
            </w:pPr>
            <w:r>
              <w:rPr>
                <w:rFonts w:asciiTheme="minorEastAsia" w:hAnsiTheme="minorEastAsia" w:eastAsiaTheme="minorEastAsia"/>
                <w:szCs w:val="21"/>
              </w:rPr>
              <w:t>34</w:t>
            </w:r>
            <w:r>
              <w:rPr>
                <w:rFonts w:hint="eastAsia" w:asciiTheme="minorEastAsia" w:hAnsiTheme="minorEastAsia" w:eastAsiaTheme="minorEastAsia"/>
                <w:szCs w:val="21"/>
              </w:rPr>
              <w:t>、支持前置Type-C接口，通过Type-C接口实现音视频输入，外接电脑设备通过标准Type-C线连接至整机Type-C口，即可把外接电脑设备画面投到整机上，同时在整机上操作画面，可实现触摸电脑的操作，无需再连接触控USB线。</w:t>
            </w:r>
          </w:p>
          <w:p>
            <w:pP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5</w:t>
            </w:r>
            <w:r>
              <w:rPr>
                <w:rFonts w:hint="eastAsia" w:asciiTheme="minorEastAsia" w:hAnsiTheme="minorEastAsia" w:eastAsiaTheme="minorEastAsia"/>
                <w:szCs w:val="21"/>
              </w:rPr>
              <w:t>、外接电脑设备通过机外Type-C线连接至整机Type-C口，可直接调用整机内置的摄像头、麦克风、扬声器，在外接电脑可拍摄教室画面。</w:t>
            </w:r>
          </w:p>
          <w:p>
            <w:pP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6</w:t>
            </w:r>
            <w:r>
              <w:rPr>
                <w:rFonts w:hint="eastAsia" w:asciiTheme="minorEastAsia" w:hAnsiTheme="minorEastAsia" w:eastAsiaTheme="minorEastAsia"/>
                <w:szCs w:val="21"/>
              </w:rPr>
              <w:t>、前置Type-C接口，支持通过外部线缆，实现外接电脑HDMI信号的接入显示。</w:t>
            </w:r>
          </w:p>
          <w:p>
            <w:pPr>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7</w:t>
            </w:r>
            <w:r>
              <w:rPr>
                <w:rFonts w:hint="eastAsia" w:asciiTheme="minorEastAsia" w:hAnsiTheme="minorEastAsia" w:eastAsiaTheme="minorEastAsia"/>
                <w:szCs w:val="21"/>
              </w:rPr>
              <w:t>、整机关机状态下，通过长按电源键进入设置界面后，可点击屏幕选择恢复整机系统及Windows操作系统到出厂默认状态，无需额外工具辅助。</w:t>
            </w:r>
          </w:p>
          <w:p>
            <w:pPr>
              <w:rPr>
                <w:rFonts w:asciiTheme="minorEastAsia" w:hAnsiTheme="minorEastAsia" w:eastAsiaTheme="minorEastAsia"/>
                <w:szCs w:val="21"/>
              </w:rPr>
            </w:pPr>
            <w:r>
              <w:rPr>
                <w:rFonts w:asciiTheme="minorEastAsia" w:hAnsiTheme="minorEastAsia" w:eastAsiaTheme="minorEastAsia"/>
                <w:szCs w:val="21"/>
              </w:rPr>
              <w:t>38</w:t>
            </w:r>
            <w:r>
              <w:rPr>
                <w:rFonts w:hint="eastAsia" w:asciiTheme="minorEastAsia" w:hAnsiTheme="minorEastAsia" w:eastAsiaTheme="minorEastAsia"/>
                <w:szCs w:val="21"/>
              </w:rPr>
              <w:t>、支持半屏模式，将Windows显示画面上半部分下拉到显示屏的下半部分显示，此时依然可以正常触控操作Windows系统；点击非Windows显示画面区域，即可退出该模式，无需其他设置。</w:t>
            </w:r>
          </w:p>
          <w:p>
            <w:pPr>
              <w:rPr>
                <w:rFonts w:asciiTheme="minorEastAsia" w:hAnsiTheme="minorEastAsia" w:eastAsiaTheme="minorEastAsia"/>
                <w:szCs w:val="21"/>
              </w:rPr>
            </w:pPr>
            <w:r>
              <w:rPr>
                <w:rFonts w:asciiTheme="minorEastAsia" w:hAnsiTheme="minorEastAsia" w:eastAsiaTheme="minorEastAsia"/>
                <w:szCs w:val="21"/>
              </w:rPr>
              <w:t>39</w:t>
            </w:r>
            <w:r>
              <w:rPr>
                <w:rFonts w:hint="eastAsia" w:asciiTheme="minorEastAsia" w:hAnsiTheme="minorEastAsia" w:eastAsiaTheme="minorEastAsia"/>
                <w:szCs w:val="21"/>
              </w:rPr>
              <w:t xml:space="preserve">、整机内置专业硬件自检维护工具（非第三方工具），支持对触摸框、PC模块等模块进行检测，针对不同模块给出问题原因提示。 </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0</w:t>
            </w:r>
            <w:r>
              <w:rPr>
                <w:rFonts w:hint="eastAsia" w:asciiTheme="minorEastAsia" w:hAnsiTheme="minorEastAsia" w:eastAsiaTheme="minorEastAsia"/>
                <w:szCs w:val="21"/>
              </w:rPr>
              <w:t>、主板采用H310芯片组，搭载Intel i5 CPU</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1</w:t>
            </w:r>
            <w:r>
              <w:rPr>
                <w:rFonts w:hint="eastAsia" w:asciiTheme="minorEastAsia" w:hAnsiTheme="minorEastAsia" w:eastAsiaTheme="minorEastAsia"/>
                <w:szCs w:val="21"/>
              </w:rPr>
              <w:t>、内存：8GB DDR4笔记本内存或以上配置。</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2</w:t>
            </w:r>
            <w:r>
              <w:rPr>
                <w:rFonts w:hint="eastAsia" w:asciiTheme="minorEastAsia" w:hAnsiTheme="minorEastAsia" w:eastAsiaTheme="minorEastAsia"/>
                <w:szCs w:val="21"/>
              </w:rPr>
              <w:t>、硬盘：256GB或以上SSD固态硬盘</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3</w:t>
            </w:r>
            <w:r>
              <w:rPr>
                <w:rFonts w:hint="eastAsia" w:asciiTheme="minorEastAsia" w:hAnsiTheme="minorEastAsia" w:eastAsiaTheme="minorEastAsia"/>
                <w:szCs w:val="21"/>
              </w:rPr>
              <w:t>、机身采用安全可靠材质，采用智能风扇低噪音散热设计，确保封闭空间内有效散热。</w:t>
            </w:r>
          </w:p>
          <w:p>
            <w:pPr>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4</w:t>
            </w:r>
            <w:r>
              <w:rPr>
                <w:rFonts w:hint="eastAsia" w:asciiTheme="minorEastAsia" w:hAnsiTheme="minorEastAsia" w:eastAsiaTheme="minorEastAsia"/>
                <w:szCs w:val="21"/>
              </w:rPr>
              <w:t>、PC模块可抽拉式插入整机，可实现无单独接线的插拔，具有标准PC防盗锁孔。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9" w:hRule="atLeast"/>
          <w:jc w:val="center"/>
        </w:trPr>
        <w:tc>
          <w:tcPr>
            <w:tcW w:w="630" w:type="dxa"/>
            <w:vMerge w:val="continue"/>
            <w:shd w:val="clear" w:color="FFFFFF" w:fill="FFFFFF"/>
            <w:vAlign w:val="center"/>
          </w:tcPr>
          <w:p>
            <w:pPr>
              <w:widowControl/>
              <w:jc w:val="center"/>
              <w:rPr>
                <w:rFonts w:ascii="宋体" w:hAnsi="宋体" w:cs="宋体"/>
                <w:kern w:val="0"/>
                <w:szCs w:val="21"/>
              </w:rPr>
            </w:pPr>
          </w:p>
        </w:tc>
        <w:tc>
          <w:tcPr>
            <w:tcW w:w="1440" w:type="dxa"/>
            <w:vMerge w:val="continue"/>
            <w:shd w:val="clear" w:color="FFFFFF" w:fill="FFFFFF"/>
            <w:vAlign w:val="center"/>
          </w:tcPr>
          <w:p>
            <w:pPr>
              <w:jc w:val="left"/>
              <w:rPr>
                <w:rFonts w:asciiTheme="minorEastAsia" w:hAnsiTheme="minorEastAsia" w:eastAsiaTheme="minorEastAsia"/>
                <w:szCs w:val="21"/>
              </w:rPr>
            </w:pPr>
          </w:p>
        </w:tc>
        <w:tc>
          <w:tcPr>
            <w:tcW w:w="728" w:type="dxa"/>
            <w:vMerge w:val="continue"/>
            <w:shd w:val="clear" w:color="FFFFFF" w:fill="FFFFFF"/>
            <w:vAlign w:val="center"/>
          </w:tcPr>
          <w:p>
            <w:pPr>
              <w:jc w:val="center"/>
              <w:rPr>
                <w:rFonts w:asciiTheme="minorEastAsia" w:hAnsiTheme="minorEastAsia" w:eastAsiaTheme="minorEastAsia"/>
                <w:szCs w:val="21"/>
              </w:rPr>
            </w:pPr>
          </w:p>
        </w:tc>
        <w:tc>
          <w:tcPr>
            <w:tcW w:w="752" w:type="dxa"/>
            <w:vMerge w:val="continue"/>
            <w:shd w:val="clear" w:color="FFFFFF" w:fill="FFFFFF"/>
            <w:vAlign w:val="center"/>
          </w:tcPr>
          <w:p>
            <w:pPr>
              <w:rPr>
                <w:rFonts w:asciiTheme="minorEastAsia" w:hAnsiTheme="minorEastAsia" w:eastAsiaTheme="minorEastAsia"/>
                <w:szCs w:val="21"/>
              </w:rPr>
            </w:pPr>
          </w:p>
        </w:tc>
        <w:tc>
          <w:tcPr>
            <w:tcW w:w="8893" w:type="dxa"/>
            <w:vMerge w:val="continue"/>
            <w:shd w:val="clear" w:color="FFFFFF" w:fill="FFFFFF"/>
            <w:vAlign w:val="center"/>
          </w:tcPr>
          <w:p>
            <w:pPr>
              <w:rPr>
                <w:rFonts w:asciiTheme="minorEastAsia" w:hAnsiTheme="minorEastAsia" w:eastAsiaTheme="minorEastAsia"/>
                <w:szCs w:val="21"/>
              </w:rPr>
            </w:pPr>
          </w:p>
        </w:tc>
      </w:tr>
    </w:tbl>
    <w:p>
      <w:pPr>
        <w:tabs>
          <w:tab w:val="left" w:pos="7380"/>
        </w:tabs>
        <w:ind w:firstLine="435"/>
        <w:rPr>
          <w:rFonts w:hint="eastAsia" w:ascii="宋体" w:hAnsi="宋体" w:cs="宋体"/>
          <w:color w:val="FF0000"/>
          <w:kern w:val="0"/>
          <w:sz w:val="24"/>
        </w:rPr>
      </w:pPr>
    </w:p>
    <w:p>
      <w:pPr>
        <w:tabs>
          <w:tab w:val="left" w:pos="7380"/>
        </w:tabs>
        <w:ind w:firstLine="435"/>
        <w:rPr>
          <w:rFonts w:hint="eastAsia" w:ascii="宋体" w:hAnsi="宋体" w:cs="宋体"/>
          <w:color w:val="FF0000"/>
          <w:kern w:val="0"/>
          <w:sz w:val="24"/>
        </w:rPr>
      </w:pPr>
    </w:p>
    <w:p>
      <w:pPr>
        <w:tabs>
          <w:tab w:val="left" w:pos="7380"/>
        </w:tabs>
        <w:ind w:firstLine="736" w:firstLineChars="307"/>
        <w:rPr>
          <w:szCs w:val="21"/>
        </w:rPr>
      </w:pPr>
      <w:bookmarkStart w:id="0" w:name="_GoBack"/>
      <w:bookmarkEnd w:id="0"/>
      <w:r>
        <w:rPr>
          <w:rFonts w:hint="eastAsia" w:ascii="宋体" w:hAnsi="宋体" w:cs="宋体"/>
          <w:color w:val="FF0000"/>
          <w:kern w:val="0"/>
          <w:sz w:val="24"/>
        </w:rPr>
        <w:t>注：★</w:t>
      </w:r>
      <w:r>
        <w:rPr>
          <w:rFonts w:ascii="宋体" w:hAnsi="宋体" w:cs="宋体"/>
          <w:color w:val="FF0000"/>
          <w:kern w:val="0"/>
          <w:sz w:val="24"/>
        </w:rPr>
        <w:t>号条款必须满足，一条不满足则废标；非“</w:t>
      </w:r>
      <w:r>
        <w:rPr>
          <w:rFonts w:hint="eastAsia" w:ascii="宋体" w:hAnsi="宋体" w:cs="宋体"/>
          <w:color w:val="FF0000"/>
          <w:kern w:val="0"/>
          <w:sz w:val="24"/>
        </w:rPr>
        <w:t>★</w:t>
      </w:r>
      <w:r>
        <w:rPr>
          <w:rFonts w:ascii="宋体" w:hAnsi="宋体" w:cs="宋体"/>
          <w:color w:val="FF0000"/>
          <w:kern w:val="0"/>
          <w:sz w:val="24"/>
        </w:rPr>
        <w:t>”条款如有超过三条（含三条）不满足则废标。</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405A6"/>
    <w:multiLevelType w:val="multilevel"/>
    <w:tmpl w:val="1C0405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17E6C72"/>
    <w:multiLevelType w:val="multilevel"/>
    <w:tmpl w:val="317E6C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0084DD6"/>
    <w:multiLevelType w:val="multilevel"/>
    <w:tmpl w:val="60084DD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932703D"/>
    <w:multiLevelType w:val="multilevel"/>
    <w:tmpl w:val="693270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CC64075"/>
    <w:multiLevelType w:val="multilevel"/>
    <w:tmpl w:val="6CC6407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FAE361C"/>
    <w:multiLevelType w:val="multilevel"/>
    <w:tmpl w:val="6FAE361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B44082"/>
    <w:multiLevelType w:val="multilevel"/>
    <w:tmpl w:val="79B440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5"/>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NjZkOWQxMTE4MGMyMmUzZWNjYzQ3ZDQzMTRlZWNlZTgifQ=="/>
  </w:docVars>
  <w:rsids>
    <w:rsidRoot w:val="001C07B6"/>
    <w:rsid w:val="00000BBD"/>
    <w:rsid w:val="00003EA8"/>
    <w:rsid w:val="00004548"/>
    <w:rsid w:val="00006D2C"/>
    <w:rsid w:val="00010784"/>
    <w:rsid w:val="000130C8"/>
    <w:rsid w:val="000139FC"/>
    <w:rsid w:val="00014436"/>
    <w:rsid w:val="0001495C"/>
    <w:rsid w:val="00016519"/>
    <w:rsid w:val="000170F6"/>
    <w:rsid w:val="00031A02"/>
    <w:rsid w:val="00033174"/>
    <w:rsid w:val="00033D31"/>
    <w:rsid w:val="000342DD"/>
    <w:rsid w:val="00034975"/>
    <w:rsid w:val="000352F2"/>
    <w:rsid w:val="000356E1"/>
    <w:rsid w:val="00036803"/>
    <w:rsid w:val="00037B29"/>
    <w:rsid w:val="00037C2A"/>
    <w:rsid w:val="00040056"/>
    <w:rsid w:val="000437DB"/>
    <w:rsid w:val="000508C6"/>
    <w:rsid w:val="000511DB"/>
    <w:rsid w:val="0005227C"/>
    <w:rsid w:val="00052C1E"/>
    <w:rsid w:val="00053284"/>
    <w:rsid w:val="000540B9"/>
    <w:rsid w:val="000549C1"/>
    <w:rsid w:val="0005567D"/>
    <w:rsid w:val="0005638D"/>
    <w:rsid w:val="000565CA"/>
    <w:rsid w:val="0005739F"/>
    <w:rsid w:val="00060D1E"/>
    <w:rsid w:val="00063607"/>
    <w:rsid w:val="000643C8"/>
    <w:rsid w:val="000652D2"/>
    <w:rsid w:val="00067F1C"/>
    <w:rsid w:val="0007064F"/>
    <w:rsid w:val="00071970"/>
    <w:rsid w:val="00072D6C"/>
    <w:rsid w:val="00073605"/>
    <w:rsid w:val="000751D2"/>
    <w:rsid w:val="000755F2"/>
    <w:rsid w:val="000761D7"/>
    <w:rsid w:val="0007750E"/>
    <w:rsid w:val="000847EA"/>
    <w:rsid w:val="00084F29"/>
    <w:rsid w:val="00087D3A"/>
    <w:rsid w:val="00090039"/>
    <w:rsid w:val="0009197B"/>
    <w:rsid w:val="000926D5"/>
    <w:rsid w:val="00092FF6"/>
    <w:rsid w:val="000934ED"/>
    <w:rsid w:val="00093D2B"/>
    <w:rsid w:val="00094B45"/>
    <w:rsid w:val="00095063"/>
    <w:rsid w:val="000957F8"/>
    <w:rsid w:val="00096E26"/>
    <w:rsid w:val="00096EA3"/>
    <w:rsid w:val="000A0934"/>
    <w:rsid w:val="000A16F0"/>
    <w:rsid w:val="000A2183"/>
    <w:rsid w:val="000A22C0"/>
    <w:rsid w:val="000A3E3E"/>
    <w:rsid w:val="000A46D2"/>
    <w:rsid w:val="000A499F"/>
    <w:rsid w:val="000A4D75"/>
    <w:rsid w:val="000A53BA"/>
    <w:rsid w:val="000B005E"/>
    <w:rsid w:val="000B09A2"/>
    <w:rsid w:val="000B3B2F"/>
    <w:rsid w:val="000B3B85"/>
    <w:rsid w:val="000B717D"/>
    <w:rsid w:val="000C00C8"/>
    <w:rsid w:val="000C1417"/>
    <w:rsid w:val="000C2A1C"/>
    <w:rsid w:val="000C391E"/>
    <w:rsid w:val="000C52D6"/>
    <w:rsid w:val="000C6204"/>
    <w:rsid w:val="000C6454"/>
    <w:rsid w:val="000C6901"/>
    <w:rsid w:val="000C6A8B"/>
    <w:rsid w:val="000C6C2F"/>
    <w:rsid w:val="000C6C40"/>
    <w:rsid w:val="000C7051"/>
    <w:rsid w:val="000D18B1"/>
    <w:rsid w:val="000D44E7"/>
    <w:rsid w:val="000D621A"/>
    <w:rsid w:val="000E0964"/>
    <w:rsid w:val="000E3F87"/>
    <w:rsid w:val="000E43B3"/>
    <w:rsid w:val="000E4ADC"/>
    <w:rsid w:val="000E6FF3"/>
    <w:rsid w:val="000F0B6E"/>
    <w:rsid w:val="000F1931"/>
    <w:rsid w:val="000F30AC"/>
    <w:rsid w:val="000F3851"/>
    <w:rsid w:val="000F6DB3"/>
    <w:rsid w:val="000F6FE1"/>
    <w:rsid w:val="00101E9E"/>
    <w:rsid w:val="00102236"/>
    <w:rsid w:val="00102F3B"/>
    <w:rsid w:val="0010377D"/>
    <w:rsid w:val="00103D78"/>
    <w:rsid w:val="0010528E"/>
    <w:rsid w:val="00105C95"/>
    <w:rsid w:val="00106343"/>
    <w:rsid w:val="001106F7"/>
    <w:rsid w:val="00111F67"/>
    <w:rsid w:val="00112D7E"/>
    <w:rsid w:val="00113886"/>
    <w:rsid w:val="0011736B"/>
    <w:rsid w:val="00122C5D"/>
    <w:rsid w:val="00124A50"/>
    <w:rsid w:val="00126045"/>
    <w:rsid w:val="00131838"/>
    <w:rsid w:val="001337B7"/>
    <w:rsid w:val="0013438F"/>
    <w:rsid w:val="00137C0C"/>
    <w:rsid w:val="00147F16"/>
    <w:rsid w:val="00150E14"/>
    <w:rsid w:val="001511BC"/>
    <w:rsid w:val="001519C1"/>
    <w:rsid w:val="00151C13"/>
    <w:rsid w:val="00152039"/>
    <w:rsid w:val="00152BB7"/>
    <w:rsid w:val="00153DE4"/>
    <w:rsid w:val="00155ECA"/>
    <w:rsid w:val="0015611F"/>
    <w:rsid w:val="0015716A"/>
    <w:rsid w:val="00157199"/>
    <w:rsid w:val="0016018A"/>
    <w:rsid w:val="0016091C"/>
    <w:rsid w:val="00160CD1"/>
    <w:rsid w:val="00160DC2"/>
    <w:rsid w:val="00161174"/>
    <w:rsid w:val="001617C5"/>
    <w:rsid w:val="0016206B"/>
    <w:rsid w:val="001624E2"/>
    <w:rsid w:val="00164009"/>
    <w:rsid w:val="00165F26"/>
    <w:rsid w:val="001661CA"/>
    <w:rsid w:val="00167C67"/>
    <w:rsid w:val="00170831"/>
    <w:rsid w:val="0017280C"/>
    <w:rsid w:val="0017376D"/>
    <w:rsid w:val="001738F0"/>
    <w:rsid w:val="00173FEB"/>
    <w:rsid w:val="0017446E"/>
    <w:rsid w:val="00180917"/>
    <w:rsid w:val="001828C3"/>
    <w:rsid w:val="00183390"/>
    <w:rsid w:val="00183622"/>
    <w:rsid w:val="00183E05"/>
    <w:rsid w:val="001844B3"/>
    <w:rsid w:val="00184742"/>
    <w:rsid w:val="00184B28"/>
    <w:rsid w:val="00184DDB"/>
    <w:rsid w:val="00185F0F"/>
    <w:rsid w:val="00186543"/>
    <w:rsid w:val="00187151"/>
    <w:rsid w:val="0018723D"/>
    <w:rsid w:val="00187DEF"/>
    <w:rsid w:val="00191B2A"/>
    <w:rsid w:val="00192D59"/>
    <w:rsid w:val="0019387E"/>
    <w:rsid w:val="001968B3"/>
    <w:rsid w:val="00196C54"/>
    <w:rsid w:val="001A0B62"/>
    <w:rsid w:val="001A0B9F"/>
    <w:rsid w:val="001A2C0A"/>
    <w:rsid w:val="001A35AB"/>
    <w:rsid w:val="001A3D66"/>
    <w:rsid w:val="001A4108"/>
    <w:rsid w:val="001A6826"/>
    <w:rsid w:val="001A7C09"/>
    <w:rsid w:val="001B11B3"/>
    <w:rsid w:val="001B1CD6"/>
    <w:rsid w:val="001B4DC0"/>
    <w:rsid w:val="001B59BE"/>
    <w:rsid w:val="001B59DC"/>
    <w:rsid w:val="001B5D81"/>
    <w:rsid w:val="001B7D3E"/>
    <w:rsid w:val="001C07B6"/>
    <w:rsid w:val="001C117E"/>
    <w:rsid w:val="001C1244"/>
    <w:rsid w:val="001C15EB"/>
    <w:rsid w:val="001C2B8B"/>
    <w:rsid w:val="001C4129"/>
    <w:rsid w:val="001D1570"/>
    <w:rsid w:val="001D16EE"/>
    <w:rsid w:val="001D1E7C"/>
    <w:rsid w:val="001D3757"/>
    <w:rsid w:val="001D3A64"/>
    <w:rsid w:val="001D3DA7"/>
    <w:rsid w:val="001D4D7D"/>
    <w:rsid w:val="001D71D1"/>
    <w:rsid w:val="001D78DA"/>
    <w:rsid w:val="001D7E34"/>
    <w:rsid w:val="001E3598"/>
    <w:rsid w:val="001E5D6F"/>
    <w:rsid w:val="001F1BF8"/>
    <w:rsid w:val="001F2B16"/>
    <w:rsid w:val="001F3DB9"/>
    <w:rsid w:val="001F41B7"/>
    <w:rsid w:val="001F4F24"/>
    <w:rsid w:val="001F54EF"/>
    <w:rsid w:val="001F592E"/>
    <w:rsid w:val="001F5A63"/>
    <w:rsid w:val="001F5AB9"/>
    <w:rsid w:val="001F737D"/>
    <w:rsid w:val="00200AB8"/>
    <w:rsid w:val="00200F93"/>
    <w:rsid w:val="00202122"/>
    <w:rsid w:val="00203A73"/>
    <w:rsid w:val="00204B00"/>
    <w:rsid w:val="00205CDB"/>
    <w:rsid w:val="00206495"/>
    <w:rsid w:val="00210E15"/>
    <w:rsid w:val="00214F39"/>
    <w:rsid w:val="00215742"/>
    <w:rsid w:val="00221195"/>
    <w:rsid w:val="0022409E"/>
    <w:rsid w:val="00224228"/>
    <w:rsid w:val="0022456E"/>
    <w:rsid w:val="002259EF"/>
    <w:rsid w:val="002259FD"/>
    <w:rsid w:val="0022668E"/>
    <w:rsid w:val="00227AE2"/>
    <w:rsid w:val="00227CE8"/>
    <w:rsid w:val="0023075E"/>
    <w:rsid w:val="002418D2"/>
    <w:rsid w:val="00242B9C"/>
    <w:rsid w:val="0024399B"/>
    <w:rsid w:val="002439D7"/>
    <w:rsid w:val="00244102"/>
    <w:rsid w:val="00244437"/>
    <w:rsid w:val="00245006"/>
    <w:rsid w:val="00245179"/>
    <w:rsid w:val="002511A2"/>
    <w:rsid w:val="002532F3"/>
    <w:rsid w:val="002535B9"/>
    <w:rsid w:val="002541F1"/>
    <w:rsid w:val="00255303"/>
    <w:rsid w:val="0026077F"/>
    <w:rsid w:val="00260D1F"/>
    <w:rsid w:val="0026221F"/>
    <w:rsid w:val="00262536"/>
    <w:rsid w:val="00262F74"/>
    <w:rsid w:val="00264518"/>
    <w:rsid w:val="002665C2"/>
    <w:rsid w:val="0026742E"/>
    <w:rsid w:val="002724AE"/>
    <w:rsid w:val="00273674"/>
    <w:rsid w:val="00273CEB"/>
    <w:rsid w:val="00274BC3"/>
    <w:rsid w:val="00276087"/>
    <w:rsid w:val="00282327"/>
    <w:rsid w:val="0028553C"/>
    <w:rsid w:val="00287D13"/>
    <w:rsid w:val="00291405"/>
    <w:rsid w:val="00292073"/>
    <w:rsid w:val="0029299D"/>
    <w:rsid w:val="0029383E"/>
    <w:rsid w:val="00294C33"/>
    <w:rsid w:val="00296EF5"/>
    <w:rsid w:val="002A5ABE"/>
    <w:rsid w:val="002A6CE4"/>
    <w:rsid w:val="002B4229"/>
    <w:rsid w:val="002B4B0E"/>
    <w:rsid w:val="002B4E7B"/>
    <w:rsid w:val="002B54AB"/>
    <w:rsid w:val="002B6565"/>
    <w:rsid w:val="002B7C74"/>
    <w:rsid w:val="002C039C"/>
    <w:rsid w:val="002C06B5"/>
    <w:rsid w:val="002C1598"/>
    <w:rsid w:val="002C3D5F"/>
    <w:rsid w:val="002C47DD"/>
    <w:rsid w:val="002C5398"/>
    <w:rsid w:val="002C57D4"/>
    <w:rsid w:val="002D16A0"/>
    <w:rsid w:val="002D2590"/>
    <w:rsid w:val="002D3738"/>
    <w:rsid w:val="002D75DC"/>
    <w:rsid w:val="002D7C75"/>
    <w:rsid w:val="002E1F90"/>
    <w:rsid w:val="002E25E3"/>
    <w:rsid w:val="002E3BD7"/>
    <w:rsid w:val="002E4D28"/>
    <w:rsid w:val="002E6776"/>
    <w:rsid w:val="002E708C"/>
    <w:rsid w:val="002E7C53"/>
    <w:rsid w:val="002F12B3"/>
    <w:rsid w:val="002F1878"/>
    <w:rsid w:val="002F3BB8"/>
    <w:rsid w:val="00300091"/>
    <w:rsid w:val="0030223E"/>
    <w:rsid w:val="0030234F"/>
    <w:rsid w:val="00303184"/>
    <w:rsid w:val="003048F8"/>
    <w:rsid w:val="00305B18"/>
    <w:rsid w:val="0030652C"/>
    <w:rsid w:val="0030663B"/>
    <w:rsid w:val="00306B1F"/>
    <w:rsid w:val="00307C43"/>
    <w:rsid w:val="003132FC"/>
    <w:rsid w:val="0031580C"/>
    <w:rsid w:val="00315865"/>
    <w:rsid w:val="00320552"/>
    <w:rsid w:val="00320E74"/>
    <w:rsid w:val="00320FDC"/>
    <w:rsid w:val="00322BA2"/>
    <w:rsid w:val="00323115"/>
    <w:rsid w:val="003249E3"/>
    <w:rsid w:val="00325123"/>
    <w:rsid w:val="003279BF"/>
    <w:rsid w:val="003304A0"/>
    <w:rsid w:val="00332B80"/>
    <w:rsid w:val="003330F4"/>
    <w:rsid w:val="0033345F"/>
    <w:rsid w:val="0033517F"/>
    <w:rsid w:val="00336244"/>
    <w:rsid w:val="003372EC"/>
    <w:rsid w:val="00337DDA"/>
    <w:rsid w:val="003405B3"/>
    <w:rsid w:val="00343624"/>
    <w:rsid w:val="00345CB1"/>
    <w:rsid w:val="003469B3"/>
    <w:rsid w:val="003474A0"/>
    <w:rsid w:val="003514E2"/>
    <w:rsid w:val="00353216"/>
    <w:rsid w:val="00355F87"/>
    <w:rsid w:val="00356691"/>
    <w:rsid w:val="00356F92"/>
    <w:rsid w:val="00360CA5"/>
    <w:rsid w:val="00361442"/>
    <w:rsid w:val="0036147A"/>
    <w:rsid w:val="003626BE"/>
    <w:rsid w:val="003627DB"/>
    <w:rsid w:val="003639B7"/>
    <w:rsid w:val="00365573"/>
    <w:rsid w:val="0036557F"/>
    <w:rsid w:val="00371992"/>
    <w:rsid w:val="00371ED0"/>
    <w:rsid w:val="00373D5C"/>
    <w:rsid w:val="00374855"/>
    <w:rsid w:val="00374FEC"/>
    <w:rsid w:val="00383952"/>
    <w:rsid w:val="00384120"/>
    <w:rsid w:val="00384F28"/>
    <w:rsid w:val="003921D6"/>
    <w:rsid w:val="003928E3"/>
    <w:rsid w:val="00392C01"/>
    <w:rsid w:val="00393946"/>
    <w:rsid w:val="00395B51"/>
    <w:rsid w:val="0039649F"/>
    <w:rsid w:val="00397829"/>
    <w:rsid w:val="003A2133"/>
    <w:rsid w:val="003A4D48"/>
    <w:rsid w:val="003A5308"/>
    <w:rsid w:val="003A62EC"/>
    <w:rsid w:val="003A7411"/>
    <w:rsid w:val="003A7669"/>
    <w:rsid w:val="003B3A90"/>
    <w:rsid w:val="003B6097"/>
    <w:rsid w:val="003B7F9A"/>
    <w:rsid w:val="003C2A78"/>
    <w:rsid w:val="003C3384"/>
    <w:rsid w:val="003C3C6A"/>
    <w:rsid w:val="003C5B89"/>
    <w:rsid w:val="003C633A"/>
    <w:rsid w:val="003C7FAD"/>
    <w:rsid w:val="003D00A4"/>
    <w:rsid w:val="003D04EA"/>
    <w:rsid w:val="003D32E2"/>
    <w:rsid w:val="003D476E"/>
    <w:rsid w:val="003D4797"/>
    <w:rsid w:val="003D6892"/>
    <w:rsid w:val="003E2232"/>
    <w:rsid w:val="003E60BA"/>
    <w:rsid w:val="003E753F"/>
    <w:rsid w:val="003E7C83"/>
    <w:rsid w:val="003F0311"/>
    <w:rsid w:val="003F3E6A"/>
    <w:rsid w:val="003F4059"/>
    <w:rsid w:val="003F45B4"/>
    <w:rsid w:val="003F4DC9"/>
    <w:rsid w:val="003F4DED"/>
    <w:rsid w:val="003F5912"/>
    <w:rsid w:val="003F62D5"/>
    <w:rsid w:val="003F6B3D"/>
    <w:rsid w:val="003F7E42"/>
    <w:rsid w:val="00401840"/>
    <w:rsid w:val="00401C4E"/>
    <w:rsid w:val="00402023"/>
    <w:rsid w:val="004028C0"/>
    <w:rsid w:val="00402F89"/>
    <w:rsid w:val="004045C0"/>
    <w:rsid w:val="0040789D"/>
    <w:rsid w:val="00407DC5"/>
    <w:rsid w:val="00410B42"/>
    <w:rsid w:val="00411076"/>
    <w:rsid w:val="00416252"/>
    <w:rsid w:val="0042059A"/>
    <w:rsid w:val="00424EFC"/>
    <w:rsid w:val="004250DF"/>
    <w:rsid w:val="00433126"/>
    <w:rsid w:val="00435A15"/>
    <w:rsid w:val="0043637B"/>
    <w:rsid w:val="004377E4"/>
    <w:rsid w:val="00440C07"/>
    <w:rsid w:val="00441146"/>
    <w:rsid w:val="00442C7A"/>
    <w:rsid w:val="0044610F"/>
    <w:rsid w:val="004510CC"/>
    <w:rsid w:val="004515AA"/>
    <w:rsid w:val="00451805"/>
    <w:rsid w:val="00452248"/>
    <w:rsid w:val="00452262"/>
    <w:rsid w:val="004529AD"/>
    <w:rsid w:val="00455C8B"/>
    <w:rsid w:val="00457515"/>
    <w:rsid w:val="00461960"/>
    <w:rsid w:val="00461CD1"/>
    <w:rsid w:val="00461E9D"/>
    <w:rsid w:val="0046367C"/>
    <w:rsid w:val="00463767"/>
    <w:rsid w:val="00464AB2"/>
    <w:rsid w:val="00466FDB"/>
    <w:rsid w:val="004676FF"/>
    <w:rsid w:val="00467C42"/>
    <w:rsid w:val="0047101B"/>
    <w:rsid w:val="004712EB"/>
    <w:rsid w:val="0047282A"/>
    <w:rsid w:val="00473001"/>
    <w:rsid w:val="00473E94"/>
    <w:rsid w:val="0047462A"/>
    <w:rsid w:val="00475E72"/>
    <w:rsid w:val="0047662E"/>
    <w:rsid w:val="00477A87"/>
    <w:rsid w:val="00480980"/>
    <w:rsid w:val="00481500"/>
    <w:rsid w:val="0048260D"/>
    <w:rsid w:val="00482E4F"/>
    <w:rsid w:val="0048308D"/>
    <w:rsid w:val="004854B3"/>
    <w:rsid w:val="00485672"/>
    <w:rsid w:val="00486AA2"/>
    <w:rsid w:val="004876A1"/>
    <w:rsid w:val="004918A9"/>
    <w:rsid w:val="004928E6"/>
    <w:rsid w:val="0049614C"/>
    <w:rsid w:val="00496F70"/>
    <w:rsid w:val="004A0893"/>
    <w:rsid w:val="004A0A70"/>
    <w:rsid w:val="004A0FFA"/>
    <w:rsid w:val="004A2037"/>
    <w:rsid w:val="004A4F5E"/>
    <w:rsid w:val="004B236A"/>
    <w:rsid w:val="004B23DF"/>
    <w:rsid w:val="004B245A"/>
    <w:rsid w:val="004B4E56"/>
    <w:rsid w:val="004B7014"/>
    <w:rsid w:val="004B711C"/>
    <w:rsid w:val="004C0243"/>
    <w:rsid w:val="004C0822"/>
    <w:rsid w:val="004C0849"/>
    <w:rsid w:val="004C1BC0"/>
    <w:rsid w:val="004C2323"/>
    <w:rsid w:val="004C3942"/>
    <w:rsid w:val="004C530D"/>
    <w:rsid w:val="004C5875"/>
    <w:rsid w:val="004C6A67"/>
    <w:rsid w:val="004D009E"/>
    <w:rsid w:val="004D13D4"/>
    <w:rsid w:val="004D1BDA"/>
    <w:rsid w:val="004D2C1C"/>
    <w:rsid w:val="004D3BE7"/>
    <w:rsid w:val="004D55B2"/>
    <w:rsid w:val="004D66F0"/>
    <w:rsid w:val="004D6867"/>
    <w:rsid w:val="004D75E2"/>
    <w:rsid w:val="004D7A72"/>
    <w:rsid w:val="004E071E"/>
    <w:rsid w:val="004E1064"/>
    <w:rsid w:val="004E3A55"/>
    <w:rsid w:val="004E4D0C"/>
    <w:rsid w:val="004E62F5"/>
    <w:rsid w:val="004E6D02"/>
    <w:rsid w:val="004E7E1D"/>
    <w:rsid w:val="004F46DB"/>
    <w:rsid w:val="004F584B"/>
    <w:rsid w:val="004F5ECE"/>
    <w:rsid w:val="004F6ADD"/>
    <w:rsid w:val="004F6DFD"/>
    <w:rsid w:val="004F7C46"/>
    <w:rsid w:val="005003BB"/>
    <w:rsid w:val="00500E82"/>
    <w:rsid w:val="00503CFC"/>
    <w:rsid w:val="00504C70"/>
    <w:rsid w:val="0051055E"/>
    <w:rsid w:val="00511EB5"/>
    <w:rsid w:val="005141E6"/>
    <w:rsid w:val="00514403"/>
    <w:rsid w:val="00515277"/>
    <w:rsid w:val="005166B7"/>
    <w:rsid w:val="00516F63"/>
    <w:rsid w:val="00516F6A"/>
    <w:rsid w:val="00520F84"/>
    <w:rsid w:val="0052235D"/>
    <w:rsid w:val="005234A0"/>
    <w:rsid w:val="00523845"/>
    <w:rsid w:val="00525675"/>
    <w:rsid w:val="00526857"/>
    <w:rsid w:val="00527D5C"/>
    <w:rsid w:val="0053620D"/>
    <w:rsid w:val="00541678"/>
    <w:rsid w:val="00541FB4"/>
    <w:rsid w:val="00542235"/>
    <w:rsid w:val="005423A3"/>
    <w:rsid w:val="00542664"/>
    <w:rsid w:val="005430EA"/>
    <w:rsid w:val="00545954"/>
    <w:rsid w:val="005459B6"/>
    <w:rsid w:val="00546C5B"/>
    <w:rsid w:val="00546E31"/>
    <w:rsid w:val="0054796D"/>
    <w:rsid w:val="00550051"/>
    <w:rsid w:val="00550D69"/>
    <w:rsid w:val="00551529"/>
    <w:rsid w:val="00551C02"/>
    <w:rsid w:val="00551F7E"/>
    <w:rsid w:val="00552A23"/>
    <w:rsid w:val="00554CA7"/>
    <w:rsid w:val="00554FCF"/>
    <w:rsid w:val="00556C3A"/>
    <w:rsid w:val="00556D3C"/>
    <w:rsid w:val="005571B8"/>
    <w:rsid w:val="00557247"/>
    <w:rsid w:val="00560DAC"/>
    <w:rsid w:val="00561766"/>
    <w:rsid w:val="005642A4"/>
    <w:rsid w:val="00566833"/>
    <w:rsid w:val="0056778D"/>
    <w:rsid w:val="00570332"/>
    <w:rsid w:val="005710B1"/>
    <w:rsid w:val="00572EE7"/>
    <w:rsid w:val="005749B2"/>
    <w:rsid w:val="0057690E"/>
    <w:rsid w:val="00583C0A"/>
    <w:rsid w:val="0058426A"/>
    <w:rsid w:val="00584695"/>
    <w:rsid w:val="005850E4"/>
    <w:rsid w:val="00586DBD"/>
    <w:rsid w:val="00587564"/>
    <w:rsid w:val="00587C80"/>
    <w:rsid w:val="00587F84"/>
    <w:rsid w:val="0059133D"/>
    <w:rsid w:val="0059218A"/>
    <w:rsid w:val="00595DD1"/>
    <w:rsid w:val="005976ED"/>
    <w:rsid w:val="005A07D4"/>
    <w:rsid w:val="005A13E9"/>
    <w:rsid w:val="005B100D"/>
    <w:rsid w:val="005B2DAC"/>
    <w:rsid w:val="005B382C"/>
    <w:rsid w:val="005B6901"/>
    <w:rsid w:val="005C01F1"/>
    <w:rsid w:val="005C0A4E"/>
    <w:rsid w:val="005C2B49"/>
    <w:rsid w:val="005C32CE"/>
    <w:rsid w:val="005C35E7"/>
    <w:rsid w:val="005C40F3"/>
    <w:rsid w:val="005C6B36"/>
    <w:rsid w:val="005C756B"/>
    <w:rsid w:val="005D0917"/>
    <w:rsid w:val="005D18DB"/>
    <w:rsid w:val="005D1A61"/>
    <w:rsid w:val="005D1D96"/>
    <w:rsid w:val="005D2D48"/>
    <w:rsid w:val="005D41C7"/>
    <w:rsid w:val="005D7A45"/>
    <w:rsid w:val="005D7E82"/>
    <w:rsid w:val="005E09C8"/>
    <w:rsid w:val="005E0FBF"/>
    <w:rsid w:val="005E1066"/>
    <w:rsid w:val="005E3125"/>
    <w:rsid w:val="005E3733"/>
    <w:rsid w:val="005E705A"/>
    <w:rsid w:val="005E70AA"/>
    <w:rsid w:val="005F08C6"/>
    <w:rsid w:val="005F09E7"/>
    <w:rsid w:val="005F112C"/>
    <w:rsid w:val="005F1E8F"/>
    <w:rsid w:val="005F212E"/>
    <w:rsid w:val="005F24CE"/>
    <w:rsid w:val="005F434B"/>
    <w:rsid w:val="005F65C8"/>
    <w:rsid w:val="00600329"/>
    <w:rsid w:val="006003B9"/>
    <w:rsid w:val="0060310B"/>
    <w:rsid w:val="00603C71"/>
    <w:rsid w:val="006042B4"/>
    <w:rsid w:val="006048CB"/>
    <w:rsid w:val="00604EF6"/>
    <w:rsid w:val="0061112B"/>
    <w:rsid w:val="00612337"/>
    <w:rsid w:val="00615309"/>
    <w:rsid w:val="00620981"/>
    <w:rsid w:val="00620EED"/>
    <w:rsid w:val="00622946"/>
    <w:rsid w:val="00623902"/>
    <w:rsid w:val="00623E3D"/>
    <w:rsid w:val="00624DD3"/>
    <w:rsid w:val="0062605A"/>
    <w:rsid w:val="00631497"/>
    <w:rsid w:val="0063296C"/>
    <w:rsid w:val="0063425A"/>
    <w:rsid w:val="00637664"/>
    <w:rsid w:val="00641D54"/>
    <w:rsid w:val="00642327"/>
    <w:rsid w:val="00642CAD"/>
    <w:rsid w:val="0065229A"/>
    <w:rsid w:val="00652526"/>
    <w:rsid w:val="0065252D"/>
    <w:rsid w:val="00652BF2"/>
    <w:rsid w:val="00653163"/>
    <w:rsid w:val="00654266"/>
    <w:rsid w:val="0065456F"/>
    <w:rsid w:val="0065584C"/>
    <w:rsid w:val="00655DF1"/>
    <w:rsid w:val="006560DA"/>
    <w:rsid w:val="00660A13"/>
    <w:rsid w:val="00660DA0"/>
    <w:rsid w:val="00663598"/>
    <w:rsid w:val="00663883"/>
    <w:rsid w:val="006638C5"/>
    <w:rsid w:val="00663926"/>
    <w:rsid w:val="00664567"/>
    <w:rsid w:val="00664C08"/>
    <w:rsid w:val="00666CA5"/>
    <w:rsid w:val="00673645"/>
    <w:rsid w:val="00674E25"/>
    <w:rsid w:val="0067567E"/>
    <w:rsid w:val="00677F64"/>
    <w:rsid w:val="006819CA"/>
    <w:rsid w:val="00682D70"/>
    <w:rsid w:val="00682EAC"/>
    <w:rsid w:val="00683EB6"/>
    <w:rsid w:val="00684210"/>
    <w:rsid w:val="0068455D"/>
    <w:rsid w:val="00685FF4"/>
    <w:rsid w:val="00690743"/>
    <w:rsid w:val="006918C0"/>
    <w:rsid w:val="006918F3"/>
    <w:rsid w:val="006970E7"/>
    <w:rsid w:val="00697D3F"/>
    <w:rsid w:val="006A115C"/>
    <w:rsid w:val="006A2D17"/>
    <w:rsid w:val="006A3BB7"/>
    <w:rsid w:val="006A5AF7"/>
    <w:rsid w:val="006A6630"/>
    <w:rsid w:val="006A6CBB"/>
    <w:rsid w:val="006A73BF"/>
    <w:rsid w:val="006A7593"/>
    <w:rsid w:val="006B019C"/>
    <w:rsid w:val="006B3535"/>
    <w:rsid w:val="006B5F4D"/>
    <w:rsid w:val="006C0794"/>
    <w:rsid w:val="006C079A"/>
    <w:rsid w:val="006C2A33"/>
    <w:rsid w:val="006C2D7E"/>
    <w:rsid w:val="006C3165"/>
    <w:rsid w:val="006C394C"/>
    <w:rsid w:val="006C4C47"/>
    <w:rsid w:val="006D1AB0"/>
    <w:rsid w:val="006D1C9A"/>
    <w:rsid w:val="006D2460"/>
    <w:rsid w:val="006D455E"/>
    <w:rsid w:val="006D4B2F"/>
    <w:rsid w:val="006D73F9"/>
    <w:rsid w:val="006E0424"/>
    <w:rsid w:val="006E1DB9"/>
    <w:rsid w:val="006E2193"/>
    <w:rsid w:val="006E3987"/>
    <w:rsid w:val="006E3D15"/>
    <w:rsid w:val="006E6D93"/>
    <w:rsid w:val="006F45F1"/>
    <w:rsid w:val="006F4BCD"/>
    <w:rsid w:val="006F6263"/>
    <w:rsid w:val="006F763F"/>
    <w:rsid w:val="007019D9"/>
    <w:rsid w:val="0070214C"/>
    <w:rsid w:val="0070223D"/>
    <w:rsid w:val="007030B3"/>
    <w:rsid w:val="007031FF"/>
    <w:rsid w:val="0070331B"/>
    <w:rsid w:val="00703470"/>
    <w:rsid w:val="00703B4A"/>
    <w:rsid w:val="007116A1"/>
    <w:rsid w:val="007168EF"/>
    <w:rsid w:val="007204D5"/>
    <w:rsid w:val="007233E8"/>
    <w:rsid w:val="00723B3E"/>
    <w:rsid w:val="00726265"/>
    <w:rsid w:val="0072711C"/>
    <w:rsid w:val="007278DC"/>
    <w:rsid w:val="00730AD4"/>
    <w:rsid w:val="00731142"/>
    <w:rsid w:val="00733B80"/>
    <w:rsid w:val="0073752C"/>
    <w:rsid w:val="00741097"/>
    <w:rsid w:val="00742291"/>
    <w:rsid w:val="00742A9D"/>
    <w:rsid w:val="00744FD7"/>
    <w:rsid w:val="00745F89"/>
    <w:rsid w:val="0074620A"/>
    <w:rsid w:val="00750805"/>
    <w:rsid w:val="00752034"/>
    <w:rsid w:val="00752499"/>
    <w:rsid w:val="00752CF9"/>
    <w:rsid w:val="00753ED9"/>
    <w:rsid w:val="00756065"/>
    <w:rsid w:val="007561A7"/>
    <w:rsid w:val="007564B1"/>
    <w:rsid w:val="00756B65"/>
    <w:rsid w:val="00757F23"/>
    <w:rsid w:val="00760898"/>
    <w:rsid w:val="00760A16"/>
    <w:rsid w:val="0076204F"/>
    <w:rsid w:val="007623D3"/>
    <w:rsid w:val="00762A14"/>
    <w:rsid w:val="0076388F"/>
    <w:rsid w:val="007642BD"/>
    <w:rsid w:val="00767028"/>
    <w:rsid w:val="0076732B"/>
    <w:rsid w:val="00770946"/>
    <w:rsid w:val="00772217"/>
    <w:rsid w:val="00772C10"/>
    <w:rsid w:val="00772DBC"/>
    <w:rsid w:val="0077407D"/>
    <w:rsid w:val="00774B39"/>
    <w:rsid w:val="00774D29"/>
    <w:rsid w:val="007757A9"/>
    <w:rsid w:val="00780A5B"/>
    <w:rsid w:val="00780BCF"/>
    <w:rsid w:val="00781EC8"/>
    <w:rsid w:val="007840E6"/>
    <w:rsid w:val="0078460A"/>
    <w:rsid w:val="007847F7"/>
    <w:rsid w:val="00786275"/>
    <w:rsid w:val="00786697"/>
    <w:rsid w:val="007939D3"/>
    <w:rsid w:val="00793C29"/>
    <w:rsid w:val="007952CA"/>
    <w:rsid w:val="007A0D56"/>
    <w:rsid w:val="007A3518"/>
    <w:rsid w:val="007A3EAD"/>
    <w:rsid w:val="007A412A"/>
    <w:rsid w:val="007B0D42"/>
    <w:rsid w:val="007B34C1"/>
    <w:rsid w:val="007B5910"/>
    <w:rsid w:val="007C0C34"/>
    <w:rsid w:val="007C0ED0"/>
    <w:rsid w:val="007C12EE"/>
    <w:rsid w:val="007C1BA6"/>
    <w:rsid w:val="007C216C"/>
    <w:rsid w:val="007C2862"/>
    <w:rsid w:val="007C5414"/>
    <w:rsid w:val="007D169B"/>
    <w:rsid w:val="007D2805"/>
    <w:rsid w:val="007D291B"/>
    <w:rsid w:val="007D47B8"/>
    <w:rsid w:val="007D4899"/>
    <w:rsid w:val="007D5B75"/>
    <w:rsid w:val="007E0803"/>
    <w:rsid w:val="007E09B4"/>
    <w:rsid w:val="007E0BC7"/>
    <w:rsid w:val="007E104F"/>
    <w:rsid w:val="007E14AD"/>
    <w:rsid w:val="007E3B96"/>
    <w:rsid w:val="007E421A"/>
    <w:rsid w:val="007E55F5"/>
    <w:rsid w:val="007E57F8"/>
    <w:rsid w:val="007E6DDE"/>
    <w:rsid w:val="007F0529"/>
    <w:rsid w:val="007F2120"/>
    <w:rsid w:val="007F3585"/>
    <w:rsid w:val="007F418A"/>
    <w:rsid w:val="007F43A5"/>
    <w:rsid w:val="007F692A"/>
    <w:rsid w:val="00800114"/>
    <w:rsid w:val="0080021A"/>
    <w:rsid w:val="00801462"/>
    <w:rsid w:val="008028AD"/>
    <w:rsid w:val="008037A5"/>
    <w:rsid w:val="00803CCC"/>
    <w:rsid w:val="00803E6D"/>
    <w:rsid w:val="00803F5F"/>
    <w:rsid w:val="008041D5"/>
    <w:rsid w:val="008041FC"/>
    <w:rsid w:val="00805982"/>
    <w:rsid w:val="00805BC0"/>
    <w:rsid w:val="008117A1"/>
    <w:rsid w:val="008139C8"/>
    <w:rsid w:val="00813F06"/>
    <w:rsid w:val="008171E3"/>
    <w:rsid w:val="008173D0"/>
    <w:rsid w:val="00817EDC"/>
    <w:rsid w:val="00820D7D"/>
    <w:rsid w:val="008247D3"/>
    <w:rsid w:val="00827A0E"/>
    <w:rsid w:val="008300DF"/>
    <w:rsid w:val="00833F34"/>
    <w:rsid w:val="00834ACE"/>
    <w:rsid w:val="00835CAD"/>
    <w:rsid w:val="0083761C"/>
    <w:rsid w:val="00840BF1"/>
    <w:rsid w:val="00843C98"/>
    <w:rsid w:val="0084431B"/>
    <w:rsid w:val="008460C9"/>
    <w:rsid w:val="00846A78"/>
    <w:rsid w:val="0084745A"/>
    <w:rsid w:val="00847817"/>
    <w:rsid w:val="00852F2F"/>
    <w:rsid w:val="008549CA"/>
    <w:rsid w:val="00855AD7"/>
    <w:rsid w:val="00855C6D"/>
    <w:rsid w:val="00856476"/>
    <w:rsid w:val="0085648D"/>
    <w:rsid w:val="00857DDE"/>
    <w:rsid w:val="008604A8"/>
    <w:rsid w:val="00861839"/>
    <w:rsid w:val="00862510"/>
    <w:rsid w:val="00862B8C"/>
    <w:rsid w:val="00863990"/>
    <w:rsid w:val="00864313"/>
    <w:rsid w:val="00864AF6"/>
    <w:rsid w:val="00864F17"/>
    <w:rsid w:val="00864FA6"/>
    <w:rsid w:val="008662D9"/>
    <w:rsid w:val="00866D2B"/>
    <w:rsid w:val="008673B5"/>
    <w:rsid w:val="008676CF"/>
    <w:rsid w:val="00870C56"/>
    <w:rsid w:val="0087352D"/>
    <w:rsid w:val="00873DBD"/>
    <w:rsid w:val="00873EAB"/>
    <w:rsid w:val="008740C9"/>
    <w:rsid w:val="00881FD2"/>
    <w:rsid w:val="00883BBC"/>
    <w:rsid w:val="00884386"/>
    <w:rsid w:val="0088449C"/>
    <w:rsid w:val="00884CAA"/>
    <w:rsid w:val="008850F4"/>
    <w:rsid w:val="0088638E"/>
    <w:rsid w:val="008877D5"/>
    <w:rsid w:val="00890810"/>
    <w:rsid w:val="0089146D"/>
    <w:rsid w:val="0089336E"/>
    <w:rsid w:val="0089351F"/>
    <w:rsid w:val="00893CAC"/>
    <w:rsid w:val="00893CAD"/>
    <w:rsid w:val="008A337C"/>
    <w:rsid w:val="008A3A8B"/>
    <w:rsid w:val="008A4EBC"/>
    <w:rsid w:val="008B026C"/>
    <w:rsid w:val="008B102B"/>
    <w:rsid w:val="008B31E9"/>
    <w:rsid w:val="008B428E"/>
    <w:rsid w:val="008B4589"/>
    <w:rsid w:val="008C7C4D"/>
    <w:rsid w:val="008C7E19"/>
    <w:rsid w:val="008D115A"/>
    <w:rsid w:val="008D16E2"/>
    <w:rsid w:val="008D3822"/>
    <w:rsid w:val="008D64A9"/>
    <w:rsid w:val="008D6D38"/>
    <w:rsid w:val="008E2CD6"/>
    <w:rsid w:val="008E2D81"/>
    <w:rsid w:val="008E3D00"/>
    <w:rsid w:val="008E56A0"/>
    <w:rsid w:val="008E6723"/>
    <w:rsid w:val="008E6F52"/>
    <w:rsid w:val="008F00F3"/>
    <w:rsid w:val="008F1648"/>
    <w:rsid w:val="008F1C96"/>
    <w:rsid w:val="008F20D6"/>
    <w:rsid w:val="008F3D65"/>
    <w:rsid w:val="008F4683"/>
    <w:rsid w:val="008F47BA"/>
    <w:rsid w:val="008F56B9"/>
    <w:rsid w:val="008F6891"/>
    <w:rsid w:val="008F6AD5"/>
    <w:rsid w:val="0090014C"/>
    <w:rsid w:val="00900AB1"/>
    <w:rsid w:val="00901216"/>
    <w:rsid w:val="00903AEA"/>
    <w:rsid w:val="00904AC2"/>
    <w:rsid w:val="00905980"/>
    <w:rsid w:val="00906D4B"/>
    <w:rsid w:val="00910DE0"/>
    <w:rsid w:val="00910F17"/>
    <w:rsid w:val="009126A4"/>
    <w:rsid w:val="0091386C"/>
    <w:rsid w:val="00915593"/>
    <w:rsid w:val="009162F0"/>
    <w:rsid w:val="009172A5"/>
    <w:rsid w:val="009173B8"/>
    <w:rsid w:val="00921961"/>
    <w:rsid w:val="00922ED2"/>
    <w:rsid w:val="00923A77"/>
    <w:rsid w:val="00924900"/>
    <w:rsid w:val="00925D3D"/>
    <w:rsid w:val="0092662D"/>
    <w:rsid w:val="0092672E"/>
    <w:rsid w:val="00926CB3"/>
    <w:rsid w:val="009303D5"/>
    <w:rsid w:val="0093108B"/>
    <w:rsid w:val="00931E39"/>
    <w:rsid w:val="00936C0C"/>
    <w:rsid w:val="00936F56"/>
    <w:rsid w:val="00937579"/>
    <w:rsid w:val="009400B8"/>
    <w:rsid w:val="00941EEC"/>
    <w:rsid w:val="00942EDB"/>
    <w:rsid w:val="00945713"/>
    <w:rsid w:val="00946166"/>
    <w:rsid w:val="00947E2D"/>
    <w:rsid w:val="00951D5A"/>
    <w:rsid w:val="00953AB4"/>
    <w:rsid w:val="009559C9"/>
    <w:rsid w:val="009561B0"/>
    <w:rsid w:val="00956B6C"/>
    <w:rsid w:val="0095784E"/>
    <w:rsid w:val="00957D32"/>
    <w:rsid w:val="00962B4E"/>
    <w:rsid w:val="009634F7"/>
    <w:rsid w:val="009678B8"/>
    <w:rsid w:val="00967A4B"/>
    <w:rsid w:val="00970E4D"/>
    <w:rsid w:val="009726AC"/>
    <w:rsid w:val="00972B88"/>
    <w:rsid w:val="009730DA"/>
    <w:rsid w:val="009736C1"/>
    <w:rsid w:val="00973A0D"/>
    <w:rsid w:val="009740D1"/>
    <w:rsid w:val="00977058"/>
    <w:rsid w:val="0097750D"/>
    <w:rsid w:val="00983621"/>
    <w:rsid w:val="00987719"/>
    <w:rsid w:val="00991B74"/>
    <w:rsid w:val="00992D0C"/>
    <w:rsid w:val="00992EE6"/>
    <w:rsid w:val="009931B5"/>
    <w:rsid w:val="0099345C"/>
    <w:rsid w:val="0099480B"/>
    <w:rsid w:val="00994E33"/>
    <w:rsid w:val="0099781A"/>
    <w:rsid w:val="009A1325"/>
    <w:rsid w:val="009A1EF1"/>
    <w:rsid w:val="009A252C"/>
    <w:rsid w:val="009A3A17"/>
    <w:rsid w:val="009A514D"/>
    <w:rsid w:val="009A61BD"/>
    <w:rsid w:val="009B21F4"/>
    <w:rsid w:val="009B3E2B"/>
    <w:rsid w:val="009B45AA"/>
    <w:rsid w:val="009B59EC"/>
    <w:rsid w:val="009C1AB6"/>
    <w:rsid w:val="009C6C8E"/>
    <w:rsid w:val="009C760C"/>
    <w:rsid w:val="009D1469"/>
    <w:rsid w:val="009D1C80"/>
    <w:rsid w:val="009D37CA"/>
    <w:rsid w:val="009D3B26"/>
    <w:rsid w:val="009D59F0"/>
    <w:rsid w:val="009E0384"/>
    <w:rsid w:val="009E32AF"/>
    <w:rsid w:val="009E4C72"/>
    <w:rsid w:val="009E5811"/>
    <w:rsid w:val="009E65E4"/>
    <w:rsid w:val="009F0B78"/>
    <w:rsid w:val="009F2776"/>
    <w:rsid w:val="009F2F25"/>
    <w:rsid w:val="009F5242"/>
    <w:rsid w:val="009F6623"/>
    <w:rsid w:val="00A01E38"/>
    <w:rsid w:val="00A04F1D"/>
    <w:rsid w:val="00A05FB3"/>
    <w:rsid w:val="00A10B4E"/>
    <w:rsid w:val="00A10BF7"/>
    <w:rsid w:val="00A131B5"/>
    <w:rsid w:val="00A1475A"/>
    <w:rsid w:val="00A156B7"/>
    <w:rsid w:val="00A15A88"/>
    <w:rsid w:val="00A16BDC"/>
    <w:rsid w:val="00A175F5"/>
    <w:rsid w:val="00A17F28"/>
    <w:rsid w:val="00A210C3"/>
    <w:rsid w:val="00A2282C"/>
    <w:rsid w:val="00A2284B"/>
    <w:rsid w:val="00A2381A"/>
    <w:rsid w:val="00A25F24"/>
    <w:rsid w:val="00A31EAB"/>
    <w:rsid w:val="00A32B4C"/>
    <w:rsid w:val="00A32D65"/>
    <w:rsid w:val="00A33110"/>
    <w:rsid w:val="00A354B9"/>
    <w:rsid w:val="00A35555"/>
    <w:rsid w:val="00A357FA"/>
    <w:rsid w:val="00A374EC"/>
    <w:rsid w:val="00A403D8"/>
    <w:rsid w:val="00A41A2B"/>
    <w:rsid w:val="00A42387"/>
    <w:rsid w:val="00A44BBD"/>
    <w:rsid w:val="00A45851"/>
    <w:rsid w:val="00A502F9"/>
    <w:rsid w:val="00A51454"/>
    <w:rsid w:val="00A563F2"/>
    <w:rsid w:val="00A56E46"/>
    <w:rsid w:val="00A57C6E"/>
    <w:rsid w:val="00A601F1"/>
    <w:rsid w:val="00A60932"/>
    <w:rsid w:val="00A61034"/>
    <w:rsid w:val="00A614AC"/>
    <w:rsid w:val="00A62264"/>
    <w:rsid w:val="00A62722"/>
    <w:rsid w:val="00A64615"/>
    <w:rsid w:val="00A66786"/>
    <w:rsid w:val="00A667C1"/>
    <w:rsid w:val="00A66ACD"/>
    <w:rsid w:val="00A67208"/>
    <w:rsid w:val="00A67E8A"/>
    <w:rsid w:val="00A713F5"/>
    <w:rsid w:val="00A7243E"/>
    <w:rsid w:val="00A727A3"/>
    <w:rsid w:val="00A72D65"/>
    <w:rsid w:val="00A74F26"/>
    <w:rsid w:val="00A757CE"/>
    <w:rsid w:val="00A75905"/>
    <w:rsid w:val="00A7666F"/>
    <w:rsid w:val="00A812D0"/>
    <w:rsid w:val="00A82339"/>
    <w:rsid w:val="00A83F91"/>
    <w:rsid w:val="00A85E4B"/>
    <w:rsid w:val="00A879C9"/>
    <w:rsid w:val="00A9156A"/>
    <w:rsid w:val="00A91957"/>
    <w:rsid w:val="00A923B0"/>
    <w:rsid w:val="00A93527"/>
    <w:rsid w:val="00A950DD"/>
    <w:rsid w:val="00AA063C"/>
    <w:rsid w:val="00AA16D5"/>
    <w:rsid w:val="00AA231D"/>
    <w:rsid w:val="00AA2A5B"/>
    <w:rsid w:val="00AA3D04"/>
    <w:rsid w:val="00AA4286"/>
    <w:rsid w:val="00AA4C0A"/>
    <w:rsid w:val="00AA6490"/>
    <w:rsid w:val="00AB0853"/>
    <w:rsid w:val="00AB181E"/>
    <w:rsid w:val="00AB5119"/>
    <w:rsid w:val="00AB562D"/>
    <w:rsid w:val="00AC0E94"/>
    <w:rsid w:val="00AC6F71"/>
    <w:rsid w:val="00AC7C09"/>
    <w:rsid w:val="00AD07B5"/>
    <w:rsid w:val="00AD0B34"/>
    <w:rsid w:val="00AD0E6E"/>
    <w:rsid w:val="00AD1549"/>
    <w:rsid w:val="00AD1A5C"/>
    <w:rsid w:val="00AD5147"/>
    <w:rsid w:val="00AE097B"/>
    <w:rsid w:val="00AE0A2D"/>
    <w:rsid w:val="00AE0CCC"/>
    <w:rsid w:val="00AE2F21"/>
    <w:rsid w:val="00AE418D"/>
    <w:rsid w:val="00AE611D"/>
    <w:rsid w:val="00AE711C"/>
    <w:rsid w:val="00AE7B50"/>
    <w:rsid w:val="00AF3D4D"/>
    <w:rsid w:val="00AF4AB4"/>
    <w:rsid w:val="00AF5B75"/>
    <w:rsid w:val="00AF60A2"/>
    <w:rsid w:val="00B009BC"/>
    <w:rsid w:val="00B022B0"/>
    <w:rsid w:val="00B04130"/>
    <w:rsid w:val="00B045F1"/>
    <w:rsid w:val="00B049C5"/>
    <w:rsid w:val="00B04FED"/>
    <w:rsid w:val="00B05596"/>
    <w:rsid w:val="00B05FFE"/>
    <w:rsid w:val="00B0650D"/>
    <w:rsid w:val="00B14895"/>
    <w:rsid w:val="00B15028"/>
    <w:rsid w:val="00B16626"/>
    <w:rsid w:val="00B16E27"/>
    <w:rsid w:val="00B1752C"/>
    <w:rsid w:val="00B176FE"/>
    <w:rsid w:val="00B218D1"/>
    <w:rsid w:val="00B230A5"/>
    <w:rsid w:val="00B24AE3"/>
    <w:rsid w:val="00B24AEF"/>
    <w:rsid w:val="00B25245"/>
    <w:rsid w:val="00B2650C"/>
    <w:rsid w:val="00B325AB"/>
    <w:rsid w:val="00B326D3"/>
    <w:rsid w:val="00B333A5"/>
    <w:rsid w:val="00B33E26"/>
    <w:rsid w:val="00B35F4D"/>
    <w:rsid w:val="00B36A26"/>
    <w:rsid w:val="00B40C75"/>
    <w:rsid w:val="00B42066"/>
    <w:rsid w:val="00B440FF"/>
    <w:rsid w:val="00B4451B"/>
    <w:rsid w:val="00B52514"/>
    <w:rsid w:val="00B5271D"/>
    <w:rsid w:val="00B5489C"/>
    <w:rsid w:val="00B54C60"/>
    <w:rsid w:val="00B5569A"/>
    <w:rsid w:val="00B561F6"/>
    <w:rsid w:val="00B578BD"/>
    <w:rsid w:val="00B603D3"/>
    <w:rsid w:val="00B64027"/>
    <w:rsid w:val="00B64E46"/>
    <w:rsid w:val="00B64EF3"/>
    <w:rsid w:val="00B660E4"/>
    <w:rsid w:val="00B661A0"/>
    <w:rsid w:val="00B718EF"/>
    <w:rsid w:val="00B71B60"/>
    <w:rsid w:val="00B725B8"/>
    <w:rsid w:val="00B72BA1"/>
    <w:rsid w:val="00B74A53"/>
    <w:rsid w:val="00B77552"/>
    <w:rsid w:val="00B80C1F"/>
    <w:rsid w:val="00B81F9A"/>
    <w:rsid w:val="00B82527"/>
    <w:rsid w:val="00B8412A"/>
    <w:rsid w:val="00B8641E"/>
    <w:rsid w:val="00B87355"/>
    <w:rsid w:val="00B912B0"/>
    <w:rsid w:val="00B91661"/>
    <w:rsid w:val="00B91C14"/>
    <w:rsid w:val="00B928CD"/>
    <w:rsid w:val="00B93048"/>
    <w:rsid w:val="00B94367"/>
    <w:rsid w:val="00B95DE9"/>
    <w:rsid w:val="00B9676B"/>
    <w:rsid w:val="00B97C35"/>
    <w:rsid w:val="00BA1DAB"/>
    <w:rsid w:val="00BA217C"/>
    <w:rsid w:val="00BA30F5"/>
    <w:rsid w:val="00BA32B0"/>
    <w:rsid w:val="00BA341A"/>
    <w:rsid w:val="00BA35C0"/>
    <w:rsid w:val="00BA386C"/>
    <w:rsid w:val="00BA5D37"/>
    <w:rsid w:val="00BA70F1"/>
    <w:rsid w:val="00BB1DB0"/>
    <w:rsid w:val="00BB34A4"/>
    <w:rsid w:val="00BB3D83"/>
    <w:rsid w:val="00BB4B9D"/>
    <w:rsid w:val="00BB6034"/>
    <w:rsid w:val="00BB75CD"/>
    <w:rsid w:val="00BC10A6"/>
    <w:rsid w:val="00BC1654"/>
    <w:rsid w:val="00BC1AC0"/>
    <w:rsid w:val="00BC4832"/>
    <w:rsid w:val="00BC7C60"/>
    <w:rsid w:val="00BD4354"/>
    <w:rsid w:val="00BD4B16"/>
    <w:rsid w:val="00BD566A"/>
    <w:rsid w:val="00BD726D"/>
    <w:rsid w:val="00BE0189"/>
    <w:rsid w:val="00BE01D5"/>
    <w:rsid w:val="00BE281F"/>
    <w:rsid w:val="00BE39AF"/>
    <w:rsid w:val="00BE3A69"/>
    <w:rsid w:val="00BE4178"/>
    <w:rsid w:val="00BE450D"/>
    <w:rsid w:val="00BE5E7C"/>
    <w:rsid w:val="00BE7435"/>
    <w:rsid w:val="00BF0549"/>
    <w:rsid w:val="00BF1BB6"/>
    <w:rsid w:val="00BF2C7F"/>
    <w:rsid w:val="00BF313E"/>
    <w:rsid w:val="00BF5BF2"/>
    <w:rsid w:val="00BF704C"/>
    <w:rsid w:val="00C0258F"/>
    <w:rsid w:val="00C02630"/>
    <w:rsid w:val="00C02800"/>
    <w:rsid w:val="00C038E0"/>
    <w:rsid w:val="00C044FA"/>
    <w:rsid w:val="00C10334"/>
    <w:rsid w:val="00C118C3"/>
    <w:rsid w:val="00C12243"/>
    <w:rsid w:val="00C12F29"/>
    <w:rsid w:val="00C1453C"/>
    <w:rsid w:val="00C14EC0"/>
    <w:rsid w:val="00C14F57"/>
    <w:rsid w:val="00C15EE4"/>
    <w:rsid w:val="00C16227"/>
    <w:rsid w:val="00C212F8"/>
    <w:rsid w:val="00C23B43"/>
    <w:rsid w:val="00C24172"/>
    <w:rsid w:val="00C24C5B"/>
    <w:rsid w:val="00C27364"/>
    <w:rsid w:val="00C27E3B"/>
    <w:rsid w:val="00C30138"/>
    <w:rsid w:val="00C318D6"/>
    <w:rsid w:val="00C3252E"/>
    <w:rsid w:val="00C3380A"/>
    <w:rsid w:val="00C35BD7"/>
    <w:rsid w:val="00C365FB"/>
    <w:rsid w:val="00C36824"/>
    <w:rsid w:val="00C36853"/>
    <w:rsid w:val="00C37467"/>
    <w:rsid w:val="00C37AFB"/>
    <w:rsid w:val="00C40405"/>
    <w:rsid w:val="00C41AE5"/>
    <w:rsid w:val="00C4422A"/>
    <w:rsid w:val="00C44813"/>
    <w:rsid w:val="00C45806"/>
    <w:rsid w:val="00C45D5A"/>
    <w:rsid w:val="00C462A1"/>
    <w:rsid w:val="00C46E43"/>
    <w:rsid w:val="00C4709D"/>
    <w:rsid w:val="00C502C5"/>
    <w:rsid w:val="00C50303"/>
    <w:rsid w:val="00C50843"/>
    <w:rsid w:val="00C51492"/>
    <w:rsid w:val="00C51B4C"/>
    <w:rsid w:val="00C53735"/>
    <w:rsid w:val="00C55676"/>
    <w:rsid w:val="00C56A27"/>
    <w:rsid w:val="00C56C9C"/>
    <w:rsid w:val="00C57766"/>
    <w:rsid w:val="00C57BC5"/>
    <w:rsid w:val="00C60486"/>
    <w:rsid w:val="00C62336"/>
    <w:rsid w:val="00C62A7E"/>
    <w:rsid w:val="00C63DEA"/>
    <w:rsid w:val="00C651A5"/>
    <w:rsid w:val="00C71122"/>
    <w:rsid w:val="00C71213"/>
    <w:rsid w:val="00C72418"/>
    <w:rsid w:val="00C736C5"/>
    <w:rsid w:val="00C7653A"/>
    <w:rsid w:val="00C77C34"/>
    <w:rsid w:val="00C819E0"/>
    <w:rsid w:val="00C81CC2"/>
    <w:rsid w:val="00C8292F"/>
    <w:rsid w:val="00C82F5C"/>
    <w:rsid w:val="00C861FE"/>
    <w:rsid w:val="00C8741C"/>
    <w:rsid w:val="00C878AF"/>
    <w:rsid w:val="00C9191A"/>
    <w:rsid w:val="00C94FC8"/>
    <w:rsid w:val="00C95A36"/>
    <w:rsid w:val="00C95AA9"/>
    <w:rsid w:val="00C9793E"/>
    <w:rsid w:val="00CA1F30"/>
    <w:rsid w:val="00CA25C7"/>
    <w:rsid w:val="00CA2C63"/>
    <w:rsid w:val="00CA3158"/>
    <w:rsid w:val="00CA3AE1"/>
    <w:rsid w:val="00CA4A15"/>
    <w:rsid w:val="00CA4C0C"/>
    <w:rsid w:val="00CA548C"/>
    <w:rsid w:val="00CA66F5"/>
    <w:rsid w:val="00CA7982"/>
    <w:rsid w:val="00CA7E4E"/>
    <w:rsid w:val="00CA7F54"/>
    <w:rsid w:val="00CB02C4"/>
    <w:rsid w:val="00CB3293"/>
    <w:rsid w:val="00CB3603"/>
    <w:rsid w:val="00CB3BFE"/>
    <w:rsid w:val="00CB43CA"/>
    <w:rsid w:val="00CB4B3D"/>
    <w:rsid w:val="00CB5E43"/>
    <w:rsid w:val="00CC148F"/>
    <w:rsid w:val="00CC1B7F"/>
    <w:rsid w:val="00CC3E54"/>
    <w:rsid w:val="00CC50D5"/>
    <w:rsid w:val="00CC66C9"/>
    <w:rsid w:val="00CC7C60"/>
    <w:rsid w:val="00CD0A63"/>
    <w:rsid w:val="00CD0E30"/>
    <w:rsid w:val="00CD17BC"/>
    <w:rsid w:val="00CD676F"/>
    <w:rsid w:val="00CE1154"/>
    <w:rsid w:val="00CE12CA"/>
    <w:rsid w:val="00CE310E"/>
    <w:rsid w:val="00CE3B30"/>
    <w:rsid w:val="00CE5234"/>
    <w:rsid w:val="00CF02A8"/>
    <w:rsid w:val="00CF042F"/>
    <w:rsid w:val="00CF08B3"/>
    <w:rsid w:val="00CF1057"/>
    <w:rsid w:val="00CF1F15"/>
    <w:rsid w:val="00CF34A0"/>
    <w:rsid w:val="00CF3BB2"/>
    <w:rsid w:val="00CF4FEC"/>
    <w:rsid w:val="00CF5F48"/>
    <w:rsid w:val="00CF7130"/>
    <w:rsid w:val="00CF7856"/>
    <w:rsid w:val="00D004E3"/>
    <w:rsid w:val="00D009C5"/>
    <w:rsid w:val="00D023E5"/>
    <w:rsid w:val="00D04BDB"/>
    <w:rsid w:val="00D04D0D"/>
    <w:rsid w:val="00D04EE0"/>
    <w:rsid w:val="00D05240"/>
    <w:rsid w:val="00D07B9D"/>
    <w:rsid w:val="00D10696"/>
    <w:rsid w:val="00D11831"/>
    <w:rsid w:val="00D11BC9"/>
    <w:rsid w:val="00D13CDA"/>
    <w:rsid w:val="00D142B0"/>
    <w:rsid w:val="00D144DB"/>
    <w:rsid w:val="00D16FE0"/>
    <w:rsid w:val="00D172DC"/>
    <w:rsid w:val="00D175F6"/>
    <w:rsid w:val="00D21AFB"/>
    <w:rsid w:val="00D23AE3"/>
    <w:rsid w:val="00D2618D"/>
    <w:rsid w:val="00D26B52"/>
    <w:rsid w:val="00D271E1"/>
    <w:rsid w:val="00D27498"/>
    <w:rsid w:val="00D27FF2"/>
    <w:rsid w:val="00D33FE6"/>
    <w:rsid w:val="00D34C91"/>
    <w:rsid w:val="00D35749"/>
    <w:rsid w:val="00D368CF"/>
    <w:rsid w:val="00D368F1"/>
    <w:rsid w:val="00D3708B"/>
    <w:rsid w:val="00D4091F"/>
    <w:rsid w:val="00D43301"/>
    <w:rsid w:val="00D44064"/>
    <w:rsid w:val="00D44256"/>
    <w:rsid w:val="00D4500E"/>
    <w:rsid w:val="00D50136"/>
    <w:rsid w:val="00D503E5"/>
    <w:rsid w:val="00D50A42"/>
    <w:rsid w:val="00D50BB2"/>
    <w:rsid w:val="00D50D30"/>
    <w:rsid w:val="00D52BFA"/>
    <w:rsid w:val="00D5503F"/>
    <w:rsid w:val="00D55D5D"/>
    <w:rsid w:val="00D55F0E"/>
    <w:rsid w:val="00D5656E"/>
    <w:rsid w:val="00D60D70"/>
    <w:rsid w:val="00D633B0"/>
    <w:rsid w:val="00D635F8"/>
    <w:rsid w:val="00D66394"/>
    <w:rsid w:val="00D67F41"/>
    <w:rsid w:val="00D70A61"/>
    <w:rsid w:val="00D71377"/>
    <w:rsid w:val="00D73D4F"/>
    <w:rsid w:val="00D754B7"/>
    <w:rsid w:val="00D7586A"/>
    <w:rsid w:val="00D75C2A"/>
    <w:rsid w:val="00D763B8"/>
    <w:rsid w:val="00D77144"/>
    <w:rsid w:val="00D779C9"/>
    <w:rsid w:val="00D8104A"/>
    <w:rsid w:val="00D81345"/>
    <w:rsid w:val="00D8268F"/>
    <w:rsid w:val="00D86B06"/>
    <w:rsid w:val="00D86F86"/>
    <w:rsid w:val="00D87680"/>
    <w:rsid w:val="00D90315"/>
    <w:rsid w:val="00D9085E"/>
    <w:rsid w:val="00D90CBC"/>
    <w:rsid w:val="00D90FDD"/>
    <w:rsid w:val="00D92E31"/>
    <w:rsid w:val="00D92EFA"/>
    <w:rsid w:val="00D95146"/>
    <w:rsid w:val="00D966A7"/>
    <w:rsid w:val="00D96BF4"/>
    <w:rsid w:val="00D978DC"/>
    <w:rsid w:val="00DA192F"/>
    <w:rsid w:val="00DA1EA1"/>
    <w:rsid w:val="00DA2FEF"/>
    <w:rsid w:val="00DA49EB"/>
    <w:rsid w:val="00DB0EFF"/>
    <w:rsid w:val="00DB3EBE"/>
    <w:rsid w:val="00DB51B4"/>
    <w:rsid w:val="00DB6ECC"/>
    <w:rsid w:val="00DC0B06"/>
    <w:rsid w:val="00DC0F17"/>
    <w:rsid w:val="00DC3390"/>
    <w:rsid w:val="00DC449F"/>
    <w:rsid w:val="00DC5A2F"/>
    <w:rsid w:val="00DC5B69"/>
    <w:rsid w:val="00DD2851"/>
    <w:rsid w:val="00DD3DC8"/>
    <w:rsid w:val="00DD646A"/>
    <w:rsid w:val="00DD69FD"/>
    <w:rsid w:val="00DD7185"/>
    <w:rsid w:val="00DE1FAC"/>
    <w:rsid w:val="00DE27A8"/>
    <w:rsid w:val="00DE2A8D"/>
    <w:rsid w:val="00DE30C6"/>
    <w:rsid w:val="00DE42D7"/>
    <w:rsid w:val="00DE500D"/>
    <w:rsid w:val="00DE7339"/>
    <w:rsid w:val="00DF0F85"/>
    <w:rsid w:val="00DF114A"/>
    <w:rsid w:val="00DF1B67"/>
    <w:rsid w:val="00DF1D15"/>
    <w:rsid w:val="00DF2ABC"/>
    <w:rsid w:val="00DF3D78"/>
    <w:rsid w:val="00DF4328"/>
    <w:rsid w:val="00DF4418"/>
    <w:rsid w:val="00DF525B"/>
    <w:rsid w:val="00DF783F"/>
    <w:rsid w:val="00E006F4"/>
    <w:rsid w:val="00E00CE9"/>
    <w:rsid w:val="00E0244B"/>
    <w:rsid w:val="00E0297A"/>
    <w:rsid w:val="00E03307"/>
    <w:rsid w:val="00E0423F"/>
    <w:rsid w:val="00E045BF"/>
    <w:rsid w:val="00E072DE"/>
    <w:rsid w:val="00E10DBD"/>
    <w:rsid w:val="00E12831"/>
    <w:rsid w:val="00E13F46"/>
    <w:rsid w:val="00E16102"/>
    <w:rsid w:val="00E16155"/>
    <w:rsid w:val="00E16606"/>
    <w:rsid w:val="00E21D24"/>
    <w:rsid w:val="00E2328A"/>
    <w:rsid w:val="00E23448"/>
    <w:rsid w:val="00E2534B"/>
    <w:rsid w:val="00E30A04"/>
    <w:rsid w:val="00E31CC5"/>
    <w:rsid w:val="00E32EA0"/>
    <w:rsid w:val="00E34142"/>
    <w:rsid w:val="00E34B47"/>
    <w:rsid w:val="00E35C03"/>
    <w:rsid w:val="00E37DFA"/>
    <w:rsid w:val="00E40DDB"/>
    <w:rsid w:val="00E41961"/>
    <w:rsid w:val="00E41CB2"/>
    <w:rsid w:val="00E42A4D"/>
    <w:rsid w:val="00E43B16"/>
    <w:rsid w:val="00E4666A"/>
    <w:rsid w:val="00E479BF"/>
    <w:rsid w:val="00E50FE9"/>
    <w:rsid w:val="00E51267"/>
    <w:rsid w:val="00E51409"/>
    <w:rsid w:val="00E52FF0"/>
    <w:rsid w:val="00E543AF"/>
    <w:rsid w:val="00E5515B"/>
    <w:rsid w:val="00E555DE"/>
    <w:rsid w:val="00E55763"/>
    <w:rsid w:val="00E55768"/>
    <w:rsid w:val="00E576B8"/>
    <w:rsid w:val="00E7066A"/>
    <w:rsid w:val="00E7087F"/>
    <w:rsid w:val="00E70B40"/>
    <w:rsid w:val="00E71F1F"/>
    <w:rsid w:val="00E735BB"/>
    <w:rsid w:val="00E73FA6"/>
    <w:rsid w:val="00E76C5D"/>
    <w:rsid w:val="00E76E6D"/>
    <w:rsid w:val="00E81552"/>
    <w:rsid w:val="00E81B0E"/>
    <w:rsid w:val="00E8228B"/>
    <w:rsid w:val="00E824E3"/>
    <w:rsid w:val="00E82B54"/>
    <w:rsid w:val="00E82C85"/>
    <w:rsid w:val="00E83A7D"/>
    <w:rsid w:val="00E83EEE"/>
    <w:rsid w:val="00E84B23"/>
    <w:rsid w:val="00E8732D"/>
    <w:rsid w:val="00E915A2"/>
    <w:rsid w:val="00E915C9"/>
    <w:rsid w:val="00E92769"/>
    <w:rsid w:val="00E93D47"/>
    <w:rsid w:val="00E93D8E"/>
    <w:rsid w:val="00E94B6B"/>
    <w:rsid w:val="00E9625B"/>
    <w:rsid w:val="00E968E9"/>
    <w:rsid w:val="00E976E3"/>
    <w:rsid w:val="00EA0811"/>
    <w:rsid w:val="00EA0D0C"/>
    <w:rsid w:val="00EA1D08"/>
    <w:rsid w:val="00EA1D4C"/>
    <w:rsid w:val="00EA2281"/>
    <w:rsid w:val="00EA3E4F"/>
    <w:rsid w:val="00EA5BEF"/>
    <w:rsid w:val="00EA5E54"/>
    <w:rsid w:val="00EA7ABF"/>
    <w:rsid w:val="00EB0C50"/>
    <w:rsid w:val="00EB391A"/>
    <w:rsid w:val="00EB51B0"/>
    <w:rsid w:val="00EB6CCD"/>
    <w:rsid w:val="00EB71B7"/>
    <w:rsid w:val="00EC05BE"/>
    <w:rsid w:val="00EC0BA2"/>
    <w:rsid w:val="00EC226D"/>
    <w:rsid w:val="00EC6E36"/>
    <w:rsid w:val="00EC7685"/>
    <w:rsid w:val="00ED0DE6"/>
    <w:rsid w:val="00ED23A0"/>
    <w:rsid w:val="00ED3699"/>
    <w:rsid w:val="00ED48CF"/>
    <w:rsid w:val="00ED5D5E"/>
    <w:rsid w:val="00EE072D"/>
    <w:rsid w:val="00EE1588"/>
    <w:rsid w:val="00EE3D03"/>
    <w:rsid w:val="00EE4379"/>
    <w:rsid w:val="00EF17FD"/>
    <w:rsid w:val="00EF2F29"/>
    <w:rsid w:val="00EF43D7"/>
    <w:rsid w:val="00EF7BC5"/>
    <w:rsid w:val="00F013CD"/>
    <w:rsid w:val="00F01DC6"/>
    <w:rsid w:val="00F01F9A"/>
    <w:rsid w:val="00F0259F"/>
    <w:rsid w:val="00F02F7E"/>
    <w:rsid w:val="00F03BA3"/>
    <w:rsid w:val="00F03F66"/>
    <w:rsid w:val="00F04D65"/>
    <w:rsid w:val="00F053CF"/>
    <w:rsid w:val="00F12178"/>
    <w:rsid w:val="00F1221E"/>
    <w:rsid w:val="00F1333B"/>
    <w:rsid w:val="00F13EFD"/>
    <w:rsid w:val="00F14FBD"/>
    <w:rsid w:val="00F15C04"/>
    <w:rsid w:val="00F17231"/>
    <w:rsid w:val="00F17F83"/>
    <w:rsid w:val="00F20AA2"/>
    <w:rsid w:val="00F218E9"/>
    <w:rsid w:val="00F2191D"/>
    <w:rsid w:val="00F21CC2"/>
    <w:rsid w:val="00F2203A"/>
    <w:rsid w:val="00F225E3"/>
    <w:rsid w:val="00F26F6C"/>
    <w:rsid w:val="00F27BF5"/>
    <w:rsid w:val="00F30C63"/>
    <w:rsid w:val="00F30D1B"/>
    <w:rsid w:val="00F30F07"/>
    <w:rsid w:val="00F32B66"/>
    <w:rsid w:val="00F32EEC"/>
    <w:rsid w:val="00F3593D"/>
    <w:rsid w:val="00F36984"/>
    <w:rsid w:val="00F4239D"/>
    <w:rsid w:val="00F42E71"/>
    <w:rsid w:val="00F441AA"/>
    <w:rsid w:val="00F44B78"/>
    <w:rsid w:val="00F45F76"/>
    <w:rsid w:val="00F4619F"/>
    <w:rsid w:val="00F4622B"/>
    <w:rsid w:val="00F47823"/>
    <w:rsid w:val="00F51685"/>
    <w:rsid w:val="00F54161"/>
    <w:rsid w:val="00F545D0"/>
    <w:rsid w:val="00F5746E"/>
    <w:rsid w:val="00F5784F"/>
    <w:rsid w:val="00F612A6"/>
    <w:rsid w:val="00F61D5A"/>
    <w:rsid w:val="00F62DD1"/>
    <w:rsid w:val="00F6371B"/>
    <w:rsid w:val="00F65CBA"/>
    <w:rsid w:val="00F65DD2"/>
    <w:rsid w:val="00F671AF"/>
    <w:rsid w:val="00F67C9A"/>
    <w:rsid w:val="00F7301B"/>
    <w:rsid w:val="00F732AA"/>
    <w:rsid w:val="00F74CF8"/>
    <w:rsid w:val="00F75224"/>
    <w:rsid w:val="00F75DE6"/>
    <w:rsid w:val="00F75F92"/>
    <w:rsid w:val="00F7697E"/>
    <w:rsid w:val="00F76D73"/>
    <w:rsid w:val="00F77DB1"/>
    <w:rsid w:val="00F77FE4"/>
    <w:rsid w:val="00F812F4"/>
    <w:rsid w:val="00F8240B"/>
    <w:rsid w:val="00F82479"/>
    <w:rsid w:val="00F838A7"/>
    <w:rsid w:val="00F868CB"/>
    <w:rsid w:val="00F8733E"/>
    <w:rsid w:val="00F8755A"/>
    <w:rsid w:val="00F87BAF"/>
    <w:rsid w:val="00F90315"/>
    <w:rsid w:val="00F90E47"/>
    <w:rsid w:val="00F93E60"/>
    <w:rsid w:val="00F95C2A"/>
    <w:rsid w:val="00F96BF8"/>
    <w:rsid w:val="00F973B2"/>
    <w:rsid w:val="00FA1303"/>
    <w:rsid w:val="00FA1792"/>
    <w:rsid w:val="00FA2C51"/>
    <w:rsid w:val="00FA2D6A"/>
    <w:rsid w:val="00FA43F1"/>
    <w:rsid w:val="00FA4945"/>
    <w:rsid w:val="00FA6065"/>
    <w:rsid w:val="00FA67A7"/>
    <w:rsid w:val="00FA7805"/>
    <w:rsid w:val="00FB105C"/>
    <w:rsid w:val="00FB39CC"/>
    <w:rsid w:val="00FB4725"/>
    <w:rsid w:val="00FB485B"/>
    <w:rsid w:val="00FB53D5"/>
    <w:rsid w:val="00FB53FA"/>
    <w:rsid w:val="00FB670D"/>
    <w:rsid w:val="00FB7457"/>
    <w:rsid w:val="00FC055B"/>
    <w:rsid w:val="00FC05AB"/>
    <w:rsid w:val="00FC1DE8"/>
    <w:rsid w:val="00FC268D"/>
    <w:rsid w:val="00FD1263"/>
    <w:rsid w:val="00FD6924"/>
    <w:rsid w:val="00FD76AA"/>
    <w:rsid w:val="00FD7E8B"/>
    <w:rsid w:val="00FE0378"/>
    <w:rsid w:val="00FE0597"/>
    <w:rsid w:val="00FE13A9"/>
    <w:rsid w:val="00FE3D0A"/>
    <w:rsid w:val="00FE5C5C"/>
    <w:rsid w:val="00FE67D8"/>
    <w:rsid w:val="00FE7935"/>
    <w:rsid w:val="00FF112D"/>
    <w:rsid w:val="00FF1C80"/>
    <w:rsid w:val="00FF283E"/>
    <w:rsid w:val="00FF44D3"/>
    <w:rsid w:val="00FF51F7"/>
    <w:rsid w:val="00FF5691"/>
    <w:rsid w:val="00FF5E22"/>
    <w:rsid w:val="01A86F67"/>
    <w:rsid w:val="0215370F"/>
    <w:rsid w:val="023A6715"/>
    <w:rsid w:val="03E175A9"/>
    <w:rsid w:val="05FB572F"/>
    <w:rsid w:val="0764146F"/>
    <w:rsid w:val="07920D7A"/>
    <w:rsid w:val="0A426D43"/>
    <w:rsid w:val="112C249F"/>
    <w:rsid w:val="143012C8"/>
    <w:rsid w:val="1C835F45"/>
    <w:rsid w:val="24EA1BF4"/>
    <w:rsid w:val="29551A07"/>
    <w:rsid w:val="2BCA2B11"/>
    <w:rsid w:val="2D6A0610"/>
    <w:rsid w:val="31E0281A"/>
    <w:rsid w:val="37032DE0"/>
    <w:rsid w:val="447D039C"/>
    <w:rsid w:val="472D1005"/>
    <w:rsid w:val="4C4C4D2D"/>
    <w:rsid w:val="55634EE1"/>
    <w:rsid w:val="56D733DE"/>
    <w:rsid w:val="5BB1383B"/>
    <w:rsid w:val="5E0642F1"/>
    <w:rsid w:val="60786190"/>
    <w:rsid w:val="61846BD5"/>
    <w:rsid w:val="62F5119E"/>
    <w:rsid w:val="63FE69AC"/>
    <w:rsid w:val="67116BD7"/>
    <w:rsid w:val="69600412"/>
    <w:rsid w:val="6C8D2126"/>
    <w:rsid w:val="70B40B57"/>
    <w:rsid w:val="74E4574A"/>
    <w:rsid w:val="75505260"/>
    <w:rsid w:val="77BA1341"/>
    <w:rsid w:val="7B5813C1"/>
    <w:rsid w:val="7C5B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9"/>
    <w:qFormat/>
    <w:uiPriority w:val="0"/>
    <w:pPr>
      <w:keepNext/>
      <w:keepLines/>
      <w:spacing w:before="340" w:after="330" w:line="578" w:lineRule="auto"/>
      <w:outlineLvl w:val="0"/>
    </w:pPr>
    <w:rPr>
      <w:b/>
      <w:bCs/>
      <w:kern w:val="44"/>
      <w:sz w:val="44"/>
      <w:szCs w:val="44"/>
    </w:rPr>
  </w:style>
  <w:style w:type="character" w:default="1" w:styleId="14">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30"/>
    <w:semiHidden/>
    <w:unhideWhenUsed/>
    <w:qFormat/>
    <w:uiPriority w:val="99"/>
    <w:pPr>
      <w:ind w:firstLine="420" w:firstLineChars="100"/>
    </w:pPr>
  </w:style>
  <w:style w:type="paragraph" w:styleId="3">
    <w:name w:val="Body Text"/>
    <w:basedOn w:val="1"/>
    <w:next w:val="4"/>
    <w:link w:val="29"/>
    <w:semiHidden/>
    <w:unhideWhenUsed/>
    <w:uiPriority w:val="99"/>
    <w:pPr>
      <w:spacing w:after="120"/>
    </w:pPr>
  </w:style>
  <w:style w:type="paragraph" w:styleId="4">
    <w:name w:val="Body Text 2"/>
    <w:basedOn w:val="1"/>
    <w:qFormat/>
    <w:uiPriority w:val="0"/>
    <w:rPr>
      <w:sz w:val="24"/>
    </w:rPr>
  </w:style>
  <w:style w:type="paragraph" w:styleId="6">
    <w:name w:val="annotation text"/>
    <w:basedOn w:val="1"/>
    <w:semiHidden/>
    <w:unhideWhenUsed/>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link w:val="2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1">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2">
    <w:name w:val="Title"/>
    <w:basedOn w:val="1"/>
    <w:next w:val="1"/>
    <w:link w:val="20"/>
    <w:qFormat/>
    <w:uiPriority w:val="0"/>
    <w:pPr>
      <w:spacing w:before="240" w:after="60"/>
      <w:jc w:val="center"/>
      <w:outlineLvl w:val="0"/>
    </w:pPr>
    <w:rPr>
      <w:rFonts w:asciiTheme="majorHAnsi" w:hAnsiTheme="majorHAnsi" w:cstheme="majorBidi"/>
      <w:b/>
      <w:bCs/>
      <w:sz w:val="32"/>
      <w:szCs w:val="32"/>
    </w:rPr>
  </w:style>
  <w:style w:type="character" w:styleId="15">
    <w:name w:val="Strong"/>
    <w:basedOn w:val="14"/>
    <w:qFormat/>
    <w:uiPriority w:val="0"/>
    <w:rPr>
      <w:b/>
    </w:rPr>
  </w:style>
  <w:style w:type="character" w:styleId="16">
    <w:name w:val="Emphasis"/>
    <w:basedOn w:val="14"/>
    <w:qFormat/>
    <w:uiPriority w:val="0"/>
    <w:rPr>
      <w:i/>
    </w:rPr>
  </w:style>
  <w:style w:type="character" w:styleId="17">
    <w:name w:val="Hyperlink"/>
    <w:basedOn w:val="14"/>
    <w:semiHidden/>
    <w:unhideWhenUsed/>
    <w:qFormat/>
    <w:uiPriority w:val="99"/>
    <w:rPr>
      <w:color w:val="0000FF"/>
      <w:u w:val="single"/>
    </w:rPr>
  </w:style>
  <w:style w:type="character" w:styleId="18">
    <w:name w:val="annotation reference"/>
    <w:unhideWhenUsed/>
    <w:qFormat/>
    <w:uiPriority w:val="99"/>
    <w:rPr>
      <w:sz w:val="21"/>
      <w:szCs w:val="21"/>
    </w:rPr>
  </w:style>
  <w:style w:type="character" w:customStyle="1" w:styleId="19">
    <w:name w:val="标题 1 字符"/>
    <w:basedOn w:val="14"/>
    <w:link w:val="5"/>
    <w:qFormat/>
    <w:uiPriority w:val="0"/>
    <w:rPr>
      <w:b/>
      <w:bCs/>
      <w:kern w:val="44"/>
      <w:sz w:val="44"/>
      <w:szCs w:val="44"/>
    </w:rPr>
  </w:style>
  <w:style w:type="character" w:customStyle="1" w:styleId="20">
    <w:name w:val="标题 字符"/>
    <w:basedOn w:val="14"/>
    <w:link w:val="12"/>
    <w:qFormat/>
    <w:uiPriority w:val="0"/>
    <w:rPr>
      <w:rFonts w:asciiTheme="majorHAnsi" w:hAnsiTheme="majorHAnsi" w:cstheme="majorBidi"/>
      <w:b/>
      <w:bCs/>
      <w:kern w:val="2"/>
      <w:sz w:val="32"/>
      <w:szCs w:val="32"/>
    </w:rPr>
  </w:style>
  <w:style w:type="character" w:customStyle="1" w:styleId="21">
    <w:name w:val="副标题 字符"/>
    <w:basedOn w:val="14"/>
    <w:link w:val="10"/>
    <w:qFormat/>
    <w:uiPriority w:val="0"/>
    <w:rPr>
      <w:rFonts w:asciiTheme="majorHAnsi" w:hAnsiTheme="majorHAnsi" w:cstheme="majorBidi"/>
      <w:b/>
      <w:bCs/>
      <w:kern w:val="28"/>
      <w:sz w:val="32"/>
      <w:szCs w:val="32"/>
    </w:rPr>
  </w:style>
  <w:style w:type="character" w:customStyle="1" w:styleId="22">
    <w:name w:val="不明显强调1"/>
    <w:basedOn w:val="14"/>
    <w:qFormat/>
    <w:uiPriority w:val="19"/>
    <w:rPr>
      <w:i/>
      <w:iCs/>
      <w:color w:val="7E7E7E" w:themeColor="text1" w:themeTint="80"/>
    </w:rPr>
  </w:style>
  <w:style w:type="character" w:customStyle="1" w:styleId="23">
    <w:name w:val="明显强调1"/>
    <w:basedOn w:val="14"/>
    <w:qFormat/>
    <w:uiPriority w:val="21"/>
    <w:rPr>
      <w:b/>
      <w:bCs/>
      <w:i/>
      <w:iCs/>
      <w:color w:val="4F81BD" w:themeColor="accent1"/>
    </w:rPr>
  </w:style>
  <w:style w:type="character" w:customStyle="1" w:styleId="24">
    <w:name w:val="页眉 字符"/>
    <w:basedOn w:val="14"/>
    <w:link w:val="9"/>
    <w:qFormat/>
    <w:uiPriority w:val="99"/>
    <w:rPr>
      <w:kern w:val="2"/>
      <w:sz w:val="18"/>
      <w:szCs w:val="18"/>
    </w:rPr>
  </w:style>
  <w:style w:type="character" w:customStyle="1" w:styleId="25">
    <w:name w:val="页脚 字符"/>
    <w:basedOn w:val="14"/>
    <w:link w:val="8"/>
    <w:qFormat/>
    <w:uiPriority w:val="99"/>
    <w:rPr>
      <w:kern w:val="2"/>
      <w:sz w:val="18"/>
      <w:szCs w:val="18"/>
    </w:rPr>
  </w:style>
  <w:style w:type="character" w:customStyle="1" w:styleId="26">
    <w:name w:val="HTML 预设格式 字符"/>
    <w:basedOn w:val="14"/>
    <w:link w:val="11"/>
    <w:qFormat/>
    <w:uiPriority w:val="0"/>
    <w:rPr>
      <w:rFonts w:ascii="黑体" w:hAnsi="Courier New" w:eastAsia="黑体" w:cs="Courier New"/>
    </w:rPr>
  </w:style>
  <w:style w:type="paragraph" w:styleId="27">
    <w:name w:val="List Paragraph"/>
    <w:basedOn w:val="1"/>
    <w:qFormat/>
    <w:uiPriority w:val="34"/>
    <w:pPr>
      <w:ind w:firstLine="420" w:firstLineChars="200"/>
    </w:pPr>
    <w:rPr>
      <w:rFonts w:ascii="Calibri" w:hAnsi="Calibri"/>
      <w:szCs w:val="22"/>
    </w:rPr>
  </w:style>
  <w:style w:type="character" w:customStyle="1" w:styleId="28">
    <w:name w:val="批注框文本 字符"/>
    <w:basedOn w:val="14"/>
    <w:link w:val="7"/>
    <w:semiHidden/>
    <w:qFormat/>
    <w:uiPriority w:val="99"/>
    <w:rPr>
      <w:kern w:val="2"/>
      <w:sz w:val="18"/>
      <w:szCs w:val="18"/>
    </w:rPr>
  </w:style>
  <w:style w:type="character" w:customStyle="1" w:styleId="29">
    <w:name w:val="正文文本 字符"/>
    <w:basedOn w:val="14"/>
    <w:link w:val="3"/>
    <w:uiPriority w:val="0"/>
    <w:rPr>
      <w:rFonts w:hint="eastAsia" w:ascii="宋体" w:hAnsi="宋体" w:eastAsia="宋体" w:cs="宋体"/>
      <w:sz w:val="22"/>
      <w:szCs w:val="22"/>
      <w:lang w:val="zh-CN" w:bidi="zh-CN"/>
    </w:rPr>
  </w:style>
  <w:style w:type="character" w:customStyle="1" w:styleId="30">
    <w:name w:val="正文首行缩进 字符"/>
    <w:basedOn w:val="29"/>
    <w:link w:val="2"/>
    <w:uiPriority w:val="0"/>
    <w:rPr>
      <w:rFonts w:hint="eastAsia" w:ascii="宋体" w:hAnsi="宋体" w:eastAsia="宋体" w:cs="宋体"/>
      <w:sz w:val="22"/>
      <w:szCs w:val="22"/>
      <w:lang w:val="zh-CN" w:bidi="zh-CN"/>
    </w:rPr>
  </w:style>
  <w:style w:type="paragraph" w:customStyle="1" w:styleId="31">
    <w:name w:val="Table Paragraph"/>
    <w:basedOn w:val="1"/>
    <w:qFormat/>
    <w:uiPriority w:val="1"/>
  </w:style>
  <w:style w:type="table" w:customStyle="1" w:styleId="32">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11974</Words>
  <Characters>13032</Characters>
  <Lines>101</Lines>
  <Paragraphs>28</Paragraphs>
  <TotalTime>1</TotalTime>
  <ScaleCrop>false</ScaleCrop>
  <LinksUpToDate>false</LinksUpToDate>
  <CharactersWithSpaces>13125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2021-11-11T07:42:00Z</dcterms:created>
  <dc:creator>cc</dc:creator>
  <cp:lastModifiedBy>.</cp:lastModifiedBy>
  <cp:lastPrinted>2020-10-12T08:36:00Z</cp:lastPrinted>
  <dcterms:modified xsi:type="dcterms:W3CDTF">2023-05-10T03:10:33Z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E53B5A58A35842418537D22476111E84_13</vt:lpwstr>
  </property>
</Properties>
</file>