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39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773"/>
        <w:gridCol w:w="1127"/>
        <w:gridCol w:w="1269"/>
        <w:gridCol w:w="986"/>
        <w:gridCol w:w="1126"/>
        <w:gridCol w:w="5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是否进口</w:t>
            </w:r>
          </w:p>
        </w:tc>
        <w:tc>
          <w:tcPr>
            <w:tcW w:w="517" w:type="pct"/>
            <w:vAlign w:val="center"/>
          </w:tcPr>
          <w:p>
            <w:pPr>
              <w:ind w:left="-130" w:leftChars="-62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ind w:left="-130" w:leftChars="-62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（元/台件）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（台件）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205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主要技术性能指标（非常重要用*标注，不超过总数10%）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板框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压滤机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9620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620元</w:t>
            </w:r>
          </w:p>
        </w:tc>
        <w:tc>
          <w:tcPr>
            <w:tcW w:w="2052" w:type="pct"/>
            <w:vAlign w:val="center"/>
          </w:tcPr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★1、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板框式明流液压压紧；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过滤面积8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外包3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不锈钢、防腐蚀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滤饼厚度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0mm；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滤板外框尺寸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滤板外径500×500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mm；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滤板材质：增强聚丙烯。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压滤机450型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6、配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气动隔膜泵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7、现场安装调试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pStyle w:val="15"/>
              <w:ind w:left="420"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反应釜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322元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尺寸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约</w:t>
            </w:r>
            <w:r>
              <w:rPr>
                <w:rFonts w:ascii="Times New Roman" w:hAnsi="Times New Roman" w:eastAsia="宋体" w:cs="Times New Roman"/>
                <w:szCs w:val="21"/>
              </w:rPr>
              <w:t>：Φ1500mm*2000mm；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电机</w:t>
            </w:r>
            <w:r>
              <w:rPr>
                <w:rFonts w:hint="eastAsia" w:ascii="Times New Roman" w:hAnsi="Times New Roman" w:cs="Times New Roman"/>
                <w:szCs w:val="21"/>
              </w:rPr>
              <w:t>防爆</w:t>
            </w:r>
            <w:r>
              <w:rPr>
                <w:rFonts w:ascii="Times New Roman" w:hAnsi="Times New Roman" w:cs="Times New Roman"/>
                <w:szCs w:val="21"/>
              </w:rPr>
              <w:t>4kw；</w:t>
            </w:r>
            <w:r>
              <w:rPr>
                <w:rFonts w:hint="eastAsia" w:ascii="Times New Roman" w:hAnsi="Times New Roman" w:cs="Times New Roman"/>
                <w:szCs w:val="21"/>
              </w:rPr>
              <w:t>碳钢支架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进口：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2个DN25法兰；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出口：2个DN32法</w:t>
            </w:r>
            <w:r>
              <w:rPr>
                <w:rFonts w:hint="eastAsia" w:ascii="Times New Roman" w:hAnsi="Times New Roman" w:cs="Times New Roman"/>
                <w:szCs w:val="21"/>
              </w:rPr>
              <w:t>兰；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0mm；</w:t>
            </w:r>
          </w:p>
          <w:p>
            <w:pPr>
              <w:pStyle w:val="2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★7、</w:t>
            </w:r>
            <w:r>
              <w:rPr>
                <w:rFonts w:ascii="Times New Roman" w:hAnsi="Times New Roman" w:cs="Times New Roman"/>
                <w:szCs w:val="21"/>
              </w:rPr>
              <w:t>衬塑桨叶搅拌器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  <w:lang w:val="en-US" w:eastAsia="zh-CN"/>
              </w:rPr>
              <w:t>8、容积约：1</w:t>
            </w:r>
            <w:r>
              <w:rPr>
                <w:rFonts w:cs="Times New Roman" w:asciiTheme="majorEastAsia" w:hAnsiTheme="majorEastAsia" w:eastAsiaTheme="majorEastAsia"/>
                <w:bCs/>
                <w:szCs w:val="21"/>
              </w:rPr>
              <w:t>000L立式、平盖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、封头</w:t>
            </w:r>
          </w:p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eastAsia" w:cs="Times New Roman" w:asciiTheme="majorEastAsia" w:hAnsiTheme="majorEastAsia" w:eastAsiaTheme="maj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9、现场安装调试</w:t>
            </w:r>
          </w:p>
          <w:p>
            <w:pPr>
              <w:pStyle w:val="3"/>
              <w:rPr>
                <w:rFonts w:asciiTheme="majorEastAsia" w:hAnsiTheme="majorEastAsia" w:eastAsiaTheme="majorEastAsia"/>
                <w:b w:val="0"/>
                <w:bCs/>
                <w:sz w:val="21"/>
                <w:szCs w:val="21"/>
              </w:rPr>
            </w:pP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反应釜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900元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搅拌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立式、平盖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2个DN25法兰 1/3活盖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排料口DN40法兰 配备5.5KW国贸电机 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★4、</w:t>
            </w:r>
            <w:r>
              <w:rPr>
                <w:rFonts w:hint="eastAsia"/>
                <w:szCs w:val="21"/>
              </w:rPr>
              <w:t xml:space="preserve">衬四氟桨叶叶搅拌器 </w:t>
            </w:r>
          </w:p>
          <w:p>
            <w:pPr>
              <w:pStyle w:val="2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、容积: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 xml:space="preserve">000L  </w:t>
            </w:r>
          </w:p>
          <w:p>
            <w:pPr>
              <w:pStyle w:val="2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：2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mm</w:t>
            </w:r>
          </w:p>
          <w:p>
            <w:pPr>
              <w:pStyle w:val="3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  <w:t>7、现场安装调试</w:t>
            </w: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反应釜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340元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搅拌 </w:t>
            </w:r>
            <w:r>
              <w:rPr>
                <w:rFonts w:ascii="Times New Roman" w:hAnsi="Times New Roman" w:eastAsia="宋体" w:cs="Times New Roman"/>
                <w:szCs w:val="21"/>
              </w:rPr>
              <w:t>立式、平盖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2、2个DN25法兰 1/3活盖。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3、排料口DN40法兰 配备5.5KW国贸电机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szCs w:val="21"/>
              </w:rPr>
              <w:t xml:space="preserve"> 4、衬四氟桨叶搅拌器 </w:t>
            </w:r>
          </w:p>
          <w:p>
            <w:pPr>
              <w:pStyle w:val="2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、容积</w:t>
            </w:r>
            <w:r>
              <w:rPr>
                <w:rFonts w:hint="eastAsia"/>
                <w:szCs w:val="21"/>
                <w:lang w:eastAsia="zh-CN"/>
              </w:rPr>
              <w:t>约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>1000L</w:t>
            </w:r>
            <w:r>
              <w:rPr>
                <w:szCs w:val="21"/>
              </w:rPr>
              <w:t xml:space="preserve"> </w:t>
            </w:r>
          </w:p>
          <w:p>
            <w:pPr>
              <w:pStyle w:val="2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：2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mm</w:t>
            </w:r>
            <w:r>
              <w:rPr>
                <w:szCs w:val="21"/>
              </w:rPr>
              <w:t xml:space="preserve">  </w:t>
            </w:r>
          </w:p>
          <w:p>
            <w:pPr>
              <w:pStyle w:val="3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7、现场安装调试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38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储罐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00元</w:t>
            </w:r>
          </w:p>
        </w:tc>
        <w:tc>
          <w:tcPr>
            <w:tcW w:w="2052" w:type="pc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1、</w:t>
            </w:r>
            <w:r>
              <w:rPr>
                <w:rFonts w:hint="eastAsia"/>
                <w:szCs w:val="21"/>
              </w:rPr>
              <w:t>2个DN25法兰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2、</w:t>
            </w:r>
            <w:r>
              <w:rPr>
                <w:rFonts w:hint="eastAsia"/>
                <w:szCs w:val="21"/>
              </w:rPr>
              <w:t>1个DN200法兰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容积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：1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000L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卧式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4、</w:t>
            </w: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：3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3950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50元</w:t>
            </w:r>
          </w:p>
        </w:tc>
        <w:tc>
          <w:tcPr>
            <w:tcW w:w="2052" w:type="pc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1、</w:t>
            </w:r>
            <w:r>
              <w:rPr>
                <w:rFonts w:hint="eastAsia"/>
                <w:szCs w:val="21"/>
              </w:rPr>
              <w:t>2个DN32法兰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2、</w:t>
            </w:r>
            <w:r>
              <w:rPr>
                <w:rFonts w:hint="eastAsia"/>
                <w:szCs w:val="21"/>
              </w:rPr>
              <w:t>排料口DN40法兰。</w:t>
            </w:r>
          </w:p>
          <w:p>
            <w:pPr>
              <w:pStyle w:val="2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容积</w:t>
            </w:r>
            <w:r>
              <w:rPr>
                <w:rFonts w:hint="eastAsia"/>
                <w:szCs w:val="21"/>
                <w:lang w:eastAsia="zh-CN"/>
              </w:rPr>
              <w:t>约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  <w:lang w:val="en-US" w:eastAsia="zh-CN"/>
              </w:rPr>
              <w:t xml:space="preserve">2000L  </w:t>
            </w:r>
            <w:r>
              <w:rPr>
                <w:rFonts w:ascii="Times New Roman" w:hAnsi="Times New Roman" w:eastAsia="宋体" w:cs="Times New Roman"/>
                <w:szCs w:val="21"/>
              </w:rPr>
              <w:t>立式</w:t>
            </w:r>
          </w:p>
          <w:p>
            <w:pPr>
              <w:pStyle w:val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4、</w:t>
            </w: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hint="eastAsia" w:ascii="Times New Roman" w:hAnsi="Times New Roman" w:cs="Times New Roman"/>
                <w:szCs w:val="21"/>
              </w:rPr>
              <w:t>mm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50元</w:t>
            </w:r>
          </w:p>
        </w:tc>
        <w:tc>
          <w:tcPr>
            <w:tcW w:w="2052" w:type="pc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1、</w:t>
            </w:r>
            <w:r>
              <w:rPr>
                <w:rFonts w:hint="eastAsia"/>
                <w:szCs w:val="21"/>
              </w:rPr>
              <w:t>2个DN32法兰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2、</w:t>
            </w:r>
            <w:r>
              <w:rPr>
                <w:rFonts w:hint="eastAsia"/>
                <w:szCs w:val="21"/>
              </w:rPr>
              <w:t>排料口DN40法兰。</w:t>
            </w:r>
          </w:p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容积：</w:t>
            </w:r>
            <w:r>
              <w:rPr>
                <w:rFonts w:hint="eastAsia"/>
                <w:szCs w:val="21"/>
                <w:lang w:val="en-US" w:eastAsia="zh-CN"/>
              </w:rPr>
              <w:t>3000L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～</w:t>
            </w:r>
            <w:r>
              <w:rPr>
                <w:rFonts w:hint="eastAsia"/>
                <w:szCs w:val="21"/>
                <w:lang w:val="en-US" w:eastAsia="zh-CN"/>
              </w:rPr>
              <w:t>4000L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立式</w:t>
            </w: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4、</w:t>
            </w:r>
            <w:r>
              <w:rPr>
                <w:rFonts w:ascii="Times New Roman" w:hAnsi="Times New Roman" w:cs="Times New Roman"/>
                <w:szCs w:val="21"/>
              </w:rPr>
              <w:t>壁厚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hint="eastAsia" w:ascii="Times New Roman" w:hAnsi="Times New Roman" w:cs="Times New Roman"/>
                <w:szCs w:val="21"/>
              </w:rPr>
              <w:t>mm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8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管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50米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375元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50米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520元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1250元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直接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.8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.3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115元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弯头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105元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175元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.8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50个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法兰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.2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球阀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85.5元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103.5元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2.9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129元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材质：聚丙烯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DN40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PP塑料焊条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10kg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388" w:type="pct"/>
            <w:vMerge w:val="continue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塑料焊枪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340元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1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热风循环烘箱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500元</w:t>
            </w:r>
          </w:p>
        </w:tc>
        <w:tc>
          <w:tcPr>
            <w:tcW w:w="2052" w:type="pct"/>
            <w:vAlign w:val="center"/>
          </w:tcPr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1、使用电源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3N+PE/ 380v /50Hz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2、控制电压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220V /50Hz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3、工作室尺寸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约500×860×1150mm(深×宽×高)  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4、外形尺寸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约：780×（1060+电箱250）×1750mm(深×宽×高)  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5、托盘尺寸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约460×640×45mm(长×宽×深) 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6、推车外形尺寸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约480×740×1100mm(深×宽×高) 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7、温度范围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室温~250℃任意可调；常用温度120℃以内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8、箱外表面温升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按JB5220-91行业保证，工作温度不超过250℃的干燥箱，表面温度不大于室温加25℃.（热桥部位除外）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升温速率3~5℃\min(空载状态下)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9、控温精度±1℃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10、温度波动度±1℃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11、温度均匀度≤2.5℃%(空载状态下，到达温度后30min后测试)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12、进气系统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位置在箱体侧部方位，属于自然进风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13、排气系统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位置在箱体顶部方位，属于自然排风，可手动调节风量，客户可外接排气管道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14、炉体系统结构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设备组成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箱体、循环风道、进排气系统、加热系统及电器控制系统组成、箱体结构、整体结构、箱门配置、单开门结构、开门方式：手动从左向右侧开启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15、外壳材料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采用1.5mmQ235/碳钢板，钣金折弯，焊接。表面磷化及防锈处理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16、内胆材料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采用1.5mm/316不锈钢板，钣金折弯，拼接，氩弧满焊处理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风道材料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采用1.5mm/316不锈钢板，钣金折弯，拼接，氩弧满焊处理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17、风板材料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采用1.5mm/316不锈钢板，机床冲孔，钣金折弯，氩弧焊接、拼接处理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18、托盘材料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采用1.2mm/316不锈钢板，机床冲孔，钣金折弯，氩弧焊接、拼接处理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19、推车材质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采用40*40*2.5T/316不锈钢方管焊接后打磨、抛光处理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20、框架材料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国标Q235/6#~8#槽钢框架焊接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21、增强材料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国标Q235/4#~6#角钢、局部使用2.0mm钢板折弯加强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22、保温材料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120K级高密度硅酸铝纤维，设计保温厚度100mm。耐高温850℃。导热系数为0.0048 ∧m/℃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23、密封材料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耐高温环保型硅橡胶密封条，门四周压迫式迫紧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箱门合页，采用三角型合金铰链，表面镀铬处理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24、箱门拉杆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采用上下搭扣式合金拉手，逼迫式压紧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25、箱内配置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多层不锈钢架子推车一辆，配10层托盘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26、箱底结构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平底式，纵向处铺设2条凹槽型轨道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27、外观涂装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涂装样式为环保型锤纹漆，建议使用7035电脑灰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28、鼓风循环系统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循环方式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送风方式:强制对流水平循环送风.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用低噪声耐高温离心风机，将热空气鼓入左右两侧面风道，经从侧面风道经过从网孔板吹出热风，均匀的进入工作室，与工作室中的工件进行热交换后，吸入顶部吸风孔吸入风道，再经鼓风机吹回到加热室。如此反复循环使工作室的温度逐步升高。此设备的结构和热风循环原理，确保了烘箱内各区域的温度均匀性，排除了低温死角及盲区。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29、鼓风电机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长轴多翼式大风量离心静音风机，并设有独特设计的涡轮循环风道。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30、鼓风功率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750W*1台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31、风轮式样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风轮尺寸为290*130：风扇叶片为离心式叶片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32、电机位置、加热系统、加热器位置，箱体风道内均匀分布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33、加热器材质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U型远红外覆套式316L不锈钢翅片管状发热器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34、加热功率：6KW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35、加热介质：电加热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36、电器控制系统：电器箱位置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37箱体左侧方位：壁挂式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38、控制方式：PID+SCR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39、温控仪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LED/智能/双数显/控温微电脑控制器，配有PV/SV双重数字显示窗口，控温精度±1℃，带P.I.D自整定调节，自动恒温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40、超保仪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机械式温度保护仪，设定值应大于设定温度10℃。其功能就是当主控仪表失灵时该保护仪起到二级保护作用，不会使箱内温度继续升高，保护产品不被损坏（同时符合消防安全验收标准）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41、恒温控时器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（HS48S-99.99）定时器，可人工/自动开关，当温度到达所设定温度时即开始计时，当时间到达所设定范围后即切断加热电源，鼓风继续。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42、测温装置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高精度K型温度传感器，测温精度±1℃FS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43、报警器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（APT/AD16）型声光报警装置，设定恒温工作时间结束或超温时声光报警，提示客户直观设备运转全过程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44、开关及指示灯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旋钮式开关，带工作状态指示灯。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45、短路器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带漏电保护的断路器启动，有效保护所有电器元件。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46、接触器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分别控制加热与循环风机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47、控温模块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SSR）固态控制输出,实现精细PID调节控温。（覆盖传统过零触发时带来的电流瞬间冲击大，控制波动大等影响，可使输出电压平稳线性变化,根据温度的误差大小自动调整输出功率大小，使得设备内部温度更稳定，性能更卓越。）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48、中间继电器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加热与鼓风控制连锁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49、热过载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保护电机过热装置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发热元件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远红外覆套式U型管状发热器,可连续使用寿命可达5万小时以上。独特的安全型表面低负荷发热，具有抗氧化，性能稳定，等显著特点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50、循环风机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耐高温、低噪声、长轴离心风机750w/380v,1400转/min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51、安全保护系统</w:t>
            </w:r>
          </w:p>
          <w:p>
            <w:pPr>
              <w:pStyle w:val="15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保护系统配置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设有超温报警系统 当炉内温度发生异常，会发出声光报警，并自动切断加热源。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52．电机短路保护及过电流保护 防止电机烧毁及跳脱，当发生异常时声光报警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53．国家电气行业标准对电气元件、线路进行保护</w:t>
            </w:r>
          </w:p>
          <w:p>
            <w:pPr>
              <w:pStyle w:val="3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★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54、7、现场安装调试</w:t>
            </w:r>
          </w:p>
          <w:p>
            <w:pPr>
              <w:pStyle w:val="15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变频螺杆式空气压缩机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800元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功率：7.5kw；</w:t>
            </w:r>
          </w:p>
          <w:p>
            <w:pPr>
              <w:pStyle w:val="2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排气量/排气压力（m3.min/MPa）：1.2/0.8；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外形尺寸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约</w:t>
            </w:r>
            <w:r>
              <w:rPr>
                <w:rFonts w:ascii="Times New Roman" w:hAnsi="Times New Roman" w:cs="Times New Roman"/>
                <w:szCs w:val="21"/>
              </w:rPr>
              <w:t>：800*550*810</w:t>
            </w: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★4、</w:t>
            </w:r>
            <w:r>
              <w:rPr>
                <w:rFonts w:hint="eastAsia"/>
                <w:szCs w:val="21"/>
              </w:rPr>
              <w:t>变频器：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德斯兰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机头：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德斯兰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</w:t>
            </w: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反应釜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92500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052" w:type="pc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1、装置方式：立式，</w:t>
            </w:r>
            <w:r>
              <w:rPr>
                <w:rFonts w:ascii="Times New Roman" w:hAnsi="Times New Roman" w:eastAsia="宋体" w:cs="Times New Roman"/>
                <w:szCs w:val="21"/>
              </w:rPr>
              <w:t>500L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2、电机功率：2.2w ，三相，380V ，50HZ 西门子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减速方式：摆线针减速机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3、盖子上标配：人孔 1 个、观察口 1 个、防爆灯、压力表1 个、温度表 1 个、预留口 2 个（可接进料管、抽真空口等）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4、密封方式：机械密封，上下封头。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控制电箱：温度显示器，速度显示器，变频调速，温度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5、控制，电器施耐德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6、搅拌方式：框架式。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Cs w:val="21"/>
              </w:rPr>
              <w:t>、桶尺寸约（直径* 高）：ø900*1200mm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、加热方式：电加热（0-150℃ 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9、出料口：上展阀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★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、压3kg   桶厚1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mm304  减速机：国茂；罐体内衬聚四氟乙烯耐腐蚀，结构大方便于清洗；</w:t>
            </w:r>
            <w:r>
              <w:rPr>
                <w:rFonts w:hint="eastAsia"/>
                <w:szCs w:val="21"/>
              </w:rPr>
              <w:t>反应釜预口做DN40 出口无死角阀门  刮底</w:t>
            </w:r>
          </w:p>
          <w:p>
            <w:pPr>
              <w:pStyle w:val="2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★</w:t>
            </w:r>
            <w:r>
              <w:rPr>
                <w:rFonts w:hint="eastAsia"/>
                <w:szCs w:val="21"/>
                <w:lang w:val="en-US" w:eastAsia="zh-CN"/>
              </w:rPr>
              <w:t>11、现场安装调试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CQD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前移式电动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堆高车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1120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120元</w:t>
            </w:r>
          </w:p>
          <w:p>
            <w:pPr>
              <w:pStyle w:val="2"/>
              <w:rPr>
                <w:szCs w:val="21"/>
              </w:rPr>
            </w:pP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动力单元：电瓶；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驾驶方式：站驾式；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额定载荷：2000kg；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载荷中心：500-600mm。</w:t>
            </w:r>
          </w:p>
          <w:p>
            <w:pPr>
              <w:pStyle w:val="3"/>
              <w:numPr>
                <w:ilvl w:val="0"/>
                <w:numId w:val="5"/>
              </w:numPr>
              <w:rPr>
                <w:rFonts w:asciiTheme="majorEastAsia" w:hAnsiTheme="majorEastAsia" w:eastAsiaTheme="maj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1"/>
                <w:szCs w:val="21"/>
              </w:rPr>
              <w:t>电池：2</w:t>
            </w:r>
            <w:r>
              <w:rPr>
                <w:rFonts w:asciiTheme="majorEastAsia" w:hAnsiTheme="majorEastAsia" w:eastAsiaTheme="majorEastAsia"/>
                <w:b w:val="0"/>
                <w:bCs/>
                <w:sz w:val="21"/>
                <w:szCs w:val="21"/>
              </w:rPr>
              <w:t>40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21"/>
                <w:szCs w:val="21"/>
              </w:rPr>
              <w:t>n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eastAsia="宋体"/>
                <w:szCs w:val="21"/>
              </w:rPr>
              <w:t>6、</w:t>
            </w:r>
            <w:r>
              <w:rPr>
                <w:rFonts w:hint="eastAsia"/>
                <w:szCs w:val="21"/>
              </w:rPr>
              <w:t xml:space="preserve">另配3套车轮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；护臂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两只；护顶架3套 </w:t>
            </w: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UPVC</w:t>
            </w:r>
            <w:r>
              <w:rPr>
                <w:rStyle w:val="16"/>
                <w:rFonts w:hint="default" w:ascii="Times New Roman" w:hAnsi="Times New Roman" w:cs="Times New Roman"/>
                <w:sz w:val="21"/>
                <w:szCs w:val="21"/>
                <w:lang w:bidi="ar"/>
              </w:rPr>
              <w:t>国标</w:t>
            </w:r>
            <w:r>
              <w:rPr>
                <w:rStyle w:val="17"/>
                <w:rFonts w:eastAsia="宋体"/>
                <w:sz w:val="21"/>
                <w:szCs w:val="21"/>
                <w:lang w:bidi="ar"/>
              </w:rPr>
              <w:t>Y</w:t>
            </w:r>
            <w:r>
              <w:rPr>
                <w:rStyle w:val="16"/>
                <w:rFonts w:hint="default" w:ascii="Times New Roman" w:hAnsi="Times New Roman" w:cs="Times New Roman"/>
                <w:sz w:val="21"/>
                <w:szCs w:val="21"/>
                <w:lang w:bidi="ar"/>
              </w:rPr>
              <w:t>型过滤器（活接式）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120.4元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材质：UPVC；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DN25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32mm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2、加内插法兰。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UPVC</w:t>
            </w:r>
            <w:r>
              <w:rPr>
                <w:rStyle w:val="16"/>
                <w:rFonts w:hint="default" w:ascii="Times New Roman" w:hAnsi="Times New Roman" w:cs="Times New Roman"/>
                <w:sz w:val="21"/>
                <w:szCs w:val="21"/>
                <w:lang w:bidi="ar"/>
              </w:rPr>
              <w:t>安全阀</w:t>
            </w:r>
            <w:r>
              <w:rPr>
                <w:rStyle w:val="17"/>
                <w:rFonts w:eastAsia="宋体"/>
                <w:sz w:val="21"/>
                <w:szCs w:val="21"/>
                <w:lang w:bidi="ar"/>
              </w:rPr>
              <w:t>/</w:t>
            </w:r>
            <w:r>
              <w:rPr>
                <w:rStyle w:val="16"/>
                <w:rFonts w:hint="default" w:ascii="Times New Roman" w:hAnsi="Times New Roman" w:cs="Times New Roman"/>
                <w:sz w:val="21"/>
                <w:szCs w:val="21"/>
                <w:lang w:bidi="ar"/>
              </w:rPr>
              <w:t>背压阀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259.25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材质：UPVC；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DN25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32mm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2、加内插法兰。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UPVC</w:t>
            </w:r>
            <w:r>
              <w:rPr>
                <w:rStyle w:val="16"/>
                <w:rFonts w:hint="default" w:ascii="Times New Roman" w:hAnsi="Times New Roman" w:cs="Times New Roman"/>
                <w:sz w:val="21"/>
                <w:szCs w:val="21"/>
                <w:lang w:bidi="ar"/>
              </w:rPr>
              <w:t>脉冲阻尼器（气囊式）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04.8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1209.6元</w:t>
            </w:r>
          </w:p>
        </w:tc>
        <w:tc>
          <w:tcPr>
            <w:tcW w:w="2052" w:type="pct"/>
            <w:vAlign w:val="center"/>
          </w:tcPr>
          <w:p>
            <w:pPr>
              <w:pStyle w:val="2"/>
              <w:numPr>
                <w:ilvl w:val="0"/>
                <w:numId w:val="8"/>
              </w:numPr>
            </w:pPr>
            <w:r>
              <w:t>容积：</w:t>
            </w:r>
            <w:r>
              <w:rPr>
                <w:rFonts w:hint="eastAsia"/>
                <w:lang w:val="en-US" w:eastAsia="zh-CN"/>
              </w:rPr>
              <w:t>1.0</w:t>
            </w:r>
            <w:r>
              <w:t xml:space="preserve">L； </w:t>
            </w:r>
            <w:r>
              <w:rPr>
                <w:rFonts w:asciiTheme="minorHAnsi" w:hAnsiTheme="minorHAnsi" w:eastAsiaTheme="minorEastAsia" w:cstheme="minorBidi"/>
                <w:b w:val="0"/>
                <w:kern w:val="2"/>
                <w:sz w:val="21"/>
                <w:szCs w:val="20"/>
                <w:lang w:val="en-US" w:eastAsia="zh-CN" w:bidi="ar-SA"/>
              </w:rPr>
              <w:t>DN25</w:t>
            </w:r>
            <w:r>
              <w:rPr>
                <w:rFonts w:hint="eastAsia" w:cstheme="minorBidi"/>
                <w:b w:val="0"/>
                <w:kern w:val="2"/>
                <w:sz w:val="21"/>
                <w:szCs w:val="20"/>
                <w:lang w:val="en-US" w:eastAsia="zh-CN" w:bidi="ar-SA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b w:val="0"/>
                <w:kern w:val="2"/>
                <w:sz w:val="21"/>
                <w:szCs w:val="20"/>
                <w:lang w:val="en-US" w:eastAsia="zh-CN" w:bidi="ar-SA"/>
              </w:rPr>
              <w:t xml:space="preserve"> 32mm</w:t>
            </w:r>
            <w:r>
              <w:t xml:space="preserve">    </w:t>
            </w:r>
          </w:p>
          <w:p>
            <w:pPr>
              <w:pStyle w:val="2"/>
              <w:numPr>
                <w:ilvl w:val="0"/>
                <w:numId w:val="8"/>
              </w:numPr>
            </w:pPr>
            <w:r>
              <w:t>材质：UPVC；</w:t>
            </w:r>
          </w:p>
          <w:p>
            <w:pPr>
              <w:pStyle w:val="2"/>
              <w:numPr>
                <w:ilvl w:val="0"/>
                <w:numId w:val="8"/>
              </w:numPr>
            </w:pPr>
            <w:r>
              <w:t>压力等级：1.0MPa；</w:t>
            </w:r>
          </w:p>
          <w:p>
            <w:pPr>
              <w:pStyle w:val="2"/>
              <w:numPr>
                <w:ilvl w:val="0"/>
                <w:numId w:val="8"/>
              </w:numPr>
              <w:rPr>
                <w:rFonts w:hint="default"/>
                <w:lang w:val="en-US" w:eastAsia="zh-CN"/>
              </w:rPr>
            </w:pPr>
            <w:r>
              <w:t>加内插法兰</w:t>
            </w:r>
          </w:p>
          <w:p>
            <w:pPr>
              <w:pStyle w:val="3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单螺杆泵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700元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9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流量：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m3/h；</w:t>
            </w:r>
          </w:p>
          <w:p>
            <w:pPr>
              <w:numPr>
                <w:ilvl w:val="0"/>
                <w:numId w:val="9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压力：0.6MPa；</w:t>
            </w:r>
          </w:p>
          <w:p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功率：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1.5</w:t>
            </w:r>
            <w:r>
              <w:rPr>
                <w:rFonts w:ascii="Times New Roman" w:hAnsi="Times New Roman" w:eastAsia="宋体" w:cs="Times New Roman"/>
                <w:szCs w:val="21"/>
              </w:rPr>
              <w:t>kw；</w:t>
            </w:r>
          </w:p>
          <w:p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材质：316L不锈钢。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★5、</w:t>
            </w:r>
            <w:r>
              <w:rPr>
                <w:rFonts w:hint="eastAsia" w:ascii="Times New Roman" w:hAnsi="Times New Roman" w:cs="Times New Roman"/>
                <w:szCs w:val="21"/>
              </w:rPr>
              <w:t>进口胶套5个  ；BT4防爆变频电机380V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转子：5个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88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722" w:type="pct"/>
            <w:vAlign w:val="center"/>
          </w:tcPr>
          <w:p>
            <w:r>
              <w:t>隔膜式计量泵</w:t>
            </w:r>
          </w:p>
        </w:tc>
        <w:tc>
          <w:tcPr>
            <w:tcW w:w="459" w:type="pct"/>
            <w:vAlign w:val="center"/>
          </w:tcPr>
          <w:p>
            <w:pPr>
              <w:ind w:firstLine="210" w:firstLineChars="100"/>
            </w:pPr>
            <w:r>
              <w:t>否</w:t>
            </w:r>
          </w:p>
        </w:tc>
        <w:tc>
          <w:tcPr>
            <w:tcW w:w="517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9</w:t>
            </w:r>
            <w:r>
              <w:t>500</w:t>
            </w:r>
          </w:p>
        </w:tc>
        <w:tc>
          <w:tcPr>
            <w:tcW w:w="401" w:type="pct"/>
            <w:vAlign w:val="center"/>
          </w:tcPr>
          <w:p>
            <w:pPr>
              <w:ind w:firstLine="210" w:firstLineChars="100"/>
            </w:pPr>
            <w:r>
              <w:t>1</w:t>
            </w:r>
          </w:p>
        </w:tc>
        <w:tc>
          <w:tcPr>
            <w:tcW w:w="458" w:type="pct"/>
            <w:vAlign w:val="center"/>
          </w:tcPr>
          <w:p>
            <w:pPr>
              <w:ind w:firstLine="210" w:firstLineChars="100"/>
            </w:pPr>
            <w:r>
              <w:t>9</w:t>
            </w:r>
            <w:r>
              <w:rPr>
                <w:rFonts w:hint="eastAsia"/>
              </w:rPr>
              <w:t>500元</w:t>
            </w:r>
          </w:p>
        </w:tc>
        <w:tc>
          <w:tcPr>
            <w:tcW w:w="2052" w:type="pct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t>流量：420L/h；</w:t>
            </w:r>
          </w:p>
          <w:p>
            <w:r>
              <w:rPr>
                <w:rFonts w:hint="eastAsia"/>
                <w:lang w:val="en-US" w:eastAsia="zh-CN"/>
              </w:rPr>
              <w:t>2、</w:t>
            </w:r>
            <w:r>
              <w:t>压力：0.5MPa；</w:t>
            </w:r>
          </w:p>
          <w:p>
            <w:r>
              <w:rPr>
                <w:rFonts w:hint="eastAsia"/>
                <w:lang w:val="en-US" w:eastAsia="zh-CN"/>
              </w:rPr>
              <w:t>3、</w:t>
            </w:r>
            <w:r>
              <w:t>功率0.55kw；</w:t>
            </w:r>
          </w:p>
          <w:p>
            <w:r>
              <w:rPr>
                <w:rFonts w:hint="eastAsia"/>
                <w:lang w:val="en-US" w:eastAsia="zh-CN"/>
              </w:rPr>
              <w:t>4、</w:t>
            </w:r>
            <w:r>
              <w:t>材质：PTFE。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进口膜片5套 ；BT4防爆变频电机380V</w:t>
            </w:r>
            <w: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8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r>
              <w:t>卧式管道离心泵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600元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10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流量：4m3/h；</w:t>
            </w:r>
          </w:p>
          <w:p>
            <w:pPr>
              <w:numPr>
                <w:ilvl w:val="0"/>
                <w:numId w:val="10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扬程：40m；</w:t>
            </w:r>
          </w:p>
          <w:p>
            <w:pPr>
              <w:numPr>
                <w:ilvl w:val="0"/>
                <w:numId w:val="10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功率：2.2kw。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4、材质：材质 316L不锈钢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5、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进口密封5套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；CT4防爆变频电机380V</w:t>
            </w:r>
            <w:r>
              <w:rPr>
                <w:rFonts w:ascii="Times New Roman" w:hAnsi="Times New Roman" w:cs="Times New Roman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化工离心泵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流量：6.3m3/h；</w:t>
            </w:r>
          </w:p>
          <w:p>
            <w:pPr>
              <w:numPr>
                <w:ilvl w:val="0"/>
                <w:numId w:val="11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扬程：50m；</w:t>
            </w:r>
          </w:p>
          <w:p>
            <w:pPr>
              <w:numPr>
                <w:ilvl w:val="0"/>
                <w:numId w:val="11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功率：5.5kw。</w:t>
            </w:r>
          </w:p>
          <w:p>
            <w:pPr>
              <w:numPr>
                <w:ilvl w:val="0"/>
                <w:numId w:val="11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材质 氟塑料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进口密封5套 ；CT4防爆变频电机380V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立式衬氟管道泵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725元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12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流量：3m3/h；</w:t>
            </w:r>
          </w:p>
          <w:p>
            <w:pPr>
              <w:numPr>
                <w:ilvl w:val="0"/>
                <w:numId w:val="12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扬程：20m；</w:t>
            </w:r>
          </w:p>
          <w:p>
            <w:pPr>
              <w:numPr>
                <w:ilvl w:val="0"/>
                <w:numId w:val="12"/>
              </w:num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功率：1.5kw。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材质：衬氟</w:t>
            </w:r>
          </w:p>
          <w:p>
            <w:pPr>
              <w:pStyle w:val="2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/>
                <w:szCs w:val="21"/>
              </w:rPr>
              <w:t>电机：变频防爆3</w:t>
            </w:r>
            <w:r>
              <w:rPr>
                <w:szCs w:val="21"/>
              </w:rPr>
              <w:t>80v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 xml:space="preserve">耐腐蚀离心泵 耐高温 ；进口密封5套 </w:t>
            </w:r>
            <w:r>
              <w:rPr>
                <w:rFonts w:asciiTheme="majorEastAsia" w:hAnsiTheme="majorEastAsia" w:eastAsiaTheme="majorEastAsia"/>
                <w:bCs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螺杆泵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3558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13558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pStyle w:val="2"/>
              <w:rPr>
                <w:szCs w:val="21"/>
              </w:rPr>
            </w:pP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★1、</w:t>
            </w:r>
            <w:r>
              <w:rPr>
                <w:rFonts w:hint="eastAsia"/>
                <w:szCs w:val="21"/>
              </w:rPr>
              <w:t>佳木斯一级能效电机  转速200功率3kw-4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2、</w:t>
            </w:r>
            <w:r>
              <w:rPr>
                <w:rFonts w:hint="eastAsia"/>
                <w:szCs w:val="21"/>
              </w:rPr>
              <w:t xml:space="preserve"> 流量2  </w:t>
            </w:r>
          </w:p>
          <w:p>
            <w:pPr>
              <w:numPr>
                <w:ilvl w:val="0"/>
                <w:numId w:val="0"/>
              </w:num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 xml:space="preserve"> 扬程120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</w:rPr>
              <w:t>材质</w:t>
            </w:r>
            <w:r>
              <w:rPr>
                <w:rFonts w:hint="eastAsia"/>
                <w:szCs w:val="21"/>
                <w:lang w:eastAsia="zh-CN"/>
              </w:rPr>
              <w:t>：钛材</w: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合计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pct"/>
            <w:vAlign w:val="center"/>
          </w:tcPr>
          <w:p>
            <w:pPr>
              <w:pStyle w:val="2"/>
              <w:rPr>
                <w:rFonts w:hint="default" w:eastAsiaTheme="minorEastAsia"/>
                <w:szCs w:val="21"/>
                <w:lang w:eastAsia="zh-CN"/>
              </w:rPr>
            </w:pPr>
            <w:r>
              <w:rPr>
                <w:rFonts w:hint="default" w:eastAsiaTheme="minorEastAsia"/>
                <w:szCs w:val="21"/>
                <w:lang w:eastAsia="zh-CN"/>
              </w:rPr>
              <w:fldChar w:fldCharType="begin"/>
            </w:r>
            <w:r>
              <w:rPr>
                <w:rFonts w:hint="default" w:eastAsiaTheme="minorEastAsia"/>
                <w:szCs w:val="21"/>
                <w:lang w:eastAsia="zh-CN"/>
              </w:rPr>
              <w:instrText xml:space="preserve"> =SUM(ABOVE) \* MERGEFORMAT </w:instrText>
            </w:r>
            <w:r>
              <w:rPr>
                <w:rFonts w:hint="default" w:eastAsia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eastAsiaTheme="minorEastAsia"/>
                <w:szCs w:val="21"/>
                <w:lang w:eastAsia="zh-CN"/>
              </w:rPr>
              <w:t>300000</w:t>
            </w:r>
            <w:r>
              <w:rPr>
                <w:rFonts w:hint="default" w:eastAsiaTheme="minorEastAsia"/>
                <w:szCs w:val="21"/>
                <w:lang w:eastAsia="zh-CN"/>
              </w:rPr>
              <w:fldChar w:fldCharType="end"/>
            </w:r>
            <w:r>
              <w:rPr>
                <w:rFonts w:hint="eastAsia"/>
                <w:szCs w:val="21"/>
                <w:lang w:eastAsia="zh-CN"/>
              </w:rPr>
              <w:t>元</w:t>
            </w:r>
          </w:p>
        </w:tc>
        <w:tc>
          <w:tcPr>
            <w:tcW w:w="2052" w:type="pc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Cs w:val="21"/>
              </w:rPr>
            </w:pPr>
          </w:p>
        </w:tc>
      </w:tr>
    </w:tbl>
    <w:p/>
    <w:p>
      <w:pPr>
        <w:rPr>
          <w:sz w:val="28"/>
          <w:szCs w:val="28"/>
        </w:rPr>
      </w:pPr>
    </w:p>
    <w:sectPr>
      <w:pgSz w:w="16783" w:h="11850" w:orient="landscape"/>
      <w:pgMar w:top="720" w:right="720" w:bottom="720" w:left="72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FA042"/>
    <w:multiLevelType w:val="singleLevel"/>
    <w:tmpl w:val="955FA0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913CA63"/>
    <w:multiLevelType w:val="singleLevel"/>
    <w:tmpl w:val="C913CA6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8C948A1"/>
    <w:multiLevelType w:val="singleLevel"/>
    <w:tmpl w:val="D8C948A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4267A92"/>
    <w:multiLevelType w:val="singleLevel"/>
    <w:tmpl w:val="F4267A9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5922E2E"/>
    <w:multiLevelType w:val="singleLevel"/>
    <w:tmpl w:val="F5922E2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6DAC59E"/>
    <w:multiLevelType w:val="singleLevel"/>
    <w:tmpl w:val="06DAC59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287E4A7"/>
    <w:multiLevelType w:val="singleLevel"/>
    <w:tmpl w:val="1287E4A7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  <w:b w:val="0"/>
        <w:bCs w:val="0"/>
      </w:rPr>
    </w:lvl>
  </w:abstractNum>
  <w:abstractNum w:abstractNumId="7">
    <w:nsid w:val="165C0BBA"/>
    <w:multiLevelType w:val="singleLevel"/>
    <w:tmpl w:val="165C0BB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5DE3365"/>
    <w:multiLevelType w:val="singleLevel"/>
    <w:tmpl w:val="25DE3365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64C06FBC"/>
    <w:multiLevelType w:val="singleLevel"/>
    <w:tmpl w:val="64C06FB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7E3B1627"/>
    <w:multiLevelType w:val="singleLevel"/>
    <w:tmpl w:val="7E3B1627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7FC81C0E"/>
    <w:multiLevelType w:val="singleLevel"/>
    <w:tmpl w:val="7FC81C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0MGMwMzQzZDNlODYzMTEwNjA5YzNkYzQwYzBhZGIifQ=="/>
  </w:docVars>
  <w:rsids>
    <w:rsidRoot w:val="00172A27"/>
    <w:rsid w:val="00000EE9"/>
    <w:rsid w:val="00020B17"/>
    <w:rsid w:val="00022C3F"/>
    <w:rsid w:val="00024E36"/>
    <w:rsid w:val="00047963"/>
    <w:rsid w:val="000608C6"/>
    <w:rsid w:val="000D4F8E"/>
    <w:rsid w:val="00136A29"/>
    <w:rsid w:val="00152D00"/>
    <w:rsid w:val="00155BE4"/>
    <w:rsid w:val="001606E3"/>
    <w:rsid w:val="00172A27"/>
    <w:rsid w:val="001A4D2C"/>
    <w:rsid w:val="00214976"/>
    <w:rsid w:val="00237733"/>
    <w:rsid w:val="002469A6"/>
    <w:rsid w:val="002E0444"/>
    <w:rsid w:val="002E7CB0"/>
    <w:rsid w:val="00310CDE"/>
    <w:rsid w:val="003249D4"/>
    <w:rsid w:val="00334A0D"/>
    <w:rsid w:val="00342678"/>
    <w:rsid w:val="00362170"/>
    <w:rsid w:val="003C07A5"/>
    <w:rsid w:val="003C21D4"/>
    <w:rsid w:val="003C2941"/>
    <w:rsid w:val="003E7995"/>
    <w:rsid w:val="00421CFF"/>
    <w:rsid w:val="00436866"/>
    <w:rsid w:val="00445FB1"/>
    <w:rsid w:val="004843BE"/>
    <w:rsid w:val="00485A9D"/>
    <w:rsid w:val="00493F10"/>
    <w:rsid w:val="004A1990"/>
    <w:rsid w:val="004B000F"/>
    <w:rsid w:val="004B2F1A"/>
    <w:rsid w:val="004E1FED"/>
    <w:rsid w:val="004E4266"/>
    <w:rsid w:val="004E4EBE"/>
    <w:rsid w:val="0051448C"/>
    <w:rsid w:val="00542789"/>
    <w:rsid w:val="005450C2"/>
    <w:rsid w:val="00555BBB"/>
    <w:rsid w:val="00591753"/>
    <w:rsid w:val="005B6C04"/>
    <w:rsid w:val="005D1559"/>
    <w:rsid w:val="0060189F"/>
    <w:rsid w:val="00603D07"/>
    <w:rsid w:val="0060407B"/>
    <w:rsid w:val="006138E7"/>
    <w:rsid w:val="006339C8"/>
    <w:rsid w:val="00640EEF"/>
    <w:rsid w:val="006A06D3"/>
    <w:rsid w:val="006B4A25"/>
    <w:rsid w:val="006D542B"/>
    <w:rsid w:val="007108B8"/>
    <w:rsid w:val="00810EB4"/>
    <w:rsid w:val="00821458"/>
    <w:rsid w:val="00835E81"/>
    <w:rsid w:val="0084128A"/>
    <w:rsid w:val="00843F36"/>
    <w:rsid w:val="008529B2"/>
    <w:rsid w:val="008E5706"/>
    <w:rsid w:val="008F7398"/>
    <w:rsid w:val="00A07DE2"/>
    <w:rsid w:val="00A17A40"/>
    <w:rsid w:val="00A3551D"/>
    <w:rsid w:val="00A57874"/>
    <w:rsid w:val="00A91B14"/>
    <w:rsid w:val="00AF6B65"/>
    <w:rsid w:val="00B12B06"/>
    <w:rsid w:val="00B206E1"/>
    <w:rsid w:val="00B31EF1"/>
    <w:rsid w:val="00B51C91"/>
    <w:rsid w:val="00B95DF6"/>
    <w:rsid w:val="00BA5C34"/>
    <w:rsid w:val="00BB4CE7"/>
    <w:rsid w:val="00BB7478"/>
    <w:rsid w:val="00C250D1"/>
    <w:rsid w:val="00C36CBD"/>
    <w:rsid w:val="00C50966"/>
    <w:rsid w:val="00CE4EFE"/>
    <w:rsid w:val="00CE6415"/>
    <w:rsid w:val="00D2731E"/>
    <w:rsid w:val="00D54DD7"/>
    <w:rsid w:val="00D62F7E"/>
    <w:rsid w:val="00D65A88"/>
    <w:rsid w:val="00D834E2"/>
    <w:rsid w:val="00D87FBD"/>
    <w:rsid w:val="00DB6E67"/>
    <w:rsid w:val="00E23949"/>
    <w:rsid w:val="00E302AF"/>
    <w:rsid w:val="00E439B1"/>
    <w:rsid w:val="00E47D71"/>
    <w:rsid w:val="00EB1E59"/>
    <w:rsid w:val="00EC0EFB"/>
    <w:rsid w:val="00ED7A5D"/>
    <w:rsid w:val="00F33607"/>
    <w:rsid w:val="00F4024C"/>
    <w:rsid w:val="00F769FB"/>
    <w:rsid w:val="00F774B4"/>
    <w:rsid w:val="00FB1FF3"/>
    <w:rsid w:val="00FD6139"/>
    <w:rsid w:val="00FF06D3"/>
    <w:rsid w:val="0159295D"/>
    <w:rsid w:val="01AF7F0E"/>
    <w:rsid w:val="01C1238B"/>
    <w:rsid w:val="02742D6C"/>
    <w:rsid w:val="02FC27FC"/>
    <w:rsid w:val="0357404E"/>
    <w:rsid w:val="03B75536"/>
    <w:rsid w:val="03D250AA"/>
    <w:rsid w:val="04115814"/>
    <w:rsid w:val="04123D40"/>
    <w:rsid w:val="04321BA3"/>
    <w:rsid w:val="0460225A"/>
    <w:rsid w:val="04715312"/>
    <w:rsid w:val="062A0262"/>
    <w:rsid w:val="06685152"/>
    <w:rsid w:val="06E747CF"/>
    <w:rsid w:val="073E495F"/>
    <w:rsid w:val="080E10DE"/>
    <w:rsid w:val="08FD207D"/>
    <w:rsid w:val="0B046F37"/>
    <w:rsid w:val="0B947382"/>
    <w:rsid w:val="0C2E1068"/>
    <w:rsid w:val="0C7F7495"/>
    <w:rsid w:val="0C936456"/>
    <w:rsid w:val="0D0F6CD4"/>
    <w:rsid w:val="0E7B44B6"/>
    <w:rsid w:val="0ED77A5B"/>
    <w:rsid w:val="0EF4773D"/>
    <w:rsid w:val="113D7413"/>
    <w:rsid w:val="11646268"/>
    <w:rsid w:val="11E70A56"/>
    <w:rsid w:val="128E6A00"/>
    <w:rsid w:val="1298001D"/>
    <w:rsid w:val="13E37E48"/>
    <w:rsid w:val="14941B64"/>
    <w:rsid w:val="15063BB7"/>
    <w:rsid w:val="153A44F6"/>
    <w:rsid w:val="15BA2F37"/>
    <w:rsid w:val="15CD3A72"/>
    <w:rsid w:val="1603758E"/>
    <w:rsid w:val="16933D24"/>
    <w:rsid w:val="17AB65AE"/>
    <w:rsid w:val="18317BB4"/>
    <w:rsid w:val="1A4D7F81"/>
    <w:rsid w:val="1BD262E3"/>
    <w:rsid w:val="1C570F85"/>
    <w:rsid w:val="1D0B463D"/>
    <w:rsid w:val="1D5E01A1"/>
    <w:rsid w:val="1DAD2633"/>
    <w:rsid w:val="1ED73476"/>
    <w:rsid w:val="1EE11B00"/>
    <w:rsid w:val="20130B75"/>
    <w:rsid w:val="21861189"/>
    <w:rsid w:val="23516112"/>
    <w:rsid w:val="244026C0"/>
    <w:rsid w:val="244B3170"/>
    <w:rsid w:val="2473372B"/>
    <w:rsid w:val="24936D6C"/>
    <w:rsid w:val="25441B26"/>
    <w:rsid w:val="266F2A9A"/>
    <w:rsid w:val="26C711F5"/>
    <w:rsid w:val="26E51376"/>
    <w:rsid w:val="27204F73"/>
    <w:rsid w:val="27A5208F"/>
    <w:rsid w:val="27A96988"/>
    <w:rsid w:val="287E0DA5"/>
    <w:rsid w:val="2900375E"/>
    <w:rsid w:val="29845182"/>
    <w:rsid w:val="29B26698"/>
    <w:rsid w:val="29CE5921"/>
    <w:rsid w:val="2B691374"/>
    <w:rsid w:val="2BAF3E65"/>
    <w:rsid w:val="2BD279E7"/>
    <w:rsid w:val="2D025F65"/>
    <w:rsid w:val="2E3D37EA"/>
    <w:rsid w:val="2E6538F5"/>
    <w:rsid w:val="2EA03E23"/>
    <w:rsid w:val="2F5D12D3"/>
    <w:rsid w:val="2F9B7680"/>
    <w:rsid w:val="30353010"/>
    <w:rsid w:val="3188636A"/>
    <w:rsid w:val="31A16725"/>
    <w:rsid w:val="31AD168F"/>
    <w:rsid w:val="32107FE9"/>
    <w:rsid w:val="32B74160"/>
    <w:rsid w:val="368C473D"/>
    <w:rsid w:val="36B00A2F"/>
    <w:rsid w:val="379A6804"/>
    <w:rsid w:val="38485CFC"/>
    <w:rsid w:val="389219D3"/>
    <w:rsid w:val="39CA2F7F"/>
    <w:rsid w:val="3ACA27C7"/>
    <w:rsid w:val="3ADC34A2"/>
    <w:rsid w:val="3AF96A8A"/>
    <w:rsid w:val="3B041A81"/>
    <w:rsid w:val="3B167B2D"/>
    <w:rsid w:val="3B3C0DEA"/>
    <w:rsid w:val="3B93199C"/>
    <w:rsid w:val="3BE61798"/>
    <w:rsid w:val="3C1359D2"/>
    <w:rsid w:val="3E0504C6"/>
    <w:rsid w:val="403C1189"/>
    <w:rsid w:val="40E60CA0"/>
    <w:rsid w:val="40EF793A"/>
    <w:rsid w:val="4192123A"/>
    <w:rsid w:val="44053867"/>
    <w:rsid w:val="44BF4381"/>
    <w:rsid w:val="44DE51E9"/>
    <w:rsid w:val="44EC1951"/>
    <w:rsid w:val="44FB2449"/>
    <w:rsid w:val="466A5204"/>
    <w:rsid w:val="466A6194"/>
    <w:rsid w:val="467528D7"/>
    <w:rsid w:val="46823E8A"/>
    <w:rsid w:val="475F3221"/>
    <w:rsid w:val="477C2C23"/>
    <w:rsid w:val="48E86843"/>
    <w:rsid w:val="498C66B2"/>
    <w:rsid w:val="4A5413E8"/>
    <w:rsid w:val="4AE82804"/>
    <w:rsid w:val="4B5129C4"/>
    <w:rsid w:val="4DB068A1"/>
    <w:rsid w:val="4E6B74B7"/>
    <w:rsid w:val="500F09A4"/>
    <w:rsid w:val="51AC7277"/>
    <w:rsid w:val="531626AB"/>
    <w:rsid w:val="542E485B"/>
    <w:rsid w:val="55B2102F"/>
    <w:rsid w:val="55B77B51"/>
    <w:rsid w:val="55FF24C4"/>
    <w:rsid w:val="567916F3"/>
    <w:rsid w:val="56CE6C80"/>
    <w:rsid w:val="56F546E8"/>
    <w:rsid w:val="57C617B6"/>
    <w:rsid w:val="581C1970"/>
    <w:rsid w:val="58C8385B"/>
    <w:rsid w:val="58E32F70"/>
    <w:rsid w:val="594359FF"/>
    <w:rsid w:val="59E70497"/>
    <w:rsid w:val="59F379F4"/>
    <w:rsid w:val="5A042DF2"/>
    <w:rsid w:val="5A1F2ED6"/>
    <w:rsid w:val="5A785955"/>
    <w:rsid w:val="5B662006"/>
    <w:rsid w:val="5B7748E7"/>
    <w:rsid w:val="5B810AB7"/>
    <w:rsid w:val="5B986D59"/>
    <w:rsid w:val="5CB750E9"/>
    <w:rsid w:val="5D504A73"/>
    <w:rsid w:val="5DA91B2C"/>
    <w:rsid w:val="5DB668AB"/>
    <w:rsid w:val="5DC20FB6"/>
    <w:rsid w:val="5E964ADF"/>
    <w:rsid w:val="5FCD400F"/>
    <w:rsid w:val="5FDB34E4"/>
    <w:rsid w:val="60472FD6"/>
    <w:rsid w:val="6050311F"/>
    <w:rsid w:val="605C5757"/>
    <w:rsid w:val="60795132"/>
    <w:rsid w:val="60AB1387"/>
    <w:rsid w:val="61AB67F6"/>
    <w:rsid w:val="61C96531"/>
    <w:rsid w:val="62723E9F"/>
    <w:rsid w:val="635F1F55"/>
    <w:rsid w:val="64790BEA"/>
    <w:rsid w:val="64B650DE"/>
    <w:rsid w:val="64BD6FF0"/>
    <w:rsid w:val="65707758"/>
    <w:rsid w:val="66B60711"/>
    <w:rsid w:val="67C1299B"/>
    <w:rsid w:val="67CF79FA"/>
    <w:rsid w:val="692B04B7"/>
    <w:rsid w:val="6A0F59D1"/>
    <w:rsid w:val="6A363E29"/>
    <w:rsid w:val="6B727780"/>
    <w:rsid w:val="6BCE710B"/>
    <w:rsid w:val="6C741EAD"/>
    <w:rsid w:val="6CED3A27"/>
    <w:rsid w:val="6CEE6B9E"/>
    <w:rsid w:val="6DC96174"/>
    <w:rsid w:val="6E69026B"/>
    <w:rsid w:val="6EA23A2A"/>
    <w:rsid w:val="6F710E90"/>
    <w:rsid w:val="6FB80E33"/>
    <w:rsid w:val="70420BD7"/>
    <w:rsid w:val="70C6780F"/>
    <w:rsid w:val="715B3599"/>
    <w:rsid w:val="724A6E66"/>
    <w:rsid w:val="729F1829"/>
    <w:rsid w:val="72D57849"/>
    <w:rsid w:val="738426F9"/>
    <w:rsid w:val="750C38AF"/>
    <w:rsid w:val="752971E3"/>
    <w:rsid w:val="7550199B"/>
    <w:rsid w:val="76017145"/>
    <w:rsid w:val="772D203A"/>
    <w:rsid w:val="77390FEF"/>
    <w:rsid w:val="775C4FAD"/>
    <w:rsid w:val="778A4637"/>
    <w:rsid w:val="77D25407"/>
    <w:rsid w:val="77F62F99"/>
    <w:rsid w:val="77FC4E3E"/>
    <w:rsid w:val="7A007045"/>
    <w:rsid w:val="7A141C1C"/>
    <w:rsid w:val="7A951B30"/>
    <w:rsid w:val="7B354F51"/>
    <w:rsid w:val="7BB3298F"/>
    <w:rsid w:val="7C7C55C6"/>
    <w:rsid w:val="7D136CF5"/>
    <w:rsid w:val="7DC9307B"/>
    <w:rsid w:val="7EB312C0"/>
    <w:rsid w:val="7FF92D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Cs w:val="20"/>
    </w:rPr>
  </w:style>
  <w:style w:type="paragraph" w:styleId="3">
    <w:name w:val="Date"/>
    <w:basedOn w:val="1"/>
    <w:next w:val="1"/>
    <w:unhideWhenUsed/>
    <w:qFormat/>
    <w:uiPriority w:val="99"/>
    <w:rPr>
      <w:b/>
      <w:sz w:val="28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11</Pages>
  <Words>813</Words>
  <Characters>4640</Characters>
  <Lines>38</Lines>
  <Paragraphs>10</Paragraphs>
  <TotalTime>0</TotalTime>
  <ScaleCrop>false</ScaleCrop>
  <LinksUpToDate>false</LinksUpToDate>
  <CharactersWithSpaces>5443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2023-10-23T04:46:00Z</dcterms:created>
  <dc:creator>zhaoxinlei</dc:creator>
  <cp:lastModifiedBy>Administrator</cp:lastModifiedBy>
  <cp:lastPrinted>2023-10-24T01:21:00Z</cp:lastPrinted>
  <dcterms:modified xsi:type="dcterms:W3CDTF">2023-10-25T07:17:27Z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670D3421027B4DE9BCE789A1F8A85E13_13</vt:lpwstr>
  </property>
</Properties>
</file>