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工程量清单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黑龙江职业学院第二校区2022年暑期维修工程</w:t>
      </w:r>
    </w:p>
    <w:tbl>
      <w:tblPr>
        <w:tblStyle w:val="4"/>
        <w:tblW w:w="922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625"/>
        <w:gridCol w:w="1788"/>
        <w:gridCol w:w="3067"/>
        <w:gridCol w:w="1126"/>
        <w:gridCol w:w="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教学楼更换室内门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011610001001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木门拆除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1.洞口材质:原木质门（带亮）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2.室内高度:按现场实际测量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476.28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011610002001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拆除金属防火门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1.室内高度:按现场实际测量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2.洞口材质:原金属防火门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36.4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010802003001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钢质防火门安装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1.钢质防火门安装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2.制作上亮、原有带观察窗门制作观察窗。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3.防火等级:乙级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4.五金件:门栓采用老式铸铁门栓（详见甲方要求）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499.18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010801001001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木质门安装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1.木质门安装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2.屋面门、含五金件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3.洞口尺寸:按现场实际测量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13.5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011203001001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零星项目一般抹灰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1.门口恢复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2.20厚1:3水泥砂浆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234.85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011108004001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水泥砂浆零星项目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1.工程部位:地面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2.20mm厚水泥砂浆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56.96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室内粉刷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011604002001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立面抹灰层拆除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1.拆除部位:室内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2.抹灰层种类:涂料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3.渣土外运，运距自行考虑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9000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011608002001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铲除涂料面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1.铲除涂料面层至抹灰层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9000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011407001001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墙面喷刷涂料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1.基层类型:原有内墙抹灰面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2.喷刷涂料部位:室内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3.刮腻子要求:刮腻子两遍+抗碱封底涂料一遍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4.涂料品种、喷刷遍数:内墙涂料两遍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30000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食堂维修改造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塑胶地板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011103001001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橡胶板楼地面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1.基层:原有陶瓷地面拉毛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2.面层材料品种、规格、颜色:橡塑楼地面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白钢门斗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011210003001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铝合金玻璃隔断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1.边框材料种类:铝合金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2.玻璃品种:平板玻璃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3.玻璃厚度:5mm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4.详见设计要求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28.1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010802001001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金属(塑钢)门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:铝合金推拉门（有框门扇安装）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2.玻璃品种:平板玻璃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3.玻璃厚度:3mm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4.详见设计要求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7.43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电动卷帘门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010803001001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金属卷帘(闸)门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1.铝合金电动卷帘门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2.含电机及配件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4.42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室外台阶修复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011605001001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平面块料拆除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1.拆除的基层类型:水泥砂浆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2.饰面材料种类:花岗岩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21.06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011101006001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平面砂浆找平层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1.找平层厚度、砂浆配合比:室外台阶 水泥砂浆找平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21.06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011107001001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石材台阶面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1.粘结材料种类:水泥砂浆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2.面层材料品种、规格、颜色:大理石板 （颜色甲方认定）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21.06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室外坡道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010507001001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坡道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1.面层厚度:平均厚度20cm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2.混凝土种类:现拌混凝土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3.混凝土强度等级:C20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新增水箱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031006015001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水箱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1.材质、类型:橡胶板 δ12厚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2.型号、规格:18m3（2*4*2m）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3.附属设施:落地基础、水位仪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030109001001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提升泵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1.名称:提升泵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2.型号:包含变频器及相关稳压设备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030601002001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压力表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1.名称:压力表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030817002001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分水缸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1.材质、规格:钢制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2.安装方式:台式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031001006001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塑料管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1.安装部位:室内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2.介质:冷水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3.材质、规格:PE管 DN25 1.6Npa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4.连接形式:热熔连接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5.压力试验及吹、洗设计要求:消毒、冲洗及水压试验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031003001001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铜球阀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1.类型:铜球阀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3.规格、压力等级:DN25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4.连接形式：丝接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031003013001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水表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1.安装部位(室内外）:室内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2.型号、规格:DN25 IC卡水表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3.连接形式:螺纹链接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031004008001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其他成品卫生器具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1.材质:铜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2.规格、类型:水嘴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3.组装形式:螺纹连接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030411004002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配线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1.名称:照明线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2.配线形式:管内穿线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3.型号:BV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4.规格:2.5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5.材质:铜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030411001001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配管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1.名称:电线管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2.材质:半硬质塑料管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3.规格:FPC16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4.配置形式:明敷设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030404019001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控制开关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1.名称:漏电保护器20A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电力电缆部分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010101007001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管沟土方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1.土壤类别:一二类土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2.沟槽截面积：0.45㎡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157.5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030408005001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铺砂、盖保护板(砖)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1.种类:电缆沟铺沙盖砖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030408001001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1.电力电缆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2.KYJLV-1*50+2*35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3.埋地敷设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130个房间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030411001001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配管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1.名称:电线管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2.材质:半硬质塑料管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3.规格:FPC16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4.配置形式:明敷设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3510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030411004001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配线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1.名称:照明线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2.配线形式:管内穿线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3.型号:BV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4.规格:2.5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5.材质:铜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10400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030404034001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照明开关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1.名称:照明开关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2.规格:16A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3.安装方式:暗装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030404035001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插座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1.名称:插座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2.规格:32A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3.安装方式:暗装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030404019001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控制开关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1.名称:自动空气开关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2.型号:DW型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030404019002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控制开关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1.名称:漏电保护器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新建门斗（两座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011610002001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金属门窗拆除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1.洞口尺寸:1.8*1.6m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2.88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011601001001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砖砌体拆除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1.砌体名称:原外墙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2.砌体材质:红砖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3.拆除高度:1.1m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0.73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010401003001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实心砖墙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1.砖品种、规格、强度等级:MU10红砖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2.墙体类型:外墙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3.砂浆强度等级、配合比:MU10水泥砂浆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13.07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010807001001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金属(塑钢、断桥)窗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1.洞口尺寸:1.8*1.6m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2.材质:三玻塑钢窗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5.76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010802003001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钢质防火门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1.钢质防火门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2.防火等级:乙级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3.洞口尺寸:1.4*2.0m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5.6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011101001001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水泥砂浆楼地面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1.水泥砂浆楼地面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2.垫层种类:砂垫层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3.厚度:150mm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4.面层厚度:20mm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25.3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ind w:firstLine="209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011201001001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墙面一般抹灰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1.墙体类型:砖墙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2.底层厚度、砂浆配合比:1：3水泥砂浆 20mm厚 含窗口恢复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70.65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011407001001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墙面喷刷涂料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1.基层类型:水泥砂浆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2.喷刷涂料部位:内墙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3.腻子种类:腻子打底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4.刮腻子要求:批腻子两遍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5.涂料品种、喷刷遍数:内墙涂料两遍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35.33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011407001002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墙面喷刷涂料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1.基层类型:水泥砂浆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2.喷刷涂料部位:室外外墙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3.腻子种类:腻子打底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4.刮腻子要求:批腻子两遍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5.涂料品种、喷刷遍数:外墙涂料 两遍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35.33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010606012001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钢支架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1.钢材品种、规格:角钢 50*50*5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2.防火要求:防锈漆两遍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1.36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010901002001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型材屋面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1.彩钢屋面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2.材料品种:彩钢夹心岩棉板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3.厚度: 100mm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28.6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011302001001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吊顶天棚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1.龙骨材料种类、规格、中距:轻钢龙骨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2.面层材料品种、规格:面层 阻燃聚丙烯板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25.3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011701001001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综合脚手架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25.3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投标单位现场踏勘人员，需持48小时内核酸报告，以及健康码和行程码绿码。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现场施工人员需持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48小时内核酸报告，以及健康码和行程码绿码进场施工。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现场施工人员，需完成三针疫苗接种工作。</w:t>
            </w:r>
            <w:bookmarkStart w:id="0" w:name="_GoBack"/>
            <w:bookmarkEnd w:id="0"/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MTBiNjg5NzU5N2NkMTMxMjQxNjc1ZWE5MWY4ZjYifQ=="/>
  </w:docVars>
  <w:rsids>
    <w:rsidRoot w:val="001F46D1"/>
    <w:rsid w:val="000424D5"/>
    <w:rsid w:val="001428C7"/>
    <w:rsid w:val="00196074"/>
    <w:rsid w:val="001F46D1"/>
    <w:rsid w:val="00287551"/>
    <w:rsid w:val="00560050"/>
    <w:rsid w:val="0061702E"/>
    <w:rsid w:val="006831F7"/>
    <w:rsid w:val="008C39CC"/>
    <w:rsid w:val="00940C55"/>
    <w:rsid w:val="00995800"/>
    <w:rsid w:val="00A23A10"/>
    <w:rsid w:val="00A75EBC"/>
    <w:rsid w:val="00B07262"/>
    <w:rsid w:val="00C510AB"/>
    <w:rsid w:val="00DC4318"/>
    <w:rsid w:val="0C903FFE"/>
    <w:rsid w:val="0F1F2296"/>
    <w:rsid w:val="332737E6"/>
    <w:rsid w:val="47F023E9"/>
    <w:rsid w:val="489350B3"/>
    <w:rsid w:val="694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paragraph" w:customStyle="1" w:styleId="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4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70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3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FFFFFF" w:fill="FF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6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8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5">
    <w:name w:val="xl7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2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28">
    <w:name w:val="页脚 Char"/>
    <w:basedOn w:val="6"/>
    <w:link w:val="2"/>
    <w:semiHidden/>
    <w:uiPriority w:val="99"/>
    <w:rPr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1889</Words>
  <Characters>2935</Characters>
  <Lines>38</Lines>
  <Paragraphs>10</Paragraphs>
  <TotalTime>1</TotalTime>
  <ScaleCrop>false</ScaleCrop>
  <LinksUpToDate>false</LinksUpToDate>
  <CharactersWithSpaces>2953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2021-05-29T04:00:00Z</dcterms:created>
  <dc:creator>Administrator</dc:creator>
  <cp:lastModifiedBy>朝华不复</cp:lastModifiedBy>
  <dcterms:modified xsi:type="dcterms:W3CDTF">2022-05-16T02:41:06Z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8C4A81D511F14548BFC60D8B98C19CB3</vt:lpwstr>
  </property>
</Properties>
</file>