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spacing w:line="360" w:lineRule="auto"/>
        <w:ind w:firstLine="720" w:firstLineChars="200"/>
        <w:jc w:val="center"/>
        <w:rPr>
          <w:rFonts w:hint="eastAsia" w:ascii="微软雅黑" w:hAnsi="微软雅黑" w:eastAsia="微软雅黑" w:cs="宋体"/>
          <w:sz w:val="36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sz w:val="36"/>
          <w:highlight w:val="none"/>
          <w:lang w:eastAsia="zh-CN"/>
        </w:rPr>
        <w:t>分项报价表</w:t>
      </w:r>
    </w:p>
    <w:p>
      <w:pPr>
        <w:pStyle w:val="7"/>
        <w:numPr>
          <w:ilvl w:val="0"/>
          <w:numId w:val="0"/>
        </w:numPr>
        <w:spacing w:line="360" w:lineRule="auto"/>
        <w:ind w:firstLine="720" w:firstLineChars="200"/>
        <w:jc w:val="center"/>
        <w:rPr>
          <w:rFonts w:hint="eastAsia" w:ascii="微软雅黑" w:hAnsi="微软雅黑" w:eastAsia="微软雅黑" w:cs="宋体"/>
          <w:sz w:val="36"/>
          <w:highlight w:val="none"/>
          <w:lang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分</w:t>
      </w:r>
      <w:r>
        <w:rPr>
          <w:rFonts w:hint="eastAsia" w:ascii="宋体" w:hAnsi="宋体"/>
          <w:b/>
          <w:bCs/>
          <w:sz w:val="24"/>
          <w:highlight w:val="none"/>
        </w:rPr>
        <w:t>项报价及总价均不可超出相应预算控制价，否则投标报价将被拒绝。</w:t>
      </w:r>
    </w:p>
    <w:tbl>
      <w:tblPr>
        <w:tblStyle w:val="5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86"/>
        <w:gridCol w:w="609"/>
        <w:gridCol w:w="11"/>
        <w:gridCol w:w="1695"/>
        <w:gridCol w:w="1654"/>
        <w:gridCol w:w="1813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ind w:firstLine="120" w:firstLineChars="5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</w:rPr>
              <w:t>采购物资名称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</w:rPr>
              <w:t>招标数量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  <w:t>（具体以实际计量为准）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</w:rPr>
              <w:t>单价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元/m³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</w:rPr>
              <w:t>用气地点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</w:rPr>
              <w:t>计划使用</w:t>
            </w:r>
          </w:p>
          <w:p>
            <w:pPr>
              <w:spacing w:line="500" w:lineRule="atLeas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ind w:firstLine="120" w:firstLineChars="5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天然气（CNG）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帽儿山滑雪训练基地（小山）锅炉房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合同签订之日起至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3年5月1日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总价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元/m³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供应商</w:t>
      </w:r>
      <w:r>
        <w:rPr>
          <w:rFonts w:hint="eastAsia"/>
          <w:lang w:eastAsia="zh-CN"/>
        </w:rPr>
        <w:t>全称</w:t>
      </w:r>
      <w:r>
        <w:rPr>
          <w:rFonts w:hint="eastAsia"/>
        </w:rPr>
        <w:t>：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（盖章）</w:t>
      </w:r>
    </w:p>
    <w:p>
      <w:pPr>
        <w:pStyle w:val="2"/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ODFmM2YxOTcwNDY5ZjAxNTMyMjk0NTUyNTQ1MzkifQ=="/>
  </w:docVars>
  <w:rsids>
    <w:rsidRoot w:val="2D312D3E"/>
    <w:rsid w:val="2D31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kern w:val="0"/>
      <w:sz w:val="20"/>
      <w:szCs w:val="20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2022-10-08T09:27:00Z</dcterms:created>
  <dc:creator>浮躁</dc:creator>
  <cp:lastModifiedBy>浮躁</cp:lastModifiedBy>
  <dcterms:modified xsi:type="dcterms:W3CDTF">2022-10-08T09:33:07Z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BAF06BCCB6DB40BB9B591FC9E48B3C27</vt:lpwstr>
  </property>
</Properties>
</file>