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7422C">
      <w:pPr>
        <w:widowControl/>
        <w:tabs>
          <w:tab w:val="left" w:pos="240"/>
        </w:tabs>
        <w:spacing w:line="360" w:lineRule="auto"/>
        <w:ind w:firstLine="480" w:firstLineChars="200"/>
        <w:textAlignment w:val="center"/>
        <w:outlineLvl w:val="0"/>
        <w:rPr>
          <w:rFonts w:hint="eastAsia" w:ascii="宋体" w:hAnsi="宋体" w:cs="宋体"/>
          <w:kern w:val="0"/>
          <w:sz w:val="24"/>
          <w:highlight w:val="none"/>
          <w:lang w:bidi="ar"/>
        </w:rPr>
      </w:pPr>
      <w:r>
        <w:rPr>
          <w:rFonts w:hint="eastAsia" w:ascii="宋体" w:hAnsi="宋体" w:cs="宋体"/>
          <w:kern w:val="0"/>
          <w:sz w:val="24"/>
          <w:highlight w:val="none"/>
          <w:lang w:bidi="ar"/>
        </w:rPr>
        <w:t>一、数据管理</w:t>
      </w:r>
    </w:p>
    <w:p w14:paraId="08321E7A">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数据管理功能需求：支持多级分域管理数据源，支持数据标签，支持用户以数据目录树方式分类分级管理数据源。</w:t>
      </w:r>
    </w:p>
    <w:p w14:paraId="46AC3077">
      <w:pPr>
        <w:widowControl/>
        <w:tabs>
          <w:tab w:val="left" w:pos="240"/>
        </w:tabs>
        <w:spacing w:line="360" w:lineRule="auto"/>
        <w:ind w:firstLine="480" w:firstLineChars="20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1.数据上传</w:t>
      </w:r>
    </w:p>
    <w:p w14:paraId="690F62B0">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 xml:space="preserve">（1）文件上传：支持以xls、xlsx、csv文件格式上传数据自动创建新表或追加数据； </w:t>
      </w:r>
    </w:p>
    <w:p w14:paraId="4E44F5E8">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（2）数据文件导入：支持上传的数据以全量导入、增量导入、覆盖导入</w:t>
      </w:r>
      <w:r>
        <w:rPr>
          <w:rFonts w:hint="eastAsia" w:ascii="宋体" w:hAnsi="宋体" w:cs="宋体"/>
          <w:kern w:val="0"/>
          <w:sz w:val="24"/>
          <w:highlight w:val="none"/>
          <w:lang w:val="en-US" w:eastAsia="zh-CN" w:bidi="ar"/>
        </w:rPr>
        <w:t>的</w:t>
      </w:r>
      <w:r>
        <w:rPr>
          <w:rFonts w:hint="eastAsia" w:ascii="宋体" w:hAnsi="宋体" w:cs="宋体"/>
          <w:kern w:val="0"/>
          <w:sz w:val="24"/>
          <w:highlight w:val="none"/>
          <w:lang w:bidi="ar"/>
        </w:rPr>
        <w:t>方式导入数据库。</w:t>
      </w:r>
    </w:p>
    <w:p w14:paraId="659735B2">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（3）数据模版：提供数据模版下载功能，支持用户使用模版采集数据后上传。</w:t>
      </w:r>
    </w:p>
    <w:p w14:paraId="7F962DE3">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（4）异常处理：对于不能正常导入的数据能够自动跳过，不影响整体数据导入。</w:t>
      </w:r>
    </w:p>
    <w:p w14:paraId="1637E10A">
      <w:pPr>
        <w:widowControl/>
        <w:tabs>
          <w:tab w:val="left" w:pos="240"/>
        </w:tabs>
        <w:spacing w:line="360" w:lineRule="auto"/>
        <w:ind w:firstLine="480" w:firstLineChars="20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2.数据发布</w:t>
      </w:r>
    </w:p>
    <w:p w14:paraId="3F9E2A7C">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（1）数据发布：支持将数据源中的数据对外发布并设置发布可见、使用范围；支持将已发布的数据取消发布；</w:t>
      </w:r>
    </w:p>
    <w:p w14:paraId="7E1027D9">
      <w:pPr>
        <w:widowControl/>
        <w:tabs>
          <w:tab w:val="left" w:pos="240"/>
        </w:tabs>
        <w:spacing w:line="360" w:lineRule="auto"/>
        <w:ind w:firstLine="480" w:firstLineChars="20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3.数据下载</w:t>
      </w:r>
    </w:p>
    <w:p w14:paraId="3C19CA3D">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（1）数据范围：支持数据全量下载、增量下载和用户自定义范围下载；</w:t>
      </w:r>
    </w:p>
    <w:p w14:paraId="4403F89E">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（2）文件格式：支持</w:t>
      </w:r>
      <w:r>
        <w:rPr>
          <w:rFonts w:hint="eastAsia" w:ascii="宋体" w:hAnsi="宋体" w:cs="宋体"/>
          <w:kern w:val="0"/>
          <w:sz w:val="24"/>
          <w:highlight w:val="none"/>
          <w:lang w:val="en-US" w:eastAsia="zh-CN" w:bidi="ar"/>
        </w:rPr>
        <w:t>ca</w:t>
      </w:r>
      <w:r>
        <w:rPr>
          <w:rFonts w:hint="eastAsia" w:ascii="宋体" w:hAnsi="宋体" w:cs="宋体"/>
          <w:kern w:val="0"/>
          <w:sz w:val="24"/>
          <w:highlight w:val="none"/>
          <w:lang w:bidi="ar"/>
        </w:rPr>
        <w:t>以xls、xlsx文件格式下载数据；</w:t>
      </w:r>
    </w:p>
    <w:p w14:paraId="78CE9EA2">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（3）文件校验：支持对下载数据进行MD5校验；</w:t>
      </w:r>
    </w:p>
    <w:p w14:paraId="1C30EA24">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（4）下载管理：支持通过离线下载的方式对数据进行下载，离线下载任务支持启动、暂停、终止、删除的操作。</w:t>
      </w:r>
    </w:p>
    <w:p w14:paraId="2A8D6FBA">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（5）台账和日志：支持记录数据下载日志，形成数据下载台账，支持台账查询。</w:t>
      </w:r>
    </w:p>
    <w:p w14:paraId="40C4CBFD">
      <w:pPr>
        <w:widowControl/>
        <w:tabs>
          <w:tab w:val="left" w:pos="240"/>
        </w:tabs>
        <w:spacing w:line="360" w:lineRule="auto"/>
        <w:ind w:firstLine="480" w:firstLineChars="20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5.</w:t>
      </w:r>
      <w:bookmarkStart w:id="0" w:name="_GoBack"/>
      <w:bookmarkEnd w:id="0"/>
      <w:r>
        <w:rPr>
          <w:rFonts w:hint="eastAsia" w:ascii="宋体" w:hAnsi="宋体" w:cs="宋体"/>
          <w:kern w:val="0"/>
          <w:sz w:val="24"/>
          <w:highlight w:val="none"/>
          <w:lang w:bidi="ar"/>
        </w:rPr>
        <w:t>数据处理</w:t>
      </w:r>
    </w:p>
    <w:p w14:paraId="0BDE417A">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（1）数据字段名称调整：支持对已上传的数据字段名称进行修改。</w:t>
      </w:r>
    </w:p>
    <w:p w14:paraId="3931B65D">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（2）数据内容调整：支持对已上传的数据内容进行修改。</w:t>
      </w:r>
    </w:p>
    <w:p w14:paraId="430E15DA">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（3）数据内容删除：支持对已上传的数据进行整行删除的操作。</w:t>
      </w:r>
    </w:p>
    <w:p w14:paraId="3BEA44BD">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4</w:t>
      </w:r>
      <w:r>
        <w:rPr>
          <w:rFonts w:hint="eastAsia" w:ascii="宋体" w:hAnsi="宋体" w:cs="宋体"/>
          <w:kern w:val="0"/>
          <w:sz w:val="24"/>
          <w:highlight w:val="none"/>
          <w:lang w:bidi="ar"/>
        </w:rPr>
        <w:t>）版本管理：支持数据版本管理；</w:t>
      </w:r>
    </w:p>
    <w:p w14:paraId="62DFF730">
      <w:pPr>
        <w:widowControl/>
        <w:tabs>
          <w:tab w:val="left" w:pos="240"/>
        </w:tabs>
        <w:spacing w:line="360" w:lineRule="auto"/>
        <w:ind w:firstLine="480" w:firstLineChars="20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6.数据源管理</w:t>
      </w:r>
    </w:p>
    <w:p w14:paraId="5C00143C">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（1）数据管理：支持分域分级管理、目录化分类管理、标签化管理；</w:t>
      </w:r>
    </w:p>
    <w:p w14:paraId="39AB576B">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2</w:t>
      </w:r>
      <w:r>
        <w:rPr>
          <w:rFonts w:hint="eastAsia" w:ascii="宋体" w:hAnsi="宋体" w:cs="宋体"/>
          <w:kern w:val="0"/>
          <w:sz w:val="24"/>
          <w:highlight w:val="none"/>
          <w:lang w:bidi="ar"/>
        </w:rPr>
        <w:t>）数据接入管理：支持根据数据接入方式对文件上传形式与接口传输形式的数据接入进行区分；</w:t>
      </w:r>
    </w:p>
    <w:p w14:paraId="664ED0E5">
      <w:pPr>
        <w:widowControl/>
        <w:tabs>
          <w:tab w:val="left" w:pos="240"/>
        </w:tabs>
        <w:spacing w:line="360" w:lineRule="auto"/>
        <w:ind w:firstLine="480" w:firstLineChars="200"/>
        <w:textAlignment w:val="center"/>
        <w:outlineLvl w:val="0"/>
        <w:rPr>
          <w:rFonts w:hint="eastAsia" w:ascii="宋体" w:hAnsi="宋体" w:cs="宋体"/>
          <w:kern w:val="0"/>
          <w:sz w:val="24"/>
          <w:highlight w:val="none"/>
          <w:lang w:bidi="ar"/>
        </w:rPr>
      </w:pPr>
      <w:r>
        <w:rPr>
          <w:rFonts w:hint="eastAsia" w:ascii="宋体" w:hAnsi="宋体" w:cs="宋体"/>
          <w:kern w:val="0"/>
          <w:sz w:val="24"/>
          <w:highlight w:val="none"/>
          <w:lang w:bidi="ar"/>
        </w:rPr>
        <w:t>二、模型设计</w:t>
      </w:r>
    </w:p>
    <w:p w14:paraId="1E67CF4B">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提供模型设计与发布，包括业务思路设计、可视化建模工具、算子组合、模型算子导入导出、模型导出/导入及相应的管理功能。</w:t>
      </w:r>
    </w:p>
    <w:p w14:paraId="0FE35D93">
      <w:pPr>
        <w:widowControl/>
        <w:tabs>
          <w:tab w:val="left" w:pos="240"/>
        </w:tabs>
        <w:spacing w:line="360" w:lineRule="auto"/>
        <w:ind w:firstLine="480" w:firstLineChars="20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1.业务流程设计</w:t>
      </w:r>
    </w:p>
    <w:p w14:paraId="20AB8E08">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（1）提供可视化绘图工具，包括各</w:t>
      </w:r>
      <w:r>
        <w:rPr>
          <w:rFonts w:hint="eastAsia" w:ascii="宋体" w:hAnsi="宋体" w:cs="宋体"/>
          <w:kern w:val="0"/>
          <w:sz w:val="24"/>
          <w:highlight w:val="none"/>
          <w:lang w:val="en-US" w:eastAsia="zh-CN" w:bidi="ar"/>
        </w:rPr>
        <w:t>类</w:t>
      </w:r>
      <w:r>
        <w:rPr>
          <w:rFonts w:hint="eastAsia" w:ascii="宋体" w:hAnsi="宋体" w:cs="宋体"/>
          <w:kern w:val="0"/>
          <w:sz w:val="24"/>
          <w:highlight w:val="none"/>
          <w:lang w:bidi="ar"/>
        </w:rPr>
        <w:t>基本形状、流程图形状、连线、箭头绘图元素，支持用户通过拖拉拽</w:t>
      </w:r>
      <w:r>
        <w:rPr>
          <w:rFonts w:hint="eastAsia" w:ascii="宋体" w:hAnsi="宋体" w:cs="宋体"/>
          <w:kern w:val="0"/>
          <w:sz w:val="24"/>
          <w:highlight w:val="none"/>
          <w:lang w:val="en-US" w:eastAsia="zh-CN" w:bidi="ar"/>
        </w:rPr>
        <w:t>的</w:t>
      </w:r>
      <w:r>
        <w:rPr>
          <w:rFonts w:hint="eastAsia" w:ascii="宋体" w:hAnsi="宋体" w:cs="宋体"/>
          <w:kern w:val="0"/>
          <w:sz w:val="24"/>
          <w:highlight w:val="none"/>
          <w:lang w:bidi="ar"/>
        </w:rPr>
        <w:t>方式实现业务流程设计，支持添加不同字体不同字号的文字说明，绘图元素连接时支持自动连接锚点，绘图元素支持多种方式垂直/水平对齐，提供特定数据计算的绘图元素；</w:t>
      </w:r>
    </w:p>
    <w:p w14:paraId="69D5EC18">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（2）支持用户自定义工作流，实现业务流程设计成果，发送至指定单位、部门或人员，支持批量发送。</w:t>
      </w:r>
    </w:p>
    <w:p w14:paraId="052B449B">
      <w:pPr>
        <w:widowControl/>
        <w:tabs>
          <w:tab w:val="left" w:pos="240"/>
        </w:tabs>
        <w:spacing w:line="360" w:lineRule="auto"/>
        <w:ind w:firstLine="480" w:firstLineChars="20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2.技术流程设计（模型设计器）</w:t>
      </w:r>
    </w:p>
    <w:p w14:paraId="64D99B4E">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ab/>
      </w:r>
      <w:r>
        <w:rPr>
          <w:rFonts w:hint="eastAsia" w:ascii="宋体" w:hAnsi="宋体" w:cs="宋体"/>
          <w:kern w:val="0"/>
          <w:sz w:val="24"/>
          <w:highlight w:val="none"/>
          <w:lang w:bidi="ar"/>
        </w:rPr>
        <w:t>提供可视化建模工具,支持用户通过“拖、拉、拽”的方式进行技术流程设计；</w:t>
      </w:r>
    </w:p>
    <w:p w14:paraId="49C014A7">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模型设计器的布局包括：工具栏区、算子选择区、模型设计工作区、属性配置区、结果输出区。</w:t>
      </w:r>
    </w:p>
    <w:p w14:paraId="19F6E400">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1)工具栏区：包括回退、放大、缩小、选择、删除、搜索节点、保存、另存为、运行模型、发布模型功能。</w:t>
      </w:r>
    </w:p>
    <w:p w14:paraId="45C258BA">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2)算子选择区：按算子分类对算子进行分组展示，分为基础算子、扩展算子和自定义算子。用户通过拖拽图标的方式可将算子拖拽到模型设计工作区。算子的图标含义能够形象表明算子的逻辑关系。</w:t>
      </w:r>
    </w:p>
    <w:p w14:paraId="1C05BD43">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a.支持算子分组(如数据源算子、数据运算算子、数据处理算子、数据输出算子、自定义算子)，支持算子在不同分组中以拖拽方式进行复制和移动；</w:t>
      </w:r>
    </w:p>
    <w:p w14:paraId="09CEF0B6">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b.支持算子重命名或备注；</w:t>
      </w:r>
    </w:p>
    <w:p w14:paraId="034D65F4">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ab/>
      </w:r>
      <w:r>
        <w:rPr>
          <w:rFonts w:hint="eastAsia" w:ascii="宋体" w:hAnsi="宋体" w:cs="宋体"/>
          <w:kern w:val="0"/>
          <w:sz w:val="24"/>
          <w:highlight w:val="none"/>
          <w:lang w:bidi="ar"/>
        </w:rPr>
        <w:t>支持对算子列表中的算子进行排序，新建分组。支持将算子添加到我的常用算子、收藏算子；。</w:t>
      </w:r>
    </w:p>
    <w:p w14:paraId="2C612BF6">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★3)模型设计工作区：支持以拖拉拽方式使用算子在画布中进行模型设计；画布中支持鼠标拉框选择对象（算子、线条绘图元素）进行整体拖拽；</w:t>
      </w:r>
    </w:p>
    <w:p w14:paraId="17C922C4">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ascii="宋体" w:hAnsi="宋体" w:cs="宋体"/>
          <w:kern w:val="0"/>
          <w:sz w:val="24"/>
          <w:highlight w:val="none"/>
          <w:lang w:bidi="ar"/>
        </w:rPr>
        <w:t>4)</w:t>
      </w:r>
      <w:r>
        <w:rPr>
          <w:rFonts w:hint="eastAsia" w:ascii="宋体" w:hAnsi="宋体" w:cs="宋体"/>
          <w:kern w:val="0"/>
          <w:sz w:val="24"/>
          <w:highlight w:val="none"/>
          <w:lang w:bidi="ar"/>
        </w:rPr>
        <w:t>属性配置区：支持双击绘图元素弹出属性配置窗口。</w:t>
      </w:r>
    </w:p>
    <w:p w14:paraId="1E2DD60C">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5)数据输出区：支持右击算子，输出模型运行至当前算子的结果数据；</w:t>
      </w:r>
    </w:p>
    <w:p w14:paraId="5E7BA515">
      <w:pPr>
        <w:widowControl/>
        <w:tabs>
          <w:tab w:val="left" w:pos="240"/>
        </w:tabs>
        <w:spacing w:line="360" w:lineRule="auto"/>
        <w:ind w:firstLine="480" w:firstLineChars="20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3.模型算子</w:t>
      </w:r>
    </w:p>
    <w:p w14:paraId="5969119A">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支持鼠标指向算子时浮动显示算子的属性，包括算子名称、算子描述、版本、类型、创建时间、更新时间。支持算子在运行前或运行中通过参数方式传递变量值。支持算子组合，可以将多个算子及算子参数组合成一个新的算子保存、导入、导出、使用。算子包括但不限于以下算子：</w:t>
      </w:r>
    </w:p>
    <w:p w14:paraId="12A6FED4">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（1）数据源算子：支持连接各类数据源为模型提供运行数据；支持模型运行时，通过参数传递的方式指定数据源；支持模型运行时，人工选取不同的数据源。</w:t>
      </w:r>
    </w:p>
    <w:p w14:paraId="3BDF488D">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（2）数据输出算子：支持以前端显示、写入数据库表的方式输出模型运算后的结果数据，支持配置输出算子中具体输出的数据参数。</w:t>
      </w:r>
    </w:p>
    <w:p w14:paraId="6728DA7B">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（3）数据运算算子：</w:t>
      </w:r>
    </w:p>
    <w:p w14:paraId="5A0A44B8">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1）内连接（交运算）。内连接实现两张表中存在相同字段的值，通过碰撞筛选出两张表相同的值。支持多字段组合的比较方式，如同时满足姓名和时间两个条件，方可视为一个组合字段；</w:t>
      </w:r>
    </w:p>
    <w:p w14:paraId="16C8BA2D">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2）外连接、全连接（并运算）。并运算将两张表中的数据按照关键字段匹配，进行笛卡尔积，形成同时具备两张表数据的新表；</w:t>
      </w:r>
    </w:p>
    <w:p w14:paraId="08E6E1E5">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3）左连接（右连接）。将主表中的字段全部取出来和副表中有主表中相同字段的取出，组成一个新表；主表和副表可以进行快捷切换，使左连接和右连接能够很快进行切换；</w:t>
      </w:r>
    </w:p>
    <w:p w14:paraId="562EC66D">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4）左连接补集（差运算）：差运算将两张表去掉相同部分的数据，比对出两张表中不同部分的数据，也就是A表中有的数据B表中没有，B表中有的数据A表中没有；（1）支持多个字段组合的比较方式，如同时具备姓名和时间条件，才视为一个组合字段作为运算条件；（2）要求图标能够显示出明显的逻辑关系。</w:t>
      </w:r>
    </w:p>
    <w:p w14:paraId="4244F2A3">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5）分组统计：通用分组算子支持用户对字段进行分组和分组运算。</w:t>
      </w:r>
    </w:p>
    <w:p w14:paraId="29CC3DD2">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6）分组数据计算：将某一列数据的和、差、中间数、平均数、最大值、最小值、标准差、方差。</w:t>
      </w:r>
    </w:p>
    <w:p w14:paraId="3B5B2255">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7）数据筛选过滤：支持根据用户需求，对数据指定字段进行条件筛选过滤。支持AND、OR多条件组合过滤；支持等于、不等于、小于、小于等于、大于、大于等于、包含、不包含、字段间的模糊匹配、为空、非空、正则匹配逻辑操作；支持对过滤后的字段进行选择输出；支持日期大小的比较；支持参数变量设置，如时间大于N天，N可以根据用户需要进行配置；支持参数变量在模型运行时配置。</w:t>
      </w:r>
    </w:p>
    <w:p w14:paraId="7268D7E3">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8）数据去重：数据去重是指选中需要输出的字段，对数据进行去重；支持一键全选功能；支持选择字段进行去重；在其他算子中集成自动去重功能，有去重功能开关键，默认开启。</w:t>
      </w:r>
    </w:p>
    <w:p w14:paraId="4FB9B81C">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9）算术运算：算术运算实现字段算术操作，操作符包括加、减、乘、除、取余运算，同一算术运算算子支持多字段基于同种运算符进行运算，并自动生成运算结果字段，在下一节点中可查看输出的结果字段名。</w:t>
      </w:r>
    </w:p>
    <w:p w14:paraId="16B205EE">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10）拆分列：支持根据特定的分隔符，将字符串字段的内容进行分割。支持按照字符串转换为多列；支持将一行内容按自定义分隔符进行转列。</w:t>
      </w:r>
    </w:p>
    <w:p w14:paraId="554E0472">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11）合并列：支持将两张表的数据按列合并，支持按指定字符作为分隔符组成新表，行数不一致时，缺失部分自动填充空值。</w:t>
      </w:r>
    </w:p>
    <w:p w14:paraId="29F4177B">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12）派生列：支持派生列节点是用于在数据中生成新的特征字段，支持派生列功能直接集成在其他算子中，也可单独使用。</w:t>
      </w:r>
    </w:p>
    <w:p w14:paraId="499EC933">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13）行转列：将数据表中的行列互换，第一列作为字段名。</w:t>
      </w:r>
    </w:p>
    <w:p w14:paraId="782C31A6">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14）排序：支持对结果集中的单个字段或多个字段的组合排序。</w:t>
      </w:r>
    </w:p>
    <w:p w14:paraId="1DFE3199">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15）空值处理：支持空值处理节点是将空值替换为用户自定义的值，实现空值的填充或者过滤。</w:t>
      </w:r>
    </w:p>
    <w:p w14:paraId="017B45FF">
      <w:pPr>
        <w:widowControl/>
        <w:tabs>
          <w:tab w:val="left" w:pos="240"/>
        </w:tabs>
        <w:spacing w:line="360" w:lineRule="auto"/>
        <w:ind w:firstLine="480" w:firstLineChars="20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4.易规则</w:t>
      </w:r>
    </w:p>
    <w:p w14:paraId="0974AA68">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1</w:t>
      </w:r>
      <w:r>
        <w:rPr>
          <w:rFonts w:hint="eastAsia" w:ascii="宋体" w:hAnsi="宋体" w:cs="宋体"/>
          <w:kern w:val="0"/>
          <w:sz w:val="24"/>
          <w:highlight w:val="none"/>
          <w:lang w:bidi="ar"/>
        </w:rPr>
        <w:t>）易规则生成</w:t>
      </w:r>
    </w:p>
    <w:p w14:paraId="16D9A7A1">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对于只有一个数据输出的简单模型，可点击生成易规则按钮，直接将该模型生成易规则；</w:t>
      </w:r>
    </w:p>
    <w:p w14:paraId="4FDA8CB6">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2</w:t>
      </w:r>
      <w:r>
        <w:rPr>
          <w:rFonts w:hint="eastAsia" w:ascii="宋体" w:hAnsi="宋体" w:cs="宋体"/>
          <w:kern w:val="0"/>
          <w:sz w:val="24"/>
          <w:highlight w:val="none"/>
          <w:lang w:bidi="ar"/>
        </w:rPr>
        <w:t>）易规则拆分</w:t>
      </w:r>
    </w:p>
    <w:p w14:paraId="4027098C">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★对于有两个以上数据输出的模型，在生成易规则时，根据最终的监督点反向推理剔除不需要的算子和节点、数据源，按监督点数量生成易规则数量，易规则以监督点名称进行命名。</w:t>
      </w:r>
    </w:p>
    <w:p w14:paraId="7DEF6521">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3</w:t>
      </w:r>
      <w:r>
        <w:rPr>
          <w:rFonts w:hint="eastAsia" w:ascii="宋体" w:hAnsi="宋体" w:cs="宋体"/>
          <w:kern w:val="0"/>
          <w:sz w:val="24"/>
          <w:highlight w:val="none"/>
          <w:lang w:bidi="ar"/>
        </w:rPr>
        <w:t>）易规则使用</w:t>
      </w:r>
    </w:p>
    <w:p w14:paraId="611C80AD">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★易规则支持单独使用、组合使用、混合使用三种方式，在使用时可针对某一易规则进行展开调试，修改算法</w:t>
      </w:r>
      <w:r>
        <w:rPr>
          <w:rFonts w:hint="eastAsia" w:ascii="宋体" w:hAnsi="宋体" w:cs="宋体"/>
          <w:kern w:val="0"/>
          <w:sz w:val="24"/>
          <w:highlight w:val="none"/>
          <w:lang w:val="en-US" w:eastAsia="zh-CN" w:bidi="ar"/>
        </w:rPr>
        <w:t>的</w:t>
      </w:r>
      <w:r>
        <w:rPr>
          <w:rFonts w:hint="eastAsia" w:ascii="宋体" w:hAnsi="宋体" w:cs="宋体"/>
          <w:kern w:val="0"/>
          <w:sz w:val="24"/>
          <w:highlight w:val="none"/>
          <w:lang w:bidi="ar"/>
        </w:rPr>
        <w:t>操作。</w:t>
      </w:r>
    </w:p>
    <w:p w14:paraId="181C59F9">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4</w:t>
      </w:r>
      <w:r>
        <w:rPr>
          <w:rFonts w:hint="eastAsia" w:ascii="宋体" w:hAnsi="宋体" w:cs="宋体"/>
          <w:kern w:val="0"/>
          <w:sz w:val="24"/>
          <w:highlight w:val="none"/>
          <w:lang w:bidi="ar"/>
        </w:rPr>
        <w:t>）易规则数据源管理</w:t>
      </w:r>
    </w:p>
    <w:p w14:paraId="624A9BE7">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在进行易规则组合使用时，若多个易规则使用了同一数据源，支持对重复数据源进行合并。在生成易规则时要剔除除本规则使用以外的数据源。</w:t>
      </w:r>
    </w:p>
    <w:p w14:paraId="775D6447">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5</w:t>
      </w:r>
      <w:r>
        <w:rPr>
          <w:rFonts w:hint="eastAsia" w:ascii="宋体" w:hAnsi="宋体" w:cs="宋体"/>
          <w:kern w:val="0"/>
          <w:sz w:val="24"/>
          <w:highlight w:val="none"/>
          <w:lang w:bidi="ar"/>
        </w:rPr>
        <w:t>）易规则审批发布</w:t>
      </w:r>
    </w:p>
    <w:p w14:paraId="2318DA74">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管理员可以查看易规则的具体算法，定期对易规则审批和发布。</w:t>
      </w:r>
    </w:p>
    <w:p w14:paraId="22446D04">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6</w:t>
      </w:r>
      <w:r>
        <w:rPr>
          <w:rFonts w:hint="eastAsia" w:ascii="宋体" w:hAnsi="宋体" w:cs="宋体"/>
          <w:kern w:val="0"/>
          <w:sz w:val="24"/>
          <w:highlight w:val="none"/>
          <w:lang w:bidi="ar"/>
        </w:rPr>
        <w:t>）易规则搜索</w:t>
      </w:r>
    </w:p>
    <w:p w14:paraId="5BC5A7D8">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使用易规则时，可在易规则搜索框中输入关键字进行搜索后选择进行使用。</w:t>
      </w:r>
    </w:p>
    <w:p w14:paraId="46652627">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7</w:t>
      </w:r>
      <w:r>
        <w:rPr>
          <w:rFonts w:hint="eastAsia" w:ascii="宋体" w:hAnsi="宋体" w:cs="宋体"/>
          <w:kern w:val="0"/>
          <w:sz w:val="24"/>
          <w:highlight w:val="none"/>
          <w:lang w:bidi="ar"/>
        </w:rPr>
        <w:t>）易规则还原</w:t>
      </w:r>
    </w:p>
    <w:p w14:paraId="6C3156BB">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★在导入易规则后，当前显示的一个封装后的易规则，可以对易规则进行还原，点击还原后将导入的易规则恢复成未封装前的原样，可以学习和编辑。</w:t>
      </w:r>
    </w:p>
    <w:p w14:paraId="730EA8A6">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8</w:t>
      </w:r>
      <w:r>
        <w:rPr>
          <w:rFonts w:hint="eastAsia" w:ascii="宋体" w:hAnsi="宋体" w:cs="宋体"/>
          <w:kern w:val="0"/>
          <w:sz w:val="24"/>
          <w:highlight w:val="none"/>
          <w:lang w:bidi="ar"/>
        </w:rPr>
        <w:t>）数据源检索</w:t>
      </w:r>
    </w:p>
    <w:p w14:paraId="4989069E">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在查看数据源表时，可关联查找系统中已经建立的易规则中哪些易规则需要这个数据表，扩展检察官通过获取的数据而提高法律监督点。</w:t>
      </w:r>
    </w:p>
    <w:p w14:paraId="5EE8EC2A">
      <w:pPr>
        <w:widowControl/>
        <w:tabs>
          <w:tab w:val="left" w:pos="240"/>
        </w:tabs>
        <w:spacing w:line="360" w:lineRule="auto"/>
        <w:ind w:firstLine="480" w:firstLineChars="200"/>
        <w:textAlignment w:val="center"/>
        <w:outlineLvl w:val="0"/>
        <w:rPr>
          <w:rFonts w:hint="eastAsia" w:ascii="宋体" w:hAnsi="宋体" w:cs="宋体"/>
          <w:kern w:val="0"/>
          <w:sz w:val="24"/>
          <w:highlight w:val="none"/>
          <w:lang w:bidi="ar"/>
        </w:rPr>
      </w:pPr>
      <w:r>
        <w:rPr>
          <w:rFonts w:hint="eastAsia" w:ascii="宋体" w:hAnsi="宋体" w:cs="宋体"/>
          <w:kern w:val="0"/>
          <w:sz w:val="24"/>
          <w:highlight w:val="none"/>
          <w:lang w:bidi="ar"/>
        </w:rPr>
        <w:t>三、模型管理</w:t>
      </w:r>
    </w:p>
    <w:p w14:paraId="2AB51701">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建设模型市场，实现包括模型上架、模型下架、模型下载、模型展示、模型评价功能。支持调用审批流，记录审批意见、审批用户、审批时间信息；</w:t>
      </w:r>
    </w:p>
    <w:p w14:paraId="7F9CC17F">
      <w:pPr>
        <w:pStyle w:val="15"/>
        <w:widowControl/>
        <w:numPr>
          <w:ilvl w:val="0"/>
          <w:numId w:val="1"/>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模型上架申请和审批</w:t>
      </w:r>
    </w:p>
    <w:p w14:paraId="2F97CC08">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上架申请中用户可进行模型上架申请原因、公示时间、审批人员的配置，申请中支持用户使用</w:t>
      </w:r>
      <w:r>
        <w:rPr>
          <w:rFonts w:ascii="宋体" w:hAnsi="宋体" w:cs="宋体"/>
          <w:kern w:val="0"/>
          <w:sz w:val="24"/>
          <w:highlight w:val="none"/>
          <w:lang w:bidi="ar"/>
        </w:rPr>
        <w:t>doc</w:t>
      </w:r>
      <w:r>
        <w:rPr>
          <w:rFonts w:hint="eastAsia" w:ascii="宋体" w:hAnsi="宋体" w:cs="宋体"/>
          <w:kern w:val="0"/>
          <w:sz w:val="24"/>
          <w:highlight w:val="none"/>
          <w:lang w:bidi="ar"/>
        </w:rPr>
        <w:t>、</w:t>
      </w:r>
      <w:r>
        <w:rPr>
          <w:rFonts w:ascii="宋体" w:hAnsi="宋体" w:cs="宋体"/>
          <w:kern w:val="0"/>
          <w:sz w:val="24"/>
          <w:highlight w:val="none"/>
          <w:lang w:bidi="ar"/>
        </w:rPr>
        <w:t>txt</w:t>
      </w:r>
      <w:r>
        <w:rPr>
          <w:rFonts w:hint="eastAsia" w:ascii="宋体" w:hAnsi="宋体" w:cs="宋体"/>
          <w:kern w:val="0"/>
          <w:sz w:val="24"/>
          <w:highlight w:val="none"/>
          <w:lang w:bidi="ar"/>
        </w:rPr>
        <w:t>、</w:t>
      </w:r>
      <w:r>
        <w:rPr>
          <w:rFonts w:ascii="宋体" w:hAnsi="宋体" w:cs="宋体"/>
          <w:kern w:val="0"/>
          <w:sz w:val="24"/>
          <w:highlight w:val="none"/>
          <w:lang w:bidi="ar"/>
        </w:rPr>
        <w:t>wps</w:t>
      </w:r>
      <w:r>
        <w:rPr>
          <w:rFonts w:hint="eastAsia" w:ascii="宋体" w:hAnsi="宋体" w:cs="宋体"/>
          <w:kern w:val="0"/>
          <w:sz w:val="24"/>
          <w:highlight w:val="none"/>
          <w:lang w:bidi="ar"/>
        </w:rPr>
        <w:t>格式文件作为附件进行上传。</w:t>
      </w:r>
    </w:p>
    <w:p w14:paraId="676AFE4D">
      <w:pPr>
        <w:pStyle w:val="15"/>
        <w:widowControl/>
        <w:numPr>
          <w:ilvl w:val="0"/>
          <w:numId w:val="1"/>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模型公示</w:t>
      </w:r>
    </w:p>
    <w:p w14:paraId="029283D0">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模型上架申请经审批通过后，模型将在模型市场中进行展示并标识为公示模型。公示期内支持接收其他用户反馈信息并记录；公示期满且无未处理的反馈时模型将自动转化为上架模型。</w:t>
      </w:r>
    </w:p>
    <w:p w14:paraId="105D21AF">
      <w:pPr>
        <w:pStyle w:val="15"/>
        <w:widowControl/>
        <w:numPr>
          <w:ilvl w:val="0"/>
          <w:numId w:val="1"/>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模型上线申请和审批</w:t>
      </w:r>
    </w:p>
    <w:p w14:paraId="4DFC0C61">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上线申请中用户可进行模型上线申请原因、审批人员的配置，申请中支持用户使用</w:t>
      </w:r>
      <w:r>
        <w:rPr>
          <w:rFonts w:ascii="宋体" w:hAnsi="宋体" w:cs="宋体"/>
          <w:kern w:val="0"/>
          <w:sz w:val="24"/>
          <w:highlight w:val="none"/>
          <w:lang w:bidi="ar"/>
        </w:rPr>
        <w:t>doc</w:t>
      </w:r>
      <w:r>
        <w:rPr>
          <w:rFonts w:hint="eastAsia" w:ascii="宋体" w:hAnsi="宋体" w:cs="宋体"/>
          <w:kern w:val="0"/>
          <w:sz w:val="24"/>
          <w:highlight w:val="none"/>
          <w:lang w:bidi="ar"/>
        </w:rPr>
        <w:t>、</w:t>
      </w:r>
      <w:r>
        <w:rPr>
          <w:rFonts w:ascii="宋体" w:hAnsi="宋体" w:cs="宋体"/>
          <w:kern w:val="0"/>
          <w:sz w:val="24"/>
          <w:highlight w:val="none"/>
          <w:lang w:bidi="ar"/>
        </w:rPr>
        <w:t>txt</w:t>
      </w:r>
      <w:r>
        <w:rPr>
          <w:rFonts w:hint="eastAsia" w:ascii="宋体" w:hAnsi="宋体" w:cs="宋体"/>
          <w:kern w:val="0"/>
          <w:sz w:val="24"/>
          <w:highlight w:val="none"/>
          <w:lang w:bidi="ar"/>
        </w:rPr>
        <w:t>、</w:t>
      </w:r>
      <w:r>
        <w:rPr>
          <w:rFonts w:ascii="宋体" w:hAnsi="宋体" w:cs="宋体"/>
          <w:kern w:val="0"/>
          <w:sz w:val="24"/>
          <w:highlight w:val="none"/>
          <w:lang w:bidi="ar"/>
        </w:rPr>
        <w:t>wps</w:t>
      </w:r>
      <w:r>
        <w:rPr>
          <w:rFonts w:hint="eastAsia" w:ascii="宋体" w:hAnsi="宋体" w:cs="宋体"/>
          <w:kern w:val="0"/>
          <w:sz w:val="24"/>
          <w:highlight w:val="none"/>
          <w:lang w:bidi="ar"/>
        </w:rPr>
        <w:t>格式文件作为附件进行上传。</w:t>
      </w:r>
    </w:p>
    <w:p w14:paraId="389505BE">
      <w:pPr>
        <w:pStyle w:val="15"/>
        <w:widowControl/>
        <w:numPr>
          <w:ilvl w:val="0"/>
          <w:numId w:val="1"/>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模型下架</w:t>
      </w:r>
    </w:p>
    <w:p w14:paraId="372D009A">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不再使用的模型可通过申请的方式从模型市场中进行下架操作。</w:t>
      </w:r>
    </w:p>
    <w:p w14:paraId="308BD0DC">
      <w:pPr>
        <w:pStyle w:val="15"/>
        <w:widowControl/>
        <w:numPr>
          <w:ilvl w:val="0"/>
          <w:numId w:val="1"/>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模型导出</w:t>
      </w:r>
      <w:r>
        <w:rPr>
          <w:rFonts w:ascii="宋体" w:hAnsi="宋体" w:cs="宋体"/>
          <w:kern w:val="0"/>
          <w:sz w:val="24"/>
          <w:highlight w:val="none"/>
          <w:lang w:bidi="ar"/>
        </w:rPr>
        <w:t>/</w:t>
      </w:r>
      <w:r>
        <w:rPr>
          <w:rFonts w:hint="eastAsia" w:ascii="宋体" w:hAnsi="宋体" w:cs="宋体"/>
          <w:kern w:val="0"/>
          <w:sz w:val="24"/>
          <w:highlight w:val="none"/>
          <w:lang w:bidi="ar"/>
        </w:rPr>
        <w:t>导入</w:t>
      </w:r>
    </w:p>
    <w:p w14:paraId="069C081D">
      <w:pPr>
        <w:widowControl/>
        <w:tabs>
          <w:tab w:val="left" w:pos="240"/>
        </w:tabs>
        <w:spacing w:line="360" w:lineRule="auto"/>
        <w:ind w:left="48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★支持将现有法律监督平台已创建的100余个模型，一键导入到本平台，导出内容包括模型自身所有信息及算子信息，需按照标准规范进行打包导出或者导入，支持原有平台导入的模型直接进行模型运行。</w:t>
      </w:r>
    </w:p>
    <w:p w14:paraId="76933D6B">
      <w:pPr>
        <w:pStyle w:val="15"/>
        <w:widowControl/>
        <w:numPr>
          <w:ilvl w:val="0"/>
          <w:numId w:val="1"/>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模型历史</w:t>
      </w:r>
    </w:p>
    <w:p w14:paraId="3921E448">
      <w:pPr>
        <w:widowControl/>
        <w:tabs>
          <w:tab w:val="left" w:pos="240"/>
        </w:tabs>
        <w:spacing w:line="360" w:lineRule="auto"/>
        <w:ind w:left="48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支持将模型从创建至上架中所有的关键时间节点进行展示。</w:t>
      </w:r>
    </w:p>
    <w:p w14:paraId="1F43DAC0">
      <w:pPr>
        <w:widowControl/>
        <w:tabs>
          <w:tab w:val="left" w:pos="240"/>
        </w:tabs>
        <w:spacing w:line="360" w:lineRule="auto"/>
        <w:ind w:firstLine="480" w:firstLineChars="200"/>
        <w:textAlignment w:val="center"/>
        <w:outlineLvl w:val="0"/>
        <w:rPr>
          <w:rFonts w:hint="eastAsia" w:ascii="宋体" w:hAnsi="宋体" w:cs="宋体"/>
          <w:kern w:val="0"/>
          <w:sz w:val="24"/>
          <w:highlight w:val="none"/>
          <w:lang w:bidi="ar"/>
        </w:rPr>
      </w:pPr>
      <w:r>
        <w:rPr>
          <w:rFonts w:hint="eastAsia" w:ascii="宋体" w:hAnsi="宋体" w:cs="宋体"/>
          <w:kern w:val="0"/>
          <w:sz w:val="24"/>
          <w:highlight w:val="none"/>
          <w:lang w:bidi="ar"/>
        </w:rPr>
        <w:t>四、模型运行</w:t>
      </w:r>
    </w:p>
    <w:p w14:paraId="04A3AAB5">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支持任务创建、任务配置、查看任务列表、任务执行和执行结果及管理功能，任务创建配置和任务执行可由不同用户完成。</w:t>
      </w:r>
    </w:p>
    <w:p w14:paraId="0F903DCC">
      <w:pPr>
        <w:widowControl/>
        <w:tabs>
          <w:tab w:val="left" w:pos="240"/>
        </w:tabs>
        <w:spacing w:line="360" w:lineRule="auto"/>
        <w:ind w:firstLine="480" w:firstLineChars="20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1.任务创建和配置</w:t>
      </w:r>
    </w:p>
    <w:p w14:paraId="7EDF5466">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（1）选择模型：支持选择用户有权限使用的模型，包括可使用模型和自建模型，支持对模型检索，支持对所选模型的可调整参数查看。</w:t>
      </w:r>
    </w:p>
    <w:p w14:paraId="4D8F42D6">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（2）选择数据源：支持用户从自己所有数据源中选择模型运行所需要的数据源。支持软件自动检测或手动检测所提供的数据源和模型运行所需数据源表结构是否匹配。</w:t>
      </w:r>
    </w:p>
    <w:p w14:paraId="3945496A">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（3）参数配置：支持用户配置任务参数，包括任务名称、运行周期（实时、定时，定时可按日、按周、按月具体可选择某一日的周期）支持对模型可调整的参数按实际的需求设置。</w:t>
      </w:r>
    </w:p>
    <w:p w14:paraId="36810DC4">
      <w:pPr>
        <w:widowControl/>
        <w:tabs>
          <w:tab w:val="left" w:pos="240"/>
        </w:tabs>
        <w:spacing w:line="360" w:lineRule="auto"/>
        <w:ind w:firstLine="480" w:firstLineChars="20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2.任务执行</w:t>
      </w:r>
    </w:p>
    <w:p w14:paraId="4F60835B">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支持对调度任务进行手动停止、启动、重启操作，任务执行时将实时展示任务的执行日志。</w:t>
      </w:r>
    </w:p>
    <w:p w14:paraId="1049CEB9">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3.任务列表</w:t>
      </w:r>
    </w:p>
    <w:p w14:paraId="3E1986AB">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 xml:space="preserve">支持显示用户当前任务，显示任务编号、任务名称、模型名称、开始时间、完成时间、任务状态（未开始、执行中、已完成）、执行进度、案源数量。支持任务的查询、查看、排序功能。 </w:t>
      </w:r>
    </w:p>
    <w:p w14:paraId="737B90F1">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4.结果查看</w:t>
      </w:r>
    </w:p>
    <w:p w14:paraId="58D1465B">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 xml:space="preserve">模型执行后输出的数据将根据数据输出的配置，移送至对应人员处进行线索发现。模型运行任务的结果可通过列表的形式进行展示，支持查看某一个数据节点对应的数据输出内容。 </w:t>
      </w:r>
    </w:p>
    <w:p w14:paraId="34F6582B">
      <w:pPr>
        <w:widowControl/>
        <w:tabs>
          <w:tab w:val="left" w:pos="240"/>
        </w:tabs>
        <w:spacing w:line="360" w:lineRule="auto"/>
        <w:ind w:firstLine="480" w:firstLineChars="20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5.运行容错</w:t>
      </w:r>
    </w:p>
    <w:p w14:paraId="2938ED7D">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在模型运行时，将采用容错方式运行。对于无法计算或计算错误的数据，自动跳过并标记，不影响整体模型任务运行，用户可以对无法计算的数据进行下载查看。</w:t>
      </w:r>
    </w:p>
    <w:p w14:paraId="3038E371">
      <w:pPr>
        <w:widowControl/>
        <w:tabs>
          <w:tab w:val="left" w:pos="240"/>
        </w:tabs>
        <w:spacing w:line="360" w:lineRule="auto"/>
        <w:ind w:firstLine="480" w:firstLineChars="200"/>
        <w:textAlignment w:val="center"/>
        <w:outlineLvl w:val="0"/>
        <w:rPr>
          <w:rFonts w:hint="eastAsia" w:ascii="宋体" w:hAnsi="宋体" w:cs="宋体"/>
          <w:kern w:val="0"/>
          <w:sz w:val="24"/>
          <w:highlight w:val="none"/>
          <w:lang w:bidi="ar"/>
        </w:rPr>
      </w:pPr>
      <w:r>
        <w:rPr>
          <w:rFonts w:hint="eastAsia" w:ascii="宋体" w:hAnsi="宋体" w:cs="宋体"/>
          <w:kern w:val="0"/>
          <w:sz w:val="24"/>
          <w:highlight w:val="none"/>
          <w:lang w:bidi="ar"/>
        </w:rPr>
        <w:t>五、系统首页</w:t>
      </w:r>
    </w:p>
    <w:p w14:paraId="5C606EE8">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包括我的待办、我的数据资源、我的模型、我的模型运行任务、仪表盘、通知公告、自定义风格设置功能。</w:t>
      </w:r>
    </w:p>
    <w:p w14:paraId="3A054F2D">
      <w:pPr>
        <w:pStyle w:val="15"/>
        <w:widowControl/>
        <w:numPr>
          <w:ilvl w:val="0"/>
          <w:numId w:val="2"/>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我的待办</w:t>
      </w:r>
    </w:p>
    <w:p w14:paraId="247A9C3B">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当前用户的待办工作。包括待审核模型、待研判线索、待审批事项。</w:t>
      </w:r>
    </w:p>
    <w:p w14:paraId="5B9355AA">
      <w:pPr>
        <w:pStyle w:val="15"/>
        <w:widowControl/>
        <w:numPr>
          <w:ilvl w:val="0"/>
          <w:numId w:val="2"/>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我的数据资源</w:t>
      </w:r>
    </w:p>
    <w:p w14:paraId="49335CD4">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通过图表的方式展示用户的数据资源。</w:t>
      </w:r>
    </w:p>
    <w:p w14:paraId="40372243">
      <w:pPr>
        <w:pStyle w:val="15"/>
        <w:widowControl/>
        <w:numPr>
          <w:ilvl w:val="0"/>
          <w:numId w:val="2"/>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我的模型</w:t>
      </w:r>
    </w:p>
    <w:p w14:paraId="291F79F3">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当前用户设计、申请使用的模型。</w:t>
      </w:r>
    </w:p>
    <w:p w14:paraId="083413CC">
      <w:pPr>
        <w:pStyle w:val="15"/>
        <w:widowControl/>
        <w:numPr>
          <w:ilvl w:val="0"/>
          <w:numId w:val="2"/>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我的任务</w:t>
      </w:r>
    </w:p>
    <w:p w14:paraId="5F5E12FA">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展示我创建的模型运行任务。分为已完成和运行中。</w:t>
      </w:r>
    </w:p>
    <w:p w14:paraId="665E1EE2">
      <w:pPr>
        <w:pStyle w:val="15"/>
        <w:widowControl/>
        <w:numPr>
          <w:ilvl w:val="0"/>
          <w:numId w:val="2"/>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通知公告</w:t>
      </w:r>
    </w:p>
    <w:p w14:paraId="2938F061">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包括消息通知提醒、模型更新公告。</w:t>
      </w:r>
    </w:p>
    <w:p w14:paraId="1D825965">
      <w:pPr>
        <w:pStyle w:val="15"/>
        <w:widowControl/>
        <w:numPr>
          <w:ilvl w:val="0"/>
          <w:numId w:val="2"/>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自定义风格设置</w:t>
      </w:r>
    </w:p>
    <w:p w14:paraId="10D763CF">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预置几个常用的首页版式，允许用户选择，可设置每个栏目显示的内容。同时允许用户自由配置。</w:t>
      </w:r>
    </w:p>
    <w:p w14:paraId="5F5FE815">
      <w:pPr>
        <w:widowControl/>
        <w:tabs>
          <w:tab w:val="left" w:pos="240"/>
        </w:tabs>
        <w:spacing w:line="360" w:lineRule="auto"/>
        <w:ind w:firstLine="480" w:firstLineChars="200"/>
        <w:textAlignment w:val="center"/>
        <w:outlineLvl w:val="0"/>
        <w:rPr>
          <w:rFonts w:hint="eastAsia" w:ascii="宋体" w:hAnsi="宋体" w:cs="宋体"/>
          <w:kern w:val="0"/>
          <w:sz w:val="24"/>
          <w:highlight w:val="none"/>
          <w:lang w:bidi="ar"/>
        </w:rPr>
      </w:pPr>
      <w:r>
        <w:rPr>
          <w:rFonts w:hint="eastAsia" w:ascii="宋体" w:hAnsi="宋体" w:cs="宋体"/>
          <w:kern w:val="0"/>
          <w:sz w:val="24"/>
          <w:highlight w:val="none"/>
          <w:lang w:bidi="ar"/>
        </w:rPr>
        <w:t>六、系统管理</w:t>
      </w:r>
    </w:p>
    <w:p w14:paraId="56A4508A">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系统管理包括用户管理、角色管理、权限管理、计算资源管理、消息管理、论坛管理。所有的系统可调整参数，均需要提供可视化配置界面，可导入导出参数，系统上线运行后，不存在需要后台调整的参数。</w:t>
      </w:r>
    </w:p>
    <w:p w14:paraId="34FDB7D5">
      <w:pPr>
        <w:pStyle w:val="15"/>
        <w:widowControl/>
        <w:numPr>
          <w:ilvl w:val="0"/>
          <w:numId w:val="3"/>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用户管理</w:t>
      </w:r>
    </w:p>
    <w:p w14:paraId="7306BB1E">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用户信息更新，通过消息通知变更信息，通知会区分不同级别的管理员。</w:t>
      </w:r>
    </w:p>
    <w:p w14:paraId="429CBF12">
      <w:pPr>
        <w:pStyle w:val="15"/>
        <w:widowControl/>
        <w:numPr>
          <w:ilvl w:val="0"/>
          <w:numId w:val="3"/>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角色管理</w:t>
      </w:r>
    </w:p>
    <w:p w14:paraId="069C6AFB">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支持角色的维护与配置。</w:t>
      </w:r>
    </w:p>
    <w:p w14:paraId="0F82BD07">
      <w:pPr>
        <w:pStyle w:val="15"/>
        <w:widowControl/>
        <w:numPr>
          <w:ilvl w:val="0"/>
          <w:numId w:val="3"/>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权限管理</w:t>
      </w:r>
    </w:p>
    <w:p w14:paraId="33B54FC7">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根据角色分配相应的权限。支持管理员手动调整。</w:t>
      </w:r>
    </w:p>
    <w:p w14:paraId="069AFF9F">
      <w:pPr>
        <w:pStyle w:val="15"/>
        <w:widowControl/>
        <w:numPr>
          <w:ilvl w:val="0"/>
          <w:numId w:val="3"/>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消息管理</w:t>
      </w:r>
    </w:p>
    <w:p w14:paraId="56EB14D9">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支持管理通知公告的发布、修改、删除。</w:t>
      </w:r>
    </w:p>
    <w:p w14:paraId="1A74E876">
      <w:pPr>
        <w:pStyle w:val="15"/>
        <w:widowControl/>
        <w:numPr>
          <w:ilvl w:val="0"/>
          <w:numId w:val="3"/>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论坛管理</w:t>
      </w:r>
    </w:p>
    <w:p w14:paraId="41635F8F">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后台统一管理所有的用户在模型看板对模型的评价，支持包括查看、查询、删除、导出功能。</w:t>
      </w:r>
    </w:p>
    <w:p w14:paraId="37216522">
      <w:pPr>
        <w:pStyle w:val="15"/>
        <w:widowControl/>
        <w:numPr>
          <w:ilvl w:val="0"/>
          <w:numId w:val="3"/>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日志管理</w:t>
      </w:r>
    </w:p>
    <w:p w14:paraId="0A616A25">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支持提供可视化的界面，用户可查看系统日志。支持系统日志需要按照用户要求规范生成。</w:t>
      </w:r>
    </w:p>
    <w:p w14:paraId="1337D5CC">
      <w:pPr>
        <w:pStyle w:val="15"/>
        <w:widowControl/>
        <w:numPr>
          <w:ilvl w:val="0"/>
          <w:numId w:val="3"/>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组织机构对接</w:t>
      </w:r>
    </w:p>
    <w:p w14:paraId="3E073906">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★组织机构与检察业务系统</w:t>
      </w:r>
      <w:r>
        <w:rPr>
          <w:rFonts w:ascii="宋体" w:hAnsi="宋体" w:cs="宋体"/>
          <w:kern w:val="0"/>
          <w:sz w:val="24"/>
          <w:highlight w:val="none"/>
          <w:lang w:bidi="ar"/>
        </w:rPr>
        <w:t>2.0</w:t>
      </w:r>
      <w:r>
        <w:rPr>
          <w:rFonts w:hint="eastAsia" w:ascii="宋体" w:hAnsi="宋体" w:cs="宋体"/>
          <w:kern w:val="0"/>
          <w:sz w:val="24"/>
          <w:highlight w:val="none"/>
          <w:lang w:bidi="ar"/>
        </w:rPr>
        <w:t>对接，使用检察业务系统</w:t>
      </w:r>
      <w:r>
        <w:rPr>
          <w:rFonts w:ascii="宋体" w:hAnsi="宋体" w:cs="宋体"/>
          <w:kern w:val="0"/>
          <w:sz w:val="24"/>
          <w:highlight w:val="none"/>
          <w:lang w:bidi="ar"/>
        </w:rPr>
        <w:t>2.0</w:t>
      </w:r>
      <w:r>
        <w:rPr>
          <w:rFonts w:hint="eastAsia" w:ascii="宋体" w:hAnsi="宋体" w:cs="宋体"/>
          <w:kern w:val="0"/>
          <w:sz w:val="24"/>
          <w:highlight w:val="none"/>
          <w:lang w:bidi="ar"/>
        </w:rPr>
        <w:t>组织机构和人员信息进行登录认证。</w:t>
      </w:r>
    </w:p>
    <w:p w14:paraId="16836A01">
      <w:pPr>
        <w:widowControl/>
        <w:tabs>
          <w:tab w:val="left" w:pos="240"/>
        </w:tabs>
        <w:spacing w:line="360" w:lineRule="auto"/>
        <w:ind w:firstLine="480" w:firstLineChars="200"/>
        <w:textAlignment w:val="center"/>
        <w:outlineLvl w:val="0"/>
        <w:rPr>
          <w:rFonts w:hint="eastAsia" w:ascii="宋体" w:hAnsi="宋体" w:cs="宋体"/>
          <w:kern w:val="0"/>
          <w:sz w:val="24"/>
          <w:highlight w:val="none"/>
          <w:lang w:bidi="ar"/>
        </w:rPr>
      </w:pPr>
      <w:r>
        <w:rPr>
          <w:rFonts w:hint="eastAsia" w:ascii="宋体" w:hAnsi="宋体" w:cs="宋体"/>
          <w:kern w:val="0"/>
          <w:sz w:val="24"/>
          <w:highlight w:val="none"/>
          <w:lang w:bidi="ar"/>
        </w:rPr>
        <w:t>七、线索管理</w:t>
      </w:r>
    </w:p>
    <w:p w14:paraId="1006D3BD">
      <w:pPr>
        <w:pStyle w:val="15"/>
        <w:widowControl/>
        <w:numPr>
          <w:ilvl w:val="0"/>
          <w:numId w:val="4"/>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模型线索</w:t>
      </w:r>
    </w:p>
    <w:p w14:paraId="29D5FFA6">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（1）线索发现：用户对模型或手动导入的个案异常数据进行初筛，可以查看原始数据、关联的文书和案件信息，支持批量操作。</w:t>
      </w:r>
    </w:p>
    <w:p w14:paraId="296E81E1">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（2）线索受理：用户可按地域、单位层级、部门进行批量线索分流，同一单位可直接分流到办理人员。</w:t>
      </w:r>
    </w:p>
    <w:p w14:paraId="21BBE375">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（3）线索退回：线索分配到具体办理人员时，若不满足条件，办理人员可申请将线索退回，管理员也可发起线索退回或直接重新分配。</w:t>
      </w:r>
    </w:p>
    <w:p w14:paraId="558AA179">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（4）线索办理：用户可查看线索详情核查线索内容，查看原始数据、业务思维导图、关联的文书和案件信息；录入研判意见后进行输出办理。</w:t>
      </w:r>
    </w:p>
    <w:p w14:paraId="420D9D15">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（5）线索跟踪：对系统内线索办理的进度进行跟踪并提供统一的页面进行展示。</w:t>
      </w:r>
    </w:p>
    <w:p w14:paraId="25DBD2BA">
      <w:pPr>
        <w:pStyle w:val="15"/>
        <w:widowControl/>
        <w:numPr>
          <w:ilvl w:val="0"/>
          <w:numId w:val="4"/>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督察管理</w:t>
      </w:r>
      <w:r>
        <w:rPr>
          <w:rFonts w:hint="eastAsia" w:ascii="宋体" w:hAnsi="宋体" w:cs="宋体"/>
          <w:kern w:val="0"/>
          <w:sz w:val="24"/>
          <w:highlight w:val="none"/>
          <w:lang w:bidi="ar"/>
        </w:rPr>
        <w:tab/>
      </w:r>
    </w:p>
    <w:p w14:paraId="548002FA">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（1）督察管理：可对系统中正在办理的线索信息进行督察管理，督察用户可对线索的办理进行催办与提示。</w:t>
      </w:r>
    </w:p>
    <w:p w14:paraId="59DC393F">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（2）专项督察管理：批量选取线索开展专项督察行动，批量选择的数据支持指定人员进行处理。</w:t>
      </w:r>
    </w:p>
    <w:p w14:paraId="62CD89CB">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（3）统计分析：提供统计分析工具，实现工作数据报表管理。</w:t>
      </w:r>
    </w:p>
    <w:p w14:paraId="769849BD">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★（4）督察模块互通：与检察业务应用系统2.0检务督察模块互通，“云平台”案卡项自动推送至2.0系统生成线索或初核案件。</w:t>
      </w:r>
    </w:p>
    <w:p w14:paraId="6AE8CFA7">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（5）重点线索标记：对线索进行重点标记，便于对线索进行查询与跟踪。</w:t>
      </w:r>
    </w:p>
    <w:p w14:paraId="2A5CEDF3">
      <w:pPr>
        <w:widowControl/>
        <w:tabs>
          <w:tab w:val="left" w:pos="240"/>
        </w:tabs>
        <w:spacing w:line="360" w:lineRule="auto"/>
        <w:ind w:firstLine="480" w:firstLineChars="200"/>
        <w:textAlignment w:val="center"/>
        <w:outlineLvl w:val="0"/>
        <w:rPr>
          <w:rFonts w:hint="eastAsia" w:ascii="宋体" w:hAnsi="宋体" w:cs="宋体"/>
          <w:kern w:val="0"/>
          <w:sz w:val="24"/>
          <w:highlight w:val="none"/>
          <w:lang w:bidi="ar"/>
        </w:rPr>
      </w:pPr>
      <w:r>
        <w:rPr>
          <w:rFonts w:hint="eastAsia" w:ascii="宋体" w:hAnsi="宋体" w:cs="宋体"/>
          <w:kern w:val="0"/>
          <w:sz w:val="24"/>
          <w:highlight w:val="none"/>
          <w:lang w:bidi="ar"/>
        </w:rPr>
        <w:t>八、业务交流</w:t>
      </w:r>
    </w:p>
    <w:p w14:paraId="3814FE94">
      <w:pPr>
        <w:pStyle w:val="15"/>
        <w:widowControl/>
        <w:numPr>
          <w:ilvl w:val="0"/>
          <w:numId w:val="5"/>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模型市场</w:t>
      </w:r>
    </w:p>
    <w:p w14:paraId="3C8730E5">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1</w:t>
      </w:r>
      <w:r>
        <w:rPr>
          <w:rFonts w:hint="eastAsia" w:ascii="宋体" w:hAnsi="宋体" w:cs="宋体"/>
          <w:kern w:val="0"/>
          <w:sz w:val="24"/>
          <w:highlight w:val="none"/>
          <w:lang w:bidi="ar"/>
        </w:rPr>
        <w:t>）模型上线：在模型上线申请审批通过后，该模型可供当前模型创建院内用户进行查看并使用申请使用。</w:t>
      </w:r>
    </w:p>
    <w:p w14:paraId="0246953D">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2</w:t>
      </w:r>
      <w:r>
        <w:rPr>
          <w:rFonts w:hint="eastAsia" w:ascii="宋体" w:hAnsi="宋体" w:cs="宋体"/>
          <w:kern w:val="0"/>
          <w:sz w:val="24"/>
          <w:highlight w:val="none"/>
          <w:lang w:bidi="ar"/>
        </w:rPr>
        <w:t>）模型下线：将模型市场中上线的模型进行移除的操作，模型在下线后将不能被查看与使用。</w:t>
      </w:r>
    </w:p>
    <w:p w14:paraId="211304B2">
      <w:pPr>
        <w:spacing w:line="360" w:lineRule="auto"/>
        <w:ind w:firstLine="480" w:firstLineChars="200"/>
        <w:rPr>
          <w:rFonts w:hint="eastAsia" w:ascii="宋体" w:hAnsi="宋体" w:eastAsia="宋体" w:cs="宋体"/>
          <w:kern w:val="0"/>
          <w:sz w:val="24"/>
          <w:highlight w:val="none"/>
          <w:lang w:eastAsia="zh-CN" w:bidi="ar"/>
        </w:rPr>
      </w:pPr>
      <w:r>
        <w:rPr>
          <w:rFonts w:hint="eastAsia" w:ascii="宋体" w:hAnsi="宋体" w:cs="宋体"/>
          <w:kern w:val="0"/>
          <w:sz w:val="24"/>
          <w:highlight w:val="none"/>
          <w:lang w:bidi="ar"/>
        </w:rPr>
        <w:t>（</w:t>
      </w:r>
      <w:r>
        <w:rPr>
          <w:rFonts w:ascii="宋体" w:hAnsi="宋体" w:cs="宋体"/>
          <w:kern w:val="0"/>
          <w:sz w:val="24"/>
          <w:highlight w:val="none"/>
          <w:lang w:bidi="ar"/>
        </w:rPr>
        <w:t>3</w:t>
      </w:r>
      <w:r>
        <w:rPr>
          <w:rFonts w:hint="eastAsia" w:ascii="宋体" w:hAnsi="宋体" w:cs="宋体"/>
          <w:kern w:val="0"/>
          <w:sz w:val="24"/>
          <w:highlight w:val="none"/>
          <w:lang w:bidi="ar"/>
        </w:rPr>
        <w:t>）模型查看：供其他用户查看系统中已上线</w:t>
      </w:r>
      <w:r>
        <w:rPr>
          <w:rFonts w:ascii="宋体" w:hAnsi="宋体" w:cs="宋体"/>
          <w:kern w:val="0"/>
          <w:sz w:val="24"/>
          <w:highlight w:val="none"/>
          <w:lang w:bidi="ar"/>
        </w:rPr>
        <w:t>/</w:t>
      </w:r>
      <w:r>
        <w:rPr>
          <w:rFonts w:hint="eastAsia" w:ascii="宋体" w:hAnsi="宋体" w:cs="宋体"/>
          <w:kern w:val="0"/>
          <w:sz w:val="24"/>
          <w:highlight w:val="none"/>
          <w:lang w:bidi="ar"/>
        </w:rPr>
        <w:t>上架的模型中的介绍、规则、数据类型</w:t>
      </w:r>
      <w:r>
        <w:rPr>
          <w:rFonts w:hint="eastAsia" w:ascii="宋体" w:hAnsi="宋体" w:cs="宋体"/>
          <w:kern w:val="0"/>
          <w:sz w:val="24"/>
          <w:highlight w:val="none"/>
          <w:lang w:eastAsia="zh-CN" w:bidi="ar"/>
        </w:rPr>
        <w:t>。</w:t>
      </w:r>
    </w:p>
    <w:p w14:paraId="50BF73A2">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4</w:t>
      </w:r>
      <w:r>
        <w:rPr>
          <w:rFonts w:hint="eastAsia" w:ascii="宋体" w:hAnsi="宋体" w:cs="宋体"/>
          <w:kern w:val="0"/>
          <w:sz w:val="24"/>
          <w:highlight w:val="none"/>
          <w:lang w:bidi="ar"/>
        </w:rPr>
        <w:t>）模型使用：用户可对模型是市场中展示的</w:t>
      </w:r>
      <w:r>
        <w:rPr>
          <w:rFonts w:ascii="宋体" w:hAnsi="宋体" w:cs="宋体"/>
          <w:kern w:val="0"/>
          <w:sz w:val="24"/>
          <w:highlight w:val="none"/>
          <w:lang w:bidi="ar"/>
        </w:rPr>
        <w:t>已上线/上架的模型</w:t>
      </w:r>
      <w:r>
        <w:rPr>
          <w:rFonts w:hint="eastAsia" w:ascii="宋体" w:hAnsi="宋体" w:cs="宋体"/>
          <w:kern w:val="0"/>
          <w:sz w:val="24"/>
          <w:highlight w:val="none"/>
          <w:lang w:bidi="ar"/>
        </w:rPr>
        <w:t>进行申请使用操作，使用申请通过后将可对模型进行运行与派生的操作。</w:t>
      </w:r>
    </w:p>
    <w:p w14:paraId="51056234">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5</w:t>
      </w:r>
      <w:r>
        <w:rPr>
          <w:rFonts w:hint="eastAsia" w:ascii="宋体" w:hAnsi="宋体" w:cs="宋体"/>
          <w:kern w:val="0"/>
          <w:sz w:val="24"/>
          <w:highlight w:val="none"/>
          <w:lang w:bidi="ar"/>
        </w:rPr>
        <w:t>）模型上架：已上线的优秀模型可通过申请上架，供全市业务人员进行查看与使用</w:t>
      </w:r>
    </w:p>
    <w:p w14:paraId="01607F09">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6</w:t>
      </w:r>
      <w:r>
        <w:rPr>
          <w:rFonts w:hint="eastAsia" w:ascii="宋体" w:hAnsi="宋体" w:cs="宋体"/>
          <w:kern w:val="0"/>
          <w:sz w:val="24"/>
          <w:highlight w:val="none"/>
          <w:lang w:bidi="ar"/>
        </w:rPr>
        <w:t>）模型下架：将已上架的模型进行下架操作，已下架的模型将交至模型创建院</w:t>
      </w:r>
    </w:p>
    <w:p w14:paraId="426C2E31">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7</w:t>
      </w:r>
      <w:r>
        <w:rPr>
          <w:rFonts w:hint="eastAsia" w:ascii="宋体" w:hAnsi="宋体" w:cs="宋体"/>
          <w:kern w:val="0"/>
          <w:sz w:val="24"/>
          <w:highlight w:val="none"/>
          <w:lang w:bidi="ar"/>
        </w:rPr>
        <w:t>）模型排序：已上架到模型市场的模型，模型发布时间可按升降序排列。</w:t>
      </w:r>
    </w:p>
    <w:p w14:paraId="3E4A82DC">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8</w:t>
      </w:r>
      <w:r>
        <w:rPr>
          <w:rFonts w:hint="eastAsia" w:ascii="宋体" w:hAnsi="宋体" w:cs="宋体"/>
          <w:kern w:val="0"/>
          <w:sz w:val="24"/>
          <w:highlight w:val="none"/>
          <w:lang w:bidi="ar"/>
        </w:rPr>
        <w:t>）数据统计：</w:t>
      </w:r>
      <w:r>
        <w:rPr>
          <w:rFonts w:ascii="宋体" w:hAnsi="宋体" w:cs="宋体"/>
          <w:kern w:val="0"/>
          <w:sz w:val="24"/>
          <w:highlight w:val="none"/>
          <w:lang w:bidi="ar"/>
        </w:rPr>
        <w:t>"</w:t>
      </w:r>
      <w:r>
        <w:rPr>
          <w:rFonts w:hint="eastAsia" w:ascii="宋体" w:hAnsi="宋体" w:cs="宋体"/>
          <w:kern w:val="0"/>
          <w:sz w:val="24"/>
          <w:highlight w:val="none"/>
          <w:lang w:bidi="ar"/>
        </w:rPr>
        <w:t>统计模型市场中模型的浏览量以及配有可视化图；</w:t>
      </w:r>
    </w:p>
    <w:p w14:paraId="08D39842">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从多个维度统计全省单位模型市场中的各类模型（浏览数、下载次数、线索数、成案数），支持表格与图表相结合的展示形式，模型列表支持按照选定的数据列进行升序或降序排列，以图表展示的模型数据支持自定义选择：曲线图、柱状图、饼状图多种图形展示形式。</w:t>
      </w:r>
      <w:r>
        <w:rPr>
          <w:rFonts w:ascii="宋体" w:hAnsi="宋体" w:cs="宋体"/>
          <w:kern w:val="0"/>
          <w:sz w:val="24"/>
          <w:highlight w:val="none"/>
          <w:lang w:bidi="ar"/>
        </w:rPr>
        <w:t>"</w:t>
      </w:r>
    </w:p>
    <w:p w14:paraId="17802E1A">
      <w:pPr>
        <w:pStyle w:val="15"/>
        <w:widowControl/>
        <w:numPr>
          <w:ilvl w:val="0"/>
          <w:numId w:val="5"/>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话题集市</w:t>
      </w:r>
    </w:p>
    <w:p w14:paraId="189FF13A">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1</w:t>
      </w:r>
      <w:r>
        <w:rPr>
          <w:rFonts w:hint="eastAsia" w:ascii="宋体" w:hAnsi="宋体" w:cs="宋体"/>
          <w:kern w:val="0"/>
          <w:sz w:val="24"/>
          <w:highlight w:val="none"/>
          <w:lang w:bidi="ar"/>
        </w:rPr>
        <w:t>）讨论交流区：提供热点模型、热点业务信息及成效展示；可以创建多个评论主题板块。如：模型设计板块、数据管理板块、线索与成案板块。可在讨论板块中进行文字、图片、视频信息的讨论互动</w:t>
      </w:r>
      <w:r>
        <w:rPr>
          <w:rFonts w:ascii="宋体" w:hAnsi="宋体" w:cs="宋体"/>
          <w:kern w:val="0"/>
          <w:sz w:val="24"/>
          <w:highlight w:val="none"/>
          <w:lang w:bidi="ar"/>
        </w:rPr>
        <w:t>"</w:t>
      </w:r>
    </w:p>
    <w:p w14:paraId="422AE03F">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2</w:t>
      </w:r>
      <w:r>
        <w:rPr>
          <w:rFonts w:hint="eastAsia" w:ascii="宋体" w:hAnsi="宋体" w:cs="宋体"/>
          <w:kern w:val="0"/>
          <w:sz w:val="24"/>
          <w:highlight w:val="none"/>
          <w:lang w:bidi="ar"/>
        </w:rPr>
        <w:t>）模型分享：用户可上传通过建模平台完成建设的法律监督模型</w:t>
      </w:r>
    </w:p>
    <w:p w14:paraId="2086A794">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3</w:t>
      </w:r>
      <w:r>
        <w:rPr>
          <w:rFonts w:hint="eastAsia" w:ascii="宋体" w:hAnsi="宋体" w:cs="宋体"/>
          <w:kern w:val="0"/>
          <w:sz w:val="24"/>
          <w:highlight w:val="none"/>
          <w:lang w:bidi="ar"/>
        </w:rPr>
        <w:t>）排序展示：根据数据源、成案率指标，对已运行监督模型进行热门排序，可通过关键指标进行排列展示</w:t>
      </w:r>
    </w:p>
    <w:p w14:paraId="6A06D5C5">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4</w:t>
      </w:r>
      <w:r>
        <w:rPr>
          <w:rFonts w:hint="eastAsia" w:ascii="宋体" w:hAnsi="宋体" w:cs="宋体"/>
          <w:kern w:val="0"/>
          <w:sz w:val="24"/>
          <w:highlight w:val="none"/>
          <w:lang w:bidi="ar"/>
        </w:rPr>
        <w:t>）交流沟通：用户可通过留言的方式在话题集市中进行沟通交流。</w:t>
      </w:r>
    </w:p>
    <w:p w14:paraId="01B86308">
      <w:pPr>
        <w:widowControl/>
        <w:tabs>
          <w:tab w:val="left" w:pos="240"/>
        </w:tabs>
        <w:spacing w:line="360" w:lineRule="auto"/>
        <w:ind w:firstLine="480" w:firstLineChars="200"/>
        <w:textAlignment w:val="center"/>
        <w:outlineLvl w:val="0"/>
        <w:rPr>
          <w:rFonts w:hint="eastAsia" w:ascii="宋体" w:hAnsi="宋体" w:cs="宋体"/>
          <w:kern w:val="0"/>
          <w:sz w:val="24"/>
          <w:highlight w:val="none"/>
          <w:lang w:bidi="ar"/>
        </w:rPr>
      </w:pPr>
      <w:r>
        <w:rPr>
          <w:rFonts w:hint="eastAsia" w:ascii="宋体" w:hAnsi="宋体" w:cs="宋体"/>
          <w:kern w:val="0"/>
          <w:sz w:val="24"/>
          <w:highlight w:val="none"/>
          <w:lang w:bidi="ar"/>
        </w:rPr>
        <w:t>九、报表报告</w:t>
      </w:r>
    </w:p>
    <w:p w14:paraId="6EC638CE">
      <w:pPr>
        <w:pStyle w:val="15"/>
        <w:widowControl/>
        <w:numPr>
          <w:ilvl w:val="0"/>
          <w:numId w:val="6"/>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业务报表</w:t>
      </w:r>
    </w:p>
    <w:p w14:paraId="6460147C">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1</w:t>
      </w:r>
      <w:r>
        <w:rPr>
          <w:rFonts w:hint="eastAsia" w:ascii="宋体" w:hAnsi="宋体" w:cs="宋体"/>
          <w:kern w:val="0"/>
          <w:sz w:val="24"/>
          <w:highlight w:val="none"/>
          <w:lang w:bidi="ar"/>
        </w:rPr>
        <w:t>）报表填录：新增共享表格填录模块，在建模平台中的账户可以共享填录附录中的表格里相关信息。并可以根据平台统计功能需求中的统计功能查询结果进行比对反查。需要填录的表格包含：表</w:t>
      </w:r>
      <w:r>
        <w:rPr>
          <w:rFonts w:ascii="宋体" w:hAnsi="宋体" w:cs="宋体"/>
          <w:kern w:val="0"/>
          <w:sz w:val="24"/>
          <w:highlight w:val="none"/>
          <w:lang w:bidi="ar"/>
        </w:rPr>
        <w:t>1</w:t>
      </w:r>
      <w:r>
        <w:rPr>
          <w:rFonts w:hint="eastAsia" w:ascii="宋体" w:hAnsi="宋体" w:cs="宋体"/>
          <w:kern w:val="0"/>
          <w:sz w:val="24"/>
          <w:highlight w:val="none"/>
          <w:lang w:bidi="ar"/>
        </w:rPr>
        <w:t>：黑龙江省检察机关数字检察</w:t>
      </w:r>
      <w:r>
        <w:rPr>
          <w:rFonts w:ascii="宋体" w:hAnsi="宋体" w:cs="宋体"/>
          <w:kern w:val="0"/>
          <w:sz w:val="24"/>
          <w:highlight w:val="none"/>
          <w:lang w:bidi="ar"/>
        </w:rPr>
        <w:t>“</w:t>
      </w:r>
      <w:r>
        <w:rPr>
          <w:rFonts w:hint="eastAsia" w:ascii="宋体" w:hAnsi="宋体" w:cs="宋体"/>
          <w:kern w:val="0"/>
          <w:sz w:val="24"/>
          <w:highlight w:val="none"/>
          <w:lang w:bidi="ar"/>
        </w:rPr>
        <w:t>三个清单</w:t>
      </w:r>
      <w:r>
        <w:rPr>
          <w:rFonts w:ascii="宋体" w:hAnsi="宋体" w:cs="宋体"/>
          <w:kern w:val="0"/>
          <w:sz w:val="24"/>
          <w:highlight w:val="none"/>
          <w:lang w:bidi="ar"/>
        </w:rPr>
        <w:t>”</w:t>
      </w:r>
      <w:r>
        <w:rPr>
          <w:rFonts w:hint="eastAsia" w:ascii="宋体" w:hAnsi="宋体" w:cs="宋体"/>
          <w:kern w:val="0"/>
          <w:sz w:val="24"/>
          <w:highlight w:val="none"/>
          <w:lang w:bidi="ar"/>
        </w:rPr>
        <w:t>台账；表</w:t>
      </w:r>
      <w:r>
        <w:rPr>
          <w:rFonts w:ascii="宋体" w:hAnsi="宋体" w:cs="宋体"/>
          <w:kern w:val="0"/>
          <w:sz w:val="24"/>
          <w:highlight w:val="none"/>
          <w:lang w:bidi="ar"/>
        </w:rPr>
        <w:t>2</w:t>
      </w:r>
      <w:r>
        <w:rPr>
          <w:rFonts w:hint="eastAsia" w:ascii="宋体" w:hAnsi="宋体" w:cs="宋体"/>
          <w:kern w:val="0"/>
          <w:sz w:val="24"/>
          <w:highlight w:val="none"/>
          <w:lang w:bidi="ar"/>
        </w:rPr>
        <w:t>：</w:t>
      </w:r>
      <w:r>
        <w:rPr>
          <w:rFonts w:ascii="宋体" w:hAnsi="宋体" w:cs="宋体"/>
          <w:kern w:val="0"/>
          <w:sz w:val="24"/>
          <w:highlight w:val="none"/>
          <w:lang w:bidi="ar"/>
        </w:rPr>
        <w:t>A</w:t>
      </w:r>
      <w:r>
        <w:rPr>
          <w:rFonts w:hint="eastAsia" w:ascii="宋体" w:hAnsi="宋体" w:cs="宋体"/>
          <w:kern w:val="0"/>
          <w:sz w:val="24"/>
          <w:highlight w:val="none"/>
          <w:lang w:bidi="ar"/>
        </w:rPr>
        <w:t>类</w:t>
      </w:r>
      <w:r>
        <w:rPr>
          <w:rFonts w:ascii="宋体" w:hAnsi="宋体" w:cs="宋体"/>
          <w:kern w:val="0"/>
          <w:sz w:val="24"/>
          <w:highlight w:val="none"/>
          <w:lang w:bidi="ar"/>
        </w:rPr>
        <w:t>B</w:t>
      </w:r>
      <w:r>
        <w:rPr>
          <w:rFonts w:hint="eastAsia" w:ascii="宋体" w:hAnsi="宋体" w:cs="宋体"/>
          <w:kern w:val="0"/>
          <w:sz w:val="24"/>
          <w:highlight w:val="none"/>
          <w:lang w:bidi="ar"/>
        </w:rPr>
        <w:t>类模型应用推广进度表</w:t>
      </w:r>
    </w:p>
    <w:p w14:paraId="195C123B">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2</w:t>
      </w:r>
      <w:r>
        <w:rPr>
          <w:rFonts w:hint="eastAsia" w:ascii="宋体" w:hAnsi="宋体" w:cs="宋体"/>
          <w:kern w:val="0"/>
          <w:sz w:val="24"/>
          <w:highlight w:val="none"/>
          <w:lang w:bidi="ar"/>
        </w:rPr>
        <w:t>）报表生成：根据表</w:t>
      </w:r>
      <w:r>
        <w:rPr>
          <w:rFonts w:ascii="宋体" w:hAnsi="宋体" w:cs="宋体"/>
          <w:kern w:val="0"/>
          <w:sz w:val="24"/>
          <w:highlight w:val="none"/>
          <w:lang w:bidi="ar"/>
        </w:rPr>
        <w:t>1</w:t>
      </w:r>
      <w:r>
        <w:rPr>
          <w:rFonts w:hint="eastAsia" w:ascii="宋体" w:hAnsi="宋体" w:cs="宋体"/>
          <w:kern w:val="0"/>
          <w:sz w:val="24"/>
          <w:highlight w:val="none"/>
          <w:lang w:bidi="ar"/>
        </w:rPr>
        <w:t>、表</w:t>
      </w:r>
      <w:r>
        <w:rPr>
          <w:rFonts w:ascii="宋体" w:hAnsi="宋体" w:cs="宋体"/>
          <w:kern w:val="0"/>
          <w:sz w:val="24"/>
          <w:highlight w:val="none"/>
          <w:lang w:bidi="ar"/>
        </w:rPr>
        <w:t>2</w:t>
      </w:r>
      <w:r>
        <w:rPr>
          <w:rFonts w:hint="eastAsia" w:ascii="宋体" w:hAnsi="宋体" w:cs="宋体"/>
          <w:kern w:val="0"/>
          <w:sz w:val="24"/>
          <w:highlight w:val="none"/>
          <w:lang w:bidi="ar"/>
        </w:rPr>
        <w:t>填录的内容，根据统计规则进行自动汇总，生成汇总统计表</w:t>
      </w:r>
      <w:r>
        <w:rPr>
          <w:rFonts w:ascii="宋体" w:hAnsi="宋体" w:cs="宋体"/>
          <w:kern w:val="0"/>
          <w:sz w:val="24"/>
          <w:highlight w:val="none"/>
          <w:lang w:bidi="ar"/>
        </w:rPr>
        <w:t>(</w:t>
      </w:r>
      <w:r>
        <w:rPr>
          <w:rFonts w:hint="eastAsia" w:ascii="宋体" w:hAnsi="宋体" w:cs="宋体"/>
          <w:kern w:val="0"/>
          <w:sz w:val="24"/>
          <w:highlight w:val="none"/>
          <w:lang w:bidi="ar"/>
        </w:rPr>
        <w:t>表</w:t>
      </w:r>
      <w:r>
        <w:rPr>
          <w:rFonts w:ascii="宋体" w:hAnsi="宋体" w:cs="宋体"/>
          <w:kern w:val="0"/>
          <w:sz w:val="24"/>
          <w:highlight w:val="none"/>
          <w:lang w:bidi="ar"/>
        </w:rPr>
        <w:t>3</w:t>
      </w:r>
      <w:r>
        <w:rPr>
          <w:rFonts w:hint="eastAsia" w:ascii="宋体" w:hAnsi="宋体" w:cs="宋体"/>
          <w:kern w:val="0"/>
          <w:sz w:val="24"/>
          <w:highlight w:val="none"/>
          <w:lang w:bidi="ar"/>
        </w:rPr>
        <w:t>：数字检察整体情况统计表</w:t>
      </w:r>
      <w:r>
        <w:rPr>
          <w:rFonts w:ascii="宋体" w:hAnsi="宋体" w:cs="宋体"/>
          <w:kern w:val="0"/>
          <w:sz w:val="24"/>
          <w:highlight w:val="none"/>
          <w:lang w:bidi="ar"/>
        </w:rPr>
        <w:t>)</w:t>
      </w:r>
      <w:r>
        <w:rPr>
          <w:rFonts w:hint="eastAsia" w:ascii="宋体" w:hAnsi="宋体" w:cs="宋体"/>
          <w:kern w:val="0"/>
          <w:sz w:val="24"/>
          <w:highlight w:val="none"/>
          <w:lang w:bidi="ar"/>
        </w:rPr>
        <w:t>。</w:t>
      </w:r>
    </w:p>
    <w:p w14:paraId="7594292A">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3</w:t>
      </w:r>
      <w:r>
        <w:rPr>
          <w:rFonts w:hint="eastAsia" w:ascii="宋体" w:hAnsi="宋体" w:cs="宋体"/>
          <w:kern w:val="0"/>
          <w:sz w:val="24"/>
          <w:highlight w:val="none"/>
          <w:lang w:bidi="ar"/>
        </w:rPr>
        <w:t>）报表下载：生成报表支持下载成</w:t>
      </w:r>
      <w:r>
        <w:rPr>
          <w:rFonts w:ascii="宋体" w:hAnsi="宋体" w:cs="宋体"/>
          <w:kern w:val="0"/>
          <w:sz w:val="24"/>
          <w:highlight w:val="none"/>
          <w:lang w:bidi="ar"/>
        </w:rPr>
        <w:t>EXCEL</w:t>
      </w:r>
      <w:r>
        <w:rPr>
          <w:rFonts w:hint="eastAsia" w:ascii="宋体" w:hAnsi="宋体" w:cs="宋体"/>
          <w:kern w:val="0"/>
          <w:sz w:val="24"/>
          <w:highlight w:val="none"/>
          <w:lang w:bidi="ar"/>
        </w:rPr>
        <w:t>文件。</w:t>
      </w:r>
    </w:p>
    <w:p w14:paraId="5B8996CC">
      <w:pPr>
        <w:pStyle w:val="15"/>
        <w:widowControl/>
        <w:numPr>
          <w:ilvl w:val="0"/>
          <w:numId w:val="6"/>
        </w:numPr>
        <w:tabs>
          <w:tab w:val="left" w:pos="240"/>
        </w:tabs>
        <w:spacing w:line="360" w:lineRule="auto"/>
        <w:ind w:firstLineChars="0"/>
        <w:textAlignment w:val="center"/>
        <w:outlineLvl w:val="1"/>
        <w:rPr>
          <w:rFonts w:hint="eastAsia" w:ascii="宋体" w:hAnsi="宋体" w:cs="宋体"/>
          <w:kern w:val="0"/>
          <w:sz w:val="24"/>
          <w:highlight w:val="none"/>
          <w:lang w:bidi="ar"/>
        </w:rPr>
      </w:pPr>
      <w:r>
        <w:rPr>
          <w:rFonts w:hint="eastAsia" w:ascii="宋体" w:hAnsi="宋体" w:cs="宋体"/>
          <w:kern w:val="0"/>
          <w:sz w:val="24"/>
          <w:highlight w:val="none"/>
          <w:lang w:bidi="ar"/>
        </w:rPr>
        <w:t>业务报告</w:t>
      </w:r>
    </w:p>
    <w:p w14:paraId="5CD4926C">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1</w:t>
      </w:r>
      <w:r>
        <w:rPr>
          <w:rFonts w:hint="eastAsia" w:ascii="宋体" w:hAnsi="宋体" w:cs="宋体"/>
          <w:kern w:val="0"/>
          <w:sz w:val="24"/>
          <w:highlight w:val="none"/>
          <w:lang w:bidi="ar"/>
        </w:rPr>
        <w:t>）报告模板导入：支持自定义报告模板，支持报告导入后进行数据指标配置。</w:t>
      </w:r>
    </w:p>
    <w:p w14:paraId="6105B9BF">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2</w:t>
      </w:r>
      <w:r>
        <w:rPr>
          <w:rFonts w:hint="eastAsia" w:ascii="宋体" w:hAnsi="宋体" w:cs="宋体"/>
          <w:kern w:val="0"/>
          <w:sz w:val="24"/>
          <w:highlight w:val="none"/>
          <w:lang w:bidi="ar"/>
        </w:rPr>
        <w:t>）报告生成：支持将平台中的任意一个模型导出生成汇总报告，报告内容包含建模单位名称、模型名称、模型是否上架、模型所属业务条线、模型数据要素、模型生成的线索数及在全国检察业务应用系统</w:t>
      </w:r>
      <w:r>
        <w:rPr>
          <w:rFonts w:ascii="宋体" w:hAnsi="宋体" w:cs="宋体"/>
          <w:kern w:val="0"/>
          <w:sz w:val="24"/>
          <w:highlight w:val="none"/>
          <w:lang w:bidi="ar"/>
        </w:rPr>
        <w:t>2.0</w:t>
      </w:r>
      <w:r>
        <w:rPr>
          <w:rFonts w:hint="eastAsia" w:ascii="宋体" w:hAnsi="宋体" w:cs="宋体"/>
          <w:kern w:val="0"/>
          <w:sz w:val="24"/>
          <w:highlight w:val="none"/>
          <w:lang w:bidi="ar"/>
        </w:rPr>
        <w:t>中成案数。</w:t>
      </w:r>
    </w:p>
    <w:p w14:paraId="5BA089B5">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ascii="宋体" w:hAnsi="宋体" w:cs="宋体"/>
          <w:kern w:val="0"/>
          <w:sz w:val="24"/>
          <w:highlight w:val="none"/>
          <w:lang w:bidi="ar"/>
        </w:rPr>
        <w:t>3</w:t>
      </w:r>
      <w:r>
        <w:rPr>
          <w:rFonts w:hint="eastAsia" w:ascii="宋体" w:hAnsi="宋体" w:cs="宋体"/>
          <w:kern w:val="0"/>
          <w:sz w:val="24"/>
          <w:highlight w:val="none"/>
          <w:lang w:bidi="ar"/>
        </w:rPr>
        <w:t>）报告下载：支持生成报告下载查看功能</w:t>
      </w:r>
    </w:p>
    <w:p w14:paraId="3DD66F78">
      <w:pPr>
        <w:widowControl/>
        <w:tabs>
          <w:tab w:val="left" w:pos="240"/>
        </w:tabs>
        <w:spacing w:line="360" w:lineRule="auto"/>
        <w:ind w:firstLine="480" w:firstLineChars="200"/>
        <w:textAlignment w:val="center"/>
        <w:outlineLvl w:val="0"/>
        <w:rPr>
          <w:rFonts w:hint="eastAsia" w:ascii="宋体" w:hAnsi="宋体" w:cs="宋体"/>
          <w:kern w:val="0"/>
          <w:sz w:val="24"/>
          <w:highlight w:val="none"/>
          <w:lang w:bidi="ar"/>
        </w:rPr>
      </w:pPr>
      <w:r>
        <w:rPr>
          <w:rFonts w:hint="eastAsia" w:ascii="宋体" w:hAnsi="宋体" w:cs="宋体"/>
          <w:kern w:val="0"/>
          <w:sz w:val="24"/>
          <w:highlight w:val="none"/>
          <w:lang w:bidi="ar"/>
        </w:rPr>
        <w:t>十、系统帮助</w:t>
      </w:r>
    </w:p>
    <w:p w14:paraId="39E79913">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提供体系化、多方式的系统在线帮助服务以及散落在平台的帮助提示，帮助用户快速学习和使用系统。</w:t>
      </w:r>
    </w:p>
    <w:p w14:paraId="3E313E7C">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1.支持文字、图片、视频形式的帮助内容，包括操作手册、指导案例。</w:t>
      </w:r>
    </w:p>
    <w:p w14:paraId="340A6200">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2.对于用户在使用系统过程中，支持在需要给出提示信息的位置以问号的方式提供帮助信息，查看提示信息，实时给出用户指引。</w:t>
      </w:r>
    </w:p>
    <w:p w14:paraId="61071FD3">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ascii="宋体" w:hAnsi="宋体" w:cs="宋体"/>
          <w:kern w:val="0"/>
          <w:sz w:val="24"/>
          <w:highlight w:val="none"/>
          <w:lang w:bidi="ar"/>
        </w:rPr>
        <w:t>3.</w:t>
      </w:r>
      <w:r>
        <w:rPr>
          <w:rFonts w:hint="eastAsia" w:ascii="宋体" w:hAnsi="宋体" w:cs="宋体"/>
          <w:kern w:val="0"/>
          <w:sz w:val="24"/>
          <w:highlight w:val="none"/>
          <w:lang w:bidi="ar"/>
        </w:rPr>
        <w:t>支持以检索的方式，查询到图文或视频的详细教程和示例。</w:t>
      </w:r>
    </w:p>
    <w:p w14:paraId="50E4C386">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4.支持用户就某一问题提交留言，留言支持文字、截图图片、录屏视频格式。支持对留言的回复。</w:t>
      </w:r>
    </w:p>
    <w:p w14:paraId="546249B8">
      <w:pPr>
        <w:widowControl/>
        <w:tabs>
          <w:tab w:val="left" w:pos="240"/>
        </w:tabs>
        <w:spacing w:line="360" w:lineRule="auto"/>
        <w:ind w:firstLine="480" w:firstLineChars="200"/>
        <w:textAlignment w:val="center"/>
        <w:outlineLvl w:val="0"/>
        <w:rPr>
          <w:rFonts w:hint="eastAsia" w:ascii="宋体" w:hAnsi="宋体" w:cs="宋体"/>
          <w:kern w:val="0"/>
          <w:sz w:val="24"/>
          <w:highlight w:val="none"/>
          <w:lang w:bidi="ar"/>
        </w:rPr>
      </w:pPr>
      <w:r>
        <w:rPr>
          <w:rFonts w:hint="eastAsia" w:ascii="宋体" w:hAnsi="宋体" w:cs="宋体"/>
          <w:kern w:val="0"/>
          <w:sz w:val="24"/>
          <w:highlight w:val="none"/>
          <w:lang w:bidi="ar"/>
        </w:rPr>
        <w:t>十一、性能要求</w:t>
      </w:r>
    </w:p>
    <w:p w14:paraId="53B5A52B">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1.用户数：支持用户数约为10000个。最大同时在线用户数量约500个，并发峰值为20个。</w:t>
      </w:r>
    </w:p>
    <w:p w14:paraId="018D1B81">
      <w:pPr>
        <w:widowControl/>
        <w:tabs>
          <w:tab w:val="left" w:pos="240"/>
        </w:tabs>
        <w:spacing w:line="360" w:lineRule="auto"/>
        <w:ind w:firstLine="480" w:firstLineChars="200"/>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2.系统响应时间：普通页面响应时间不超过3秒；复杂操作页面平均响应时间不超过8秒，万级数据单表运算不超过10秒，多表运算不超过600秒。</w:t>
      </w:r>
    </w:p>
    <w:p w14:paraId="15D3E260">
      <w:pPr>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3.所建设的模型能够进行千万级数据计算，运行时间不超过600秒；</w:t>
      </w:r>
    </w:p>
    <w:p w14:paraId="18D63825">
      <w:pPr>
        <w:widowControl/>
        <w:tabs>
          <w:tab w:val="left" w:pos="240"/>
        </w:tabs>
        <w:spacing w:line="360" w:lineRule="auto"/>
        <w:ind w:firstLine="480" w:firstLineChars="200"/>
        <w:textAlignment w:val="center"/>
        <w:outlineLvl w:val="0"/>
        <w:rPr>
          <w:rFonts w:hint="eastAsia" w:ascii="宋体" w:hAnsi="宋体" w:cs="宋体"/>
          <w:kern w:val="0"/>
          <w:sz w:val="24"/>
          <w:highlight w:val="none"/>
          <w:lang w:val="en-US" w:eastAsia="zh-CN" w:bidi="ar"/>
        </w:rPr>
      </w:pPr>
      <w:r>
        <w:rPr>
          <w:rFonts w:hint="eastAsia" w:ascii="宋体" w:hAnsi="宋体" w:cs="宋体"/>
          <w:kern w:val="0"/>
          <w:sz w:val="24"/>
          <w:highlight w:val="none"/>
          <w:lang w:bidi="ar"/>
        </w:rPr>
        <w:t>十</w:t>
      </w:r>
      <w:r>
        <w:rPr>
          <w:rFonts w:hint="eastAsia" w:ascii="宋体" w:hAnsi="宋体" w:cs="宋体"/>
          <w:kern w:val="0"/>
          <w:sz w:val="24"/>
          <w:highlight w:val="none"/>
          <w:lang w:val="en-US" w:eastAsia="zh-CN" w:bidi="ar"/>
        </w:rPr>
        <w:t>二</w:t>
      </w:r>
      <w:r>
        <w:rPr>
          <w:rFonts w:hint="eastAsia" w:ascii="宋体" w:hAnsi="宋体" w:cs="宋体"/>
          <w:kern w:val="0"/>
          <w:sz w:val="24"/>
          <w:highlight w:val="none"/>
          <w:lang w:bidi="ar"/>
        </w:rPr>
        <w:t>、</w:t>
      </w:r>
      <w:r>
        <w:rPr>
          <w:rFonts w:hint="eastAsia" w:ascii="宋体" w:hAnsi="宋体" w:cs="宋体"/>
          <w:kern w:val="0"/>
          <w:sz w:val="24"/>
          <w:highlight w:val="none"/>
          <w:lang w:val="en-US" w:eastAsia="zh-CN" w:bidi="ar"/>
        </w:rPr>
        <w:t>演示要求</w:t>
      </w:r>
    </w:p>
    <w:p w14:paraId="4B01DCF3">
      <w:pPr>
        <w:widowControl/>
        <w:tabs>
          <w:tab w:val="left" w:pos="240"/>
        </w:tabs>
        <w:spacing w:line="360" w:lineRule="auto"/>
        <w:ind w:firstLine="480" w:firstLineChars="200"/>
        <w:textAlignment w:val="center"/>
        <w:rPr>
          <w:rFonts w:hint="default" w:ascii="宋体" w:hAnsi="宋体" w:cs="宋体"/>
          <w:kern w:val="0"/>
          <w:sz w:val="24"/>
          <w:highlight w:val="none"/>
          <w:lang w:val="en-US" w:eastAsia="zh-CN" w:bidi="ar"/>
        </w:rPr>
      </w:pPr>
      <w:r>
        <w:rPr>
          <w:rFonts w:hint="default" w:ascii="宋体" w:hAnsi="宋体" w:cs="宋体"/>
          <w:kern w:val="0"/>
          <w:sz w:val="24"/>
          <w:highlight w:val="none"/>
          <w:lang w:val="en-US" w:eastAsia="zh-CN" w:bidi="ar"/>
        </w:rPr>
        <w:t>1、模型创建：</w:t>
      </w:r>
    </w:p>
    <w:p w14:paraId="02443FAC">
      <w:pPr>
        <w:widowControl/>
        <w:tabs>
          <w:tab w:val="left" w:pos="240"/>
        </w:tabs>
        <w:spacing w:line="360" w:lineRule="auto"/>
        <w:ind w:firstLine="480" w:firstLineChars="200"/>
        <w:textAlignment w:val="center"/>
        <w:rPr>
          <w:rFonts w:hint="default" w:ascii="宋体" w:hAnsi="宋体" w:cs="宋体"/>
          <w:kern w:val="0"/>
          <w:sz w:val="24"/>
          <w:highlight w:val="none"/>
          <w:lang w:val="en-US" w:eastAsia="zh-CN" w:bidi="ar"/>
        </w:rPr>
      </w:pPr>
      <w:r>
        <w:rPr>
          <w:rFonts w:hint="default" w:ascii="宋体" w:hAnsi="宋体" w:cs="宋体"/>
          <w:kern w:val="0"/>
          <w:sz w:val="24"/>
          <w:highlight w:val="none"/>
          <w:lang w:val="en-US" w:eastAsia="zh-CN" w:bidi="ar"/>
        </w:rPr>
        <w:t>填写模型名称、模型标识等相关信息实现监督模型的创建；</w:t>
      </w:r>
    </w:p>
    <w:p w14:paraId="4C7771BC">
      <w:pPr>
        <w:widowControl/>
        <w:tabs>
          <w:tab w:val="left" w:pos="240"/>
        </w:tabs>
        <w:spacing w:line="360" w:lineRule="auto"/>
        <w:ind w:firstLine="480" w:firstLineChars="200"/>
        <w:textAlignment w:val="center"/>
        <w:rPr>
          <w:rFonts w:hint="default" w:ascii="宋体" w:hAnsi="宋体" w:cs="宋体"/>
          <w:kern w:val="0"/>
          <w:sz w:val="24"/>
          <w:highlight w:val="none"/>
          <w:lang w:val="en-US" w:eastAsia="zh-CN" w:bidi="ar"/>
        </w:rPr>
      </w:pPr>
      <w:r>
        <w:rPr>
          <w:rFonts w:hint="default" w:ascii="宋体" w:hAnsi="宋体" w:cs="宋体"/>
          <w:kern w:val="0"/>
          <w:sz w:val="24"/>
          <w:highlight w:val="none"/>
          <w:lang w:val="en-US" w:eastAsia="zh-CN" w:bidi="ar"/>
        </w:rPr>
        <w:t>2、数据管理：</w:t>
      </w:r>
    </w:p>
    <w:p w14:paraId="49D0ED10">
      <w:pPr>
        <w:widowControl/>
        <w:tabs>
          <w:tab w:val="left" w:pos="240"/>
        </w:tabs>
        <w:spacing w:line="360" w:lineRule="auto"/>
        <w:ind w:firstLine="480" w:firstLineChars="200"/>
        <w:textAlignment w:val="center"/>
        <w:rPr>
          <w:rFonts w:hint="default" w:ascii="宋体" w:hAnsi="宋体" w:cs="宋体"/>
          <w:kern w:val="0"/>
          <w:sz w:val="24"/>
          <w:highlight w:val="none"/>
          <w:lang w:val="en-US" w:eastAsia="zh-CN" w:bidi="ar"/>
        </w:rPr>
      </w:pPr>
      <w:r>
        <w:rPr>
          <w:rFonts w:hint="default" w:ascii="宋体" w:hAnsi="宋体" w:cs="宋体"/>
          <w:kern w:val="0"/>
          <w:sz w:val="24"/>
          <w:highlight w:val="none"/>
          <w:lang w:val="en-US" w:eastAsia="zh-CN" w:bidi="ar"/>
        </w:rPr>
        <w:t>在刚刚创建的模型中，上传一个EXCEL文件作为数据源；</w:t>
      </w:r>
    </w:p>
    <w:p w14:paraId="30C65E6D">
      <w:pPr>
        <w:widowControl/>
        <w:tabs>
          <w:tab w:val="left" w:pos="240"/>
        </w:tabs>
        <w:spacing w:line="360" w:lineRule="auto"/>
        <w:ind w:firstLine="480" w:firstLineChars="200"/>
        <w:textAlignment w:val="center"/>
        <w:rPr>
          <w:rFonts w:hint="default" w:ascii="宋体" w:hAnsi="宋体" w:cs="宋体"/>
          <w:kern w:val="0"/>
          <w:sz w:val="24"/>
          <w:highlight w:val="none"/>
          <w:lang w:val="en-US" w:eastAsia="zh-CN" w:bidi="ar"/>
        </w:rPr>
      </w:pPr>
      <w:r>
        <w:rPr>
          <w:rFonts w:hint="default" w:ascii="宋体" w:hAnsi="宋体" w:cs="宋体"/>
          <w:kern w:val="0"/>
          <w:sz w:val="24"/>
          <w:highlight w:val="none"/>
          <w:lang w:val="en-US" w:eastAsia="zh-CN" w:bidi="ar"/>
        </w:rPr>
        <w:t>3、监督规则</w:t>
      </w:r>
    </w:p>
    <w:p w14:paraId="6D06BAAD">
      <w:pPr>
        <w:widowControl/>
        <w:tabs>
          <w:tab w:val="left" w:pos="240"/>
        </w:tabs>
        <w:spacing w:line="360" w:lineRule="auto"/>
        <w:ind w:firstLine="480" w:firstLineChars="200"/>
        <w:textAlignment w:val="center"/>
        <w:rPr>
          <w:rFonts w:hint="default" w:ascii="宋体" w:hAnsi="宋体" w:cs="宋体"/>
          <w:kern w:val="0"/>
          <w:sz w:val="24"/>
          <w:highlight w:val="none"/>
          <w:lang w:val="en-US" w:eastAsia="zh-CN" w:bidi="ar"/>
        </w:rPr>
      </w:pPr>
      <w:r>
        <w:rPr>
          <w:rFonts w:hint="default" w:ascii="宋体" w:hAnsi="宋体" w:cs="宋体"/>
          <w:kern w:val="0"/>
          <w:sz w:val="24"/>
          <w:highlight w:val="none"/>
          <w:lang w:val="en-US" w:eastAsia="zh-CN" w:bidi="ar"/>
        </w:rPr>
        <w:t>创建一个监督规则，打开模型设计工作区；以拖拉拽方式使用算子在画布中进行模型设计，完成数据的去重、排序相关运算。</w:t>
      </w:r>
    </w:p>
    <w:p w14:paraId="1BEFBD1C">
      <w:pPr>
        <w:widowControl/>
        <w:tabs>
          <w:tab w:val="left" w:pos="240"/>
        </w:tabs>
        <w:spacing w:line="360" w:lineRule="auto"/>
        <w:ind w:firstLine="480" w:firstLineChars="200"/>
        <w:textAlignment w:val="center"/>
        <w:rPr>
          <w:rFonts w:hint="default" w:ascii="宋体" w:hAnsi="宋体" w:cs="宋体"/>
          <w:kern w:val="0"/>
          <w:sz w:val="24"/>
          <w:highlight w:val="none"/>
          <w:lang w:val="en-US" w:eastAsia="zh-CN" w:bidi="ar"/>
        </w:rPr>
      </w:pPr>
      <w:r>
        <w:rPr>
          <w:rFonts w:hint="default" w:ascii="宋体" w:hAnsi="宋体" w:cs="宋体"/>
          <w:kern w:val="0"/>
          <w:sz w:val="24"/>
          <w:highlight w:val="none"/>
          <w:lang w:val="en-US" w:eastAsia="zh-CN" w:bidi="ar"/>
        </w:rPr>
        <w:t>4、数据预览</w:t>
      </w:r>
    </w:p>
    <w:p w14:paraId="651F4015">
      <w:pPr>
        <w:widowControl/>
        <w:tabs>
          <w:tab w:val="left" w:pos="240"/>
        </w:tabs>
        <w:spacing w:line="360" w:lineRule="auto"/>
        <w:ind w:firstLine="480" w:firstLineChars="200"/>
        <w:textAlignment w:val="center"/>
        <w:rPr>
          <w:rFonts w:hint="default" w:ascii="宋体" w:hAnsi="宋体" w:cs="宋体"/>
          <w:kern w:val="0"/>
          <w:sz w:val="24"/>
          <w:highlight w:val="none"/>
          <w:lang w:val="en-US" w:eastAsia="zh-CN" w:bidi="ar"/>
        </w:rPr>
      </w:pPr>
      <w:r>
        <w:rPr>
          <w:rFonts w:hint="default" w:ascii="宋体" w:hAnsi="宋体" w:cs="宋体"/>
          <w:kern w:val="0"/>
          <w:sz w:val="24"/>
          <w:highlight w:val="none"/>
          <w:lang w:val="en-US" w:eastAsia="zh-CN" w:bidi="ar"/>
        </w:rPr>
        <w:t>实现规则运算后的数据预览，查看数据列表。</w:t>
      </w:r>
    </w:p>
    <w:p w14:paraId="0F21D249">
      <w:pPr>
        <w:widowControl/>
        <w:tabs>
          <w:tab w:val="left" w:pos="240"/>
        </w:tabs>
        <w:spacing w:line="360" w:lineRule="auto"/>
        <w:ind w:firstLine="480" w:firstLineChars="200"/>
        <w:textAlignment w:val="center"/>
        <w:rPr>
          <w:rFonts w:hint="default" w:ascii="宋体" w:hAnsi="宋体" w:cs="宋体"/>
          <w:kern w:val="0"/>
          <w:sz w:val="24"/>
          <w:highlight w:val="none"/>
          <w:lang w:val="en-US" w:eastAsia="zh-CN" w:bidi="ar"/>
        </w:rPr>
      </w:pPr>
      <w:r>
        <w:rPr>
          <w:rFonts w:hint="default" w:ascii="宋体" w:hAnsi="宋体" w:cs="宋体"/>
          <w:kern w:val="0"/>
          <w:sz w:val="24"/>
          <w:highlight w:val="none"/>
          <w:lang w:val="en-US" w:eastAsia="zh-CN" w:bidi="ar"/>
        </w:rPr>
        <w:t>5、易规则创建</w:t>
      </w:r>
    </w:p>
    <w:p w14:paraId="65FEDADE">
      <w:pPr>
        <w:widowControl/>
        <w:tabs>
          <w:tab w:val="left" w:pos="240"/>
        </w:tabs>
        <w:spacing w:line="360" w:lineRule="auto"/>
        <w:ind w:firstLine="480" w:firstLineChars="200"/>
        <w:textAlignment w:val="center"/>
        <w:rPr>
          <w:rFonts w:hint="default" w:ascii="宋体" w:hAnsi="宋体" w:cs="宋体"/>
          <w:kern w:val="0"/>
          <w:sz w:val="24"/>
          <w:highlight w:val="none"/>
          <w:lang w:val="en-US" w:eastAsia="zh-CN" w:bidi="ar"/>
        </w:rPr>
      </w:pPr>
      <w:r>
        <w:rPr>
          <w:rFonts w:hint="default" w:ascii="宋体" w:hAnsi="宋体" w:cs="宋体"/>
          <w:kern w:val="0"/>
          <w:sz w:val="24"/>
          <w:highlight w:val="none"/>
          <w:lang w:val="en-US" w:eastAsia="zh-CN" w:bidi="ar"/>
        </w:rPr>
        <w:t>实现将刚刚设计的监督规则设置为易规则，完成易规则的创建。</w:t>
      </w:r>
    </w:p>
    <w:p w14:paraId="58315DBE">
      <w:pPr>
        <w:widowControl/>
        <w:tabs>
          <w:tab w:val="left" w:pos="240"/>
        </w:tabs>
        <w:spacing w:line="360" w:lineRule="auto"/>
        <w:ind w:firstLine="480" w:firstLineChars="200"/>
        <w:textAlignment w:val="center"/>
        <w:rPr>
          <w:rFonts w:hint="default" w:ascii="宋体" w:hAnsi="宋体" w:cs="宋体"/>
          <w:kern w:val="0"/>
          <w:sz w:val="24"/>
          <w:highlight w:val="none"/>
          <w:lang w:val="en-US" w:eastAsia="zh-CN" w:bidi="ar"/>
        </w:rPr>
      </w:pPr>
      <w:r>
        <w:rPr>
          <w:rFonts w:hint="default" w:ascii="宋体" w:hAnsi="宋体" w:cs="宋体"/>
          <w:kern w:val="0"/>
          <w:sz w:val="24"/>
          <w:highlight w:val="none"/>
          <w:lang w:val="en-US" w:eastAsia="zh-CN" w:bidi="ar"/>
        </w:rPr>
        <w:t>6、易规则的使用</w:t>
      </w:r>
    </w:p>
    <w:p w14:paraId="18DC1370">
      <w:pPr>
        <w:widowControl/>
        <w:tabs>
          <w:tab w:val="left" w:pos="240"/>
        </w:tabs>
        <w:spacing w:line="360" w:lineRule="auto"/>
        <w:ind w:firstLine="480" w:firstLineChars="200"/>
        <w:textAlignment w:val="center"/>
        <w:rPr>
          <w:rFonts w:hint="default" w:ascii="宋体" w:hAnsi="宋体" w:cs="宋体"/>
          <w:kern w:val="0"/>
          <w:sz w:val="24"/>
          <w:highlight w:val="none"/>
          <w:lang w:val="en-US" w:eastAsia="zh-CN" w:bidi="ar"/>
        </w:rPr>
      </w:pPr>
      <w:r>
        <w:rPr>
          <w:rFonts w:hint="default" w:ascii="宋体" w:hAnsi="宋体" w:cs="宋体"/>
          <w:kern w:val="0"/>
          <w:sz w:val="24"/>
          <w:highlight w:val="none"/>
          <w:lang w:val="en-US" w:eastAsia="zh-CN" w:bidi="ar"/>
        </w:rPr>
        <w:t>创建一个新的监督规则，选择刚刚创建的易规则，使用数据清洗算子实现数据的空格去除计算。</w:t>
      </w:r>
    </w:p>
    <w:p w14:paraId="296AEE5C">
      <w:pPr>
        <w:widowControl/>
        <w:tabs>
          <w:tab w:val="left" w:pos="240"/>
        </w:tabs>
        <w:spacing w:line="360" w:lineRule="auto"/>
        <w:ind w:firstLine="480" w:firstLineChars="200"/>
        <w:textAlignment w:val="center"/>
        <w:rPr>
          <w:rFonts w:hint="default" w:ascii="宋体" w:hAnsi="宋体" w:cs="宋体"/>
          <w:kern w:val="0"/>
          <w:sz w:val="24"/>
          <w:highlight w:val="none"/>
          <w:lang w:val="en-US" w:eastAsia="zh-CN" w:bidi="ar"/>
        </w:rPr>
      </w:pPr>
      <w:r>
        <w:rPr>
          <w:rFonts w:hint="default" w:ascii="宋体" w:hAnsi="宋体" w:cs="宋体"/>
          <w:kern w:val="0"/>
          <w:sz w:val="24"/>
          <w:highlight w:val="none"/>
          <w:lang w:val="en-US" w:eastAsia="zh-CN" w:bidi="ar"/>
        </w:rPr>
        <w:t>7、模型发布</w:t>
      </w:r>
    </w:p>
    <w:p w14:paraId="79854B8B">
      <w:pPr>
        <w:widowControl/>
        <w:tabs>
          <w:tab w:val="left" w:pos="240"/>
        </w:tabs>
        <w:spacing w:line="360" w:lineRule="auto"/>
        <w:ind w:firstLine="480" w:firstLineChars="200"/>
        <w:textAlignment w:val="center"/>
        <w:rPr>
          <w:rFonts w:hint="default" w:ascii="宋体" w:hAnsi="宋体" w:cs="宋体"/>
          <w:kern w:val="0"/>
          <w:sz w:val="24"/>
          <w:highlight w:val="none"/>
          <w:lang w:val="en-US" w:eastAsia="zh-CN" w:bidi="ar"/>
        </w:rPr>
      </w:pPr>
      <w:r>
        <w:rPr>
          <w:rFonts w:hint="default" w:ascii="宋体" w:hAnsi="宋体" w:cs="宋体"/>
          <w:kern w:val="0"/>
          <w:sz w:val="24"/>
          <w:highlight w:val="none"/>
          <w:lang w:val="en-US" w:eastAsia="zh-CN" w:bidi="ar"/>
        </w:rPr>
        <w:t>完成刚刚创建模型的发布操作；</w:t>
      </w:r>
    </w:p>
    <w:p w14:paraId="6D10B692">
      <w:pPr>
        <w:widowControl/>
        <w:tabs>
          <w:tab w:val="left" w:pos="240"/>
        </w:tabs>
        <w:spacing w:line="360" w:lineRule="auto"/>
        <w:ind w:firstLine="480" w:firstLineChars="200"/>
        <w:textAlignment w:val="center"/>
        <w:rPr>
          <w:rFonts w:hint="default" w:ascii="宋体" w:hAnsi="宋体" w:cs="宋体"/>
          <w:kern w:val="0"/>
          <w:sz w:val="24"/>
          <w:highlight w:val="none"/>
          <w:lang w:val="en-US" w:eastAsia="zh-CN" w:bidi="ar"/>
        </w:rPr>
      </w:pPr>
      <w:r>
        <w:rPr>
          <w:rFonts w:hint="default" w:ascii="宋体" w:hAnsi="宋体" w:cs="宋体"/>
          <w:kern w:val="0"/>
          <w:sz w:val="24"/>
          <w:highlight w:val="none"/>
          <w:lang w:val="en-US" w:eastAsia="zh-CN" w:bidi="ar"/>
        </w:rPr>
        <w:t>8、线索移送</w:t>
      </w:r>
    </w:p>
    <w:p w14:paraId="74167373">
      <w:pPr>
        <w:widowControl/>
        <w:tabs>
          <w:tab w:val="left" w:pos="240"/>
        </w:tabs>
        <w:spacing w:line="360" w:lineRule="auto"/>
        <w:ind w:firstLine="480" w:firstLineChars="200"/>
        <w:textAlignment w:val="center"/>
        <w:rPr>
          <w:rFonts w:hint="default" w:ascii="宋体" w:hAnsi="宋体" w:cs="宋体"/>
          <w:kern w:val="0"/>
          <w:sz w:val="24"/>
          <w:highlight w:val="none"/>
          <w:lang w:val="en-US" w:eastAsia="zh-CN" w:bidi="ar"/>
        </w:rPr>
      </w:pPr>
      <w:r>
        <w:rPr>
          <w:rFonts w:hint="default" w:ascii="宋体" w:hAnsi="宋体" w:cs="宋体"/>
          <w:kern w:val="0"/>
          <w:sz w:val="24"/>
          <w:highlight w:val="none"/>
          <w:lang w:val="en-US" w:eastAsia="zh-CN" w:bidi="ar"/>
        </w:rPr>
        <w:t>根据模型运算结果，完成线索移送操作。</w:t>
      </w:r>
    </w:p>
    <w:p w14:paraId="2BE35808">
      <w:pPr>
        <w:widowControl/>
        <w:tabs>
          <w:tab w:val="left" w:pos="240"/>
        </w:tabs>
        <w:spacing w:line="360" w:lineRule="auto"/>
        <w:ind w:firstLine="480" w:firstLineChars="200"/>
        <w:textAlignment w:val="center"/>
        <w:outlineLvl w:val="0"/>
        <w:rPr>
          <w:rFonts w:hint="eastAsia" w:ascii="宋体" w:hAnsi="宋体" w:cs="宋体"/>
          <w:kern w:val="0"/>
          <w:sz w:val="24"/>
          <w:highlight w:val="none"/>
          <w:lang w:val="en-US" w:eastAsia="zh-CN" w:bidi="ar"/>
        </w:rPr>
      </w:pPr>
      <w:r>
        <w:rPr>
          <w:rFonts w:hint="eastAsia" w:ascii="宋体" w:hAnsi="宋体" w:cs="宋体"/>
          <w:kern w:val="0"/>
          <w:sz w:val="24"/>
          <w:highlight w:val="none"/>
          <w:lang w:bidi="ar"/>
        </w:rPr>
        <w:t>十</w:t>
      </w:r>
      <w:r>
        <w:rPr>
          <w:rFonts w:hint="eastAsia" w:ascii="宋体" w:hAnsi="宋体" w:cs="宋体"/>
          <w:kern w:val="0"/>
          <w:sz w:val="24"/>
          <w:highlight w:val="none"/>
          <w:lang w:val="en-US" w:eastAsia="zh-CN" w:bidi="ar"/>
        </w:rPr>
        <w:t>三</w:t>
      </w:r>
      <w:r>
        <w:rPr>
          <w:rFonts w:hint="eastAsia" w:ascii="宋体" w:hAnsi="宋体" w:cs="宋体"/>
          <w:kern w:val="0"/>
          <w:sz w:val="24"/>
          <w:highlight w:val="none"/>
          <w:lang w:bidi="ar"/>
        </w:rPr>
        <w:t>、</w:t>
      </w:r>
      <w:r>
        <w:rPr>
          <w:rFonts w:hint="eastAsia" w:ascii="宋体" w:hAnsi="宋体" w:cs="宋体"/>
          <w:kern w:val="0"/>
          <w:sz w:val="24"/>
          <w:highlight w:val="none"/>
          <w:lang w:val="en-US" w:eastAsia="zh-CN" w:bidi="ar"/>
        </w:rPr>
        <w:t>网络安全相关要求</w:t>
      </w:r>
    </w:p>
    <w:p w14:paraId="74605318">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本项目需满足等级保护测评（三级）相关要求及整改工作，并配合进行商用密码改造及测评整改工作。</w:t>
      </w:r>
    </w:p>
    <w:p w14:paraId="0A53872E">
      <w:pPr>
        <w:widowControl/>
        <w:tabs>
          <w:tab w:val="left" w:pos="240"/>
        </w:tabs>
        <w:spacing w:line="360" w:lineRule="auto"/>
        <w:ind w:firstLine="480" w:firstLineChars="200"/>
        <w:textAlignment w:val="center"/>
        <w:outlineLvl w:val="0"/>
        <w:rPr>
          <w:rFonts w:hint="eastAsia" w:ascii="宋体" w:hAnsi="宋体" w:cs="宋体"/>
          <w:kern w:val="0"/>
          <w:sz w:val="24"/>
          <w:highlight w:val="none"/>
          <w:lang w:val="en-US" w:eastAsia="zh-CN" w:bidi="ar"/>
        </w:rPr>
      </w:pPr>
      <w:r>
        <w:rPr>
          <w:rFonts w:hint="eastAsia" w:ascii="宋体" w:hAnsi="宋体" w:cs="宋体"/>
          <w:kern w:val="0"/>
          <w:sz w:val="24"/>
          <w:highlight w:val="none"/>
          <w:lang w:bidi="ar"/>
        </w:rPr>
        <w:t>十</w:t>
      </w:r>
      <w:r>
        <w:rPr>
          <w:rFonts w:hint="eastAsia" w:ascii="宋体" w:hAnsi="宋体" w:cs="宋体"/>
          <w:kern w:val="0"/>
          <w:sz w:val="24"/>
          <w:highlight w:val="none"/>
          <w:lang w:val="en-US" w:eastAsia="zh-CN" w:bidi="ar"/>
        </w:rPr>
        <w:t>四</w:t>
      </w:r>
      <w:r>
        <w:rPr>
          <w:rFonts w:hint="eastAsia" w:ascii="宋体" w:hAnsi="宋体" w:cs="宋体"/>
          <w:kern w:val="0"/>
          <w:sz w:val="24"/>
          <w:highlight w:val="none"/>
          <w:lang w:bidi="ar"/>
        </w:rPr>
        <w:t>、</w:t>
      </w:r>
      <w:r>
        <w:rPr>
          <w:rFonts w:hint="eastAsia" w:ascii="宋体" w:hAnsi="宋体" w:cs="宋体"/>
          <w:kern w:val="0"/>
          <w:sz w:val="24"/>
          <w:highlight w:val="none"/>
          <w:lang w:val="en-US" w:eastAsia="zh-CN" w:bidi="ar"/>
        </w:rPr>
        <w:t>质保相关要求</w:t>
      </w:r>
    </w:p>
    <w:p w14:paraId="52C852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提供至少三年的免费更新、升级和优化服务。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Helvetica Neue"/>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00000000" w:usb1="00000000" w:usb2="00000008" w:usb3="00000000" w:csb0="000001FF" w:csb1="00000000"/>
  </w:font>
  <w:font w:name="方正黑体_GBK">
    <w:altName w:val="黑体"/>
    <w:panose1 w:val="02000000000000000000"/>
    <w:charset w:val="00"/>
    <w:family w:val="auto"/>
    <w:pitch w:val="default"/>
    <w:sig w:usb0="00000000" w:usb1="00000000" w:usb2="00000000" w:usb3="00000000" w:csb0="00040000" w:csb1="00000000"/>
  </w:font>
  <w:font w:name="微软雅黑">
    <w:panose1 w:val="020B0703020204020201"/>
    <w:charset w:val="86"/>
    <w:family w:val="auto"/>
    <w:pitch w:val="default"/>
    <w:sig w:usb0="80000287" w:usb1="080F3C52" w:usb2="00000016" w:usb3="00000000" w:csb0="0004001F"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567BC5"/>
    <w:multiLevelType w:val="multilevel"/>
    <w:tmpl w:val="26567BC5"/>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319432D3"/>
    <w:multiLevelType w:val="multilevel"/>
    <w:tmpl w:val="319432D3"/>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363E3577"/>
    <w:multiLevelType w:val="multilevel"/>
    <w:tmpl w:val="363E3577"/>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4F787913"/>
    <w:multiLevelType w:val="multilevel"/>
    <w:tmpl w:val="4F787913"/>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4">
    <w:nsid w:val="5D7E7B84"/>
    <w:multiLevelType w:val="multilevel"/>
    <w:tmpl w:val="5D7E7B84"/>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
    <w:nsid w:val="755A51DC"/>
    <w:multiLevelType w:val="multilevel"/>
    <w:tmpl w:val="755A51DC"/>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kN2ZiZDExNTI5OWY4ZDFhMGQ2ZmRmOTVmNTZlMjIifQ=="/>
  </w:docVars>
  <w:rsids>
    <w:rsidRoot w:val="1F803304"/>
    <w:rsid w:val="000D5496"/>
    <w:rsid w:val="002B06D1"/>
    <w:rsid w:val="00362597"/>
    <w:rsid w:val="00365C69"/>
    <w:rsid w:val="0046638C"/>
    <w:rsid w:val="00532475"/>
    <w:rsid w:val="00620C89"/>
    <w:rsid w:val="007245C8"/>
    <w:rsid w:val="007E4A70"/>
    <w:rsid w:val="00885912"/>
    <w:rsid w:val="009029D6"/>
    <w:rsid w:val="009A6D22"/>
    <w:rsid w:val="00AD1225"/>
    <w:rsid w:val="00AE3D2A"/>
    <w:rsid w:val="00B11BF1"/>
    <w:rsid w:val="00B36CB9"/>
    <w:rsid w:val="00B46283"/>
    <w:rsid w:val="00BC4A28"/>
    <w:rsid w:val="00D10F56"/>
    <w:rsid w:val="00D12F74"/>
    <w:rsid w:val="00E818CE"/>
    <w:rsid w:val="00F062EC"/>
    <w:rsid w:val="00F1409D"/>
    <w:rsid w:val="00F66F6A"/>
    <w:rsid w:val="00FB72FC"/>
    <w:rsid w:val="02BC7D27"/>
    <w:rsid w:val="03667C72"/>
    <w:rsid w:val="03CF5817"/>
    <w:rsid w:val="082A74C0"/>
    <w:rsid w:val="08954103"/>
    <w:rsid w:val="08C02981"/>
    <w:rsid w:val="0A515E64"/>
    <w:rsid w:val="0AC92FC0"/>
    <w:rsid w:val="0BF202F5"/>
    <w:rsid w:val="0E4D3F08"/>
    <w:rsid w:val="109D1177"/>
    <w:rsid w:val="10D927FE"/>
    <w:rsid w:val="1146085A"/>
    <w:rsid w:val="14910360"/>
    <w:rsid w:val="1AE856E5"/>
    <w:rsid w:val="1C5E5533"/>
    <w:rsid w:val="1DC75A85"/>
    <w:rsid w:val="1F803304"/>
    <w:rsid w:val="1FC61D6D"/>
    <w:rsid w:val="226202D0"/>
    <w:rsid w:val="29E51041"/>
    <w:rsid w:val="2AB621F6"/>
    <w:rsid w:val="2B715282"/>
    <w:rsid w:val="30D942E7"/>
    <w:rsid w:val="325029E4"/>
    <w:rsid w:val="36DF7544"/>
    <w:rsid w:val="38EE2481"/>
    <w:rsid w:val="3C8D005F"/>
    <w:rsid w:val="408C5BB0"/>
    <w:rsid w:val="40FF07E3"/>
    <w:rsid w:val="424B0183"/>
    <w:rsid w:val="46E62229"/>
    <w:rsid w:val="47287E7C"/>
    <w:rsid w:val="4D6D36A4"/>
    <w:rsid w:val="4D714816"/>
    <w:rsid w:val="4EB726FD"/>
    <w:rsid w:val="4F4026F2"/>
    <w:rsid w:val="4F421AF9"/>
    <w:rsid w:val="51501312"/>
    <w:rsid w:val="53530C46"/>
    <w:rsid w:val="546E1AAF"/>
    <w:rsid w:val="54EC75A4"/>
    <w:rsid w:val="5682674D"/>
    <w:rsid w:val="5C433822"/>
    <w:rsid w:val="6263077A"/>
    <w:rsid w:val="63CF256B"/>
    <w:rsid w:val="646D1D84"/>
    <w:rsid w:val="65D4C104"/>
    <w:rsid w:val="67EC2FBF"/>
    <w:rsid w:val="683C0B3B"/>
    <w:rsid w:val="68464DC5"/>
    <w:rsid w:val="6B0B19AE"/>
    <w:rsid w:val="6E6B7334"/>
    <w:rsid w:val="6FF11ABB"/>
    <w:rsid w:val="73EC4A73"/>
    <w:rsid w:val="746F7452"/>
    <w:rsid w:val="753F5076"/>
    <w:rsid w:val="75874327"/>
    <w:rsid w:val="76067942"/>
    <w:rsid w:val="7A0653CB"/>
    <w:rsid w:val="7D3D1E9B"/>
    <w:rsid w:val="7EC81C39"/>
    <w:rsid w:val="7EEA2CAD"/>
    <w:rsid w:val="7EF7AF8C"/>
    <w:rsid w:val="BBAF3A3A"/>
    <w:rsid w:val="BEF61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 w:type="paragraph" w:styleId="3">
    <w:name w:val="annotation text"/>
    <w:basedOn w:val="1"/>
    <w:link w:val="12"/>
    <w:qFormat/>
    <w:uiPriority w:val="0"/>
    <w:pPr>
      <w:jc w:val="left"/>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paragraph" w:styleId="6">
    <w:name w:val="annotation subject"/>
    <w:basedOn w:val="3"/>
    <w:next w:val="3"/>
    <w:link w:val="13"/>
    <w:qFormat/>
    <w:uiPriority w:val="0"/>
    <w:rPr>
      <w:b/>
      <w:bCs/>
    </w:rPr>
  </w:style>
  <w:style w:type="character" w:styleId="9">
    <w:name w:val="annotation reference"/>
    <w:basedOn w:val="8"/>
    <w:qFormat/>
    <w:uiPriority w:val="0"/>
    <w:rPr>
      <w:sz w:val="21"/>
      <w:szCs w:val="21"/>
    </w:rPr>
  </w:style>
  <w:style w:type="character" w:customStyle="1" w:styleId="10">
    <w:name w:val="页眉 字符"/>
    <w:basedOn w:val="8"/>
    <w:link w:val="5"/>
    <w:qFormat/>
    <w:uiPriority w:val="0"/>
    <w:rPr>
      <w:rFonts w:ascii="Calibri" w:hAnsi="Calibri"/>
      <w:kern w:val="2"/>
      <w:sz w:val="18"/>
      <w:szCs w:val="18"/>
    </w:rPr>
  </w:style>
  <w:style w:type="character" w:customStyle="1" w:styleId="11">
    <w:name w:val="页脚 字符"/>
    <w:basedOn w:val="8"/>
    <w:link w:val="4"/>
    <w:qFormat/>
    <w:uiPriority w:val="0"/>
    <w:rPr>
      <w:rFonts w:ascii="Calibri" w:hAnsi="Calibri"/>
      <w:kern w:val="2"/>
      <w:sz w:val="18"/>
      <w:szCs w:val="18"/>
    </w:rPr>
  </w:style>
  <w:style w:type="character" w:customStyle="1" w:styleId="12">
    <w:name w:val="批注文字 字符"/>
    <w:basedOn w:val="8"/>
    <w:link w:val="3"/>
    <w:qFormat/>
    <w:uiPriority w:val="0"/>
    <w:rPr>
      <w:rFonts w:ascii="Calibri" w:hAnsi="Calibri"/>
      <w:kern w:val="2"/>
      <w:sz w:val="21"/>
      <w:szCs w:val="24"/>
    </w:rPr>
  </w:style>
  <w:style w:type="character" w:customStyle="1" w:styleId="13">
    <w:name w:val="批注主题 字符"/>
    <w:basedOn w:val="12"/>
    <w:link w:val="6"/>
    <w:qFormat/>
    <w:uiPriority w:val="0"/>
    <w:rPr>
      <w:rFonts w:ascii="Calibri" w:hAnsi="Calibri"/>
      <w:b/>
      <w:bCs/>
      <w:kern w:val="2"/>
      <w:sz w:val="21"/>
      <w:szCs w:val="24"/>
    </w:rPr>
  </w:style>
  <w:style w:type="paragraph" w:customStyle="1" w:styleId="14">
    <w:name w:val="Revision"/>
    <w:hidden/>
    <w:unhideWhenUsed/>
    <w:qFormat/>
    <w:uiPriority w:val="99"/>
    <w:rPr>
      <w:rFonts w:ascii="Calibri" w:hAnsi="Calibri" w:eastAsia="宋体" w:cs="Times New Roman"/>
      <w:kern w:val="2"/>
      <w:sz w:val="21"/>
      <w:szCs w:val="24"/>
      <w:lang w:val="en-US" w:eastAsia="zh-CN" w:bidi="ar-SA"/>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6950</Words>
  <Characters>7046</Characters>
  <Lines>48</Lines>
  <Paragraphs>13</Paragraphs>
  <TotalTime>0</TotalTime>
  <ScaleCrop>false</ScaleCrop>
  <LinksUpToDate>false</LinksUpToDate>
  <CharactersWithSpaces>7052</CharactersWithSpaces>
  <Application>WPS Office_6.12.1.8902_F1E327BC-269C-435d-A152-05C5408002CA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2024-09-19T13:34:00Z</dcterms:created>
  <dc:creator>匿名</dc:creator>
  <cp:lastModifiedBy>yzg</cp:lastModifiedBy>
  <dcterms:modified xsi:type="dcterms:W3CDTF">2024-11-20T11:01:57Z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2052-6.12.1.8902</vt:lpwstr>
  </property>
  <property fmtid="{D5CDD505-2E9C-101B-9397-08002B2CF9AE}" pid="3" name="ICV">
    <vt:lpwstr>5AD5DFB79C873E6F25513D67EC716D5B_43</vt:lpwstr>
  </property>
</Properties>
</file>