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numPr>
          <w:ilvl w:val="0"/>
          <w:numId w:val="0"/>
        </w:numPr>
        <w:kinsoku/>
        <w:wordWrap/>
        <w:overflowPunct/>
        <w:topLinePunct w:val="0"/>
        <w:autoSpaceDE/>
        <w:autoSpaceDN/>
        <w:bidi w:val="0"/>
        <w:spacing w:line="400" w:lineRule="exact"/>
        <w:jc w:val="center"/>
        <w:textAlignment w:val="auto"/>
        <w:rPr>
          <w:rStyle w:val="9"/>
          <w:rFonts w:hint="eastAsia" w:ascii="宋体" w:hAnsi="宋体" w:eastAsia="宋体" w:cs="宋体"/>
          <w:b/>
          <w:bCs/>
          <w:color w:val="auto"/>
          <w:sz w:val="24"/>
          <w:szCs w:val="24"/>
        </w:rPr>
      </w:pPr>
      <w:r>
        <w:rPr>
          <w:rStyle w:val="9"/>
          <w:rFonts w:hint="eastAsia" w:ascii="宋体" w:hAnsi="宋体" w:eastAsia="宋体" w:cs="宋体"/>
          <w:b/>
          <w:bCs/>
          <w:color w:val="auto"/>
          <w:sz w:val="24"/>
          <w:szCs w:val="24"/>
        </w:rPr>
        <w:t>黑龙江省政府采购供应商资格承诺函</w:t>
      </w:r>
    </w:p>
    <w:p>
      <w:pPr>
        <w:pStyle w:val="5"/>
        <w:pageBreakBefore w:val="0"/>
        <w:numPr>
          <w:ilvl w:val="0"/>
          <w:numId w:val="0"/>
        </w:numPr>
        <w:kinsoku/>
        <w:wordWrap/>
        <w:overflowPunct/>
        <w:topLinePunct w:val="0"/>
        <w:autoSpaceDE/>
        <w:autoSpaceDN/>
        <w:bidi w:val="0"/>
        <w:spacing w:line="400" w:lineRule="exact"/>
        <w:jc w:val="center"/>
        <w:textAlignment w:val="auto"/>
        <w:rPr>
          <w:rStyle w:val="9"/>
          <w:rFonts w:hint="eastAsia" w:ascii="宋体" w:hAnsi="宋体" w:eastAsia="宋体" w:cs="宋体"/>
          <w:b w:val="0"/>
          <w:bCs w:val="0"/>
          <w:color w:val="auto"/>
          <w:sz w:val="21"/>
          <w:szCs w:val="21"/>
        </w:rPr>
      </w:pPr>
      <w:r>
        <w:rPr>
          <w:rStyle w:val="9"/>
          <w:rFonts w:hint="eastAsia" w:ascii="宋体" w:hAnsi="宋体" w:eastAsia="宋体" w:cs="宋体"/>
          <w:b w:val="0"/>
          <w:bCs w:val="0"/>
          <w:color w:val="auto"/>
          <w:sz w:val="21"/>
          <w:szCs w:val="21"/>
        </w:rPr>
        <w:t>（模板）</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我方作为政府采购供应商，类型为：□企业</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口事业单位</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社会团体</w:t>
      </w:r>
      <w:r>
        <w:rPr>
          <w:rFonts w:hint="eastAsia" w:ascii="宋体" w:hAnsi="宋体" w:cs="宋体"/>
          <w:color w:val="auto"/>
          <w:sz w:val="21"/>
          <w:szCs w:val="21"/>
          <w:lang w:val="en-US" w:eastAsia="zh-CN"/>
        </w:rPr>
        <w:t xml:space="preserve"> </w:t>
      </w:r>
      <w:bookmarkStart w:id="0" w:name="_GoBack"/>
      <w:bookmarkEnd w:id="0"/>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非企业专业服务机构</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口个体工商户</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口自然人（请据实在□中勾选一项），现郑重承诺如下：</w:t>
      </w:r>
    </w:p>
    <w:p>
      <w:pPr>
        <w:pStyle w:val="6"/>
        <w:keepNext w:val="0"/>
        <w:keepLines w:val="0"/>
        <w:pageBreakBefore w:val="0"/>
        <w:widowControl w:val="0"/>
        <w:kinsoku/>
        <w:wordWrap/>
        <w:overflowPunct/>
        <w:topLinePunct w:val="0"/>
        <w:autoSpaceDE/>
        <w:autoSpaceDN/>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一、承诺具有独立承担民事责任的能力</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（一）供应商类型为企业的，承诺通过合法渠道可查证的信息为：</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1．“类型”为“有限责任公司”、“股份有限公司”、“股份合作制”、“集体所有制”、“联营”、“合伙企业”、“其他”等法人企业或合伙企业。</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2．“登记状态”为“存续（在营、开业、在册）”。</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3．“经营期限”不早于投标截止日期，或长期有效。</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（二）供应商类型为事业单位或团体组织的，承诺通过合法渠道可查证的信息为：</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1．“类型”为“事业单位”或“社会团体”。</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2．“事业单位法人证书或社会团体法人登记证书有效期”不早于投标截止日期。</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（三）供应商类型为非企业专业服务机构的，承诺通过合法渠道可查证“执业状态”为“正常”。</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（四）供应商类型为自然人的，承诺满足《民法典》第二章第十八条、第六章第一百三十三条、第八章第一百七十六条等相关条款的规定，可独立承担民事责任。</w:t>
      </w: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二、承诺具有良好的商业信誉和健全的财务会计制度</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承诺通过合法渠道可查证的信息为：</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（一）未被列入失信被执行人。</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（二）未被列入税收违法黑名单。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三、承诺具有履行合同所必需的设备和专业技术能力</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承诺按照采购文件要求可提供相关设备和人员清单，以及辅助证明材料。</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四、承诺有依法缴纳税收的良好记录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承诺通过合法渠道可查证的信息为：</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（一）不存在欠税信息。</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（二）不存在重大税收违法。</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（三）不属于纳税“非正常户”（供应商类型为自然人的不适用本条）。</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五、承诺有依法缴纳社会保障资金的良好记录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在承诺函中以附件形式提供至少开标前三个月依法缴纳社会保障资金的证明材料，其中基本养老保险、基本医疗保险（含生育保险）、工伤保险、失业保险均须依法缴纳。</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六、承诺参加本次政府采购活动前三年内，在经营活动中没有重大违法记录（处罚期限已经届满的视同没有重大违法记录）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供应商需承诺通过合法渠道可查证的信息为：（本条源自《中华人民共和国政府采购法实施条例》第十九条）</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（一）在投标截止日期前三年内未因违法经营受到刑事处罚。</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（二）在投标截止日期前三年内未因违法经营受到县级以上行政机关做出的较大金额罚款（二百万元以上）的行政处罚。</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（三）在投标截止日期前三年内未因违法经营受到县级以上行政机关做出的责令停产停业、吊销许可证或者执照等行政处罚。</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七、承诺参加本次政府采购活动不存在下列情形</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（二）承诺通过合法渠道可查证未被列入失信被执行人名单、重大税收违法案件当事人名单、政府采购严重违法失信行为记录名单。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1" w:firstLineChars="1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八、承诺通过下列合法渠道，可查证在投标截止日期前一至六款承诺信息真实有效。</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（一）全国企业信用信息公示系统（https：／／www.gsxt.gov.cn）；</w:t>
      </w:r>
    </w:p>
    <w:p>
      <w:pPr>
        <w:pStyle w:val="6"/>
        <w:keepNext w:val="0"/>
        <w:keepLines w:val="0"/>
        <w:pageBreakBefore w:val="0"/>
        <w:widowControl w:val="0"/>
        <w:kinsoku/>
        <w:wordWrap/>
        <w:overflowPunct/>
        <w:topLinePunct w:val="0"/>
        <w:autoSpaceDE/>
        <w:autoSpaceDN/>
        <w:bidi w:val="0"/>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（二）中国执行信息公开网（http：／／zxgk.court.gov.cn）；</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（三）中国裁判文书网（https：／／wenshu.court.gov.cn）；</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（四）信用中国（https：／／www.ceditchina.gov.cn）；</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（五）中国政府采购网（https：／／www.ccgp.gov.cn）；</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（六）其他具备法律效力的合法渠道。</w:t>
      </w:r>
    </w:p>
    <w:p>
      <w:pPr>
        <w:pStyle w:val="6"/>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附件：缴纳社会保障资金的证明材料清单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承诺人（供应商或自然人签章）：</w:t>
      </w:r>
    </w:p>
    <w:p>
      <w:pPr>
        <w:pStyle w:val="6"/>
        <w:keepNext w:val="0"/>
        <w:keepLines w:val="0"/>
        <w:pageBreakBefore w:val="0"/>
        <w:widowControl w:val="0"/>
        <w:kinsoku/>
        <w:wordWrap/>
        <w:overflowPunct/>
        <w:topLinePunct w:val="0"/>
        <w:autoSpaceDE/>
        <w:autoSpaceDN/>
        <w:bidi w:val="0"/>
        <w:snapToGrid/>
        <w:spacing w:line="400" w:lineRule="exact"/>
        <w:jc w:val="right"/>
        <w:textAlignment w:val="auto"/>
        <w:rPr>
          <w:rFonts w:hint="eastAsia" w:ascii="宋体" w:hAnsi="宋体" w:eastAsia="宋体" w:cs="宋体"/>
          <w:color w:val="auto"/>
          <w:sz w:val="21"/>
          <w:szCs w:val="21"/>
          <w:lang w:val="en-US" w:eastAsia="zh-CN"/>
        </w:rPr>
      </w:pPr>
    </w:p>
    <w:p>
      <w:pPr>
        <w:pStyle w:val="6"/>
        <w:keepNext w:val="0"/>
        <w:keepLines w:val="0"/>
        <w:pageBreakBefore w:val="0"/>
        <w:widowControl w:val="0"/>
        <w:kinsoku/>
        <w:wordWrap/>
        <w:overflowPunct/>
        <w:topLinePunct w:val="0"/>
        <w:autoSpaceDE/>
        <w:autoSpaceDN/>
        <w:bidi w:val="0"/>
        <w:snapToGrid/>
        <w:spacing w:line="400" w:lineRule="exact"/>
        <w:jc w:val="righ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月</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日</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color w:val="auto"/>
          <w:lang w:val="en-US" w:eastAsia="zh-CN"/>
        </w:rPr>
      </w:pP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p>
    <w:p>
      <w:pPr>
        <w:pStyle w:val="6"/>
        <w:keepNext w:val="0"/>
        <w:keepLines w:val="0"/>
        <w:pageBreakBefore w:val="0"/>
        <w:widowControl w:val="0"/>
        <w:kinsoku/>
        <w:wordWrap/>
        <w:overflowPunct/>
        <w:topLinePunct w:val="0"/>
        <w:autoSpaceDE/>
        <w:autoSpaceDN/>
        <w:bidi w:val="0"/>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w:t>
      </w:r>
      <w:r>
        <w:rPr>
          <w:rFonts w:hint="eastAsia" w:ascii="宋体" w:hAnsi="宋体" w:cs="宋体"/>
          <w:color w:val="auto"/>
          <w:sz w:val="21"/>
          <w:szCs w:val="21"/>
          <w:lang w:val="en-US" w:eastAsia="zh-CN"/>
        </w:rPr>
        <w:t>：</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缴纳社会保障资金的证明材料清单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一、社保经办机构出具的本单位职工社会保障资金缴纳证明。</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1．基本养老保险缴纳证明或基本养老保险缴费清单。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2．基本医疗保险缴纳证明或基本医疗保险缴费清单。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3．工伤保险缴纳证明或工伤保险缴费清单。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4．失业保险缴纳证明或失业保险缴费清单。</w:t>
      </w:r>
    </w:p>
    <w:p>
      <w:pPr>
        <w:pStyle w:val="6"/>
        <w:keepNext w:val="0"/>
        <w:keepLines w:val="0"/>
        <w:pageBreakBefore w:val="0"/>
        <w:widowControl w:val="0"/>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5．生育保险缴纳证明或生育保险缴费清单。</w:t>
      </w:r>
    </w:p>
    <w:p>
      <w:pPr>
        <w:pStyle w:val="6"/>
        <w:keepNext w:val="0"/>
        <w:keepLines w:val="0"/>
        <w:pageBreakBefore w:val="0"/>
        <w:widowControl w:val="0"/>
        <w:kinsoku/>
        <w:wordWrap/>
        <w:overflowPunct/>
        <w:topLinePunct w:val="0"/>
        <w:autoSpaceDE/>
        <w:autoSpaceDN/>
        <w:bidi w:val="0"/>
        <w:snapToGrid/>
        <w:spacing w:line="400" w:lineRule="exact"/>
        <w:ind w:left="0" w:leftChars="0" w:firstLine="210" w:firstLineChars="100"/>
        <w:jc w:val="left"/>
        <w:textAlignment w:val="auto"/>
        <w:rPr>
          <w:rStyle w:val="9"/>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二、新成立的企业或在法规范围内不需提供的机构，应提供书面说明和有关佐证文件。</w:t>
      </w:r>
    </w:p>
    <w:p>
      <w:pPr>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OTYyNDk5MWUwMzE4ODRhMmM4OTAwMjU2YjNmOTcifQ=="/>
  </w:docVars>
  <w:rsids>
    <w:rsidRoot w:val="23E7400D"/>
    <w:rsid w:val="23E7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4"/>
    <w:qFormat/>
    <w:uiPriority w:val="99"/>
    <w:pPr>
      <w:adjustRightInd w:val="0"/>
      <w:spacing w:line="360" w:lineRule="atLeast"/>
      <w:jc w:val="center"/>
    </w:pPr>
    <w:rPr>
      <w:rFonts w:ascii="Times New Roman" w:hAnsi="Times New Roman"/>
      <w:kern w:val="0"/>
      <w:sz w:val="24"/>
    </w:rPr>
  </w:style>
  <w:style w:type="paragraph" w:styleId="4">
    <w:name w:val="Body Text 2"/>
    <w:basedOn w:val="1"/>
    <w:qFormat/>
    <w:uiPriority w:val="0"/>
    <w:pPr>
      <w:spacing w:after="120" w:line="480" w:lineRule="auto"/>
    </w:pPr>
    <w:rPr>
      <w:rFonts w:ascii="Times New Roman" w:hAnsi="Times New Roman" w:eastAsia="宋体" w:cs="Times New Roman"/>
      <w:sz w:val="21"/>
    </w:rPr>
  </w:style>
  <w:style w:type="paragraph" w:styleId="5">
    <w:name w:val="Normal (Web)"/>
    <w:basedOn w:val="1"/>
    <w:qFormat/>
    <w:uiPriority w:val="99"/>
    <w:pPr>
      <w:widowControl/>
      <w:spacing w:beforeAutospacing="1" w:afterAutospacing="1"/>
      <w:jc w:val="left"/>
    </w:pPr>
    <w:rPr>
      <w:rFonts w:ascii="宋体" w:hAnsi="宋体" w:cs="宋体"/>
      <w:color w:val="000000"/>
      <w:kern w:val="0"/>
      <w:sz w:val="24"/>
      <w:szCs w:val="24"/>
    </w:rPr>
  </w:style>
  <w:style w:type="paragraph" w:styleId="6">
    <w:name w:val="Body Text First Indent"/>
    <w:basedOn w:val="3"/>
    <w:next w:val="1"/>
    <w:qFormat/>
    <w:uiPriority w:val="99"/>
    <w:pPr>
      <w:ind w:firstLine="420" w:firstLineChars="100"/>
    </w:pPr>
  </w:style>
  <w:style w:type="character" w:styleId="9">
    <w:name w:val="Strong"/>
    <w:basedOn w:val="8"/>
    <w:qFormat/>
    <w:uiPriority w:val="99"/>
    <w:rPr>
      <w:rFonts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1785</Words>
  <Characters>1886</Characters>
  <Lines>0</Lines>
  <Paragraphs>0</Paragraphs>
  <TotalTime>0</TotalTime>
  <ScaleCrop>false</ScaleCrop>
  <LinksUpToDate>false</LinksUpToDate>
  <CharactersWithSpaces>1896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2023-12-06T07:51:00Z</dcterms:created>
  <dc:creator>＇Smile`</dc:creator>
  <cp:lastModifiedBy>＇Smile`</cp:lastModifiedBy>
  <dcterms:modified xsi:type="dcterms:W3CDTF">2023-12-06T07:52:12Z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32B4AAB0173E458FA590873C2DB357A2</vt:lpwstr>
  </property>
</Properties>
</file>