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rPr>
          <w:rFonts w:hint="eastAsia" w:ascii="微软雅黑" w:hAnsi="微软雅黑" w:eastAsia="微软雅黑" w:cs="微软雅黑"/>
          <w:snapToGrid w:val="0"/>
          <w:color w:val="auto"/>
          <w:sz w:val="20"/>
        </w:rPr>
      </w:pPr>
    </w:p>
    <w:p>
      <w:pPr>
        <w:pStyle w:val="8"/>
        <w:spacing w:line="360" w:lineRule="auto"/>
        <w:rPr>
          <w:rFonts w:hint="eastAsia" w:ascii="微软雅黑" w:hAnsi="微软雅黑" w:eastAsia="微软雅黑" w:cs="微软雅黑"/>
          <w:snapToGrid w:val="0"/>
          <w:color w:val="auto"/>
          <w:sz w:val="20"/>
        </w:rPr>
      </w:pPr>
    </w:p>
    <w:p>
      <w:pPr>
        <w:pStyle w:val="8"/>
        <w:spacing w:line="360" w:lineRule="auto"/>
        <w:rPr>
          <w:rFonts w:hint="eastAsia" w:ascii="微软雅黑" w:hAnsi="微软雅黑" w:eastAsia="微软雅黑" w:cs="微软雅黑"/>
          <w:snapToGrid w:val="0"/>
          <w:color w:val="auto"/>
          <w:sz w:val="20"/>
        </w:rPr>
      </w:pPr>
    </w:p>
    <w:p>
      <w:pPr>
        <w:pStyle w:val="8"/>
        <w:spacing w:line="360" w:lineRule="auto"/>
        <w:rPr>
          <w:rFonts w:hint="eastAsia" w:ascii="微软雅黑" w:hAnsi="微软雅黑" w:eastAsia="微软雅黑" w:cs="微软雅黑"/>
          <w:snapToGrid w:val="0"/>
          <w:color w:val="auto"/>
          <w:sz w:val="20"/>
        </w:rPr>
      </w:pPr>
    </w:p>
    <w:p>
      <w:pPr>
        <w:pStyle w:val="8"/>
        <w:spacing w:line="360" w:lineRule="auto"/>
        <w:rPr>
          <w:rFonts w:hint="eastAsia" w:ascii="微软雅黑" w:hAnsi="微软雅黑" w:eastAsia="微软雅黑" w:cs="微软雅黑"/>
          <w:snapToGrid w:val="0"/>
          <w:color w:val="auto"/>
          <w:sz w:val="20"/>
        </w:rPr>
      </w:pPr>
    </w:p>
    <w:p>
      <w:pPr>
        <w:pStyle w:val="8"/>
        <w:spacing w:line="360" w:lineRule="auto"/>
        <w:rPr>
          <w:rFonts w:hint="eastAsia" w:ascii="微软雅黑" w:hAnsi="微软雅黑" w:eastAsia="微软雅黑" w:cs="微软雅黑"/>
          <w:snapToGrid w:val="0"/>
          <w:color w:val="auto"/>
          <w:sz w:val="23"/>
        </w:rPr>
      </w:pPr>
    </w:p>
    <w:p>
      <w:pPr>
        <w:pStyle w:val="3"/>
        <w:spacing w:line="360" w:lineRule="auto"/>
        <w:ind w:left="0" w:right="0"/>
        <w:rPr>
          <w:rFonts w:hint="eastAsia" w:ascii="微软雅黑" w:hAnsi="微软雅黑" w:eastAsia="微软雅黑" w:cs="微软雅黑"/>
          <w:snapToGrid w:val="0"/>
          <w:color w:val="auto"/>
          <w:lang w:eastAsia="zh-CN"/>
        </w:rPr>
      </w:pPr>
      <w:bookmarkStart w:id="0" w:name="_Toc8183"/>
      <w:r>
        <w:rPr>
          <w:rFonts w:hint="eastAsia" w:ascii="微软雅黑" w:hAnsi="微软雅黑" w:eastAsia="微软雅黑" w:cs="微软雅黑"/>
          <w:snapToGrid w:val="0"/>
          <w:color w:val="auto"/>
          <w:lang w:eastAsia="zh-CN"/>
        </w:rPr>
        <w:t>黑 龙 江 省 政 府 采 购</w:t>
      </w:r>
      <w:bookmarkEnd w:id="0"/>
    </w:p>
    <w:p>
      <w:pPr>
        <w:pStyle w:val="8"/>
        <w:spacing w:line="360" w:lineRule="auto"/>
        <w:rPr>
          <w:rFonts w:hint="eastAsia" w:ascii="微软雅黑" w:hAnsi="微软雅黑" w:eastAsia="微软雅黑" w:cs="微软雅黑"/>
          <w:b/>
          <w:snapToGrid w:val="0"/>
          <w:color w:val="auto"/>
          <w:sz w:val="54"/>
          <w:lang w:eastAsia="zh-CN"/>
        </w:rPr>
      </w:pPr>
    </w:p>
    <w:p>
      <w:pPr>
        <w:pStyle w:val="14"/>
        <w:spacing w:line="360" w:lineRule="auto"/>
        <w:ind w:left="0" w:righ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竞争性磋商文件</w:t>
      </w:r>
    </w:p>
    <w:p>
      <w:pPr>
        <w:pStyle w:val="8"/>
        <w:spacing w:line="360" w:lineRule="auto"/>
        <w:rPr>
          <w:rFonts w:hint="eastAsia" w:ascii="微软雅黑" w:hAnsi="微软雅黑" w:eastAsia="微软雅黑" w:cs="微软雅黑"/>
          <w:b/>
          <w:snapToGrid w:val="0"/>
          <w:color w:val="auto"/>
          <w:sz w:val="76"/>
          <w:lang w:eastAsia="zh-CN"/>
        </w:rPr>
      </w:pPr>
    </w:p>
    <w:p>
      <w:pPr>
        <w:spacing w:line="360" w:lineRule="auto"/>
        <w:jc w:val="center"/>
        <w:rPr>
          <w:rFonts w:hint="eastAsia" w:ascii="微软雅黑" w:hAnsi="微软雅黑" w:eastAsia="微软雅黑" w:cs="微软雅黑"/>
          <w:snapToGrid w:val="0"/>
          <w:color w:val="auto"/>
          <w:sz w:val="21"/>
          <w:lang w:eastAsia="zh-CN"/>
        </w:rPr>
      </w:pPr>
      <w:r>
        <w:rPr>
          <w:rFonts w:hint="eastAsia" w:ascii="微软雅黑" w:hAnsi="微软雅黑" w:eastAsia="微软雅黑" w:cs="微软雅黑"/>
          <w:snapToGrid w:val="0"/>
          <w:color w:val="auto"/>
          <w:sz w:val="21"/>
          <w:lang w:eastAsia="zh-CN"/>
        </w:rPr>
        <w:t>项目名称：一批医疗设备</w:t>
      </w:r>
    </w:p>
    <w:p>
      <w:pPr>
        <w:spacing w:line="360" w:lineRule="auto"/>
        <w:jc w:val="center"/>
        <w:rPr>
          <w:rFonts w:hint="eastAsia" w:ascii="微软雅黑" w:hAnsi="微软雅黑" w:eastAsia="微软雅黑" w:cs="微软雅黑"/>
          <w:snapToGrid w:val="0"/>
          <w:color w:val="auto"/>
          <w:sz w:val="24"/>
          <w:lang w:eastAsia="zh-CN"/>
        </w:rPr>
      </w:pPr>
      <w:r>
        <w:rPr>
          <w:rFonts w:hint="eastAsia" w:ascii="微软雅黑" w:hAnsi="微软雅黑" w:eastAsia="微软雅黑" w:cs="微软雅黑"/>
          <w:snapToGrid w:val="0"/>
          <w:color w:val="auto"/>
          <w:sz w:val="21"/>
          <w:lang w:eastAsia="zh-CN"/>
        </w:rPr>
        <w:t>项目编号：BWTC-217AA076</w:t>
      </w:r>
    </w:p>
    <w:p>
      <w:pPr>
        <w:pStyle w:val="8"/>
        <w:spacing w:line="360" w:lineRule="auto"/>
        <w:rPr>
          <w:rFonts w:hint="eastAsia" w:ascii="微软雅黑" w:hAnsi="微软雅黑" w:eastAsia="微软雅黑" w:cs="微软雅黑"/>
          <w:snapToGrid w:val="0"/>
          <w:color w:val="auto"/>
          <w:sz w:val="24"/>
          <w:lang w:eastAsia="zh-CN"/>
        </w:rPr>
      </w:pPr>
    </w:p>
    <w:p>
      <w:pPr>
        <w:pStyle w:val="8"/>
        <w:spacing w:line="360" w:lineRule="auto"/>
        <w:rPr>
          <w:rFonts w:hint="eastAsia" w:ascii="微软雅黑" w:hAnsi="微软雅黑" w:eastAsia="微软雅黑" w:cs="微软雅黑"/>
          <w:snapToGrid w:val="0"/>
          <w:color w:val="auto"/>
          <w:sz w:val="24"/>
          <w:lang w:eastAsia="zh-CN"/>
        </w:rPr>
      </w:pPr>
    </w:p>
    <w:p>
      <w:pPr>
        <w:pStyle w:val="8"/>
        <w:spacing w:line="360" w:lineRule="auto"/>
        <w:rPr>
          <w:rFonts w:hint="eastAsia" w:ascii="微软雅黑" w:hAnsi="微软雅黑" w:eastAsia="微软雅黑" w:cs="微软雅黑"/>
          <w:snapToGrid w:val="0"/>
          <w:color w:val="auto"/>
          <w:sz w:val="24"/>
          <w:lang w:eastAsia="zh-CN"/>
        </w:rPr>
      </w:pPr>
    </w:p>
    <w:p>
      <w:pPr>
        <w:pStyle w:val="8"/>
        <w:spacing w:line="360" w:lineRule="auto"/>
        <w:rPr>
          <w:rFonts w:hint="eastAsia" w:ascii="微软雅黑" w:hAnsi="微软雅黑" w:eastAsia="微软雅黑" w:cs="微软雅黑"/>
          <w:snapToGrid w:val="0"/>
          <w:color w:val="auto"/>
          <w:sz w:val="29"/>
          <w:lang w:eastAsia="zh-CN"/>
        </w:rPr>
      </w:pPr>
    </w:p>
    <w:p>
      <w:pPr>
        <w:spacing w:line="360" w:lineRule="auto"/>
        <w:jc w:val="center"/>
        <w:rPr>
          <w:rFonts w:hint="eastAsia" w:ascii="微软雅黑" w:hAnsi="微软雅黑" w:eastAsia="微软雅黑" w:cs="微软雅黑"/>
          <w:snapToGrid w:val="0"/>
          <w:color w:val="auto"/>
          <w:sz w:val="21"/>
          <w:lang w:eastAsia="zh-CN"/>
        </w:rPr>
      </w:pPr>
      <w:r>
        <w:rPr>
          <w:rFonts w:hint="eastAsia" w:ascii="微软雅黑" w:hAnsi="微软雅黑" w:eastAsia="微软雅黑" w:cs="微软雅黑"/>
          <w:snapToGrid w:val="0"/>
          <w:color w:val="auto"/>
          <w:sz w:val="21"/>
          <w:lang w:eastAsia="zh-CN"/>
        </w:rPr>
        <w:t>黑龙江博文招标代理有限公司</w:t>
      </w:r>
    </w:p>
    <w:p>
      <w:pPr>
        <w:spacing w:line="360" w:lineRule="auto"/>
        <w:jc w:val="center"/>
        <w:rPr>
          <w:rFonts w:hint="eastAsia" w:ascii="微软雅黑" w:hAnsi="微软雅黑" w:eastAsia="微软雅黑" w:cs="微软雅黑"/>
          <w:snapToGrid w:val="0"/>
          <w:color w:val="auto"/>
          <w:sz w:val="21"/>
          <w:lang w:eastAsia="zh-CN"/>
        </w:rPr>
      </w:pPr>
      <w:r>
        <w:rPr>
          <w:rFonts w:hint="eastAsia" w:ascii="微软雅黑" w:hAnsi="微软雅黑" w:eastAsia="微软雅黑" w:cs="微软雅黑"/>
          <w:snapToGrid w:val="0"/>
          <w:color w:val="auto"/>
          <w:sz w:val="21"/>
          <w:lang w:eastAsia="zh-CN"/>
        </w:rPr>
        <w:t>2021年</w:t>
      </w:r>
      <w:r>
        <w:rPr>
          <w:rFonts w:hint="eastAsia" w:ascii="微软雅黑" w:hAnsi="微软雅黑" w:eastAsia="微软雅黑" w:cs="微软雅黑"/>
          <w:snapToGrid w:val="0"/>
          <w:color w:val="auto"/>
          <w:sz w:val="21"/>
          <w:lang w:val="en-US" w:eastAsia="zh-CN"/>
        </w:rPr>
        <w:t>10</w:t>
      </w:r>
      <w:r>
        <w:rPr>
          <w:rFonts w:hint="eastAsia" w:ascii="微软雅黑" w:hAnsi="微软雅黑" w:eastAsia="微软雅黑" w:cs="微软雅黑"/>
          <w:snapToGrid w:val="0"/>
          <w:color w:val="auto"/>
          <w:sz w:val="21"/>
          <w:lang w:eastAsia="zh-CN"/>
        </w:rPr>
        <w:t>月</w:t>
      </w:r>
    </w:p>
    <w:p>
      <w:pPr>
        <w:spacing w:line="360" w:lineRule="auto"/>
        <w:jc w:val="center"/>
        <w:rPr>
          <w:rFonts w:hint="eastAsia" w:ascii="微软雅黑" w:hAnsi="微软雅黑" w:eastAsia="微软雅黑" w:cs="微软雅黑"/>
          <w:snapToGrid w:val="0"/>
          <w:color w:val="auto"/>
          <w:sz w:val="21"/>
          <w:lang w:eastAsia="zh-CN"/>
        </w:rPr>
        <w:sectPr>
          <w:footerReference r:id="rId3" w:type="default"/>
          <w:type w:val="continuous"/>
          <w:pgSz w:w="11900" w:h="16840"/>
          <w:pgMar w:top="1440" w:right="1800" w:bottom="1440" w:left="1800" w:header="720" w:footer="290" w:gutter="0"/>
          <w:pgBorders>
            <w:top w:val="none" w:sz="0" w:space="0"/>
            <w:left w:val="none" w:sz="0" w:space="0"/>
            <w:bottom w:val="none" w:sz="0" w:space="0"/>
            <w:right w:val="none" w:sz="0" w:space="0"/>
          </w:pgBorders>
          <w:pgNumType w:start="1"/>
          <w:cols w:space="720" w:num="1"/>
          <w:docGrid w:linePitch="299" w:charSpace="0"/>
        </w:sectPr>
      </w:pPr>
    </w:p>
    <w:sdt>
      <w:sdtPr>
        <w:rPr>
          <w:rFonts w:ascii="宋体" w:hAnsi="宋体" w:eastAsia="宋体" w:cs="宋体"/>
          <w:b/>
          <w:bCs/>
          <w:color w:val="auto"/>
          <w:sz w:val="32"/>
          <w:szCs w:val="32"/>
          <w:lang w:val="en-US" w:eastAsia="en-US" w:bidi="ar-SA"/>
        </w:rPr>
        <w:id w:val="147454949"/>
        <w15:color w:val="DBDBDB"/>
        <w:docPartObj>
          <w:docPartGallery w:val="Table of Contents"/>
          <w:docPartUnique/>
        </w:docPartObj>
      </w:sdtPr>
      <w:sdtEndPr>
        <w:rPr>
          <w:rFonts w:ascii="宋体" w:hAnsi="宋体" w:eastAsia="宋体" w:cs="宋体"/>
          <w:b/>
          <w:bCs/>
          <w:color w:val="auto"/>
          <w:sz w:val="32"/>
          <w:szCs w:val="32"/>
          <w:lang w:val="en-US" w:eastAsia="en-US" w:bidi="ar-SA"/>
        </w:rPr>
      </w:sdtEndPr>
      <w:sdtContent>
        <w:p>
          <w:pPr>
            <w:spacing w:before="0" w:beforeLines="0" w:after="0" w:afterLines="0" w:line="240" w:lineRule="auto"/>
            <w:ind w:left="0" w:leftChars="0" w:right="0" w:rightChars="0" w:firstLine="0" w:firstLineChars="0"/>
            <w:jc w:val="center"/>
            <w:rPr>
              <w:b/>
              <w:bCs/>
              <w:color w:val="auto"/>
              <w:sz w:val="32"/>
              <w:szCs w:val="32"/>
            </w:rPr>
          </w:pPr>
          <w:r>
            <w:rPr>
              <w:rFonts w:ascii="宋体" w:hAnsi="宋体" w:eastAsia="宋体"/>
              <w:b/>
              <w:bCs/>
              <w:color w:val="auto"/>
              <w:sz w:val="32"/>
              <w:szCs w:val="32"/>
            </w:rPr>
            <w:t>目录</w:t>
          </w:r>
        </w:p>
        <w:p>
          <w:pPr>
            <w:pStyle w:val="27"/>
            <w:tabs>
              <w:tab w:val="right" w:leader="dot" w:pos="8300"/>
            </w:tabs>
            <w:rPr>
              <w:color w:val="auto"/>
            </w:rPr>
          </w:pPr>
          <w:r>
            <w:rPr>
              <w:color w:val="auto"/>
            </w:rPr>
            <w:fldChar w:fldCharType="begin"/>
          </w:r>
          <w:r>
            <w:rPr>
              <w:color w:val="auto"/>
            </w:rPr>
            <w:instrText xml:space="preserve">TOC \o "1-1" \h \u </w:instrText>
          </w:r>
          <w:r>
            <w:rPr>
              <w:color w:val="auto"/>
            </w:rPr>
            <w:fldChar w:fldCharType="separate"/>
          </w:r>
        </w:p>
        <w:p>
          <w:pPr>
            <w:pStyle w:val="27"/>
            <w:tabs>
              <w:tab w:val="right" w:leader="dot" w:pos="8300"/>
            </w:tabs>
            <w:rPr>
              <w:color w:val="auto"/>
            </w:rPr>
          </w:pPr>
          <w:r>
            <w:rPr>
              <w:color w:val="auto"/>
            </w:rPr>
            <w:fldChar w:fldCharType="begin"/>
          </w:r>
          <w:r>
            <w:rPr>
              <w:color w:val="auto"/>
            </w:rPr>
            <w:instrText xml:space="preserve"> HYPERLINK \l _Toc28482 </w:instrText>
          </w:r>
          <w:r>
            <w:rPr>
              <w:color w:val="auto"/>
            </w:rPr>
            <w:fldChar w:fldCharType="separate"/>
          </w:r>
          <w:r>
            <w:rPr>
              <w:rFonts w:hint="eastAsia" w:ascii="微软雅黑" w:hAnsi="微软雅黑" w:eastAsia="微软雅黑" w:cs="微软雅黑"/>
              <w:bCs/>
              <w:snapToGrid w:val="0"/>
              <w:color w:val="auto"/>
              <w:szCs w:val="28"/>
              <w:lang w:eastAsia="zh-CN"/>
            </w:rPr>
            <w:t>第一章 竞争性磋商邀请</w:t>
          </w:r>
          <w:r>
            <w:rPr>
              <w:color w:val="auto"/>
            </w:rPr>
            <w:tab/>
          </w:r>
          <w:r>
            <w:rPr>
              <w:color w:val="auto"/>
            </w:rPr>
            <w:fldChar w:fldCharType="begin"/>
          </w:r>
          <w:r>
            <w:rPr>
              <w:color w:val="auto"/>
            </w:rPr>
            <w:instrText xml:space="preserve"> PAGEREF _Toc28482 \h </w:instrText>
          </w:r>
          <w:r>
            <w:rPr>
              <w:color w:val="auto"/>
            </w:rPr>
            <w:fldChar w:fldCharType="separate"/>
          </w:r>
          <w:r>
            <w:rPr>
              <w:color w:val="auto"/>
            </w:rPr>
            <w:t>2</w:t>
          </w:r>
          <w:r>
            <w:rPr>
              <w:color w:val="auto"/>
            </w:rPr>
            <w:fldChar w:fldCharType="end"/>
          </w:r>
          <w:r>
            <w:rPr>
              <w:color w:val="auto"/>
            </w:rPr>
            <w:fldChar w:fldCharType="end"/>
          </w:r>
        </w:p>
        <w:p>
          <w:pPr>
            <w:pStyle w:val="27"/>
            <w:tabs>
              <w:tab w:val="right" w:leader="dot" w:pos="8300"/>
            </w:tabs>
            <w:rPr>
              <w:color w:val="auto"/>
            </w:rPr>
          </w:pPr>
          <w:r>
            <w:rPr>
              <w:color w:val="auto"/>
            </w:rPr>
            <w:fldChar w:fldCharType="begin"/>
          </w:r>
          <w:r>
            <w:rPr>
              <w:color w:val="auto"/>
            </w:rPr>
            <w:instrText xml:space="preserve"> HYPERLINK \l _Toc16895 </w:instrText>
          </w:r>
          <w:r>
            <w:rPr>
              <w:color w:val="auto"/>
            </w:rPr>
            <w:fldChar w:fldCharType="separate"/>
          </w:r>
          <w:r>
            <w:rPr>
              <w:rFonts w:hint="eastAsia" w:ascii="微软雅黑" w:hAnsi="微软雅黑" w:eastAsia="微软雅黑" w:cs="微软雅黑"/>
              <w:snapToGrid w:val="0"/>
              <w:color w:val="auto"/>
              <w:lang w:eastAsia="zh-CN"/>
            </w:rPr>
            <w:t>第二章 采购人需求</w:t>
          </w:r>
          <w:r>
            <w:rPr>
              <w:color w:val="auto"/>
            </w:rPr>
            <w:tab/>
          </w:r>
          <w:r>
            <w:rPr>
              <w:color w:val="auto"/>
            </w:rPr>
            <w:fldChar w:fldCharType="begin"/>
          </w:r>
          <w:r>
            <w:rPr>
              <w:color w:val="auto"/>
            </w:rPr>
            <w:instrText xml:space="preserve"> PAGEREF _Toc16895 \h </w:instrText>
          </w:r>
          <w:r>
            <w:rPr>
              <w:color w:val="auto"/>
            </w:rPr>
            <w:fldChar w:fldCharType="separate"/>
          </w:r>
          <w:r>
            <w:rPr>
              <w:color w:val="auto"/>
            </w:rPr>
            <w:t>4</w:t>
          </w:r>
          <w:r>
            <w:rPr>
              <w:color w:val="auto"/>
            </w:rPr>
            <w:fldChar w:fldCharType="end"/>
          </w:r>
          <w:r>
            <w:rPr>
              <w:color w:val="auto"/>
            </w:rPr>
            <w:fldChar w:fldCharType="end"/>
          </w:r>
        </w:p>
        <w:p>
          <w:pPr>
            <w:pStyle w:val="27"/>
            <w:tabs>
              <w:tab w:val="right" w:leader="dot" w:pos="8300"/>
            </w:tabs>
            <w:rPr>
              <w:color w:val="auto"/>
            </w:rPr>
          </w:pPr>
          <w:r>
            <w:rPr>
              <w:color w:val="auto"/>
            </w:rPr>
            <w:fldChar w:fldCharType="begin"/>
          </w:r>
          <w:r>
            <w:rPr>
              <w:color w:val="auto"/>
            </w:rPr>
            <w:instrText xml:space="preserve"> HYPERLINK \l _Toc14687 </w:instrText>
          </w:r>
          <w:r>
            <w:rPr>
              <w:color w:val="auto"/>
            </w:rPr>
            <w:fldChar w:fldCharType="separate"/>
          </w:r>
          <w:r>
            <w:rPr>
              <w:rFonts w:hint="eastAsia" w:ascii="微软雅黑" w:hAnsi="微软雅黑" w:eastAsia="微软雅黑" w:cs="微软雅黑"/>
              <w:snapToGrid w:val="0"/>
              <w:color w:val="auto"/>
              <w:lang w:eastAsia="zh-CN"/>
            </w:rPr>
            <w:t xml:space="preserve">第三章 </w:t>
          </w:r>
          <w:r>
            <w:rPr>
              <w:rFonts w:hint="eastAsia" w:ascii="微软雅黑" w:hAnsi="微软雅黑" w:eastAsia="微软雅黑" w:cs="微软雅黑"/>
              <w:snapToGrid w:val="0"/>
              <w:color w:val="auto"/>
              <w:lang w:val="en-US" w:eastAsia="zh-CN"/>
            </w:rPr>
            <w:t>供应商</w:t>
          </w:r>
          <w:r>
            <w:rPr>
              <w:rFonts w:hint="eastAsia" w:ascii="微软雅黑" w:hAnsi="微软雅黑" w:eastAsia="微软雅黑" w:cs="微软雅黑"/>
              <w:snapToGrid w:val="0"/>
              <w:color w:val="auto"/>
              <w:lang w:eastAsia="zh-CN"/>
            </w:rPr>
            <w:t>须知</w:t>
          </w:r>
          <w:r>
            <w:rPr>
              <w:color w:val="auto"/>
            </w:rPr>
            <w:tab/>
          </w:r>
          <w:r>
            <w:rPr>
              <w:color w:val="auto"/>
            </w:rPr>
            <w:fldChar w:fldCharType="begin"/>
          </w:r>
          <w:r>
            <w:rPr>
              <w:color w:val="auto"/>
            </w:rPr>
            <w:instrText xml:space="preserve"> PAGEREF _Toc14687 \h </w:instrText>
          </w:r>
          <w:r>
            <w:rPr>
              <w:color w:val="auto"/>
            </w:rPr>
            <w:fldChar w:fldCharType="separate"/>
          </w:r>
          <w:r>
            <w:rPr>
              <w:color w:val="auto"/>
            </w:rPr>
            <w:t>10</w:t>
          </w:r>
          <w:r>
            <w:rPr>
              <w:color w:val="auto"/>
            </w:rPr>
            <w:fldChar w:fldCharType="end"/>
          </w:r>
          <w:r>
            <w:rPr>
              <w:color w:val="auto"/>
            </w:rPr>
            <w:fldChar w:fldCharType="end"/>
          </w:r>
        </w:p>
        <w:p>
          <w:pPr>
            <w:pStyle w:val="27"/>
            <w:tabs>
              <w:tab w:val="right" w:leader="dot" w:pos="8300"/>
            </w:tabs>
            <w:rPr>
              <w:color w:val="auto"/>
            </w:rPr>
          </w:pPr>
          <w:r>
            <w:rPr>
              <w:color w:val="auto"/>
            </w:rPr>
            <w:fldChar w:fldCharType="begin"/>
          </w:r>
          <w:r>
            <w:rPr>
              <w:color w:val="auto"/>
            </w:rPr>
            <w:instrText xml:space="preserve"> HYPERLINK \l _Toc12327 </w:instrText>
          </w:r>
          <w:r>
            <w:rPr>
              <w:color w:val="auto"/>
            </w:rPr>
            <w:fldChar w:fldCharType="separate"/>
          </w:r>
          <w:r>
            <w:rPr>
              <w:rFonts w:hint="eastAsia" w:ascii="微软雅黑" w:hAnsi="微软雅黑" w:eastAsia="微软雅黑" w:cs="微软雅黑"/>
              <w:snapToGrid w:val="0"/>
              <w:color w:val="auto"/>
              <w:lang w:eastAsia="zh-CN"/>
            </w:rPr>
            <w:t>第四章 磋商及评审方法</w:t>
          </w:r>
          <w:r>
            <w:rPr>
              <w:color w:val="auto"/>
            </w:rPr>
            <w:tab/>
          </w:r>
          <w:r>
            <w:rPr>
              <w:color w:val="auto"/>
            </w:rPr>
            <w:fldChar w:fldCharType="begin"/>
          </w:r>
          <w:r>
            <w:rPr>
              <w:color w:val="auto"/>
            </w:rPr>
            <w:instrText xml:space="preserve"> PAGEREF _Toc12327 \h </w:instrText>
          </w:r>
          <w:r>
            <w:rPr>
              <w:color w:val="auto"/>
            </w:rPr>
            <w:fldChar w:fldCharType="separate"/>
          </w:r>
          <w:r>
            <w:rPr>
              <w:color w:val="auto"/>
            </w:rPr>
            <w:t>18</w:t>
          </w:r>
          <w:r>
            <w:rPr>
              <w:color w:val="auto"/>
            </w:rPr>
            <w:fldChar w:fldCharType="end"/>
          </w:r>
          <w:r>
            <w:rPr>
              <w:color w:val="auto"/>
            </w:rPr>
            <w:fldChar w:fldCharType="end"/>
          </w:r>
        </w:p>
        <w:p>
          <w:pPr>
            <w:pStyle w:val="27"/>
            <w:tabs>
              <w:tab w:val="right" w:leader="dot" w:pos="8300"/>
            </w:tabs>
            <w:rPr>
              <w:color w:val="auto"/>
            </w:rPr>
          </w:pPr>
          <w:r>
            <w:rPr>
              <w:color w:val="auto"/>
            </w:rPr>
            <w:fldChar w:fldCharType="begin"/>
          </w:r>
          <w:r>
            <w:rPr>
              <w:color w:val="auto"/>
            </w:rPr>
            <w:instrText xml:space="preserve"> HYPERLINK \l _Toc29184 </w:instrText>
          </w:r>
          <w:r>
            <w:rPr>
              <w:color w:val="auto"/>
            </w:rPr>
            <w:fldChar w:fldCharType="separate"/>
          </w:r>
          <w:r>
            <w:rPr>
              <w:rFonts w:hint="eastAsia" w:ascii="微软雅黑" w:hAnsi="微软雅黑" w:eastAsia="微软雅黑" w:cs="微软雅黑"/>
              <w:snapToGrid w:val="0"/>
              <w:color w:val="auto"/>
              <w:lang w:eastAsia="zh-CN"/>
            </w:rPr>
            <w:t>第五章 主要合同条款及合同格式</w:t>
          </w:r>
          <w:r>
            <w:rPr>
              <w:color w:val="auto"/>
            </w:rPr>
            <w:tab/>
          </w:r>
          <w:r>
            <w:rPr>
              <w:color w:val="auto"/>
            </w:rPr>
            <w:fldChar w:fldCharType="begin"/>
          </w:r>
          <w:r>
            <w:rPr>
              <w:color w:val="auto"/>
            </w:rPr>
            <w:instrText xml:space="preserve"> PAGEREF _Toc29184 \h </w:instrText>
          </w:r>
          <w:r>
            <w:rPr>
              <w:color w:val="auto"/>
            </w:rPr>
            <w:fldChar w:fldCharType="separate"/>
          </w:r>
          <w:r>
            <w:rPr>
              <w:color w:val="auto"/>
            </w:rPr>
            <w:t>28</w:t>
          </w:r>
          <w:r>
            <w:rPr>
              <w:color w:val="auto"/>
            </w:rPr>
            <w:fldChar w:fldCharType="end"/>
          </w:r>
          <w:r>
            <w:rPr>
              <w:color w:val="auto"/>
            </w:rPr>
            <w:fldChar w:fldCharType="end"/>
          </w:r>
        </w:p>
        <w:p>
          <w:pPr>
            <w:pStyle w:val="27"/>
            <w:tabs>
              <w:tab w:val="right" w:leader="dot" w:pos="8300"/>
            </w:tabs>
            <w:rPr>
              <w:color w:val="auto"/>
            </w:rPr>
          </w:pPr>
          <w:r>
            <w:rPr>
              <w:color w:val="auto"/>
            </w:rPr>
            <w:fldChar w:fldCharType="begin"/>
          </w:r>
          <w:r>
            <w:rPr>
              <w:color w:val="auto"/>
            </w:rPr>
            <w:instrText xml:space="preserve"> HYPERLINK \l _Toc12398 </w:instrText>
          </w:r>
          <w:r>
            <w:rPr>
              <w:color w:val="auto"/>
            </w:rPr>
            <w:fldChar w:fldCharType="separate"/>
          </w:r>
          <w:r>
            <w:rPr>
              <w:rFonts w:hint="eastAsia" w:ascii="微软雅黑" w:hAnsi="微软雅黑" w:eastAsia="微软雅黑" w:cs="微软雅黑"/>
              <w:snapToGrid w:val="0"/>
              <w:color w:val="auto"/>
              <w:lang w:eastAsia="zh-CN"/>
            </w:rPr>
            <w:t>第六章 响应文件格式及附件</w:t>
          </w:r>
          <w:r>
            <w:rPr>
              <w:color w:val="auto"/>
            </w:rPr>
            <w:tab/>
          </w:r>
          <w:r>
            <w:rPr>
              <w:color w:val="auto"/>
            </w:rPr>
            <w:fldChar w:fldCharType="begin"/>
          </w:r>
          <w:r>
            <w:rPr>
              <w:color w:val="auto"/>
            </w:rPr>
            <w:instrText xml:space="preserve"> PAGEREF _Toc12398 \h </w:instrText>
          </w:r>
          <w:r>
            <w:rPr>
              <w:color w:val="auto"/>
            </w:rPr>
            <w:fldChar w:fldCharType="separate"/>
          </w:r>
          <w:r>
            <w:rPr>
              <w:color w:val="auto"/>
            </w:rPr>
            <w:t>35</w:t>
          </w:r>
          <w:r>
            <w:rPr>
              <w:color w:val="auto"/>
            </w:rPr>
            <w:fldChar w:fldCharType="end"/>
          </w:r>
          <w:r>
            <w:rPr>
              <w:color w:val="auto"/>
            </w:rPr>
            <w:fldChar w:fldCharType="end"/>
          </w:r>
        </w:p>
        <w:p>
          <w:pPr>
            <w:pStyle w:val="27"/>
            <w:tabs>
              <w:tab w:val="right" w:leader="dot" w:pos="8300"/>
            </w:tabs>
            <w:rPr>
              <w:color w:val="auto"/>
            </w:rPr>
          </w:pPr>
        </w:p>
        <w:p>
          <w:pPr>
            <w:rPr>
              <w:color w:val="auto"/>
            </w:rPr>
          </w:pPr>
          <w:r>
            <w:rPr>
              <w:color w:val="auto"/>
            </w:rPr>
            <w:fldChar w:fldCharType="end"/>
          </w:r>
        </w:p>
      </w:sdtContent>
    </w:sdt>
    <w:p>
      <w:pPr>
        <w:rPr>
          <w:rFonts w:hint="eastAsia" w:ascii="微软雅黑" w:hAnsi="微软雅黑" w:eastAsia="微软雅黑" w:cs="微软雅黑"/>
          <w:b w:val="0"/>
          <w:bCs/>
          <w:snapToGrid w:val="0"/>
          <w:color w:val="auto"/>
          <w:sz w:val="28"/>
          <w:szCs w:val="28"/>
          <w:lang w:eastAsia="zh-CN"/>
        </w:rPr>
      </w:pPr>
      <w:r>
        <w:rPr>
          <w:rFonts w:hint="eastAsia" w:ascii="微软雅黑" w:hAnsi="微软雅黑" w:eastAsia="微软雅黑" w:cs="微软雅黑"/>
          <w:b w:val="0"/>
          <w:bCs/>
          <w:snapToGrid w:val="0"/>
          <w:color w:val="auto"/>
          <w:sz w:val="28"/>
          <w:szCs w:val="28"/>
          <w:lang w:eastAsia="zh-CN"/>
        </w:rPr>
        <w:br w:type="page"/>
      </w:r>
    </w:p>
    <w:p>
      <w:pPr>
        <w:spacing w:line="360" w:lineRule="auto"/>
        <w:jc w:val="center"/>
        <w:outlineLvl w:val="0"/>
        <w:rPr>
          <w:rFonts w:hint="eastAsia" w:ascii="微软雅黑" w:hAnsi="微软雅黑" w:eastAsia="微软雅黑" w:cs="微软雅黑"/>
          <w:b w:val="0"/>
          <w:bCs/>
          <w:snapToGrid w:val="0"/>
          <w:color w:val="auto"/>
          <w:sz w:val="28"/>
          <w:szCs w:val="28"/>
          <w:lang w:eastAsia="zh-CN"/>
        </w:rPr>
      </w:pPr>
      <w:bookmarkStart w:id="1" w:name="_Toc28482"/>
      <w:r>
        <w:rPr>
          <w:rFonts w:hint="eastAsia" w:ascii="微软雅黑" w:hAnsi="微软雅黑" w:eastAsia="微软雅黑" w:cs="微软雅黑"/>
          <w:b w:val="0"/>
          <w:bCs/>
          <w:snapToGrid w:val="0"/>
          <w:color w:val="auto"/>
          <w:sz w:val="28"/>
          <w:szCs w:val="28"/>
          <w:lang w:eastAsia="zh-CN"/>
        </w:rPr>
        <w:t>第一章 竞争性磋商邀请</w:t>
      </w:r>
      <w:bookmarkEnd w:id="1"/>
    </w:p>
    <w:p>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left"/>
        <w:textAlignment w:val="auto"/>
        <w:rPr>
          <w:rFonts w:hint="eastAsia" w:ascii="微软雅黑" w:hAnsi="微软雅黑" w:eastAsia="微软雅黑" w:cs="微软雅黑"/>
          <w:b w:val="0"/>
          <w:bCs/>
          <w:snapToGrid w:val="0"/>
          <w:color w:val="auto"/>
          <w:sz w:val="21"/>
          <w:szCs w:val="21"/>
          <w:lang w:eastAsia="zh-CN"/>
        </w:rPr>
      </w:pPr>
      <w:r>
        <w:rPr>
          <w:rFonts w:hint="eastAsia" w:ascii="微软雅黑" w:hAnsi="微软雅黑" w:eastAsia="微软雅黑" w:cs="微软雅黑"/>
          <w:b w:val="0"/>
          <w:bCs/>
          <w:snapToGrid w:val="0"/>
          <w:color w:val="auto"/>
          <w:sz w:val="21"/>
          <w:szCs w:val="21"/>
          <w:lang w:eastAsia="zh-CN"/>
        </w:rPr>
        <w:t>黑龙江博文招标代理有限公司</w:t>
      </w:r>
      <w:r>
        <w:rPr>
          <w:rFonts w:hint="default" w:ascii="微软雅黑" w:hAnsi="微软雅黑" w:eastAsia="微软雅黑" w:cs="微软雅黑"/>
          <w:b w:val="0"/>
          <w:bCs/>
          <w:snapToGrid w:val="0"/>
          <w:color w:val="auto"/>
          <w:sz w:val="21"/>
          <w:szCs w:val="21"/>
          <w:lang w:eastAsia="zh-CN"/>
        </w:rPr>
        <w:t>受</w:t>
      </w:r>
      <w:r>
        <w:rPr>
          <w:rFonts w:hint="eastAsia" w:ascii="微软雅黑" w:hAnsi="微软雅黑" w:eastAsia="微软雅黑" w:cs="微软雅黑"/>
          <w:b w:val="0"/>
          <w:bCs/>
          <w:snapToGrid w:val="0"/>
          <w:color w:val="auto"/>
          <w:sz w:val="21"/>
          <w:szCs w:val="21"/>
          <w:lang w:eastAsia="zh-CN"/>
        </w:rPr>
        <w:t>齐齐哈尔医学院附属第一医院</w:t>
      </w:r>
      <w:r>
        <w:rPr>
          <w:rFonts w:hint="default" w:ascii="微软雅黑" w:hAnsi="微软雅黑" w:eastAsia="微软雅黑" w:cs="微软雅黑"/>
          <w:b w:val="0"/>
          <w:bCs/>
          <w:snapToGrid w:val="0"/>
          <w:color w:val="auto"/>
          <w:sz w:val="21"/>
          <w:szCs w:val="21"/>
          <w:lang w:eastAsia="zh-CN"/>
        </w:rPr>
        <w:t>委托，依据《</w:t>
      </w:r>
      <w:r>
        <w:rPr>
          <w:rFonts w:hint="eastAsia" w:ascii="微软雅黑" w:hAnsi="微软雅黑" w:eastAsia="微软雅黑" w:cs="微软雅黑"/>
          <w:b w:val="0"/>
          <w:bCs/>
          <w:snapToGrid w:val="0"/>
          <w:color w:val="auto"/>
          <w:sz w:val="21"/>
          <w:szCs w:val="21"/>
          <w:lang w:val="en-US" w:eastAsia="zh-CN"/>
        </w:rPr>
        <w:t>中国</w:t>
      </w:r>
      <w:r>
        <w:rPr>
          <w:rFonts w:hint="default" w:ascii="微软雅黑" w:hAnsi="微软雅黑" w:eastAsia="微软雅黑" w:cs="微软雅黑"/>
          <w:b w:val="0"/>
          <w:bCs/>
          <w:snapToGrid w:val="0"/>
          <w:color w:val="auto"/>
          <w:sz w:val="21"/>
          <w:szCs w:val="21"/>
          <w:lang w:eastAsia="zh-CN"/>
        </w:rPr>
        <w:t>政府采购法》及相关法规，对一批医疗设备采购及服务进行国内竞争性磋商，现欢迎国内合格供应商前来参加。</w:t>
      </w:r>
    </w:p>
    <w:p>
      <w:pPr>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eastAsia="zh-CN"/>
        </w:rPr>
      </w:pPr>
      <w:r>
        <w:rPr>
          <w:rFonts w:hint="eastAsia" w:ascii="微软雅黑" w:hAnsi="微软雅黑" w:eastAsia="微软雅黑" w:cs="微软雅黑"/>
          <w:b w:val="0"/>
          <w:bCs/>
          <w:snapToGrid w:val="0"/>
          <w:color w:val="auto"/>
          <w:sz w:val="21"/>
          <w:szCs w:val="21"/>
          <w:lang w:eastAsia="zh-CN"/>
        </w:rPr>
        <w:t>一、项目基本情况</w:t>
      </w:r>
    </w:p>
    <w:p>
      <w:pPr>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1、项目编号：</w:t>
      </w:r>
      <w:bookmarkStart w:id="22" w:name="_GoBack"/>
      <w:r>
        <w:rPr>
          <w:rFonts w:hint="eastAsia" w:ascii="微软雅黑" w:hAnsi="微软雅黑" w:eastAsia="微软雅黑" w:cs="微软雅黑"/>
          <w:b w:val="0"/>
          <w:bCs/>
          <w:snapToGrid w:val="0"/>
          <w:color w:val="auto"/>
          <w:sz w:val="21"/>
          <w:szCs w:val="21"/>
          <w:lang w:val="en-US" w:eastAsia="zh-CN"/>
        </w:rPr>
        <w:t>BWTC-217AA076</w:t>
      </w:r>
      <w:bookmarkEnd w:id="22"/>
    </w:p>
    <w:p>
      <w:pPr>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2、项目名称：一批医疗设备</w:t>
      </w:r>
    </w:p>
    <w:p>
      <w:pPr>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3、釆购方式：竞争性磋商</w:t>
      </w:r>
    </w:p>
    <w:p>
      <w:pPr>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4、预算金额：225万元人民币</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采购需求</w:t>
      </w:r>
    </w:p>
    <w:tbl>
      <w:tblPr>
        <w:tblStyle w:val="20"/>
        <w:tblW w:w="5007" w:type="pct"/>
        <w:tblInd w:w="0"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autofit"/>
        <w:tblCellMar>
          <w:top w:w="0" w:type="dxa"/>
          <w:left w:w="0" w:type="dxa"/>
          <w:bottom w:w="0" w:type="dxa"/>
          <w:right w:w="0" w:type="dxa"/>
        </w:tblCellMar>
      </w:tblPr>
      <w:tblGrid>
        <w:gridCol w:w="828"/>
        <w:gridCol w:w="2664"/>
        <w:gridCol w:w="1608"/>
        <w:gridCol w:w="1495"/>
        <w:gridCol w:w="1733"/>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497" w:type="pct"/>
            <w:shd w:val="clear" w:color="auto" w:fill="EDEDED"/>
            <w:vAlign w:val="center"/>
          </w:tcPr>
          <w:p>
            <w:pPr>
              <w:pStyle w:val="22"/>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包号</w:t>
            </w:r>
          </w:p>
        </w:tc>
        <w:tc>
          <w:tcPr>
            <w:tcW w:w="1599" w:type="pct"/>
            <w:shd w:val="clear" w:color="auto" w:fill="EDEDED"/>
            <w:vAlign w:val="center"/>
          </w:tcPr>
          <w:p>
            <w:pPr>
              <w:pStyle w:val="22"/>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货物名称</w:t>
            </w:r>
          </w:p>
        </w:tc>
        <w:tc>
          <w:tcPr>
            <w:tcW w:w="965" w:type="pct"/>
            <w:shd w:val="clear" w:color="auto" w:fill="EDEDED"/>
            <w:vAlign w:val="center"/>
          </w:tcPr>
          <w:p>
            <w:pPr>
              <w:pStyle w:val="22"/>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ascii="微软雅黑" w:hAnsi="微软雅黑" w:eastAsia="微软雅黑" w:cs="微软雅黑"/>
                <w:b w:val="0"/>
                <w:bCs/>
                <w:snapToGrid w:val="0"/>
                <w:color w:val="auto"/>
                <w:sz w:val="21"/>
                <w:szCs w:val="21"/>
                <w:lang w:eastAsia="zh-CN"/>
              </w:rPr>
            </w:pPr>
            <w:r>
              <w:rPr>
                <w:rFonts w:hint="eastAsia" w:ascii="微软雅黑" w:hAnsi="微软雅黑" w:eastAsia="微软雅黑" w:cs="微软雅黑"/>
                <w:b w:val="0"/>
                <w:bCs/>
                <w:snapToGrid w:val="0"/>
                <w:color w:val="auto"/>
                <w:sz w:val="21"/>
                <w:szCs w:val="21"/>
              </w:rPr>
              <w:t>数量</w:t>
            </w:r>
            <w:r>
              <w:rPr>
                <w:rFonts w:hint="eastAsia" w:ascii="微软雅黑" w:hAnsi="微软雅黑" w:eastAsia="微软雅黑" w:cs="微软雅黑"/>
                <w:b w:val="0"/>
                <w:bCs/>
                <w:snapToGrid w:val="0"/>
                <w:color w:val="auto"/>
                <w:sz w:val="21"/>
                <w:szCs w:val="21"/>
                <w:lang w:eastAsia="zh-CN"/>
              </w:rPr>
              <w:t>（</w:t>
            </w:r>
            <w:r>
              <w:rPr>
                <w:rFonts w:hint="eastAsia" w:ascii="微软雅黑" w:hAnsi="微软雅黑" w:eastAsia="微软雅黑" w:cs="微软雅黑"/>
                <w:b w:val="0"/>
                <w:bCs/>
                <w:snapToGrid w:val="0"/>
                <w:color w:val="auto"/>
                <w:sz w:val="21"/>
                <w:szCs w:val="21"/>
                <w:lang w:val="en-US" w:eastAsia="zh-CN"/>
              </w:rPr>
              <w:t>单位</w:t>
            </w:r>
            <w:r>
              <w:rPr>
                <w:rFonts w:hint="eastAsia" w:ascii="微软雅黑" w:hAnsi="微软雅黑" w:eastAsia="微软雅黑" w:cs="微软雅黑"/>
                <w:b w:val="0"/>
                <w:bCs/>
                <w:snapToGrid w:val="0"/>
                <w:color w:val="auto"/>
                <w:sz w:val="21"/>
                <w:szCs w:val="21"/>
                <w:lang w:eastAsia="zh-CN"/>
              </w:rPr>
              <w:t>）</w:t>
            </w:r>
          </w:p>
        </w:tc>
        <w:tc>
          <w:tcPr>
            <w:tcW w:w="897" w:type="pct"/>
            <w:shd w:val="clear" w:color="auto" w:fill="EDEDED"/>
            <w:vAlign w:val="center"/>
          </w:tcPr>
          <w:p>
            <w:pPr>
              <w:pStyle w:val="22"/>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ascii="微软雅黑" w:hAnsi="微软雅黑" w:eastAsia="微软雅黑" w:cs="微软雅黑"/>
                <w:b w:val="0"/>
                <w:bCs/>
                <w:snapToGrid w:val="0"/>
                <w:color w:val="auto"/>
                <w:sz w:val="21"/>
                <w:szCs w:val="21"/>
              </w:rPr>
            </w:pPr>
            <w:r>
              <w:rPr>
                <w:rFonts w:hint="eastAsia" w:ascii="微软雅黑" w:hAnsi="微软雅黑" w:eastAsia="微软雅黑" w:cs="微软雅黑"/>
                <w:b w:val="0"/>
                <w:bCs/>
                <w:snapToGrid w:val="0"/>
                <w:color w:val="auto"/>
                <w:sz w:val="21"/>
                <w:szCs w:val="21"/>
              </w:rPr>
              <w:t>采购需求</w:t>
            </w:r>
          </w:p>
        </w:tc>
        <w:tc>
          <w:tcPr>
            <w:tcW w:w="1040" w:type="pct"/>
            <w:shd w:val="clear" w:color="auto" w:fill="EDEDED"/>
            <w:vAlign w:val="center"/>
          </w:tcPr>
          <w:p>
            <w:pPr>
              <w:pStyle w:val="22"/>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ascii="微软雅黑" w:hAnsi="微软雅黑" w:eastAsia="微软雅黑" w:cs="微软雅黑"/>
                <w:b w:val="0"/>
                <w:bCs/>
                <w:snapToGrid w:val="0"/>
                <w:color w:val="auto"/>
                <w:sz w:val="21"/>
                <w:szCs w:val="21"/>
              </w:rPr>
            </w:pPr>
            <w:r>
              <w:rPr>
                <w:rFonts w:hint="eastAsia" w:ascii="微软雅黑" w:hAnsi="微软雅黑" w:eastAsia="微软雅黑" w:cs="微软雅黑"/>
                <w:b w:val="0"/>
                <w:bCs/>
                <w:snapToGrid w:val="0"/>
                <w:color w:val="auto"/>
                <w:sz w:val="21"/>
                <w:szCs w:val="21"/>
              </w:rPr>
              <w:t>预算金额（元）</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497" w:type="pct"/>
            <w:vAlign w:val="center"/>
          </w:tcPr>
          <w:p>
            <w:pPr>
              <w:pStyle w:val="22"/>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ascii="微软雅黑" w:hAnsi="微软雅黑" w:eastAsia="微软雅黑" w:cs="微软雅黑"/>
                <w:b w:val="0"/>
                <w:bCs/>
                <w:snapToGrid w:val="0"/>
                <w:color w:val="auto"/>
                <w:sz w:val="21"/>
                <w:szCs w:val="21"/>
              </w:rPr>
            </w:pPr>
            <w:r>
              <w:rPr>
                <w:rFonts w:hint="eastAsia" w:ascii="微软雅黑" w:hAnsi="微软雅黑" w:eastAsia="微软雅黑" w:cs="微软雅黑"/>
                <w:b w:val="0"/>
                <w:bCs/>
                <w:snapToGrid w:val="0"/>
                <w:color w:val="auto"/>
                <w:sz w:val="21"/>
                <w:szCs w:val="21"/>
              </w:rPr>
              <w:t>1</w:t>
            </w:r>
          </w:p>
        </w:tc>
        <w:tc>
          <w:tcPr>
            <w:tcW w:w="1599" w:type="pct"/>
            <w:vAlign w:val="center"/>
          </w:tcPr>
          <w:p>
            <w:pPr>
              <w:pStyle w:val="22"/>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ascii="微软雅黑" w:hAnsi="微软雅黑" w:eastAsia="微软雅黑" w:cs="微软雅黑"/>
                <w:b w:val="0"/>
                <w:bCs/>
                <w:snapToGrid w:val="0"/>
                <w:color w:val="auto"/>
                <w:sz w:val="21"/>
                <w:szCs w:val="21"/>
                <w:lang w:eastAsia="zh-CN"/>
              </w:rPr>
            </w:pPr>
            <w:r>
              <w:rPr>
                <w:rFonts w:hint="eastAsia" w:ascii="微软雅黑" w:hAnsi="微软雅黑" w:eastAsia="微软雅黑" w:cs="微软雅黑"/>
                <w:b w:val="0"/>
                <w:bCs/>
                <w:snapToGrid w:val="0"/>
                <w:color w:val="auto"/>
                <w:sz w:val="21"/>
                <w:szCs w:val="21"/>
                <w:lang w:eastAsia="zh-CN"/>
              </w:rPr>
              <w:t>医疗设备</w:t>
            </w:r>
          </w:p>
        </w:tc>
        <w:tc>
          <w:tcPr>
            <w:tcW w:w="965" w:type="pct"/>
            <w:vAlign w:val="center"/>
          </w:tcPr>
          <w:p>
            <w:pPr>
              <w:pStyle w:val="22"/>
              <w:keepNext w:val="0"/>
              <w:keepLines w:val="0"/>
              <w:pageBreakBefore w:val="0"/>
              <w:kinsoku/>
              <w:wordWrap/>
              <w:overflowPunct/>
              <w:topLinePunct w:val="0"/>
              <w:autoSpaceDE w:val="0"/>
              <w:autoSpaceDN w:val="0"/>
              <w:bidi w:val="0"/>
              <w:adjustRightInd/>
              <w:snapToGrid/>
              <w:spacing w:line="440" w:lineRule="exact"/>
              <w:jc w:val="center"/>
              <w:textAlignment w:val="auto"/>
              <w:rPr>
                <w:rFonts w:hint="default"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1批</w:t>
            </w:r>
          </w:p>
        </w:tc>
        <w:tc>
          <w:tcPr>
            <w:tcW w:w="897" w:type="pct"/>
            <w:vAlign w:val="center"/>
          </w:tcPr>
          <w:p>
            <w:pPr>
              <w:pStyle w:val="22"/>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ascii="微软雅黑" w:hAnsi="微软雅黑" w:eastAsia="微软雅黑" w:cs="微软雅黑"/>
                <w:b w:val="0"/>
                <w:bCs/>
                <w:snapToGrid w:val="0"/>
                <w:color w:val="auto"/>
                <w:sz w:val="21"/>
                <w:szCs w:val="21"/>
              </w:rPr>
            </w:pPr>
            <w:r>
              <w:rPr>
                <w:rFonts w:hint="eastAsia" w:ascii="微软雅黑" w:hAnsi="微软雅黑" w:eastAsia="微软雅黑" w:cs="微软雅黑"/>
                <w:b w:val="0"/>
                <w:bCs/>
                <w:snapToGrid w:val="0"/>
                <w:color w:val="auto"/>
                <w:sz w:val="21"/>
                <w:szCs w:val="21"/>
              </w:rPr>
              <w:t>详见</w:t>
            </w:r>
            <w:r>
              <w:rPr>
                <w:rFonts w:hint="eastAsia" w:ascii="微软雅黑" w:hAnsi="微软雅黑" w:eastAsia="微软雅黑" w:cs="微软雅黑"/>
                <w:b w:val="0"/>
                <w:bCs/>
                <w:snapToGrid w:val="0"/>
                <w:color w:val="auto"/>
                <w:sz w:val="21"/>
                <w:szCs w:val="21"/>
                <w:lang w:eastAsia="zh-CN"/>
              </w:rPr>
              <w:t>采购</w:t>
            </w:r>
            <w:r>
              <w:rPr>
                <w:rFonts w:hint="eastAsia" w:ascii="微软雅黑" w:hAnsi="微软雅黑" w:eastAsia="微软雅黑" w:cs="微软雅黑"/>
                <w:b w:val="0"/>
                <w:bCs/>
                <w:snapToGrid w:val="0"/>
                <w:color w:val="auto"/>
                <w:sz w:val="21"/>
                <w:szCs w:val="21"/>
              </w:rPr>
              <w:t>文件</w:t>
            </w:r>
          </w:p>
        </w:tc>
        <w:tc>
          <w:tcPr>
            <w:tcW w:w="1040" w:type="pct"/>
            <w:vAlign w:val="center"/>
          </w:tcPr>
          <w:p>
            <w:pPr>
              <w:pStyle w:val="22"/>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2,250,000.00</w:t>
            </w:r>
          </w:p>
        </w:tc>
      </w:tr>
    </w:tbl>
    <w:p>
      <w:pPr>
        <w:pStyle w:val="6"/>
        <w:keepNext w:val="0"/>
        <w:keepLines w:val="0"/>
        <w:pageBreakBefore w:val="0"/>
        <w:numPr>
          <w:ilvl w:val="0"/>
          <w:numId w:val="0"/>
        </w:numPr>
        <w:kinsoku/>
        <w:wordWrap/>
        <w:overflowPunct/>
        <w:topLinePunct w:val="0"/>
        <w:autoSpaceDE w:val="0"/>
        <w:autoSpaceDN w:val="0"/>
        <w:bidi w:val="0"/>
        <w:adjustRightInd/>
        <w:snapToGrid/>
        <w:spacing w:line="440" w:lineRule="exact"/>
        <w:ind w:leftChars="0"/>
        <w:jc w:val="left"/>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本合同包不接受联合体投标</w:t>
      </w:r>
    </w:p>
    <w:p>
      <w:pPr>
        <w:pStyle w:val="9"/>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jc w:val="left"/>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合同履行期限：合同签定后90日内安装调试完毕。</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eastAsia="zh-CN"/>
        </w:rPr>
      </w:pPr>
      <w:bookmarkStart w:id="2" w:name="bookmark57"/>
      <w:r>
        <w:rPr>
          <w:rFonts w:hint="eastAsia" w:ascii="微软雅黑" w:hAnsi="微软雅黑" w:eastAsia="微软雅黑" w:cs="微软雅黑"/>
          <w:b w:val="0"/>
          <w:bCs/>
          <w:snapToGrid w:val="0"/>
          <w:color w:val="auto"/>
          <w:sz w:val="21"/>
          <w:szCs w:val="21"/>
          <w:lang w:eastAsia="zh-CN"/>
        </w:rPr>
        <w:t>二</w:t>
      </w:r>
      <w:bookmarkEnd w:id="2"/>
      <w:r>
        <w:rPr>
          <w:rFonts w:hint="eastAsia" w:ascii="微软雅黑" w:hAnsi="微软雅黑" w:eastAsia="微软雅黑" w:cs="微软雅黑"/>
          <w:b w:val="0"/>
          <w:bCs/>
          <w:snapToGrid w:val="0"/>
          <w:color w:val="auto"/>
          <w:sz w:val="21"/>
          <w:szCs w:val="21"/>
          <w:lang w:eastAsia="zh-CN"/>
        </w:rPr>
        <w:t>、申请人的资格要求：</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bookmarkStart w:id="3" w:name="bookmark58"/>
      <w:bookmarkEnd w:id="3"/>
      <w:bookmarkStart w:id="4" w:name="bookmark61"/>
      <w:r>
        <w:rPr>
          <w:rFonts w:hint="eastAsia" w:ascii="微软雅黑" w:hAnsi="微软雅黑" w:eastAsia="微软雅黑" w:cs="微软雅黑"/>
          <w:b w:val="0"/>
          <w:bCs/>
          <w:snapToGrid w:val="0"/>
          <w:color w:val="auto"/>
          <w:sz w:val="21"/>
          <w:szCs w:val="21"/>
          <w:lang w:val="en-US" w:eastAsia="zh-CN"/>
        </w:rPr>
        <w:t>1、满足《中华人民共和国政府采购法》第二十二条规定；</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2、落实政府采购政策需满足的资格要求：无；</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3、本项目的特定资格要求：</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eastAsia="zh-CN"/>
        </w:rPr>
      </w:pPr>
      <w:r>
        <w:rPr>
          <w:rFonts w:hint="eastAsia" w:ascii="微软雅黑" w:hAnsi="微软雅黑" w:eastAsia="微软雅黑" w:cs="微软雅黑"/>
          <w:b w:val="0"/>
          <w:bCs/>
          <w:snapToGrid w:val="0"/>
          <w:color w:val="auto"/>
          <w:sz w:val="21"/>
          <w:szCs w:val="21"/>
          <w:lang w:val="en-US" w:eastAsia="zh-CN"/>
        </w:rPr>
        <w:t>3.1</w:t>
      </w:r>
      <w:r>
        <w:rPr>
          <w:rFonts w:hint="eastAsia" w:ascii="微软雅黑" w:hAnsi="微软雅黑" w:eastAsia="微软雅黑" w:cs="微软雅黑"/>
          <w:b w:val="0"/>
          <w:bCs/>
          <w:snapToGrid w:val="0"/>
          <w:color w:val="auto"/>
          <w:sz w:val="21"/>
          <w:szCs w:val="21"/>
          <w:lang w:eastAsia="zh-CN"/>
        </w:rPr>
        <w:t>、拟参加本项目磋商的潜在供应商须在黑龙江省政府采购网上注册登记并备案合格。</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3.2、所投产品属第二类医疗器械的须具有《医疗器械经营备案凭证》，属第三类医疗器械的须具有《医疗器械经营许可证》（代理商作为供应商适用）；提供复印件； 所投产品属第二类、第三类医疗器械的须提供《医疗器械生产许可证》(国外制造商除外),提供复印件； 所投产品属第二类、第三类医疗器械须提供医疗器械注册证，提供复印件；</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eastAsia="zh-CN"/>
        </w:rPr>
      </w:pPr>
      <w:r>
        <w:rPr>
          <w:rFonts w:hint="eastAsia" w:ascii="微软雅黑" w:hAnsi="微软雅黑" w:eastAsia="微软雅黑" w:cs="微软雅黑"/>
          <w:b w:val="0"/>
          <w:bCs/>
          <w:snapToGrid w:val="0"/>
          <w:color w:val="auto"/>
          <w:sz w:val="21"/>
          <w:szCs w:val="21"/>
          <w:lang w:eastAsia="zh-CN"/>
        </w:rPr>
        <w:t>三</w:t>
      </w:r>
      <w:bookmarkEnd w:id="4"/>
      <w:r>
        <w:rPr>
          <w:rFonts w:hint="eastAsia" w:ascii="微软雅黑" w:hAnsi="微软雅黑" w:eastAsia="微软雅黑" w:cs="微软雅黑"/>
          <w:b w:val="0"/>
          <w:bCs/>
          <w:snapToGrid w:val="0"/>
          <w:color w:val="auto"/>
          <w:sz w:val="21"/>
          <w:szCs w:val="21"/>
          <w:lang w:eastAsia="zh-CN"/>
        </w:rPr>
        <w:t>、获取釆购文件</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eastAsia="zh-CN"/>
        </w:rPr>
      </w:pPr>
      <w:bookmarkStart w:id="5" w:name="bookmark62"/>
      <w:r>
        <w:rPr>
          <w:rFonts w:hint="eastAsia" w:ascii="微软雅黑" w:hAnsi="微软雅黑" w:eastAsia="微软雅黑" w:cs="微软雅黑"/>
          <w:b w:val="0"/>
          <w:bCs/>
          <w:snapToGrid w:val="0"/>
          <w:color w:val="auto"/>
          <w:sz w:val="21"/>
          <w:szCs w:val="21"/>
          <w:lang w:eastAsia="zh-CN"/>
        </w:rPr>
        <w:t>时间：详见磋商公告</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eastAsia="zh-CN"/>
        </w:rPr>
      </w:pPr>
      <w:r>
        <w:rPr>
          <w:rFonts w:hint="eastAsia" w:ascii="微软雅黑" w:hAnsi="微软雅黑" w:eastAsia="微软雅黑" w:cs="微软雅黑"/>
          <w:b w:val="0"/>
          <w:bCs/>
          <w:snapToGrid w:val="0"/>
          <w:color w:val="auto"/>
          <w:sz w:val="21"/>
          <w:szCs w:val="21"/>
          <w:lang w:eastAsia="zh-CN"/>
        </w:rPr>
        <w:t>地点：登录“黑龙江省政府采购管理平台”（http://hljcg.hlj.gov.cn/）</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eastAsia="zh-CN"/>
        </w:rPr>
      </w:pPr>
      <w:r>
        <w:rPr>
          <w:rFonts w:hint="eastAsia" w:ascii="微软雅黑" w:hAnsi="微软雅黑" w:eastAsia="微软雅黑" w:cs="微软雅黑"/>
          <w:b w:val="0"/>
          <w:bCs/>
          <w:snapToGrid w:val="0"/>
          <w:color w:val="auto"/>
          <w:sz w:val="21"/>
          <w:szCs w:val="21"/>
          <w:lang w:eastAsia="zh-CN"/>
        </w:rPr>
        <w:t>方式：在线获取</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eastAsia="zh-CN"/>
        </w:rPr>
      </w:pPr>
      <w:r>
        <w:rPr>
          <w:rFonts w:hint="eastAsia" w:ascii="微软雅黑" w:hAnsi="微软雅黑" w:eastAsia="微软雅黑" w:cs="微软雅黑"/>
          <w:b w:val="0"/>
          <w:bCs/>
          <w:snapToGrid w:val="0"/>
          <w:color w:val="auto"/>
          <w:sz w:val="21"/>
          <w:szCs w:val="21"/>
          <w:lang w:eastAsia="zh-CN"/>
        </w:rPr>
        <w:t>售价：500元</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eastAsia="zh-CN"/>
        </w:rPr>
      </w:pPr>
      <w:r>
        <w:rPr>
          <w:rFonts w:hint="eastAsia" w:ascii="微软雅黑" w:hAnsi="微软雅黑" w:eastAsia="微软雅黑" w:cs="微软雅黑"/>
          <w:b w:val="0"/>
          <w:bCs/>
          <w:snapToGrid w:val="0"/>
          <w:color w:val="auto"/>
          <w:sz w:val="21"/>
          <w:szCs w:val="21"/>
          <w:lang w:eastAsia="zh-CN"/>
        </w:rPr>
        <w:t>四</w:t>
      </w:r>
      <w:bookmarkEnd w:id="5"/>
      <w:r>
        <w:rPr>
          <w:rFonts w:hint="eastAsia" w:ascii="微软雅黑" w:hAnsi="微软雅黑" w:eastAsia="微软雅黑" w:cs="微软雅黑"/>
          <w:b w:val="0"/>
          <w:bCs/>
          <w:snapToGrid w:val="0"/>
          <w:color w:val="auto"/>
          <w:sz w:val="21"/>
          <w:szCs w:val="21"/>
          <w:lang w:eastAsia="zh-CN"/>
        </w:rPr>
        <w:t>、响应文件提交</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1、截止时间：详见磋商公告</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2、地点：将电子响应文件递交至“黑龙江省政府采购管理平台”，纸质文件递交至黑龙江博文招标代理有限公司开标室（哈尔滨市南岗区闽江路75号华鸿国际中心3号楼707室）。</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eastAsia="zh-CN"/>
        </w:rPr>
      </w:pPr>
      <w:bookmarkStart w:id="6" w:name="bookmark63"/>
      <w:r>
        <w:rPr>
          <w:rFonts w:hint="eastAsia" w:ascii="微软雅黑" w:hAnsi="微软雅黑" w:eastAsia="微软雅黑" w:cs="微软雅黑"/>
          <w:b w:val="0"/>
          <w:bCs/>
          <w:snapToGrid w:val="0"/>
          <w:color w:val="auto"/>
          <w:sz w:val="21"/>
          <w:szCs w:val="21"/>
          <w:lang w:eastAsia="zh-CN"/>
        </w:rPr>
        <w:t>五</w:t>
      </w:r>
      <w:bookmarkEnd w:id="6"/>
      <w:r>
        <w:rPr>
          <w:rFonts w:hint="eastAsia" w:ascii="微软雅黑" w:hAnsi="微软雅黑" w:eastAsia="微软雅黑" w:cs="微软雅黑"/>
          <w:b w:val="0"/>
          <w:bCs/>
          <w:snapToGrid w:val="0"/>
          <w:color w:val="auto"/>
          <w:sz w:val="21"/>
          <w:szCs w:val="21"/>
          <w:lang w:eastAsia="zh-CN"/>
        </w:rPr>
        <w:t>、开启</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1、时间：详见磋商公告</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2、地点：哈尔滨市南岗区闽江路75号华鸿国际中心3号楼707室</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eastAsia="zh-CN"/>
        </w:rPr>
      </w:pPr>
      <w:bookmarkStart w:id="7" w:name="bookmark64"/>
      <w:r>
        <w:rPr>
          <w:rFonts w:hint="eastAsia" w:ascii="微软雅黑" w:hAnsi="微软雅黑" w:eastAsia="微软雅黑" w:cs="微软雅黑"/>
          <w:b w:val="0"/>
          <w:bCs/>
          <w:snapToGrid w:val="0"/>
          <w:color w:val="auto"/>
          <w:sz w:val="21"/>
          <w:szCs w:val="21"/>
          <w:lang w:eastAsia="zh-CN"/>
        </w:rPr>
        <w:t>六</w:t>
      </w:r>
      <w:bookmarkEnd w:id="7"/>
      <w:r>
        <w:rPr>
          <w:rFonts w:hint="eastAsia" w:ascii="微软雅黑" w:hAnsi="微软雅黑" w:eastAsia="微软雅黑" w:cs="微软雅黑"/>
          <w:b w:val="0"/>
          <w:bCs/>
          <w:snapToGrid w:val="0"/>
          <w:color w:val="auto"/>
          <w:sz w:val="21"/>
          <w:szCs w:val="21"/>
          <w:lang w:eastAsia="zh-CN"/>
        </w:rPr>
        <w:t>、公告期限</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自本公告发布之日起3个工作日。</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eastAsia="zh-CN"/>
        </w:rPr>
      </w:pPr>
      <w:r>
        <w:rPr>
          <w:rFonts w:hint="eastAsia" w:ascii="微软雅黑" w:hAnsi="微软雅黑" w:eastAsia="微软雅黑" w:cs="微软雅黑"/>
          <w:b w:val="0"/>
          <w:bCs/>
          <w:snapToGrid w:val="0"/>
          <w:color w:val="auto"/>
          <w:sz w:val="21"/>
          <w:szCs w:val="21"/>
          <w:lang w:eastAsia="zh-CN"/>
        </w:rPr>
        <w:t>其他补充事宜</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eastAsia="zh-CN"/>
        </w:rPr>
      </w:pPr>
      <w:bookmarkStart w:id="8" w:name="bookmark66"/>
      <w:r>
        <w:rPr>
          <w:rFonts w:hint="eastAsia" w:ascii="微软雅黑" w:hAnsi="微软雅黑" w:eastAsia="微软雅黑" w:cs="微软雅黑"/>
          <w:b w:val="0"/>
          <w:bCs/>
          <w:snapToGrid w:val="0"/>
          <w:color w:val="auto"/>
          <w:sz w:val="21"/>
          <w:szCs w:val="21"/>
          <w:lang w:eastAsia="zh-CN"/>
        </w:rPr>
        <w:t>1.供应商须在公告期内凭用户名和密码，登录黑龙江省政府采购网，选择“交易执行-应标-项目投标”，在“未参与项目”列表中选择需要参与的项目，确认参与后即可获取磋商文件，获取磋商文件的供应商，方具有递交响应文件和质疑资格。逾期报名，不在受理；</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eastAsia="zh-CN"/>
        </w:rPr>
      </w:pPr>
      <w:r>
        <w:rPr>
          <w:rFonts w:hint="eastAsia" w:ascii="微软雅黑" w:hAnsi="微软雅黑" w:eastAsia="微软雅黑" w:cs="微软雅黑"/>
          <w:b w:val="0"/>
          <w:bCs/>
          <w:snapToGrid w:val="0"/>
          <w:color w:val="auto"/>
          <w:sz w:val="21"/>
          <w:szCs w:val="21"/>
          <w:lang w:val="en-US" w:eastAsia="zh-CN"/>
        </w:rPr>
        <w:t>2</w:t>
      </w:r>
      <w:r>
        <w:rPr>
          <w:rFonts w:hint="eastAsia" w:ascii="微软雅黑" w:hAnsi="微软雅黑" w:eastAsia="微软雅黑" w:cs="微软雅黑"/>
          <w:b w:val="0"/>
          <w:bCs/>
          <w:snapToGrid w:val="0"/>
          <w:color w:val="auto"/>
          <w:sz w:val="21"/>
          <w:szCs w:val="21"/>
          <w:lang w:eastAsia="zh-CN"/>
        </w:rPr>
        <w:t>.如果供应商没有黑龙江省政府采购网账号需要提前注册，没有电子签章CA的需要提前办理，CA用于制作响应文件时盖章、加密和磋商时解密（CA办理流程及驱动下载参考黑龙江省政府采购网（http://hljcg.hlj.gov.cn）办事指南-CA办理流程）具体操作步骤，供应商在黑龙江省政府采购网（http://hljcg.hlj.gov.cn/）下载政府采购供应商操作手册；</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eastAsia="zh-CN"/>
        </w:rPr>
      </w:pPr>
      <w:r>
        <w:rPr>
          <w:rFonts w:hint="eastAsia" w:ascii="微软雅黑" w:hAnsi="微软雅黑" w:eastAsia="微软雅黑" w:cs="微软雅黑"/>
          <w:b w:val="0"/>
          <w:bCs/>
          <w:snapToGrid w:val="0"/>
          <w:color w:val="auto"/>
          <w:sz w:val="21"/>
          <w:szCs w:val="21"/>
          <w:lang w:val="en-US" w:eastAsia="zh-CN"/>
        </w:rPr>
        <w:t>3</w:t>
      </w:r>
      <w:r>
        <w:rPr>
          <w:rFonts w:hint="eastAsia" w:ascii="微软雅黑" w:hAnsi="微软雅黑" w:eastAsia="微软雅黑" w:cs="微软雅黑"/>
          <w:b w:val="0"/>
          <w:bCs/>
          <w:snapToGrid w:val="0"/>
          <w:color w:val="auto"/>
          <w:sz w:val="21"/>
          <w:szCs w:val="21"/>
          <w:lang w:eastAsia="zh-CN"/>
        </w:rPr>
        <w:t>.</w:t>
      </w:r>
      <w:r>
        <w:rPr>
          <w:rFonts w:hint="eastAsia" w:ascii="微软雅黑" w:hAnsi="微软雅黑" w:eastAsia="微软雅黑" w:cs="微软雅黑"/>
          <w:b w:val="0"/>
          <w:bCs/>
          <w:snapToGrid w:val="0"/>
          <w:color w:val="auto"/>
          <w:sz w:val="21"/>
          <w:szCs w:val="21"/>
          <w:lang w:val="en-US" w:eastAsia="zh-CN"/>
        </w:rPr>
        <w:t>采购项目需要落实的政府采购政策：按照国家有关规定执行；</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eastAsia="zh-CN"/>
        </w:rPr>
      </w:pPr>
      <w:r>
        <w:rPr>
          <w:rFonts w:hint="eastAsia" w:ascii="微软雅黑" w:hAnsi="微软雅黑" w:eastAsia="微软雅黑" w:cs="微软雅黑"/>
          <w:b w:val="0"/>
          <w:bCs/>
          <w:snapToGrid w:val="0"/>
          <w:color w:val="auto"/>
          <w:sz w:val="21"/>
          <w:szCs w:val="21"/>
          <w:lang w:val="en-US" w:eastAsia="zh-CN"/>
        </w:rPr>
        <w:t>4</w:t>
      </w:r>
      <w:r>
        <w:rPr>
          <w:rFonts w:hint="eastAsia" w:ascii="微软雅黑" w:hAnsi="微软雅黑" w:eastAsia="微软雅黑" w:cs="微软雅黑"/>
          <w:b w:val="0"/>
          <w:bCs/>
          <w:snapToGrid w:val="0"/>
          <w:color w:val="auto"/>
          <w:sz w:val="21"/>
          <w:szCs w:val="21"/>
          <w:lang w:eastAsia="zh-CN"/>
        </w:rPr>
        <w:t>.发布媒介：</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eastAsia="zh-CN"/>
        </w:rPr>
      </w:pPr>
      <w:r>
        <w:rPr>
          <w:rFonts w:hint="eastAsia" w:ascii="微软雅黑" w:hAnsi="微软雅黑" w:eastAsia="微软雅黑" w:cs="微软雅黑"/>
          <w:b w:val="0"/>
          <w:bCs/>
          <w:snapToGrid w:val="0"/>
          <w:color w:val="auto"/>
          <w:sz w:val="21"/>
          <w:szCs w:val="21"/>
          <w:lang w:eastAsia="zh-CN"/>
        </w:rPr>
        <w:t>本次采购公告在黑龙江省政府采购网（http://hljcg.hlj.gov.cn/）发布。</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eastAsia="zh-CN"/>
        </w:rPr>
      </w:pPr>
      <w:r>
        <w:rPr>
          <w:rFonts w:hint="eastAsia" w:ascii="微软雅黑" w:hAnsi="微软雅黑" w:eastAsia="微软雅黑" w:cs="微软雅黑"/>
          <w:b w:val="0"/>
          <w:bCs/>
          <w:snapToGrid w:val="0"/>
          <w:color w:val="auto"/>
          <w:sz w:val="21"/>
          <w:szCs w:val="21"/>
          <w:lang w:eastAsia="zh-CN"/>
        </w:rPr>
        <w:t>八</w:t>
      </w:r>
      <w:bookmarkEnd w:id="8"/>
      <w:r>
        <w:rPr>
          <w:rFonts w:hint="eastAsia" w:ascii="微软雅黑" w:hAnsi="微软雅黑" w:eastAsia="微软雅黑" w:cs="微软雅黑"/>
          <w:b w:val="0"/>
          <w:bCs/>
          <w:snapToGrid w:val="0"/>
          <w:color w:val="auto"/>
          <w:sz w:val="21"/>
          <w:szCs w:val="21"/>
          <w:lang w:eastAsia="zh-CN"/>
        </w:rPr>
        <w:t>、凡对本次釆购提出询问，请按以下方式联系。</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bookmarkStart w:id="9" w:name="bookmark67"/>
      <w:bookmarkEnd w:id="9"/>
      <w:r>
        <w:rPr>
          <w:rFonts w:hint="eastAsia" w:ascii="微软雅黑" w:hAnsi="微软雅黑" w:eastAsia="微软雅黑" w:cs="微软雅黑"/>
          <w:b w:val="0"/>
          <w:bCs/>
          <w:snapToGrid w:val="0"/>
          <w:color w:val="auto"/>
          <w:sz w:val="21"/>
          <w:szCs w:val="21"/>
          <w:lang w:val="en-US" w:eastAsia="zh-CN"/>
        </w:rPr>
        <w:t>1、釆购人信息</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名 称：齐齐哈尔医学院附属第一医院</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地 址：齐齐哈尔市富拉尔基区向阳大街26号</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联系方式：杨淑梅0452-6866779</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bookmarkStart w:id="10" w:name="bookmark68"/>
      <w:bookmarkEnd w:id="10"/>
      <w:r>
        <w:rPr>
          <w:rFonts w:hint="eastAsia" w:ascii="微软雅黑" w:hAnsi="微软雅黑" w:eastAsia="微软雅黑" w:cs="微软雅黑"/>
          <w:b w:val="0"/>
          <w:bCs/>
          <w:snapToGrid w:val="0"/>
          <w:color w:val="auto"/>
          <w:sz w:val="21"/>
          <w:szCs w:val="21"/>
          <w:lang w:val="en-US" w:eastAsia="zh-CN"/>
        </w:rPr>
        <w:t>2、釆购代理机构信息</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lang w:val="en-US" w:eastAsia="zh-CN"/>
        </w:rPr>
      </w:pPr>
      <w:r>
        <w:rPr>
          <w:rFonts w:hint="eastAsia" w:ascii="微软雅黑" w:hAnsi="微软雅黑" w:eastAsia="微软雅黑" w:cs="微软雅黑"/>
          <w:b w:val="0"/>
          <w:bCs/>
          <w:snapToGrid w:val="0"/>
          <w:color w:val="auto"/>
          <w:sz w:val="21"/>
          <w:szCs w:val="21"/>
          <w:lang w:val="en-US" w:eastAsia="zh-CN"/>
        </w:rPr>
        <w:t>名 称：黑龙江博文招标代理有限公司</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地 址：哈尔滨市南岗区闽江路75号华鸿国际中心3号楼707室</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联系方式：程斌0451-51130606</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bookmarkStart w:id="11" w:name="bookmark69"/>
      <w:bookmarkEnd w:id="11"/>
      <w:r>
        <w:rPr>
          <w:rFonts w:hint="eastAsia" w:ascii="微软雅黑" w:hAnsi="微软雅黑" w:eastAsia="微软雅黑" w:cs="微软雅黑"/>
          <w:b w:val="0"/>
          <w:bCs/>
          <w:snapToGrid w:val="0"/>
          <w:color w:val="auto"/>
          <w:sz w:val="21"/>
          <w:szCs w:val="21"/>
          <w:lang w:val="en-US" w:eastAsia="zh-CN"/>
        </w:rPr>
        <w:t>3、项目联系方式</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val="en-US" w:eastAsia="zh-CN"/>
        </w:rPr>
      </w:pPr>
      <w:r>
        <w:rPr>
          <w:rFonts w:hint="eastAsia" w:ascii="微软雅黑" w:hAnsi="微软雅黑" w:eastAsia="微软雅黑" w:cs="微软雅黑"/>
          <w:b w:val="0"/>
          <w:bCs/>
          <w:snapToGrid w:val="0"/>
          <w:color w:val="auto"/>
          <w:sz w:val="21"/>
          <w:szCs w:val="21"/>
          <w:lang w:val="en-US" w:eastAsia="zh-CN"/>
        </w:rPr>
        <w:t>项目联系人:程斌</w:t>
      </w:r>
    </w:p>
    <w:p>
      <w:pPr>
        <w:pStyle w:val="8"/>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b w:val="0"/>
          <w:bCs/>
          <w:snapToGrid w:val="0"/>
          <w:color w:val="auto"/>
          <w:sz w:val="21"/>
          <w:szCs w:val="21"/>
          <w:lang w:eastAsia="zh-CN"/>
        </w:rPr>
      </w:pPr>
      <w:r>
        <w:rPr>
          <w:rFonts w:hint="eastAsia" w:ascii="微软雅黑" w:hAnsi="微软雅黑" w:eastAsia="微软雅黑" w:cs="微软雅黑"/>
          <w:b w:val="0"/>
          <w:bCs/>
          <w:snapToGrid w:val="0"/>
          <w:color w:val="auto"/>
          <w:sz w:val="21"/>
          <w:szCs w:val="21"/>
          <w:lang w:val="en-US" w:eastAsia="zh-CN"/>
        </w:rPr>
        <w:t>电话：0451-51130606</w:t>
      </w:r>
    </w:p>
    <w:p>
      <w:pPr>
        <w:keepNext w:val="0"/>
        <w:keepLines w:val="0"/>
        <w:pageBreakBefore w:val="0"/>
        <w:kinsoku/>
        <w:wordWrap/>
        <w:overflowPunct/>
        <w:topLinePunct w:val="0"/>
        <w:autoSpaceDE w:val="0"/>
        <w:autoSpaceDN w:val="0"/>
        <w:bidi w:val="0"/>
        <w:adjustRightInd/>
        <w:snapToGrid/>
        <w:spacing w:line="440" w:lineRule="exact"/>
        <w:jc w:val="left"/>
        <w:textAlignment w:val="auto"/>
        <w:rPr>
          <w:rFonts w:hint="eastAsia" w:ascii="微软雅黑" w:hAnsi="微软雅黑" w:eastAsia="微软雅黑" w:cs="微软雅黑"/>
          <w:snapToGrid w:val="0"/>
          <w:color w:val="auto"/>
          <w:sz w:val="21"/>
          <w:szCs w:val="21"/>
          <w:lang w:eastAsia="zh-CN"/>
        </w:rPr>
        <w:sectPr>
          <w:footerReference r:id="rId4" w:type="default"/>
          <w:pgSz w:w="11900" w:h="16840"/>
          <w:pgMar w:top="1440" w:right="1800" w:bottom="1440" w:left="1800" w:header="0" w:footer="290" w:gutter="0"/>
          <w:pgBorders>
            <w:top w:val="none" w:sz="0" w:space="0"/>
            <w:left w:val="none" w:sz="0" w:space="0"/>
            <w:bottom w:val="none" w:sz="0" w:space="0"/>
            <w:right w:val="none" w:sz="0" w:space="0"/>
          </w:pgBorders>
          <w:pgNumType w:start="1"/>
          <w:cols w:space="720" w:num="1"/>
        </w:sectPr>
      </w:pPr>
    </w:p>
    <w:p>
      <w:pPr>
        <w:pStyle w:val="4"/>
        <w:spacing w:before="0" w:line="360" w:lineRule="auto"/>
        <w:ind w:left="0" w:right="0"/>
        <w:outlineLvl w:val="0"/>
        <w:rPr>
          <w:rFonts w:hint="eastAsia" w:ascii="微软雅黑" w:hAnsi="微软雅黑" w:eastAsia="微软雅黑" w:cs="微软雅黑"/>
          <w:b/>
          <w:bCs w:val="0"/>
          <w:color w:val="auto"/>
          <w:sz w:val="21"/>
          <w:szCs w:val="21"/>
          <w:highlight w:val="none"/>
          <w:lang w:val="en-US" w:eastAsia="zh-CN"/>
        </w:rPr>
      </w:pPr>
      <w:bookmarkStart w:id="12" w:name="_Toc16895"/>
      <w:r>
        <w:rPr>
          <w:rFonts w:hint="eastAsia" w:ascii="微软雅黑" w:hAnsi="微软雅黑" w:eastAsia="微软雅黑" w:cs="微软雅黑"/>
          <w:snapToGrid w:val="0"/>
          <w:color w:val="auto"/>
          <w:lang w:eastAsia="zh-CN"/>
        </w:rPr>
        <w:t>第二章 采购人需求</w:t>
      </w:r>
      <w:bookmarkEnd w:id="12"/>
    </w:p>
    <w:p>
      <w:pPr>
        <w:rPr>
          <w:rFonts w:hint="eastAsia" w:ascii="微软雅黑" w:hAnsi="微软雅黑" w:eastAsia="微软雅黑" w:cs="微软雅黑"/>
          <w:b/>
          <w:bCs/>
          <w:color w:val="auto"/>
          <w:sz w:val="21"/>
          <w:szCs w:val="21"/>
          <w:highlight w:val="none"/>
          <w:lang w:eastAsia="zh-CN"/>
        </w:rPr>
      </w:pPr>
      <w:r>
        <w:rPr>
          <w:rFonts w:hint="eastAsia" w:ascii="微软雅黑" w:hAnsi="微软雅黑" w:eastAsia="微软雅黑" w:cs="微软雅黑"/>
          <w:b/>
          <w:bCs/>
          <w:color w:val="auto"/>
          <w:sz w:val="21"/>
          <w:szCs w:val="21"/>
          <w:highlight w:val="none"/>
          <w:lang w:eastAsia="zh-CN"/>
        </w:rPr>
        <w:t>一.项目概况医疗设备采购</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80" w:lineRule="exact"/>
        <w:ind w:right="0" w:rightChars="0"/>
        <w:textAlignment w:val="auto"/>
        <w:rPr>
          <w:rFonts w:hint="eastAsia" w:ascii="微软雅黑" w:hAnsi="微软雅黑" w:eastAsia="微软雅黑" w:cs="微软雅黑"/>
          <w:b/>
          <w:bCs/>
          <w:color w:val="auto"/>
          <w:sz w:val="21"/>
          <w:szCs w:val="21"/>
          <w:highlight w:val="none"/>
          <w:lang w:eastAsia="zh-CN"/>
        </w:rPr>
      </w:pPr>
      <w:r>
        <w:rPr>
          <w:rFonts w:hint="eastAsia" w:ascii="微软雅黑" w:hAnsi="微软雅黑" w:eastAsia="微软雅黑" w:cs="微软雅黑"/>
          <w:b/>
          <w:bCs/>
          <w:color w:val="auto"/>
          <w:sz w:val="21"/>
          <w:szCs w:val="21"/>
          <w:highlight w:val="none"/>
          <w:lang w:val="en-US" w:eastAsia="zh-CN"/>
        </w:rPr>
        <w:t>1.</w:t>
      </w:r>
      <w:r>
        <w:rPr>
          <w:rFonts w:hint="eastAsia" w:ascii="微软雅黑" w:hAnsi="微软雅黑" w:eastAsia="微软雅黑" w:cs="微软雅黑"/>
          <w:b/>
          <w:bCs/>
          <w:color w:val="auto"/>
          <w:sz w:val="21"/>
          <w:szCs w:val="21"/>
          <w:highlight w:val="none"/>
          <w:lang w:eastAsia="zh-CN"/>
        </w:rPr>
        <w:t>主要商务</w:t>
      </w:r>
      <w:r>
        <w:rPr>
          <w:rFonts w:hint="eastAsia" w:ascii="微软雅黑" w:hAnsi="微软雅黑" w:eastAsia="微软雅黑" w:cs="微软雅黑"/>
          <w:b/>
          <w:bCs/>
          <w:color w:val="auto"/>
          <w:sz w:val="21"/>
          <w:szCs w:val="21"/>
          <w:highlight w:val="none"/>
          <w:lang w:val="en-US" w:eastAsia="zh-CN"/>
        </w:rPr>
        <w:t>条款</w:t>
      </w:r>
      <w:r>
        <w:rPr>
          <w:rFonts w:hint="eastAsia" w:ascii="微软雅黑" w:hAnsi="微软雅黑" w:eastAsia="微软雅黑" w:cs="微软雅黑"/>
          <w:b/>
          <w:bCs/>
          <w:color w:val="auto"/>
          <w:sz w:val="21"/>
          <w:szCs w:val="21"/>
          <w:highlight w:val="none"/>
          <w:lang w:eastAsia="zh-CN"/>
        </w:rPr>
        <w:t>：</w:t>
      </w:r>
    </w:p>
    <w:p>
      <w:pPr>
        <w:keepNext w:val="0"/>
        <w:keepLines w:val="0"/>
        <w:pageBreakBefore w:val="0"/>
        <w:widowControl w:val="0"/>
        <w:numPr>
          <w:ilvl w:val="0"/>
          <w:numId w:val="0"/>
        </w:numPr>
        <w:kinsoku/>
        <w:wordWrap/>
        <w:overflowPunct/>
        <w:topLinePunct w:val="0"/>
        <w:bidi w:val="0"/>
        <w:adjustRightInd/>
        <w:spacing w:line="380" w:lineRule="exact"/>
        <w:ind w:right="0" w:rightChars="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合同履行期限：</w:t>
      </w:r>
      <w:r>
        <w:rPr>
          <w:rFonts w:hint="eastAsia" w:ascii="微软雅黑" w:hAnsi="微软雅黑" w:eastAsia="微软雅黑" w:cs="微软雅黑"/>
          <w:color w:val="auto"/>
          <w:sz w:val="21"/>
          <w:szCs w:val="21"/>
          <w:highlight w:val="none"/>
          <w:lang w:eastAsia="zh-CN"/>
        </w:rPr>
        <w:t>标的提供的时间：合同签定后90日内安装调试完毕</w:t>
      </w:r>
      <w:r>
        <w:rPr>
          <w:rFonts w:hint="eastAsia" w:ascii="微软雅黑" w:hAnsi="微软雅黑" w:eastAsia="微软雅黑" w:cs="微软雅黑"/>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bidi w:val="0"/>
        <w:adjustRightInd/>
        <w:spacing w:line="380" w:lineRule="exact"/>
        <w:ind w:right="0" w:rightChars="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★标的提供的地点：齐齐哈尔医学院附属第一医院；</w:t>
      </w:r>
    </w:p>
    <w:p>
      <w:pPr>
        <w:keepNext w:val="0"/>
        <w:keepLines w:val="0"/>
        <w:pageBreakBefore w:val="0"/>
        <w:widowControl w:val="0"/>
        <w:numPr>
          <w:ilvl w:val="0"/>
          <w:numId w:val="0"/>
        </w:numPr>
        <w:kinsoku/>
        <w:wordWrap/>
        <w:overflowPunct/>
        <w:topLinePunct w:val="0"/>
        <w:bidi w:val="0"/>
        <w:adjustRightInd/>
        <w:spacing w:line="380" w:lineRule="exact"/>
        <w:ind w:right="0" w:rightChars="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★投标有效期：从提交响应文件的截止之日起90日历天；</w:t>
      </w:r>
    </w:p>
    <w:p>
      <w:pPr>
        <w:keepNext w:val="0"/>
        <w:keepLines w:val="0"/>
        <w:pageBreakBefore w:val="0"/>
        <w:widowControl w:val="0"/>
        <w:numPr>
          <w:ilvl w:val="0"/>
          <w:numId w:val="0"/>
        </w:numPr>
        <w:kinsoku/>
        <w:wordWrap/>
        <w:overflowPunct/>
        <w:topLinePunct w:val="0"/>
        <w:bidi w:val="0"/>
        <w:adjustRightInd/>
        <w:spacing w:line="380" w:lineRule="exact"/>
        <w:ind w:right="0" w:rightChars="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★付款方式：</w:t>
      </w:r>
    </w:p>
    <w:p>
      <w:pP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1期：支付比例50%，合同签订后，支付合同金额50%,政府债券支付</w:t>
      </w:r>
    </w:p>
    <w:p>
      <w:pP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2期：支付比例45%，装机验收合格后，支付合同金额45%，政府债券支付</w:t>
      </w:r>
    </w:p>
    <w:p>
      <w:pP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3期：支付比例5%，余款质保期满无问题支付</w:t>
      </w:r>
    </w:p>
    <w:p>
      <w:pP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lang w:val="en-US" w:eastAsia="zh-CN"/>
        </w:rPr>
        <w:t xml:space="preserve">验收要求：1期：无 </w:t>
      </w:r>
    </w:p>
    <w:p>
      <w:pP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lang w:val="en-US" w:eastAsia="zh-CN"/>
        </w:rPr>
        <w:t>履约保证金： 不收取</w:t>
      </w:r>
    </w:p>
    <w:p>
      <w:pP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★其他：售后服务（质保要求）: 验收合格后免费质保一年</w:t>
      </w:r>
    </w:p>
    <w:p>
      <w:pPr>
        <w:pStyle w:val="21"/>
        <w:numPr>
          <w:ilvl w:val="0"/>
          <w:numId w:val="0"/>
        </w:numPr>
        <w:tabs>
          <w:tab w:val="left" w:pos="304"/>
          <w:tab w:val="left" w:pos="313"/>
        </w:tabs>
        <w:spacing w:before="0" w:after="9" w:line="340" w:lineRule="exact"/>
        <w:ind w:left="105" w:leftChars="0" w:right="0" w:rightChars="0"/>
        <w:jc w:val="left"/>
        <w:rPr>
          <w:rFonts w:hint="eastAsia" w:ascii="微软雅黑" w:hAnsi="微软雅黑" w:eastAsia="微软雅黑" w:cs="微软雅黑"/>
          <w:b/>
          <w:sz w:val="21"/>
          <w:szCs w:val="21"/>
        </w:rPr>
      </w:pP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b/>
          <w:spacing w:val="10"/>
          <w:sz w:val="21"/>
          <w:szCs w:val="21"/>
        </w:rPr>
        <w:t>技术标准与要求</w:t>
      </w:r>
    </w:p>
    <w:tbl>
      <w:tblPr>
        <w:tblStyle w:val="16"/>
        <w:tblW w:w="5104" w:type="pct"/>
        <w:tblInd w:w="0"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autofit"/>
        <w:tblCellMar>
          <w:top w:w="0" w:type="dxa"/>
          <w:left w:w="0" w:type="dxa"/>
          <w:bottom w:w="0" w:type="dxa"/>
          <w:right w:w="0" w:type="dxa"/>
        </w:tblCellMar>
      </w:tblPr>
      <w:tblGrid>
        <w:gridCol w:w="454"/>
        <w:gridCol w:w="958"/>
        <w:gridCol w:w="692"/>
        <w:gridCol w:w="715"/>
        <w:gridCol w:w="352"/>
        <w:gridCol w:w="510"/>
        <w:gridCol w:w="1348"/>
        <w:gridCol w:w="1249"/>
        <w:gridCol w:w="787"/>
        <w:gridCol w:w="671"/>
        <w:gridCol w:w="753"/>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17" w:hRule="atLeast"/>
        </w:trPr>
        <w:tc>
          <w:tcPr>
            <w:tcW w:w="267" w:type="pct"/>
            <w:shd w:val="clear" w:color="auto" w:fill="EDEDED"/>
            <w:noWrap w:val="0"/>
            <w:vAlign w:val="cente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序</w:t>
            </w:r>
          </w:p>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号</w:t>
            </w:r>
          </w:p>
        </w:tc>
        <w:tc>
          <w:tcPr>
            <w:tcW w:w="564" w:type="pct"/>
            <w:shd w:val="clear" w:color="auto" w:fill="EDEDED"/>
            <w:noWrap w:val="0"/>
            <w:vAlign w:val="cente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核心产品</w:t>
            </w:r>
          </w:p>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w:t>
            </w:r>
          </w:p>
        </w:tc>
        <w:tc>
          <w:tcPr>
            <w:tcW w:w="407" w:type="pct"/>
            <w:shd w:val="clear" w:color="auto" w:fill="EDEDED"/>
            <w:noWrap w:val="0"/>
            <w:vAlign w:val="cente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品目名称</w:t>
            </w:r>
          </w:p>
        </w:tc>
        <w:tc>
          <w:tcPr>
            <w:tcW w:w="421" w:type="pct"/>
            <w:shd w:val="clear" w:color="auto" w:fill="EDEDED"/>
            <w:noWrap w:val="0"/>
            <w:vAlign w:val="cente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标的名称</w:t>
            </w:r>
          </w:p>
        </w:tc>
        <w:tc>
          <w:tcPr>
            <w:tcW w:w="207" w:type="pct"/>
            <w:shd w:val="clear" w:color="auto" w:fill="EDEDED"/>
            <w:noWrap w:val="0"/>
            <w:vAlign w:val="cente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单</w:t>
            </w:r>
          </w:p>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位</w:t>
            </w:r>
          </w:p>
        </w:tc>
        <w:tc>
          <w:tcPr>
            <w:tcW w:w="300" w:type="pct"/>
            <w:shd w:val="clear" w:color="auto" w:fill="EDEDED"/>
            <w:noWrap w:val="0"/>
            <w:vAlign w:val="cente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数量</w:t>
            </w:r>
          </w:p>
        </w:tc>
        <w:tc>
          <w:tcPr>
            <w:tcW w:w="793" w:type="pct"/>
            <w:shd w:val="clear" w:color="auto" w:fill="EDEDED"/>
            <w:noWrap w:val="0"/>
            <w:vAlign w:val="cente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分项预算单价</w:t>
            </w:r>
          </w:p>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（元）</w:t>
            </w:r>
          </w:p>
        </w:tc>
        <w:tc>
          <w:tcPr>
            <w:tcW w:w="735" w:type="pct"/>
            <w:shd w:val="clear" w:color="auto" w:fill="EDEDED"/>
            <w:noWrap w:val="0"/>
            <w:vAlign w:val="cente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分项预算总价</w:t>
            </w:r>
          </w:p>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（元）</w:t>
            </w:r>
          </w:p>
        </w:tc>
        <w:tc>
          <w:tcPr>
            <w:tcW w:w="463" w:type="pct"/>
            <w:shd w:val="clear" w:color="auto" w:fill="EDEDED"/>
            <w:noWrap w:val="0"/>
            <w:vAlign w:val="cente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面向对象</w:t>
            </w:r>
          </w:p>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情况</w:t>
            </w:r>
          </w:p>
        </w:tc>
        <w:tc>
          <w:tcPr>
            <w:tcW w:w="395" w:type="pct"/>
            <w:shd w:val="clear" w:color="auto" w:fill="EDEDED"/>
            <w:noWrap w:val="0"/>
            <w:vAlign w:val="cente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所属</w:t>
            </w:r>
          </w:p>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行业</w:t>
            </w:r>
          </w:p>
        </w:tc>
        <w:tc>
          <w:tcPr>
            <w:tcW w:w="443" w:type="pct"/>
            <w:shd w:val="clear" w:color="auto" w:fill="EDEDED"/>
            <w:noWrap w:val="0"/>
            <w:vAlign w:val="cente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微软雅黑" w:hAnsi="微软雅黑" w:eastAsia="微软雅黑" w:cs="微软雅黑"/>
                <w:color w:val="auto"/>
                <w:sz w:val="16"/>
                <w:szCs w:val="16"/>
                <w:lang w:val="en-US" w:eastAsia="zh-CN"/>
              </w:rPr>
            </w:pPr>
            <w:r>
              <w:rPr>
                <w:rFonts w:hint="eastAsia" w:ascii="微软雅黑" w:hAnsi="微软雅黑" w:eastAsia="微软雅黑" w:cs="微软雅黑"/>
                <w:color w:val="auto"/>
                <w:sz w:val="16"/>
                <w:szCs w:val="16"/>
                <w:lang w:val="en-US" w:eastAsia="zh-CN"/>
              </w:rPr>
              <w:t>技术规格</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17"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w w:val="128"/>
                <w:sz w:val="16"/>
                <w:szCs w:val="16"/>
              </w:rPr>
              <w:t>1</w:t>
            </w:r>
          </w:p>
        </w:tc>
        <w:tc>
          <w:tcPr>
            <w:tcW w:w="564"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p>
        </w:tc>
        <w:tc>
          <w:tcPr>
            <w:tcW w:w="40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核医学设</w:t>
            </w:r>
            <w:r>
              <w:rPr>
                <w:rFonts w:hint="eastAsia" w:ascii="微软雅黑" w:hAnsi="微软雅黑" w:eastAsia="微软雅黑" w:cs="微软雅黑"/>
                <w:color w:val="auto"/>
                <w:w w:val="101"/>
                <w:sz w:val="16"/>
                <w:szCs w:val="16"/>
              </w:rPr>
              <w:t>备</w:t>
            </w:r>
          </w:p>
        </w:tc>
        <w:tc>
          <w:tcPr>
            <w:tcW w:w="421"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核医学设</w:t>
            </w:r>
            <w:r>
              <w:rPr>
                <w:rFonts w:hint="eastAsia" w:ascii="微软雅黑" w:hAnsi="微软雅黑" w:eastAsia="微软雅黑" w:cs="微软雅黑"/>
                <w:color w:val="auto"/>
                <w:w w:val="101"/>
                <w:sz w:val="16"/>
                <w:szCs w:val="16"/>
              </w:rPr>
              <w:t>备</w:t>
            </w:r>
          </w:p>
        </w:tc>
        <w:tc>
          <w:tcPr>
            <w:tcW w:w="20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w w:val="101"/>
                <w:sz w:val="16"/>
                <w:szCs w:val="16"/>
              </w:rPr>
              <w:t>项</w:t>
            </w:r>
          </w:p>
        </w:tc>
        <w:tc>
          <w:tcPr>
            <w:tcW w:w="300"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pacing w:val="-3"/>
                <w:w w:val="128"/>
                <w:sz w:val="16"/>
                <w:szCs w:val="16"/>
              </w:rPr>
              <w:t>1</w:t>
            </w:r>
            <w:r>
              <w:rPr>
                <w:rFonts w:hint="eastAsia" w:ascii="微软雅黑" w:hAnsi="微软雅黑" w:eastAsia="微软雅黑" w:cs="微软雅黑"/>
                <w:color w:val="auto"/>
                <w:spacing w:val="-2"/>
                <w:w w:val="64"/>
                <w:sz w:val="16"/>
                <w:szCs w:val="16"/>
              </w:rPr>
              <w:t>.</w:t>
            </w:r>
            <w:r>
              <w:rPr>
                <w:rFonts w:hint="eastAsia" w:ascii="微软雅黑" w:hAnsi="微软雅黑" w:eastAsia="微软雅黑" w:cs="微软雅黑"/>
                <w:color w:val="auto"/>
                <w:spacing w:val="-3"/>
                <w:w w:val="128"/>
                <w:sz w:val="16"/>
                <w:szCs w:val="16"/>
              </w:rPr>
              <w:t>0</w:t>
            </w:r>
            <w:r>
              <w:rPr>
                <w:rFonts w:hint="eastAsia" w:ascii="微软雅黑" w:hAnsi="微软雅黑" w:eastAsia="微软雅黑" w:cs="微软雅黑"/>
                <w:color w:val="auto"/>
                <w:w w:val="128"/>
                <w:sz w:val="16"/>
                <w:szCs w:val="16"/>
              </w:rPr>
              <w:t>0</w:t>
            </w:r>
          </w:p>
        </w:tc>
        <w:tc>
          <w:tcPr>
            <w:tcW w:w="79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pacing w:val="-3"/>
                <w:w w:val="128"/>
                <w:sz w:val="16"/>
                <w:szCs w:val="16"/>
              </w:rPr>
              <w:t>1</w:t>
            </w:r>
            <w:r>
              <w:rPr>
                <w:rFonts w:hint="eastAsia" w:ascii="微软雅黑" w:hAnsi="微软雅黑" w:eastAsia="微软雅黑" w:cs="微软雅黑"/>
                <w:color w:val="auto"/>
                <w:spacing w:val="-2"/>
                <w:w w:val="64"/>
                <w:sz w:val="16"/>
                <w:szCs w:val="16"/>
              </w:rPr>
              <w:t>,</w:t>
            </w:r>
            <w:r>
              <w:rPr>
                <w:rFonts w:hint="eastAsia" w:ascii="微软雅黑" w:hAnsi="微软雅黑" w:eastAsia="微软雅黑" w:cs="微软雅黑"/>
                <w:color w:val="auto"/>
                <w:spacing w:val="-3"/>
                <w:w w:val="128"/>
                <w:sz w:val="16"/>
                <w:szCs w:val="16"/>
              </w:rPr>
              <w:t>500</w:t>
            </w:r>
            <w:r>
              <w:rPr>
                <w:rFonts w:hint="eastAsia" w:ascii="微软雅黑" w:hAnsi="微软雅黑" w:eastAsia="微软雅黑" w:cs="微软雅黑"/>
                <w:color w:val="auto"/>
                <w:spacing w:val="-2"/>
                <w:w w:val="64"/>
                <w:sz w:val="16"/>
                <w:szCs w:val="16"/>
              </w:rPr>
              <w:t>,</w:t>
            </w:r>
            <w:r>
              <w:rPr>
                <w:rFonts w:hint="eastAsia" w:ascii="微软雅黑" w:hAnsi="微软雅黑" w:eastAsia="微软雅黑" w:cs="微软雅黑"/>
                <w:color w:val="auto"/>
                <w:spacing w:val="-3"/>
                <w:w w:val="128"/>
                <w:sz w:val="16"/>
                <w:szCs w:val="16"/>
              </w:rPr>
              <w:t>000</w:t>
            </w:r>
            <w:r>
              <w:rPr>
                <w:rFonts w:hint="eastAsia" w:ascii="微软雅黑" w:hAnsi="微软雅黑" w:eastAsia="微软雅黑" w:cs="微软雅黑"/>
                <w:color w:val="auto"/>
                <w:spacing w:val="-2"/>
                <w:w w:val="64"/>
                <w:sz w:val="16"/>
                <w:szCs w:val="16"/>
              </w:rPr>
              <w:t>.</w:t>
            </w:r>
            <w:r>
              <w:rPr>
                <w:rFonts w:hint="eastAsia" w:ascii="微软雅黑" w:hAnsi="微软雅黑" w:eastAsia="微软雅黑" w:cs="微软雅黑"/>
                <w:color w:val="auto"/>
                <w:spacing w:val="-3"/>
                <w:w w:val="128"/>
                <w:sz w:val="16"/>
                <w:szCs w:val="16"/>
              </w:rPr>
              <w:t>0</w:t>
            </w:r>
            <w:r>
              <w:rPr>
                <w:rFonts w:hint="eastAsia" w:ascii="微软雅黑" w:hAnsi="微软雅黑" w:eastAsia="微软雅黑" w:cs="微软雅黑"/>
                <w:color w:val="auto"/>
                <w:w w:val="128"/>
                <w:sz w:val="16"/>
                <w:szCs w:val="16"/>
              </w:rPr>
              <w:t>0</w:t>
            </w:r>
          </w:p>
        </w:tc>
        <w:tc>
          <w:tcPr>
            <w:tcW w:w="735"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pacing w:val="-3"/>
                <w:w w:val="128"/>
                <w:sz w:val="16"/>
                <w:szCs w:val="16"/>
              </w:rPr>
              <w:t>1</w:t>
            </w:r>
            <w:r>
              <w:rPr>
                <w:rFonts w:hint="eastAsia" w:ascii="微软雅黑" w:hAnsi="微软雅黑" w:eastAsia="微软雅黑" w:cs="微软雅黑"/>
                <w:color w:val="auto"/>
                <w:spacing w:val="-2"/>
                <w:w w:val="64"/>
                <w:sz w:val="16"/>
                <w:szCs w:val="16"/>
              </w:rPr>
              <w:t>,</w:t>
            </w:r>
            <w:r>
              <w:rPr>
                <w:rFonts w:hint="eastAsia" w:ascii="微软雅黑" w:hAnsi="微软雅黑" w:eastAsia="微软雅黑" w:cs="微软雅黑"/>
                <w:color w:val="auto"/>
                <w:spacing w:val="-3"/>
                <w:w w:val="128"/>
                <w:sz w:val="16"/>
                <w:szCs w:val="16"/>
              </w:rPr>
              <w:t>500</w:t>
            </w:r>
            <w:r>
              <w:rPr>
                <w:rFonts w:hint="eastAsia" w:ascii="微软雅黑" w:hAnsi="微软雅黑" w:eastAsia="微软雅黑" w:cs="微软雅黑"/>
                <w:color w:val="auto"/>
                <w:spacing w:val="-2"/>
                <w:w w:val="64"/>
                <w:sz w:val="16"/>
                <w:szCs w:val="16"/>
              </w:rPr>
              <w:t>,</w:t>
            </w:r>
            <w:r>
              <w:rPr>
                <w:rFonts w:hint="eastAsia" w:ascii="微软雅黑" w:hAnsi="微软雅黑" w:eastAsia="微软雅黑" w:cs="微软雅黑"/>
                <w:color w:val="auto"/>
                <w:spacing w:val="-3"/>
                <w:w w:val="128"/>
                <w:sz w:val="16"/>
                <w:szCs w:val="16"/>
              </w:rPr>
              <w:t>000</w:t>
            </w:r>
            <w:r>
              <w:rPr>
                <w:rFonts w:hint="eastAsia" w:ascii="微软雅黑" w:hAnsi="微软雅黑" w:eastAsia="微软雅黑" w:cs="微软雅黑"/>
                <w:color w:val="auto"/>
                <w:spacing w:val="-2"/>
                <w:w w:val="64"/>
                <w:sz w:val="16"/>
                <w:szCs w:val="16"/>
              </w:rPr>
              <w:t>.</w:t>
            </w:r>
            <w:r>
              <w:rPr>
                <w:rFonts w:hint="eastAsia" w:ascii="微软雅黑" w:hAnsi="微软雅黑" w:eastAsia="微软雅黑" w:cs="微软雅黑"/>
                <w:color w:val="auto"/>
                <w:spacing w:val="-3"/>
                <w:w w:val="128"/>
                <w:sz w:val="16"/>
                <w:szCs w:val="16"/>
              </w:rPr>
              <w:t>0</w:t>
            </w:r>
            <w:r>
              <w:rPr>
                <w:rFonts w:hint="eastAsia" w:ascii="微软雅黑" w:hAnsi="微软雅黑" w:eastAsia="微软雅黑" w:cs="微软雅黑"/>
                <w:color w:val="auto"/>
                <w:w w:val="128"/>
                <w:sz w:val="16"/>
                <w:szCs w:val="16"/>
              </w:rPr>
              <w:t>0</w:t>
            </w:r>
          </w:p>
        </w:tc>
        <w:tc>
          <w:tcPr>
            <w:tcW w:w="46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w w:val="101"/>
                <w:sz w:val="16"/>
                <w:szCs w:val="16"/>
              </w:rPr>
              <w:t>否</w:t>
            </w:r>
          </w:p>
        </w:tc>
        <w:tc>
          <w:tcPr>
            <w:tcW w:w="395"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p>
        </w:tc>
        <w:tc>
          <w:tcPr>
            <w:tcW w:w="44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详见附表</w:t>
            </w:r>
          </w:p>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w w:val="101"/>
                <w:sz w:val="16"/>
                <w:szCs w:val="16"/>
              </w:rPr>
              <w:t>一</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17"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w w:val="128"/>
                <w:sz w:val="16"/>
                <w:szCs w:val="16"/>
              </w:rPr>
              <w:t>2</w:t>
            </w:r>
          </w:p>
        </w:tc>
        <w:tc>
          <w:tcPr>
            <w:tcW w:w="564"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p>
        </w:tc>
        <w:tc>
          <w:tcPr>
            <w:tcW w:w="40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其他医疗设备</w:t>
            </w:r>
          </w:p>
        </w:tc>
        <w:tc>
          <w:tcPr>
            <w:tcW w:w="421"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其他医疗设备</w:t>
            </w:r>
          </w:p>
        </w:tc>
        <w:tc>
          <w:tcPr>
            <w:tcW w:w="20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w w:val="101"/>
                <w:sz w:val="16"/>
                <w:szCs w:val="16"/>
              </w:rPr>
              <w:t>项</w:t>
            </w:r>
          </w:p>
        </w:tc>
        <w:tc>
          <w:tcPr>
            <w:tcW w:w="300"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pacing w:val="-3"/>
                <w:w w:val="128"/>
                <w:sz w:val="16"/>
                <w:szCs w:val="16"/>
              </w:rPr>
              <w:t>1</w:t>
            </w:r>
            <w:r>
              <w:rPr>
                <w:rFonts w:hint="eastAsia" w:ascii="微软雅黑" w:hAnsi="微软雅黑" w:eastAsia="微软雅黑" w:cs="微软雅黑"/>
                <w:color w:val="auto"/>
                <w:spacing w:val="-2"/>
                <w:w w:val="64"/>
                <w:sz w:val="16"/>
                <w:szCs w:val="16"/>
              </w:rPr>
              <w:t>.</w:t>
            </w:r>
            <w:r>
              <w:rPr>
                <w:rFonts w:hint="eastAsia" w:ascii="微软雅黑" w:hAnsi="微软雅黑" w:eastAsia="微软雅黑" w:cs="微软雅黑"/>
                <w:color w:val="auto"/>
                <w:spacing w:val="-3"/>
                <w:w w:val="128"/>
                <w:sz w:val="16"/>
                <w:szCs w:val="16"/>
              </w:rPr>
              <w:t>0</w:t>
            </w:r>
            <w:r>
              <w:rPr>
                <w:rFonts w:hint="eastAsia" w:ascii="微软雅黑" w:hAnsi="微软雅黑" w:eastAsia="微软雅黑" w:cs="微软雅黑"/>
                <w:color w:val="auto"/>
                <w:w w:val="128"/>
                <w:sz w:val="16"/>
                <w:szCs w:val="16"/>
              </w:rPr>
              <w:t>0</w:t>
            </w:r>
          </w:p>
        </w:tc>
        <w:tc>
          <w:tcPr>
            <w:tcW w:w="79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pacing w:val="-3"/>
                <w:w w:val="128"/>
                <w:sz w:val="16"/>
                <w:szCs w:val="16"/>
              </w:rPr>
              <w:t>750</w:t>
            </w:r>
            <w:r>
              <w:rPr>
                <w:rFonts w:hint="eastAsia" w:ascii="微软雅黑" w:hAnsi="微软雅黑" w:eastAsia="微软雅黑" w:cs="微软雅黑"/>
                <w:color w:val="auto"/>
                <w:spacing w:val="-2"/>
                <w:w w:val="64"/>
                <w:sz w:val="16"/>
                <w:szCs w:val="16"/>
              </w:rPr>
              <w:t>,</w:t>
            </w:r>
            <w:r>
              <w:rPr>
                <w:rFonts w:hint="eastAsia" w:ascii="微软雅黑" w:hAnsi="微软雅黑" w:eastAsia="微软雅黑" w:cs="微软雅黑"/>
                <w:color w:val="auto"/>
                <w:spacing w:val="-3"/>
                <w:w w:val="128"/>
                <w:sz w:val="16"/>
                <w:szCs w:val="16"/>
              </w:rPr>
              <w:t>000</w:t>
            </w:r>
            <w:r>
              <w:rPr>
                <w:rFonts w:hint="eastAsia" w:ascii="微软雅黑" w:hAnsi="微软雅黑" w:eastAsia="微软雅黑" w:cs="微软雅黑"/>
                <w:color w:val="auto"/>
                <w:spacing w:val="-2"/>
                <w:w w:val="64"/>
                <w:sz w:val="16"/>
                <w:szCs w:val="16"/>
              </w:rPr>
              <w:t>.</w:t>
            </w:r>
            <w:r>
              <w:rPr>
                <w:rFonts w:hint="eastAsia" w:ascii="微软雅黑" w:hAnsi="微软雅黑" w:eastAsia="微软雅黑" w:cs="微软雅黑"/>
                <w:color w:val="auto"/>
                <w:spacing w:val="-3"/>
                <w:w w:val="128"/>
                <w:sz w:val="16"/>
                <w:szCs w:val="16"/>
              </w:rPr>
              <w:t>0</w:t>
            </w:r>
            <w:r>
              <w:rPr>
                <w:rFonts w:hint="eastAsia" w:ascii="微软雅黑" w:hAnsi="微软雅黑" w:eastAsia="微软雅黑" w:cs="微软雅黑"/>
                <w:color w:val="auto"/>
                <w:w w:val="128"/>
                <w:sz w:val="16"/>
                <w:szCs w:val="16"/>
              </w:rPr>
              <w:t>0</w:t>
            </w:r>
          </w:p>
        </w:tc>
        <w:tc>
          <w:tcPr>
            <w:tcW w:w="735"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pacing w:val="-3"/>
                <w:w w:val="128"/>
                <w:sz w:val="16"/>
                <w:szCs w:val="16"/>
              </w:rPr>
              <w:t>750</w:t>
            </w:r>
            <w:r>
              <w:rPr>
                <w:rFonts w:hint="eastAsia" w:ascii="微软雅黑" w:hAnsi="微软雅黑" w:eastAsia="微软雅黑" w:cs="微软雅黑"/>
                <w:color w:val="auto"/>
                <w:spacing w:val="-2"/>
                <w:w w:val="64"/>
                <w:sz w:val="16"/>
                <w:szCs w:val="16"/>
              </w:rPr>
              <w:t>,</w:t>
            </w:r>
            <w:r>
              <w:rPr>
                <w:rFonts w:hint="eastAsia" w:ascii="微软雅黑" w:hAnsi="微软雅黑" w:eastAsia="微软雅黑" w:cs="微软雅黑"/>
                <w:color w:val="auto"/>
                <w:spacing w:val="-3"/>
                <w:w w:val="128"/>
                <w:sz w:val="16"/>
                <w:szCs w:val="16"/>
              </w:rPr>
              <w:t>000</w:t>
            </w:r>
            <w:r>
              <w:rPr>
                <w:rFonts w:hint="eastAsia" w:ascii="微软雅黑" w:hAnsi="微软雅黑" w:eastAsia="微软雅黑" w:cs="微软雅黑"/>
                <w:color w:val="auto"/>
                <w:spacing w:val="-2"/>
                <w:w w:val="64"/>
                <w:sz w:val="16"/>
                <w:szCs w:val="16"/>
              </w:rPr>
              <w:t>.</w:t>
            </w:r>
            <w:r>
              <w:rPr>
                <w:rFonts w:hint="eastAsia" w:ascii="微软雅黑" w:hAnsi="微软雅黑" w:eastAsia="微软雅黑" w:cs="微软雅黑"/>
                <w:color w:val="auto"/>
                <w:spacing w:val="-3"/>
                <w:w w:val="128"/>
                <w:sz w:val="16"/>
                <w:szCs w:val="16"/>
              </w:rPr>
              <w:t>0</w:t>
            </w:r>
            <w:r>
              <w:rPr>
                <w:rFonts w:hint="eastAsia" w:ascii="微软雅黑" w:hAnsi="微软雅黑" w:eastAsia="微软雅黑" w:cs="微软雅黑"/>
                <w:color w:val="auto"/>
                <w:w w:val="128"/>
                <w:sz w:val="16"/>
                <w:szCs w:val="16"/>
              </w:rPr>
              <w:t>0</w:t>
            </w:r>
          </w:p>
        </w:tc>
        <w:tc>
          <w:tcPr>
            <w:tcW w:w="46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w w:val="101"/>
                <w:sz w:val="16"/>
                <w:szCs w:val="16"/>
              </w:rPr>
              <w:t>否</w:t>
            </w:r>
          </w:p>
        </w:tc>
        <w:tc>
          <w:tcPr>
            <w:tcW w:w="395"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p>
        </w:tc>
        <w:tc>
          <w:tcPr>
            <w:tcW w:w="44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详见附表</w:t>
            </w:r>
          </w:p>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w w:val="101"/>
                <w:sz w:val="16"/>
                <w:szCs w:val="16"/>
              </w:rPr>
              <w:t>二</w:t>
            </w:r>
          </w:p>
        </w:tc>
      </w:tr>
    </w:tbl>
    <w:p>
      <w:pP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 xml:space="preserve">附表一：核医学设备 </w:t>
      </w:r>
    </w:p>
    <w:tbl>
      <w:tblPr>
        <w:tblStyle w:val="16"/>
        <w:tblW w:w="5013" w:type="pct"/>
        <w:tblInd w:w="0"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autofit"/>
        <w:tblCellMar>
          <w:top w:w="0" w:type="dxa"/>
          <w:left w:w="0" w:type="dxa"/>
          <w:bottom w:w="0" w:type="dxa"/>
          <w:right w:w="0" w:type="dxa"/>
        </w:tblCellMar>
      </w:tblPr>
      <w:tblGrid>
        <w:gridCol w:w="509"/>
        <w:gridCol w:w="839"/>
        <w:gridCol w:w="6923"/>
        <w:gridCol w:w="58"/>
        <w:gridCol w:w="9"/>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blHeader/>
        </w:trPr>
        <w:tc>
          <w:tcPr>
            <w:tcW w:w="305"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参数性质</w:t>
            </w: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序号</w:t>
            </w:r>
          </w:p>
        </w:tc>
        <w:tc>
          <w:tcPr>
            <w:tcW w:w="4190" w:type="pct"/>
            <w:gridSpan w:val="3"/>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lang w:val="en-US" w:eastAsia="zh-CN"/>
              </w:rPr>
            </w:pPr>
            <w:r>
              <w:rPr>
                <w:rFonts w:hint="default" w:ascii="Times New Roman" w:hAnsi="Times New Roman" w:eastAsia="微软雅黑" w:cs="Times New Roman"/>
                <w:color w:val="auto"/>
                <w:spacing w:val="0"/>
                <w:w w:val="100"/>
                <w:sz w:val="18"/>
                <w:szCs w:val="18"/>
                <w:lang w:val="en-US" w:eastAsia="zh-CN"/>
              </w:rPr>
              <w:t>技术规格</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一、二维调强验证系统1套</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1、调强验证矩阵探测器1套</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3</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1.1电离室组成的矩阵探测器面积：由圆柱形空气电离室组成≥24cm×24cm</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4</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1.2探头数目：≥1000个</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5</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1.3电离室灵敏体积：≤0.08ccm</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6</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1.4有效测量点深度：≤0.5cm</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7</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1.5通道：每个电离室有独立的静电计通道</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8</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1.6温度压力控制：本身带有温度\压力传感器</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9</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1.7角度传感器：带有角度传感器，能够测量加速器的旋转角度</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10</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1.8空间分辨率：≤8.0mm</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11</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1.9最小采样时间：≤20ms</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12</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1.10对加速器的响应：要求探测器对射线投入没有方向性要求,可以完成调强剂量验证</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13</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1.11与电脑连接方式：通过网线连接</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14</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2、调强验证软件</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b/>
                <w:color w:val="auto"/>
                <w:spacing w:val="0"/>
                <w:w w:val="100"/>
                <w:sz w:val="18"/>
                <w:szCs w:val="18"/>
              </w:rPr>
            </w:pPr>
          </w:p>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15</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2.1基本要求：运用于调强治疗全过程的剂量验证和质量保证应用软件。可以实现静态调强、动态调强以及最新</w:t>
            </w:r>
          </w:p>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的旋转容积调强验证。</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16</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2.2剂量验证方式：可实现相对剂量验证和绝对剂量验证；</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17</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2.3测量功能：包括二维电影测量以及触发模式测量；根据角度传感器测量到的机架角度，自动修正角度因子，</w:t>
            </w:r>
          </w:p>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可实现带角度的剂量验证</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18</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2.4数据库管理功能：软件具备数据库管理和分析的功能，能够方便数据的筛选和查找。数据保存在数据库中，</w:t>
            </w:r>
          </w:p>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无需指认文件夹保存。</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19</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2.5软件平台：具备软件安装平台，此平台可以满足其他验证程序的安装，实现多种验证产品的统一管理。</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20</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二、固体水1套</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21</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1.1外部尺寸：≥25×25×25cm3；</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22</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1.2厚度公差：≤±0.1mm；</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23</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1.3密度：≥1.045g/cm3；</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24</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1.4材料：RW3等效水（聚苯乙烯为主）；</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25</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1.5适配板：装配探测器固体水适配板一块，厚度≥2cm；</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26</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lang w:val="en-US" w:eastAsia="zh-CN"/>
              </w:rPr>
            </w:pPr>
            <w:r>
              <w:rPr>
                <w:rFonts w:hint="default" w:ascii="Times New Roman" w:hAnsi="Times New Roman" w:eastAsia="微软雅黑" w:cs="Times New Roman"/>
                <w:color w:val="auto"/>
                <w:spacing w:val="0"/>
                <w:w w:val="100"/>
                <w:sz w:val="18"/>
                <w:szCs w:val="18"/>
              </w:rPr>
              <w:t>三、剂量仪</w:t>
            </w:r>
            <w:r>
              <w:rPr>
                <w:rFonts w:hint="default" w:ascii="Times New Roman" w:hAnsi="Times New Roman" w:eastAsia="微软雅黑" w:cs="Times New Roman"/>
                <w:color w:val="auto"/>
                <w:spacing w:val="0"/>
                <w:w w:val="100"/>
                <w:sz w:val="18"/>
                <w:szCs w:val="18"/>
                <w:lang w:val="en-US" w:eastAsia="zh-CN"/>
              </w:rPr>
              <w:t>1套</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27</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一、参考级绝对剂量仪</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28</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1.1标准：符合IEC60731标准，达到参考级水平</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29</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1.2漏电流：≤ ±10-14A</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30</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1.3长期稳定性：≤ ±0.25 % / 每年</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31</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1.4线性：≤ ±0.25 %</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32</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1.5重复性：≤ ±0.2％</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33</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1.6电离室灵敏度标定参数：支持电离室的5种灵敏度标定参数：NX，NK，NH，ND,A，ND,W</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34</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1.7接口：TNC三同轴接口</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35</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1.8加高压方式：手动加高压，开机后不带高压，保证安全</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36</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1.9显示屏：大屏幕LCD背光显示屏</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37</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1.10电离室：探测器:具有防水设计的石墨型电离室探测器 1个</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38</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1.11电离室电缆：≥ 18 M,带电缆卷盘</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39</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四、晨检仪1套</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40</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 晨检仪1套</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41</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1.1电离室组成的矩阵：由圆柱形空气电离室组成；射野尺寸：需可同時测量20×20 cm² 与10×10 cm²</w:t>
            </w:r>
          </w:p>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42</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1.2电离室数目：≥100个；中心线上电离室数目：≥30个，在半影区域中提供更精准的测量；</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43</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1.3电离室灵敏体积：≤16.08 mm3；</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44</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1.4测量效率：可在一次照射后得到所有日常质量保证参数，如: 平坦度,对称性,输出剂量, 光子能量稳定性,电子</w:t>
            </w:r>
          </w:p>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能量稳定性…等；</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4"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45</w:t>
            </w:r>
          </w:p>
        </w:tc>
        <w:tc>
          <w:tcPr>
            <w:tcW w:w="4185"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1.5网络传输：需同时具有以太网络（无线）及网线（有线）连接选项；</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46</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1.6电源供应：需同时具有电池（无线）及电源线（有线）连接选项；</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47</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1.7建成：需有內置建成层；</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48</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1.8测量范围：光子线：Co60到24MV；电子线：4MeV到24MeV；实时测量；</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49</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1.9能量一致性检查：具专用的电离室；可自动验证光子线和电子线；可同步测量多项晨检项目；</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50</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1.10温度压力控制：本身带有温度\压力传感器，可自动修正温压；温度范围： -40 ~ 90℃, ±0.3℃；压</w:t>
            </w:r>
          </w:p>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力范围：260 ~ 1260 hPa, ± 1 hPa；</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51</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 晨检验证软件</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52</w:t>
            </w:r>
          </w:p>
        </w:tc>
        <w:tc>
          <w:tcPr>
            <w:tcW w:w="4190" w:type="pct"/>
            <w:gridSpan w:val="3"/>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2.1基本要求：运用于进行直线加速器日常质量保证项目之应用软件；利用这一软件平台可以进行数据比较</w:t>
            </w:r>
          </w:p>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和分析；</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2"/>
          <w:wAfter w:w="40"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53</w:t>
            </w:r>
          </w:p>
        </w:tc>
        <w:tc>
          <w:tcPr>
            <w:tcW w:w="4149"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2.2数据分析：必須提供每项日常质量保证项目参数之趋势分析；</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2"/>
          <w:wAfter w:w="40"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54</w:t>
            </w:r>
          </w:p>
        </w:tc>
        <w:tc>
          <w:tcPr>
            <w:tcW w:w="4149"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2.3数据库功能：软件具备数据库管理和趋势分析的功能；所有测试数据都自动记录在中央数据库中，无需指认</w:t>
            </w:r>
          </w:p>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文件夹保存，可从医院网络中的任何地方访问；可配置医院特定的测试项目；</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2"/>
          <w:wAfter w:w="40"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55</w:t>
            </w:r>
          </w:p>
        </w:tc>
        <w:tc>
          <w:tcPr>
            <w:tcW w:w="4149"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2.4光子 / 电子能量稳定度验证方式：不须外加建成层；不须翻转仪器；</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2"/>
          <w:wAfter w:w="40"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56</w:t>
            </w:r>
          </w:p>
        </w:tc>
        <w:tc>
          <w:tcPr>
            <w:tcW w:w="4149"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2.5测量功能：单次照射后即可记录所有常規日常质量保证项目参数；可手动添加额外的检查项目；</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2"/>
          <w:wAfter w:w="40"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p>
        </w:tc>
        <w:tc>
          <w:tcPr>
            <w:tcW w:w="503"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57</w:t>
            </w:r>
          </w:p>
        </w:tc>
        <w:tc>
          <w:tcPr>
            <w:tcW w:w="4149"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2.6数据显示：实时显示通过/失败测试结果，纵览所有测试的准确性；每个测试结果可以与预期结果相比较，</w:t>
            </w:r>
          </w:p>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进行验证；基于网页浏览器的介面；可于电脑，平板，手机上显示；</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2"/>
          <w:wAfter w:w="40" w:type="pct"/>
          <w:trHeight w:val="23" w:hRule="atLeast"/>
        </w:trPr>
        <w:tc>
          <w:tcPr>
            <w:tcW w:w="305" w:type="pct"/>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说明</w:t>
            </w:r>
          </w:p>
        </w:tc>
        <w:tc>
          <w:tcPr>
            <w:tcW w:w="465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微软雅黑" w:cs="Times New Roman"/>
                <w:color w:val="auto"/>
                <w:spacing w:val="0"/>
                <w:w w:val="100"/>
                <w:sz w:val="18"/>
                <w:szCs w:val="18"/>
              </w:rPr>
            </w:pPr>
            <w:r>
              <w:rPr>
                <w:rFonts w:hint="default" w:ascii="Times New Roman" w:hAnsi="Times New Roman" w:eastAsia="微软雅黑" w:cs="Times New Roman"/>
                <w:color w:val="auto"/>
                <w:spacing w:val="0"/>
                <w:w w:val="100"/>
                <w:sz w:val="18"/>
                <w:szCs w:val="18"/>
              </w:rPr>
              <w:t>打“★”号条款为实质性条款，若有任何一条负偏离或不满足则导致投标无效。</w:t>
            </w:r>
          </w:p>
        </w:tc>
      </w:tr>
    </w:tbl>
    <w:p>
      <w:pPr>
        <w:rPr>
          <w:rFonts w:hint="eastAsia" w:ascii="微软雅黑" w:hAnsi="微软雅黑" w:eastAsia="微软雅黑" w:cs="微软雅黑"/>
          <w:b/>
          <w:sz w:val="19"/>
        </w:rPr>
      </w:pPr>
      <w:r>
        <w:rPr>
          <w:rFonts w:hint="eastAsia" w:ascii="微软雅黑" w:hAnsi="微软雅黑" w:eastAsia="微软雅黑" w:cs="微软雅黑"/>
          <w:b/>
          <w:sz w:val="19"/>
        </w:rPr>
        <w:br w:type="page"/>
      </w:r>
    </w:p>
    <w:p>
      <w:pPr>
        <w:spacing w:before="60" w:after="55"/>
        <w:ind w:left="100" w:right="0" w:firstLine="0"/>
        <w:jc w:val="left"/>
        <w:rPr>
          <w:b/>
          <w:sz w:val="19"/>
        </w:rPr>
      </w:pPr>
      <w:r>
        <w:rPr>
          <w:rFonts w:hint="eastAsia" w:ascii="微软雅黑" w:hAnsi="微软雅黑" w:eastAsia="微软雅黑" w:cs="微软雅黑"/>
          <w:b/>
          <w:sz w:val="19"/>
        </w:rPr>
        <w:t>附表二：其他医疗设备</w:t>
      </w:r>
      <w:r>
        <w:rPr>
          <w:b/>
          <w:sz w:val="19"/>
        </w:rPr>
        <w:t xml:space="preserve"> </w:t>
      </w:r>
    </w:p>
    <w:tbl>
      <w:tblPr>
        <w:tblStyle w:val="16"/>
        <w:tblW w:w="5039" w:type="pct"/>
        <w:tblInd w:w="0"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autofit"/>
        <w:tblCellMar>
          <w:top w:w="0" w:type="dxa"/>
          <w:left w:w="0" w:type="dxa"/>
          <w:bottom w:w="0" w:type="dxa"/>
          <w:right w:w="0" w:type="dxa"/>
        </w:tblCellMar>
      </w:tblPr>
      <w:tblGrid>
        <w:gridCol w:w="448"/>
        <w:gridCol w:w="801"/>
        <w:gridCol w:w="8"/>
        <w:gridCol w:w="7099"/>
        <w:gridCol w:w="25"/>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blHeader/>
        </w:trPr>
        <w:tc>
          <w:tcPr>
            <w:tcW w:w="267"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参数性质</w:t>
            </w:r>
          </w:p>
        </w:tc>
        <w:tc>
          <w:tcPr>
            <w:tcW w:w="478"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序号</w:t>
            </w:r>
          </w:p>
        </w:tc>
        <w:tc>
          <w:tcPr>
            <w:tcW w:w="4239"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技术规格</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1</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五、电测听仪（听力计）1套</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2</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功能要求：</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3</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全中文操作界面；</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4</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OTO软件连接工作站；</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5</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能进行气导、骨导、声场、言语等标准模式测试和SISI、ABLB、Stenger、HIS等特殊测试。</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573"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6</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技术参数要求：</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7</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通道：两路独立的通道</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8</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频率：气导和自由声场≥12个标准频率、125-12500Hz，骨导250-8000Hz，误差小于±1‰</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9</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掩蔽：纯音测试 同侧窄带噪声或白噪声 言语测试 对侧言语噪声或白噪声</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10</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测试声强范围：气导-10-120dBHL，500-6000Hz 骨导-10-70dBHL，500-4000Hz</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11</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输出：TDH39或插入式气导耳机、B71骨导耳机、自由声场</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12</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外接输入：CD机或麦克风</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107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b/>
                <w:color w:val="auto"/>
                <w:spacing w:val="0"/>
                <w:w w:val="100"/>
                <w:sz w:val="18"/>
                <w:szCs w:val="18"/>
              </w:rPr>
            </w:pPr>
          </w:p>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13</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标准功能：纯音测听提供连续音、脉冲音和啭音；刺激：信号刺激时间可以预先设置（0.25-2.5秒）；正常：按INT键给声刺激；反转：按INT键停止给声刺激；步进可以选择1dB、2.5dB或5dB；连续衰减步</w:t>
            </w:r>
          </w:p>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进5dB误差小于1dB</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14</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步进：2.5dB误差小于0.75dB、步进1dB误差小于0.3dB</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71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b/>
                <w:color w:val="auto"/>
                <w:spacing w:val="0"/>
                <w:w w:val="100"/>
                <w:sz w:val="18"/>
                <w:szCs w:val="18"/>
              </w:rPr>
            </w:pPr>
          </w:p>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15</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特殊功能：SISI测试振幅可调制5、4、3、1、0.75、0.50、0.25dB；ABLB测试-双耳交替响度平衡测</w:t>
            </w:r>
          </w:p>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试；Stenger测试；HIS助听器咨询模拟功能；</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16</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失真：气导小于2.5%；骨导小于5%；</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17</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数据传输：RS-232串行连接线可连接计算机传输数据；</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18</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操作环境：温度+10℃－+35℃，空气温度30%-90%，气压860hPa-1060hPa；</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19</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预热时间：小于10分钟；</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20</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尺寸：不大于W×H×D=450×290×85mm=17.7×11.4×3.3 in；</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21</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电源：≥220VAC，50Hz；</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22</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最大功率：60VA；</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23</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执行标准：听力计制造标准：EN60645-1， EN60645-2， EN60645-4，and ANSI S3.6-1996；</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24</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安全标准：EN 60601-1，1级B类EN 60601-1-2；EN 60601-1-4；</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25</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标准配置：TDH39气导耳机， B71骨导耳机，应答器，电源线，听力图记录本，红蓝笔和用户手册；</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26</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配件：配备3KUPS电源一块</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93"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27</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六、糖尿病无创检测仪1套</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gridAfter w:val="1"/>
          <w:wAfter w:w="13" w:type="pct"/>
          <w:trHeight w:val="357" w:hRule="atLeast"/>
        </w:trPr>
        <w:tc>
          <w:tcPr>
            <w:tcW w:w="267" w:type="pct"/>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p>
        </w:tc>
        <w:tc>
          <w:tcPr>
            <w:tcW w:w="478"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28</w:t>
            </w:r>
          </w:p>
        </w:tc>
        <w:tc>
          <w:tcPr>
            <w:tcW w:w="4239"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1适用范围及用途</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29</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1.1适用范围（广义描述该设备适用范围）：人体糖基化终产物累积量检测。糖尿病早期无创检测。</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30</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1.2工作用途（具体到科室的应用场所）：体检中心、社区卫生服务中心、内分泌科；</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31</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2主要功能</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32</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2.1功能1：检测组织中AGE含量；</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33</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2.2功能2：不同年龄的AGE值参考曲线；</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34</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2.3功能3：糖尿病早期检测、风险评估；</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35</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2.4功能4:报告输出：自动报告生成;</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36</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2.5功能5:检测系统: 软件自动检测;</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37</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3主要技术参数</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69"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38</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3.1功能1：检测方式：检测人体皮肤糖基化终产物积聚水平（与医疗器械产品注册证一致）；</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69"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39</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3.2功能2：不同年龄的AF值参考曲线；</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69"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40</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3.3功能3：报告输出：检测报告自动生成；</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69"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41</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3.4功能4：检测系统：软件自动检测；</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69"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42</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3.5功能5：数据储存:不少于20,000次的详细受检者资料、原始数据、检测结果及报告内容；</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69"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43</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3.6参数6：检测时间：≤1分钟/人次；</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69"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44</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3.7参数7：示值重复性（相对标准偏差）：≤2%；</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45</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4售后服务</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46</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4.1保修年限：设备验收合格后质保1年；</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47</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4.2出现故障响应时间：维修到达现场时间≤6小时（本地）；维修到达现场时间≤24小时（外地）；</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48</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4.3维修支持：配件供应时间≥10年；</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49</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4.4耗材及零配件：提供耗材及主要零配件目录（含报价）；</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50</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4.5维修资料：提供详细操作手册、维修保养手册、安装手册等；</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51</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4.6预防性维修/定期维护保养：保修期内提供定期维护保养服务；</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93"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52</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4.7维修密码支持：开放；</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53</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4.8升级：终身免费软件升级；</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54</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4.9使用培训：支持；</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55</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4.10工程师培训：支持；</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69"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p>
        </w:tc>
        <w:tc>
          <w:tcPr>
            <w:tcW w:w="483" w:type="pct"/>
            <w:gridSpan w:val="2"/>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56</w:t>
            </w:r>
          </w:p>
        </w:tc>
        <w:tc>
          <w:tcPr>
            <w:tcW w:w="4248" w:type="pct"/>
            <w:gridSpan w:val="2"/>
            <w:noWrap w:val="0"/>
            <w:vAlign w:val="top"/>
          </w:tcPr>
          <w:p>
            <w:pPr>
              <w:pStyle w:val="22"/>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5配备3KUPS电源一块；</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67" w:type="pct"/>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说明</w:t>
            </w:r>
          </w:p>
        </w:tc>
        <w:tc>
          <w:tcPr>
            <w:tcW w:w="4732" w:type="pct"/>
            <w:gridSpan w:val="4"/>
            <w:noWrap w:val="0"/>
            <w:vAlign w:val="center"/>
          </w:tcPr>
          <w:p>
            <w:pPr>
              <w:pStyle w:val="22"/>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color w:val="auto"/>
                <w:spacing w:val="0"/>
                <w:w w:val="100"/>
                <w:sz w:val="18"/>
                <w:szCs w:val="18"/>
              </w:rPr>
            </w:pPr>
            <w:r>
              <w:rPr>
                <w:rFonts w:hint="eastAsia" w:ascii="微软雅黑" w:hAnsi="微软雅黑" w:eastAsia="微软雅黑" w:cs="微软雅黑"/>
                <w:color w:val="auto"/>
                <w:spacing w:val="0"/>
                <w:w w:val="100"/>
                <w:sz w:val="18"/>
                <w:szCs w:val="18"/>
              </w:rPr>
              <w:t>打“★”号条款为实质性条款，若有任何一条负偏离或不满足则导致投标无效。</w:t>
            </w:r>
          </w:p>
        </w:tc>
      </w:tr>
    </w:tbl>
    <w:p>
      <w:pPr>
        <w:rPr>
          <w:rFonts w:hint="default"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注：本项目除糖尿病无创检测仪外，均允许采购进口产品。</w:t>
      </w:r>
    </w:p>
    <w:p>
      <w:pP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br w:type="page"/>
      </w:r>
    </w:p>
    <w:p>
      <w:pPr>
        <w:pStyle w:val="2"/>
        <w:rPr>
          <w:rFonts w:hint="eastAsia" w:ascii="微软雅黑" w:hAnsi="微软雅黑" w:eastAsia="微软雅黑" w:cs="微软雅黑"/>
          <w:color w:val="auto"/>
          <w:lang w:val="en-US" w:eastAsia="zh-CN"/>
        </w:rPr>
        <w:sectPr>
          <w:footerReference r:id="rId5" w:type="default"/>
          <w:pgSz w:w="11900" w:h="16840"/>
          <w:pgMar w:top="1440" w:right="1800" w:bottom="1440" w:left="1800" w:header="0" w:footer="196" w:gutter="0"/>
          <w:pgBorders>
            <w:top w:val="none" w:sz="0" w:space="0"/>
            <w:left w:val="none" w:sz="0" w:space="0"/>
            <w:bottom w:val="none" w:sz="0" w:space="0"/>
            <w:right w:val="none" w:sz="0" w:space="0"/>
          </w:pgBorders>
          <w:cols w:space="720" w:num="1"/>
        </w:sectPr>
      </w:pPr>
    </w:p>
    <w:p>
      <w:pPr>
        <w:pStyle w:val="4"/>
        <w:spacing w:before="0" w:line="360" w:lineRule="auto"/>
        <w:ind w:left="0" w:right="0"/>
        <w:outlineLvl w:val="0"/>
        <w:rPr>
          <w:rFonts w:hint="eastAsia" w:ascii="微软雅黑" w:hAnsi="微软雅黑" w:eastAsia="微软雅黑" w:cs="微软雅黑"/>
          <w:snapToGrid w:val="0"/>
          <w:color w:val="auto"/>
          <w:lang w:eastAsia="zh-CN"/>
        </w:rPr>
      </w:pPr>
      <w:bookmarkStart w:id="13" w:name="_Toc14687"/>
      <w:r>
        <w:rPr>
          <w:rFonts w:hint="eastAsia" w:ascii="微软雅黑" w:hAnsi="微软雅黑" w:eastAsia="微软雅黑" w:cs="微软雅黑"/>
          <w:snapToGrid w:val="0"/>
          <w:color w:val="auto"/>
          <w:lang w:eastAsia="zh-CN"/>
        </w:rPr>
        <w:t xml:space="preserve">第三章 </w:t>
      </w:r>
      <w:r>
        <w:rPr>
          <w:rFonts w:hint="eastAsia" w:ascii="微软雅黑" w:hAnsi="微软雅黑" w:eastAsia="微软雅黑" w:cs="微软雅黑"/>
          <w:snapToGrid w:val="0"/>
          <w:color w:val="auto"/>
          <w:lang w:val="en-US" w:eastAsia="zh-CN"/>
        </w:rPr>
        <w:t>供应商</w:t>
      </w:r>
      <w:r>
        <w:rPr>
          <w:rFonts w:hint="eastAsia" w:ascii="微软雅黑" w:hAnsi="微软雅黑" w:eastAsia="微软雅黑" w:cs="微软雅黑"/>
          <w:snapToGrid w:val="0"/>
          <w:color w:val="auto"/>
          <w:lang w:eastAsia="zh-CN"/>
        </w:rPr>
        <w:t>须知</w:t>
      </w:r>
      <w:bookmarkEnd w:id="13"/>
    </w:p>
    <w:p>
      <w:pPr>
        <w:pStyle w:val="8"/>
        <w:spacing w:line="360" w:lineRule="auto"/>
        <w:rPr>
          <w:rFonts w:hint="eastAsia" w:ascii="微软雅黑" w:hAnsi="微软雅黑" w:eastAsia="微软雅黑" w:cs="微软雅黑"/>
          <w:b/>
          <w:snapToGrid w:val="0"/>
          <w:color w:val="auto"/>
          <w:sz w:val="9"/>
          <w:lang w:eastAsia="zh-CN"/>
        </w:rPr>
      </w:pPr>
    </w:p>
    <w:p>
      <w:pPr>
        <w:pStyle w:val="5"/>
        <w:spacing w:line="360" w:lineRule="auto"/>
        <w:ind w:left="0" w:right="0"/>
        <w:jc w:val="left"/>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一.前附表</w:t>
      </w:r>
    </w:p>
    <w:p>
      <w:pPr>
        <w:pStyle w:val="8"/>
        <w:spacing w:line="360" w:lineRule="auto"/>
        <w:rPr>
          <w:rFonts w:hint="eastAsia" w:ascii="微软雅黑" w:hAnsi="微软雅黑" w:eastAsia="微软雅黑" w:cs="微软雅黑"/>
          <w:b/>
          <w:snapToGrid w:val="0"/>
          <w:color w:val="auto"/>
          <w:sz w:val="10"/>
          <w:lang w:eastAsia="zh-CN"/>
        </w:rPr>
      </w:pPr>
    </w:p>
    <w:tbl>
      <w:tblPr>
        <w:tblStyle w:val="20"/>
        <w:tblW w:w="5000" w:type="pct"/>
        <w:tblInd w:w="0"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autofit"/>
        <w:tblCellMar>
          <w:top w:w="0" w:type="dxa"/>
          <w:left w:w="0" w:type="dxa"/>
          <w:bottom w:w="0" w:type="dxa"/>
          <w:right w:w="0" w:type="dxa"/>
        </w:tblCellMar>
      </w:tblPr>
      <w:tblGrid>
        <w:gridCol w:w="492"/>
        <w:gridCol w:w="1785"/>
        <w:gridCol w:w="6039"/>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96" w:type="pct"/>
            <w:shd w:val="clear" w:color="auto" w:fill="EDEDED"/>
            <w:vAlign w:val="center"/>
          </w:tcPr>
          <w:p>
            <w:pPr>
              <w:pStyle w:val="22"/>
              <w:spacing w:line="240" w:lineRule="auto"/>
              <w:jc w:val="center"/>
              <w:rPr>
                <w:rFonts w:hint="eastAsia" w:ascii="微软雅黑" w:hAnsi="微软雅黑" w:eastAsia="微软雅黑" w:cs="微软雅黑"/>
                <w:b/>
                <w:snapToGrid w:val="0"/>
                <w:color w:val="auto"/>
                <w:sz w:val="19"/>
              </w:rPr>
            </w:pPr>
            <w:r>
              <w:rPr>
                <w:rFonts w:hint="eastAsia" w:ascii="微软雅黑" w:hAnsi="微软雅黑" w:eastAsia="微软雅黑" w:cs="微软雅黑"/>
                <w:b/>
                <w:snapToGrid w:val="0"/>
                <w:color w:val="auto"/>
                <w:sz w:val="19"/>
              </w:rPr>
              <w:t>序号</w:t>
            </w:r>
          </w:p>
        </w:tc>
        <w:tc>
          <w:tcPr>
            <w:tcW w:w="1073" w:type="pct"/>
            <w:shd w:val="clear" w:color="auto" w:fill="EDEDED"/>
            <w:vAlign w:val="center"/>
          </w:tcPr>
          <w:p>
            <w:pPr>
              <w:pStyle w:val="22"/>
              <w:spacing w:line="240" w:lineRule="auto"/>
              <w:jc w:val="center"/>
              <w:rPr>
                <w:rFonts w:hint="eastAsia" w:ascii="微软雅黑" w:hAnsi="微软雅黑" w:eastAsia="微软雅黑" w:cs="微软雅黑"/>
                <w:b/>
                <w:snapToGrid w:val="0"/>
                <w:color w:val="auto"/>
                <w:sz w:val="19"/>
              </w:rPr>
            </w:pPr>
            <w:r>
              <w:rPr>
                <w:rFonts w:hint="eastAsia" w:ascii="微软雅黑" w:hAnsi="微软雅黑" w:eastAsia="微软雅黑" w:cs="微软雅黑"/>
                <w:b/>
                <w:snapToGrid w:val="0"/>
                <w:color w:val="auto"/>
                <w:sz w:val="19"/>
              </w:rPr>
              <w:t>条款名称</w:t>
            </w:r>
          </w:p>
        </w:tc>
        <w:tc>
          <w:tcPr>
            <w:tcW w:w="3632" w:type="pct"/>
            <w:shd w:val="clear" w:color="auto" w:fill="EDEDED"/>
            <w:vAlign w:val="center"/>
          </w:tcPr>
          <w:p>
            <w:pPr>
              <w:pStyle w:val="22"/>
              <w:spacing w:line="240" w:lineRule="auto"/>
              <w:jc w:val="center"/>
              <w:rPr>
                <w:rFonts w:hint="eastAsia" w:ascii="微软雅黑" w:hAnsi="微软雅黑" w:eastAsia="微软雅黑" w:cs="微软雅黑"/>
                <w:b/>
                <w:snapToGrid w:val="0"/>
                <w:color w:val="auto"/>
                <w:sz w:val="19"/>
              </w:rPr>
            </w:pPr>
            <w:r>
              <w:rPr>
                <w:rFonts w:hint="eastAsia" w:ascii="微软雅黑" w:hAnsi="微软雅黑" w:eastAsia="微软雅黑" w:cs="微软雅黑"/>
                <w:b/>
                <w:snapToGrid w:val="0"/>
                <w:color w:val="auto"/>
                <w:sz w:val="19"/>
              </w:rPr>
              <w:t>内容及要求</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96"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1</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计划编号</w:t>
            </w:r>
          </w:p>
        </w:tc>
        <w:tc>
          <w:tcPr>
            <w:tcW w:w="3632" w:type="pct"/>
            <w:vAlign w:val="center"/>
          </w:tcPr>
          <w:p>
            <w:pPr>
              <w:pStyle w:val="22"/>
              <w:spacing w:line="240" w:lineRule="auto"/>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黑财购核字[2021]08279号</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96"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2</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项目编号</w:t>
            </w:r>
          </w:p>
        </w:tc>
        <w:tc>
          <w:tcPr>
            <w:tcW w:w="3632" w:type="pct"/>
            <w:vAlign w:val="center"/>
          </w:tcPr>
          <w:p>
            <w:pPr>
              <w:pStyle w:val="22"/>
              <w:spacing w:line="240" w:lineRule="auto"/>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lang w:eastAsia="zh-CN"/>
              </w:rPr>
              <w:t>BWTC-217AA076</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96"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3</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项目名称</w:t>
            </w:r>
          </w:p>
        </w:tc>
        <w:tc>
          <w:tcPr>
            <w:tcW w:w="3632" w:type="pct"/>
            <w:vAlign w:val="center"/>
          </w:tcPr>
          <w:p>
            <w:pPr>
              <w:pStyle w:val="22"/>
              <w:spacing w:line="24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一批医疗设备</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96"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4</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包组情况</w:t>
            </w:r>
          </w:p>
        </w:tc>
        <w:tc>
          <w:tcPr>
            <w:tcW w:w="3632" w:type="pct"/>
            <w:vAlign w:val="center"/>
          </w:tcPr>
          <w:p>
            <w:pPr>
              <w:pStyle w:val="22"/>
              <w:spacing w:line="240" w:lineRule="auto"/>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共</w:t>
            </w:r>
            <w:r>
              <w:rPr>
                <w:rFonts w:hint="eastAsia" w:ascii="微软雅黑" w:hAnsi="微软雅黑" w:eastAsia="微软雅黑" w:cs="微软雅黑"/>
                <w:snapToGrid w:val="0"/>
                <w:color w:val="auto"/>
                <w:sz w:val="19"/>
                <w:lang w:val="en-US" w:eastAsia="zh-CN"/>
              </w:rPr>
              <w:t>1</w:t>
            </w:r>
            <w:r>
              <w:rPr>
                <w:rFonts w:hint="eastAsia" w:ascii="微软雅黑" w:hAnsi="微软雅黑" w:eastAsia="微软雅黑" w:cs="微软雅黑"/>
                <w:snapToGrid w:val="0"/>
                <w:color w:val="auto"/>
                <w:sz w:val="19"/>
              </w:rPr>
              <w:t>包</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96"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5</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采购资金预算金额</w:t>
            </w:r>
          </w:p>
        </w:tc>
        <w:tc>
          <w:tcPr>
            <w:tcW w:w="3632" w:type="pct"/>
            <w:vAlign w:val="center"/>
          </w:tcPr>
          <w:p>
            <w:pPr>
              <w:pStyle w:val="22"/>
              <w:spacing w:line="240" w:lineRule="auto"/>
              <w:rPr>
                <w:rFonts w:hint="default" w:ascii="微软雅黑" w:hAnsi="微软雅黑" w:eastAsia="微软雅黑" w:cs="微软雅黑"/>
                <w:snapToGrid w:val="0"/>
                <w:color w:val="auto"/>
                <w:sz w:val="19"/>
                <w:lang w:val="en-US" w:eastAsia="zh-CN"/>
              </w:rPr>
            </w:pPr>
            <w:r>
              <w:rPr>
                <w:rFonts w:hint="default" w:ascii="微软雅黑" w:hAnsi="微软雅黑" w:eastAsia="微软雅黑" w:cs="微软雅黑"/>
                <w:snapToGrid w:val="0"/>
                <w:color w:val="auto"/>
                <w:sz w:val="19"/>
                <w:lang w:val="en-US" w:eastAsia="zh-CN"/>
              </w:rPr>
              <w:t>2,250,000.00</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96"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6</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采购方式</w:t>
            </w:r>
          </w:p>
        </w:tc>
        <w:tc>
          <w:tcPr>
            <w:tcW w:w="3632" w:type="pct"/>
            <w:vAlign w:val="center"/>
          </w:tcPr>
          <w:p>
            <w:pPr>
              <w:pStyle w:val="22"/>
              <w:spacing w:line="240" w:lineRule="auto"/>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竞争性磋商</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96"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7</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开标方式</w:t>
            </w:r>
          </w:p>
        </w:tc>
        <w:tc>
          <w:tcPr>
            <w:tcW w:w="3632" w:type="pct"/>
            <w:vAlign w:val="center"/>
          </w:tcPr>
          <w:p>
            <w:pPr>
              <w:pStyle w:val="22"/>
              <w:spacing w:line="240" w:lineRule="auto"/>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现场网上开标</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96"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8</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评标方式</w:t>
            </w:r>
          </w:p>
        </w:tc>
        <w:tc>
          <w:tcPr>
            <w:tcW w:w="3632" w:type="pct"/>
            <w:vAlign w:val="center"/>
          </w:tcPr>
          <w:p>
            <w:pPr>
              <w:pStyle w:val="22"/>
              <w:spacing w:line="240" w:lineRule="auto"/>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现场网上评标</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49" w:hRule="atLeast"/>
        </w:trPr>
        <w:tc>
          <w:tcPr>
            <w:tcW w:w="296" w:type="pct"/>
            <w:vAlign w:val="center"/>
          </w:tcPr>
          <w:p>
            <w:pPr>
              <w:pStyle w:val="22"/>
              <w:tabs>
                <w:tab w:val="center" w:pos="311"/>
              </w:tabs>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9</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评标办法</w:t>
            </w:r>
          </w:p>
        </w:tc>
        <w:tc>
          <w:tcPr>
            <w:tcW w:w="3632" w:type="pct"/>
            <w:vAlign w:val="center"/>
          </w:tcPr>
          <w:p>
            <w:pPr>
              <w:pStyle w:val="22"/>
              <w:spacing w:line="24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综合评分法</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96"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10</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现场踏勘</w:t>
            </w:r>
          </w:p>
        </w:tc>
        <w:tc>
          <w:tcPr>
            <w:tcW w:w="3632" w:type="pct"/>
            <w:vAlign w:val="center"/>
          </w:tcPr>
          <w:p>
            <w:pPr>
              <w:pStyle w:val="22"/>
              <w:spacing w:line="240" w:lineRule="auto"/>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否</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1077" w:hRule="atLeast"/>
        </w:trPr>
        <w:tc>
          <w:tcPr>
            <w:tcW w:w="296"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11</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保证金缴纳截止时间（同递交</w:t>
            </w:r>
            <w:r>
              <w:rPr>
                <w:rFonts w:hint="eastAsia" w:ascii="微软雅黑" w:hAnsi="微软雅黑" w:eastAsia="微软雅黑" w:cs="微软雅黑"/>
                <w:snapToGrid w:val="0"/>
                <w:color w:val="auto"/>
                <w:sz w:val="19"/>
                <w:lang w:val="en-US" w:eastAsia="zh-CN"/>
              </w:rPr>
              <w:t>响应</w:t>
            </w:r>
            <w:r>
              <w:rPr>
                <w:rFonts w:hint="eastAsia" w:ascii="微软雅黑" w:hAnsi="微软雅黑" w:eastAsia="微软雅黑" w:cs="微软雅黑"/>
                <w:snapToGrid w:val="0"/>
                <w:color w:val="auto"/>
                <w:sz w:val="19"/>
                <w:lang w:eastAsia="zh-CN"/>
              </w:rPr>
              <w:t>文件截止时间）</w:t>
            </w:r>
          </w:p>
        </w:tc>
        <w:tc>
          <w:tcPr>
            <w:tcW w:w="3632" w:type="pct"/>
            <w:vAlign w:val="center"/>
          </w:tcPr>
          <w:p>
            <w:pPr>
              <w:pStyle w:val="22"/>
              <w:spacing w:line="24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详见磋商公告</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96"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12</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电子响应文件递交</w:t>
            </w:r>
          </w:p>
        </w:tc>
        <w:tc>
          <w:tcPr>
            <w:tcW w:w="3632" w:type="pct"/>
            <w:vAlign w:val="center"/>
          </w:tcPr>
          <w:p>
            <w:pPr>
              <w:pStyle w:val="22"/>
              <w:spacing w:line="24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电子响应文件在响应截止时间前递交至黑龙江省项目采购电子交易系统</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96"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13</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响应有效期</w:t>
            </w:r>
          </w:p>
        </w:tc>
        <w:tc>
          <w:tcPr>
            <w:tcW w:w="3632" w:type="pct"/>
            <w:vAlign w:val="center"/>
          </w:tcPr>
          <w:p>
            <w:pPr>
              <w:pStyle w:val="22"/>
              <w:spacing w:line="24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从提交响应文件的截止之日起90日历天</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181" w:hRule="atLeast"/>
        </w:trPr>
        <w:tc>
          <w:tcPr>
            <w:tcW w:w="296"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14</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lang w:val="en-US" w:eastAsia="zh-CN"/>
              </w:rPr>
              <w:t>响应</w:t>
            </w:r>
            <w:r>
              <w:rPr>
                <w:rFonts w:hint="eastAsia" w:ascii="微软雅黑" w:hAnsi="微软雅黑" w:eastAsia="微软雅黑" w:cs="微软雅黑"/>
                <w:snapToGrid w:val="0"/>
                <w:color w:val="auto"/>
                <w:sz w:val="19"/>
              </w:rPr>
              <w:t>文件要求</w:t>
            </w:r>
          </w:p>
        </w:tc>
        <w:tc>
          <w:tcPr>
            <w:tcW w:w="3632" w:type="pct"/>
            <w:vAlign w:val="center"/>
          </w:tcPr>
          <w:p>
            <w:pPr>
              <w:pStyle w:val="22"/>
              <w:numPr>
                <w:ilvl w:val="0"/>
                <w:numId w:val="1"/>
              </w:numPr>
              <w:tabs>
                <w:tab w:val="left" w:pos="571"/>
              </w:tabs>
              <w:spacing w:line="240" w:lineRule="auto"/>
              <w:ind w:left="0" w:firstLine="0"/>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加密的电子响应文件 1 份（需在</w:t>
            </w:r>
            <w:r>
              <w:rPr>
                <w:rFonts w:hint="eastAsia" w:ascii="微软雅黑" w:hAnsi="微软雅黑" w:eastAsia="微软雅黑" w:cs="微软雅黑"/>
                <w:snapToGrid w:val="0"/>
                <w:color w:val="auto"/>
                <w:sz w:val="19"/>
                <w:lang w:val="en-US" w:eastAsia="zh-CN"/>
              </w:rPr>
              <w:t>响应</w:t>
            </w:r>
            <w:r>
              <w:rPr>
                <w:rFonts w:hint="eastAsia" w:ascii="微软雅黑" w:hAnsi="微软雅黑" w:eastAsia="微软雅黑" w:cs="微软雅黑"/>
                <w:snapToGrid w:val="0"/>
                <w:color w:val="auto"/>
                <w:sz w:val="19"/>
                <w:lang w:eastAsia="zh-CN"/>
              </w:rPr>
              <w:t>截止时间前上传至“黑龙江省项目采购电子交易系统”）。</w:t>
            </w:r>
          </w:p>
          <w:p>
            <w:pPr>
              <w:pStyle w:val="22"/>
              <w:numPr>
                <w:ilvl w:val="0"/>
                <w:numId w:val="1"/>
              </w:numPr>
              <w:tabs>
                <w:tab w:val="left" w:pos="571"/>
              </w:tabs>
              <w:spacing w:line="240" w:lineRule="auto"/>
              <w:ind w:left="0" w:firstLine="0"/>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若现场无法使用系统进行电子开评标的，</w:t>
            </w:r>
            <w:r>
              <w:rPr>
                <w:rFonts w:hint="eastAsia" w:ascii="微软雅黑" w:hAnsi="微软雅黑" w:eastAsia="微软雅黑" w:cs="微软雅黑"/>
                <w:snapToGrid w:val="0"/>
                <w:color w:val="auto"/>
                <w:sz w:val="19"/>
                <w:lang w:val="en-US" w:eastAsia="zh-CN"/>
              </w:rPr>
              <w:t>参与磋商的</w:t>
            </w:r>
            <w:r>
              <w:rPr>
                <w:rFonts w:hint="eastAsia" w:ascii="微软雅黑" w:hAnsi="微软雅黑" w:eastAsia="微软雅黑" w:cs="微软雅黑"/>
                <w:snapToGrid w:val="0"/>
                <w:color w:val="auto"/>
                <w:sz w:val="19"/>
                <w:lang w:eastAsia="zh-CN"/>
              </w:rPr>
              <w:t>供应商须</w:t>
            </w:r>
            <w:r>
              <w:rPr>
                <w:rFonts w:hint="eastAsia" w:ascii="微软雅黑" w:hAnsi="微软雅黑" w:eastAsia="微软雅黑" w:cs="微软雅黑"/>
                <w:snapToGrid w:val="0"/>
                <w:color w:val="auto"/>
                <w:sz w:val="19"/>
                <w:lang w:val="en-US" w:eastAsia="zh-CN"/>
              </w:rPr>
              <w:t>磋商</w:t>
            </w:r>
            <w:r>
              <w:rPr>
                <w:rFonts w:hint="eastAsia" w:ascii="微软雅黑" w:hAnsi="微软雅黑" w:eastAsia="微软雅黑" w:cs="微软雅黑"/>
                <w:snapToGrid w:val="0"/>
                <w:color w:val="auto"/>
                <w:sz w:val="19"/>
                <w:lang w:eastAsia="zh-CN"/>
              </w:rPr>
              <w:t>现场递交非加密电子版响应文件U盘（或光盘）1份。</w:t>
            </w:r>
          </w:p>
          <w:p>
            <w:pPr>
              <w:pStyle w:val="22"/>
              <w:numPr>
                <w:ilvl w:val="0"/>
                <w:numId w:val="1"/>
              </w:numPr>
              <w:tabs>
                <w:tab w:val="left" w:pos="571"/>
              </w:tabs>
              <w:spacing w:line="240" w:lineRule="auto"/>
              <w:ind w:left="0" w:firstLine="0"/>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纸质响应文件正本</w:t>
            </w:r>
            <w:r>
              <w:rPr>
                <w:rFonts w:hint="eastAsia" w:ascii="微软雅黑" w:hAnsi="微软雅黑" w:eastAsia="微软雅黑" w:cs="微软雅黑"/>
                <w:snapToGrid w:val="0"/>
                <w:color w:val="auto"/>
                <w:sz w:val="19"/>
                <w:lang w:val="en-US" w:eastAsia="zh-CN"/>
              </w:rPr>
              <w:t>1</w:t>
            </w:r>
            <w:r>
              <w:rPr>
                <w:rFonts w:hint="eastAsia" w:ascii="微软雅黑" w:hAnsi="微软雅黑" w:eastAsia="微软雅黑" w:cs="微软雅黑"/>
                <w:snapToGrid w:val="0"/>
                <w:color w:val="auto"/>
                <w:sz w:val="19"/>
                <w:lang w:eastAsia="zh-CN"/>
              </w:rPr>
              <w:t>份，纸质响应文件副本</w:t>
            </w:r>
            <w:r>
              <w:rPr>
                <w:rFonts w:hint="eastAsia" w:ascii="微软雅黑" w:hAnsi="微软雅黑" w:eastAsia="微软雅黑" w:cs="微软雅黑"/>
                <w:snapToGrid w:val="0"/>
                <w:color w:val="auto"/>
                <w:sz w:val="19"/>
                <w:lang w:val="en-US" w:eastAsia="zh-CN"/>
              </w:rPr>
              <w:t>1</w:t>
            </w:r>
            <w:r>
              <w:rPr>
                <w:rFonts w:hint="eastAsia" w:ascii="微软雅黑" w:hAnsi="微软雅黑" w:eastAsia="微软雅黑" w:cs="微软雅黑"/>
                <w:snapToGrid w:val="0"/>
                <w:color w:val="auto"/>
                <w:sz w:val="19"/>
                <w:lang w:eastAsia="zh-CN"/>
              </w:rPr>
              <w:t>份。</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18" w:hRule="atLeast"/>
        </w:trPr>
        <w:tc>
          <w:tcPr>
            <w:tcW w:w="296"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15</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中标候选人推荐家数</w:t>
            </w:r>
          </w:p>
        </w:tc>
        <w:tc>
          <w:tcPr>
            <w:tcW w:w="3632" w:type="pct"/>
            <w:vAlign w:val="center"/>
          </w:tcPr>
          <w:p>
            <w:pPr>
              <w:pStyle w:val="22"/>
              <w:spacing w:line="24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3</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96"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16</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中标供应商确定</w:t>
            </w:r>
          </w:p>
        </w:tc>
        <w:tc>
          <w:tcPr>
            <w:tcW w:w="3632" w:type="pct"/>
            <w:vAlign w:val="center"/>
          </w:tcPr>
          <w:p>
            <w:pPr>
              <w:pStyle w:val="22"/>
              <w:spacing w:line="24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采购人授权磋商小组按照评审原则直接确定成交</w:t>
            </w:r>
            <w:r>
              <w:rPr>
                <w:rFonts w:hint="eastAsia" w:ascii="微软雅黑" w:hAnsi="微软雅黑" w:eastAsia="微软雅黑" w:cs="微软雅黑"/>
                <w:snapToGrid w:val="0"/>
                <w:color w:val="auto"/>
                <w:sz w:val="19"/>
                <w:lang w:val="en-US" w:eastAsia="zh-CN"/>
              </w:rPr>
              <w:t>供应商</w:t>
            </w:r>
            <w:r>
              <w:rPr>
                <w:rFonts w:hint="eastAsia" w:ascii="微软雅黑" w:hAnsi="微软雅黑" w:eastAsia="微软雅黑" w:cs="微软雅黑"/>
                <w:snapToGrid w:val="0"/>
                <w:color w:val="auto"/>
                <w:sz w:val="19"/>
                <w:lang w:eastAsia="zh-CN"/>
              </w:rPr>
              <w:t>。</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96"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17</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备选方案</w:t>
            </w:r>
          </w:p>
        </w:tc>
        <w:tc>
          <w:tcPr>
            <w:tcW w:w="3632" w:type="pct"/>
            <w:vAlign w:val="center"/>
          </w:tcPr>
          <w:p>
            <w:pPr>
              <w:pStyle w:val="22"/>
              <w:spacing w:line="240" w:lineRule="auto"/>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不允许</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18" w:hRule="atLeast"/>
        </w:trPr>
        <w:tc>
          <w:tcPr>
            <w:tcW w:w="296"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18</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联合体投标</w:t>
            </w:r>
          </w:p>
        </w:tc>
        <w:tc>
          <w:tcPr>
            <w:tcW w:w="3632" w:type="pct"/>
            <w:vAlign w:val="center"/>
          </w:tcPr>
          <w:p>
            <w:pPr>
              <w:pStyle w:val="22"/>
              <w:spacing w:line="240" w:lineRule="auto"/>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lang w:val="en-US" w:eastAsia="zh-CN"/>
              </w:rPr>
              <w:t>不接受</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96"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19</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代理服务费</w:t>
            </w:r>
          </w:p>
        </w:tc>
        <w:tc>
          <w:tcPr>
            <w:tcW w:w="3632" w:type="pct"/>
            <w:vAlign w:val="center"/>
          </w:tcPr>
          <w:p>
            <w:pPr>
              <w:pStyle w:val="22"/>
              <w:spacing w:line="240" w:lineRule="auto"/>
              <w:rPr>
                <w:rFonts w:hint="eastAsia" w:ascii="微软雅黑" w:hAnsi="微软雅黑" w:eastAsia="微软雅黑" w:cs="微软雅黑"/>
                <w:snapToGrid w:val="0"/>
                <w:color w:val="auto"/>
                <w:sz w:val="19"/>
                <w:lang w:val="en-US" w:eastAsia="zh-CN"/>
              </w:rPr>
            </w:pPr>
            <w:r>
              <w:rPr>
                <w:rFonts w:hint="eastAsia" w:ascii="微软雅黑" w:hAnsi="微软雅黑" w:eastAsia="微软雅黑" w:cs="微软雅黑"/>
                <w:snapToGrid w:val="0"/>
                <w:color w:val="auto"/>
                <w:sz w:val="19"/>
                <w:lang w:eastAsia="zh-CN"/>
              </w:rPr>
              <w:t>按《招标代理服务收费管理暂行办法》（计价格[2002]1980号）附件规定收费标准的</w:t>
            </w:r>
            <w:r>
              <w:rPr>
                <w:rFonts w:hint="eastAsia" w:ascii="微软雅黑" w:hAnsi="微软雅黑" w:eastAsia="微软雅黑" w:cs="微软雅黑"/>
                <w:snapToGrid w:val="0"/>
                <w:color w:val="auto"/>
                <w:sz w:val="19"/>
                <w:lang w:val="en-US" w:eastAsia="zh-CN"/>
              </w:rPr>
              <w:t>100</w:t>
            </w:r>
            <w:r>
              <w:rPr>
                <w:rFonts w:hint="eastAsia" w:ascii="微软雅黑" w:hAnsi="微软雅黑" w:eastAsia="微软雅黑" w:cs="微软雅黑"/>
                <w:snapToGrid w:val="0"/>
                <w:color w:val="auto"/>
                <w:sz w:val="19"/>
                <w:lang w:eastAsia="zh-CN"/>
              </w:rPr>
              <w:t>%）</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96"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20</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代理服务费收取方式</w:t>
            </w:r>
          </w:p>
        </w:tc>
        <w:tc>
          <w:tcPr>
            <w:tcW w:w="3632" w:type="pct"/>
            <w:vAlign w:val="center"/>
          </w:tcPr>
          <w:p>
            <w:pPr>
              <w:pStyle w:val="22"/>
              <w:spacing w:line="24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向成交供应商收取</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96"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21</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lang w:val="en-US" w:eastAsia="zh-CN"/>
              </w:rPr>
              <w:t>磋商</w:t>
            </w:r>
            <w:r>
              <w:rPr>
                <w:rFonts w:hint="eastAsia" w:ascii="微软雅黑" w:hAnsi="微软雅黑" w:eastAsia="微软雅黑" w:cs="微软雅黑"/>
                <w:snapToGrid w:val="0"/>
                <w:color w:val="auto"/>
                <w:sz w:val="19"/>
              </w:rPr>
              <w:t>保证金</w:t>
            </w:r>
          </w:p>
        </w:tc>
        <w:tc>
          <w:tcPr>
            <w:tcW w:w="3632" w:type="pct"/>
            <w:vAlign w:val="center"/>
          </w:tcPr>
          <w:p>
            <w:pPr>
              <w:pStyle w:val="22"/>
              <w:spacing w:line="24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本项目允许供应商按照相关法律法规自主选择以支票、汇票、本票或者金融机构、担保机构出具的保函等非现金形式缴纳保证金。</w:t>
            </w:r>
          </w:p>
          <w:p>
            <w:pPr>
              <w:pStyle w:val="22"/>
              <w:spacing w:line="24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医疗设备：保证金人民币：22,000.00元整</w:t>
            </w:r>
          </w:p>
          <w:p>
            <w:pPr>
              <w:pStyle w:val="22"/>
              <w:spacing w:line="24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开户单位： 黑龙江博文招标代理有限公司</w:t>
            </w:r>
          </w:p>
          <w:p>
            <w:pPr>
              <w:pStyle w:val="22"/>
              <w:spacing w:line="24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开户银行： 哈尔滨银行股份有限公司龙升支行</w:t>
            </w:r>
          </w:p>
          <w:p>
            <w:pPr>
              <w:pStyle w:val="22"/>
              <w:spacing w:line="24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银行账号：1218114502745032</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96"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22</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电子招投标</w:t>
            </w:r>
          </w:p>
        </w:tc>
        <w:tc>
          <w:tcPr>
            <w:tcW w:w="3632" w:type="pct"/>
            <w:vAlign w:val="center"/>
          </w:tcPr>
          <w:p>
            <w:pPr>
              <w:pStyle w:val="22"/>
              <w:spacing w:line="240" w:lineRule="auto"/>
              <w:ind w:firstLine="420"/>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各响应供应商须在响应截止时间前上传加密的电子响应文件至“黑龙江省项目采购电子交易系统”。且需携带响应单位有效CA前往开标现场。各响应供应商未在响应截止时间前 上传电子响应文件的，视为自动放弃响应。响应供应商所编制的电子响应文件、开标时递交的U盘（或光盘）存储的非加密响应文件内容应一致。</w:t>
            </w:r>
            <w:r>
              <w:rPr>
                <w:rFonts w:hint="eastAsia" w:ascii="微软雅黑" w:hAnsi="微软雅黑" w:eastAsia="微软雅黑" w:cs="微软雅黑"/>
                <w:snapToGrid w:val="0"/>
                <w:color w:val="auto"/>
                <w:sz w:val="19"/>
                <w:lang w:val="en-US" w:eastAsia="zh-CN"/>
              </w:rPr>
              <w:t>参与磋商的</w:t>
            </w:r>
            <w:r>
              <w:rPr>
                <w:rFonts w:hint="eastAsia" w:ascii="微软雅黑" w:hAnsi="微软雅黑" w:eastAsia="微软雅黑" w:cs="微软雅黑"/>
                <w:snapToGrid w:val="0"/>
                <w:color w:val="auto"/>
                <w:sz w:val="19"/>
                <w:lang w:eastAsia="zh-CN"/>
              </w:rPr>
              <w:t>供应商因系统或网络问题无法上传电子响应文件时，请在工作时间及时拨打联系电话</w:t>
            </w:r>
            <w:r>
              <w:rPr>
                <w:rFonts w:hint="eastAsia" w:ascii="微软雅黑" w:hAnsi="微软雅黑" w:eastAsia="微软雅黑" w:cs="微软雅黑"/>
                <w:snapToGrid w:val="0"/>
                <w:color w:val="auto"/>
                <w:sz w:val="19"/>
                <w:highlight w:val="none"/>
                <w:lang w:eastAsia="zh-CN"/>
              </w:rPr>
              <w:t>： 4009985566按5转1号键。</w:t>
            </w:r>
          </w:p>
          <w:p>
            <w:pPr>
              <w:pStyle w:val="22"/>
              <w:spacing w:line="240" w:lineRule="auto"/>
              <w:ind w:firstLine="420"/>
              <w:jc w:val="both"/>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1、本项目采用电子开标（网上开标），如在开标过程中出现意外情况导致无法继续进行电子开标时，改为非加密电子响应文件开标。本项目采用电子评标（网上评标），只对加密电子响应文件进行评审，如在评标过程中出现意外情况导致无法继续进行电子评标时，改为非加密电子响应文件评标。</w:t>
            </w:r>
          </w:p>
          <w:p>
            <w:pPr>
              <w:pStyle w:val="22"/>
              <w:spacing w:line="240" w:lineRule="auto"/>
              <w:ind w:firstLine="420"/>
              <w:jc w:val="both"/>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2、定义：</w:t>
            </w:r>
          </w:p>
          <w:p>
            <w:pPr>
              <w:pStyle w:val="22"/>
              <w:spacing w:line="240" w:lineRule="auto"/>
              <w:ind w:firstLine="420"/>
              <w:jc w:val="both"/>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（1）电子响应文件是指通过投标客户端编制，在电子响应文件中，涉及“加盖单位公章”的内容应使用单位电子公章完成加密后，成功上传至黑龙江省项目采购电子交易系统的最终版指定格式电子响应文件；</w:t>
            </w:r>
          </w:p>
          <w:p>
            <w:pPr>
              <w:pStyle w:val="22"/>
              <w:spacing w:line="240" w:lineRule="auto"/>
              <w:ind w:firstLine="420"/>
              <w:jc w:val="both"/>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（2）非加密电子版响应文件是指存储在U盘（或光盘）中的响应文件。</w:t>
            </w:r>
          </w:p>
          <w:p>
            <w:pPr>
              <w:pStyle w:val="22"/>
              <w:spacing w:line="240" w:lineRule="auto"/>
              <w:ind w:firstLine="420"/>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3、使用投标客户端，经过编制、签章，在生成加密投标文件时，会同时生成非加密投标文件，供响应供应商刻录使用。U盘（或光盘）由响应供应商自行刻录、存储，响应供应商必须保证电子存储设备能够正常读取。U盘（或光盘）表面、 外包装上应简要载明项目编号、项目名称、响应单位名称等信息。</w:t>
            </w:r>
          </w:p>
          <w:p>
            <w:pPr>
              <w:pStyle w:val="22"/>
              <w:spacing w:line="240" w:lineRule="auto"/>
              <w:ind w:firstLine="420"/>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4、响应供应商的法定代表人或其授权代表应当按照本招标公告载明的时间和地点参加开标。开标时，响应供应商应当使用CA在采购代理机构设置的时间内完成投标文件在线解密。</w:t>
            </w:r>
          </w:p>
          <w:p>
            <w:pPr>
              <w:pStyle w:val="22"/>
              <w:spacing w:line="240" w:lineRule="auto"/>
              <w:ind w:firstLine="420"/>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5、</w:t>
            </w:r>
            <w:r>
              <w:rPr>
                <w:rFonts w:hint="eastAsia" w:ascii="微软雅黑" w:hAnsi="微软雅黑" w:eastAsia="微软雅黑" w:cs="微软雅黑"/>
                <w:snapToGrid w:val="0"/>
                <w:color w:val="auto"/>
                <w:sz w:val="19"/>
                <w:lang w:val="en-US" w:eastAsia="zh-CN"/>
              </w:rPr>
              <w:t>磋商</w:t>
            </w:r>
            <w:r>
              <w:rPr>
                <w:rFonts w:hint="eastAsia" w:ascii="微软雅黑" w:hAnsi="微软雅黑" w:eastAsia="微软雅黑" w:cs="微软雅黑"/>
                <w:snapToGrid w:val="0"/>
                <w:color w:val="auto"/>
                <w:sz w:val="19"/>
                <w:lang w:eastAsia="zh-CN"/>
              </w:rPr>
              <w:t>时出现下列情况的，采购人、采购代理机构视其为无效</w:t>
            </w:r>
            <w:r>
              <w:rPr>
                <w:rFonts w:hint="eastAsia" w:ascii="微软雅黑" w:hAnsi="微软雅黑" w:eastAsia="微软雅黑" w:cs="微软雅黑"/>
                <w:snapToGrid w:val="0"/>
                <w:color w:val="auto"/>
                <w:sz w:val="19"/>
                <w:lang w:val="en-US" w:eastAsia="zh-CN"/>
              </w:rPr>
              <w:t>无效响应文件</w:t>
            </w:r>
            <w:r>
              <w:rPr>
                <w:rFonts w:hint="eastAsia" w:ascii="微软雅黑" w:hAnsi="微软雅黑" w:eastAsia="微软雅黑" w:cs="微软雅黑"/>
                <w:snapToGrid w:val="0"/>
                <w:color w:val="auto"/>
                <w:sz w:val="19"/>
                <w:lang w:eastAsia="zh-CN"/>
              </w:rPr>
              <w:t>：</w:t>
            </w:r>
          </w:p>
          <w:p>
            <w:pPr>
              <w:pStyle w:val="22"/>
              <w:spacing w:line="240" w:lineRule="auto"/>
              <w:ind w:firstLine="420"/>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w:t>
            </w:r>
            <w:r>
              <w:rPr>
                <w:rFonts w:hint="eastAsia" w:ascii="微软雅黑" w:hAnsi="微软雅黑" w:eastAsia="微软雅黑" w:cs="微软雅黑"/>
                <w:snapToGrid w:val="0"/>
                <w:color w:val="auto"/>
                <w:sz w:val="19"/>
                <w:lang w:val="en-US" w:eastAsia="zh-CN"/>
              </w:rPr>
              <w:t>1</w:t>
            </w:r>
            <w:r>
              <w:rPr>
                <w:rFonts w:hint="eastAsia" w:ascii="微软雅黑" w:hAnsi="微软雅黑" w:eastAsia="微软雅黑" w:cs="微软雅黑"/>
                <w:snapToGrid w:val="0"/>
                <w:color w:val="auto"/>
                <w:sz w:val="19"/>
                <w:lang w:eastAsia="zh-CN"/>
              </w:rPr>
              <w:t>）</w:t>
            </w:r>
            <w:r>
              <w:rPr>
                <w:rFonts w:hint="eastAsia" w:ascii="微软雅黑" w:hAnsi="微软雅黑" w:eastAsia="微软雅黑" w:cs="微软雅黑"/>
                <w:snapToGrid w:val="0"/>
                <w:color w:val="auto"/>
                <w:sz w:val="19"/>
                <w:lang w:val="en-US" w:eastAsia="zh-CN"/>
              </w:rPr>
              <w:t>供应商</w:t>
            </w:r>
            <w:r>
              <w:rPr>
                <w:rFonts w:hint="eastAsia" w:ascii="微软雅黑" w:hAnsi="微软雅黑" w:eastAsia="微软雅黑" w:cs="微软雅黑"/>
                <w:snapToGrid w:val="0"/>
                <w:color w:val="auto"/>
                <w:sz w:val="19"/>
                <w:lang w:eastAsia="zh-CN"/>
              </w:rPr>
              <w:t>代表未按</w:t>
            </w:r>
            <w:r>
              <w:rPr>
                <w:rFonts w:hint="eastAsia" w:ascii="微软雅黑" w:hAnsi="微软雅黑" w:eastAsia="微软雅黑" w:cs="微软雅黑"/>
                <w:snapToGrid w:val="0"/>
                <w:color w:val="auto"/>
                <w:sz w:val="19"/>
                <w:lang w:val="en-US" w:eastAsia="zh-CN"/>
              </w:rPr>
              <w:t>竞争性粗搜阿红给您</w:t>
            </w:r>
            <w:r>
              <w:rPr>
                <w:rFonts w:hint="eastAsia" w:ascii="微软雅黑" w:hAnsi="微软雅黑" w:eastAsia="微软雅黑" w:cs="微软雅黑"/>
                <w:snapToGrid w:val="0"/>
                <w:color w:val="auto"/>
                <w:sz w:val="19"/>
                <w:lang w:eastAsia="zh-CN"/>
              </w:rPr>
              <w:t>文件要求参加开标会的或开标现场未携带CA锁的；</w:t>
            </w:r>
          </w:p>
          <w:p>
            <w:pPr>
              <w:pStyle w:val="22"/>
              <w:spacing w:line="240" w:lineRule="auto"/>
              <w:ind w:firstLine="420"/>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（2）</w:t>
            </w:r>
            <w:r>
              <w:rPr>
                <w:rFonts w:hint="eastAsia" w:ascii="微软雅黑" w:hAnsi="微软雅黑" w:eastAsia="微软雅黑" w:cs="微软雅黑"/>
                <w:snapToGrid w:val="0"/>
                <w:color w:val="auto"/>
                <w:sz w:val="19"/>
                <w:lang w:val="en-US" w:eastAsia="zh-CN"/>
              </w:rPr>
              <w:t>参与磋商的</w:t>
            </w:r>
            <w:r>
              <w:rPr>
                <w:rFonts w:hint="eastAsia" w:ascii="微软雅黑" w:hAnsi="微软雅黑" w:eastAsia="微软雅黑" w:cs="微软雅黑"/>
                <w:snapToGrid w:val="0"/>
                <w:color w:val="auto"/>
                <w:sz w:val="19"/>
                <w:lang w:eastAsia="zh-CN"/>
              </w:rPr>
              <w:t>供应商应在采购代理机构设置的时间内完成解密，因自身原因造成电子响应文件未能解密的；</w:t>
            </w:r>
          </w:p>
          <w:p>
            <w:pPr>
              <w:pStyle w:val="22"/>
              <w:spacing w:line="240" w:lineRule="auto"/>
              <w:ind w:firstLine="420"/>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w:t>
            </w:r>
            <w:r>
              <w:rPr>
                <w:rFonts w:hint="eastAsia" w:ascii="微软雅黑" w:hAnsi="微软雅黑" w:eastAsia="微软雅黑" w:cs="微软雅黑"/>
                <w:snapToGrid w:val="0"/>
                <w:color w:val="auto"/>
                <w:sz w:val="19"/>
                <w:lang w:val="en-US" w:eastAsia="zh-CN"/>
              </w:rPr>
              <w:t>3</w:t>
            </w:r>
            <w:r>
              <w:rPr>
                <w:rFonts w:hint="eastAsia" w:ascii="微软雅黑" w:hAnsi="微软雅黑" w:eastAsia="微软雅黑" w:cs="微软雅黑"/>
                <w:snapToGrid w:val="0"/>
                <w:color w:val="auto"/>
                <w:sz w:val="19"/>
                <w:lang w:eastAsia="zh-CN"/>
              </w:rPr>
              <w:t>）经检查数字证书无效的</w:t>
            </w:r>
            <w:r>
              <w:rPr>
                <w:rFonts w:hint="eastAsia" w:ascii="微软雅黑" w:hAnsi="微软雅黑" w:eastAsia="微软雅黑" w:cs="微软雅黑"/>
                <w:snapToGrid w:val="0"/>
                <w:color w:val="auto"/>
                <w:sz w:val="19"/>
                <w:lang w:val="en-US" w:eastAsia="zh-CN"/>
              </w:rPr>
              <w:t>响应</w:t>
            </w:r>
            <w:r>
              <w:rPr>
                <w:rFonts w:hint="eastAsia" w:ascii="微软雅黑" w:hAnsi="微软雅黑" w:eastAsia="微软雅黑" w:cs="微软雅黑"/>
                <w:snapToGrid w:val="0"/>
                <w:color w:val="auto"/>
                <w:sz w:val="19"/>
                <w:lang w:eastAsia="zh-CN"/>
              </w:rPr>
              <w:t>文件；</w:t>
            </w:r>
          </w:p>
          <w:p>
            <w:pPr>
              <w:pStyle w:val="22"/>
              <w:spacing w:line="240" w:lineRule="auto"/>
              <w:ind w:firstLine="420"/>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w:t>
            </w:r>
            <w:r>
              <w:rPr>
                <w:rFonts w:hint="eastAsia" w:ascii="微软雅黑" w:hAnsi="微软雅黑" w:eastAsia="微软雅黑" w:cs="微软雅黑"/>
                <w:snapToGrid w:val="0"/>
                <w:color w:val="auto"/>
                <w:sz w:val="19"/>
                <w:lang w:val="en-US" w:eastAsia="zh-CN"/>
              </w:rPr>
              <w:t>4</w:t>
            </w:r>
            <w:r>
              <w:rPr>
                <w:rFonts w:hint="eastAsia" w:ascii="微软雅黑" w:hAnsi="微软雅黑" w:eastAsia="微软雅黑" w:cs="微软雅黑"/>
                <w:snapToGrid w:val="0"/>
                <w:color w:val="auto"/>
                <w:sz w:val="19"/>
                <w:lang w:eastAsia="zh-CN"/>
              </w:rPr>
              <w:t>）</w:t>
            </w:r>
            <w:r>
              <w:rPr>
                <w:rFonts w:hint="eastAsia" w:ascii="微软雅黑" w:hAnsi="微软雅黑" w:eastAsia="微软雅黑" w:cs="微软雅黑"/>
                <w:snapToGrid w:val="0"/>
                <w:color w:val="auto"/>
                <w:sz w:val="19"/>
                <w:lang w:val="en-US" w:eastAsia="zh-CN"/>
              </w:rPr>
              <w:t>供应商</w:t>
            </w:r>
            <w:r>
              <w:rPr>
                <w:rFonts w:hint="eastAsia" w:ascii="微软雅黑" w:hAnsi="微软雅黑" w:eastAsia="微软雅黑" w:cs="微软雅黑"/>
                <w:snapToGrid w:val="0"/>
                <w:color w:val="auto"/>
                <w:sz w:val="19"/>
                <w:lang w:eastAsia="zh-CN"/>
              </w:rPr>
              <w:t>自身原因造成电子投标文件未能解密的；</w:t>
            </w:r>
          </w:p>
          <w:p>
            <w:pPr>
              <w:pStyle w:val="22"/>
              <w:spacing w:line="240" w:lineRule="auto"/>
              <w:ind w:firstLine="420"/>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w:t>
            </w:r>
            <w:r>
              <w:rPr>
                <w:rFonts w:hint="eastAsia" w:ascii="微软雅黑" w:hAnsi="微软雅黑" w:eastAsia="微软雅黑" w:cs="微软雅黑"/>
                <w:snapToGrid w:val="0"/>
                <w:color w:val="auto"/>
                <w:sz w:val="19"/>
                <w:lang w:val="en-US" w:eastAsia="zh-CN"/>
              </w:rPr>
              <w:t>5</w:t>
            </w:r>
            <w:r>
              <w:rPr>
                <w:rFonts w:hint="eastAsia" w:ascii="微软雅黑" w:hAnsi="微软雅黑" w:eastAsia="微软雅黑" w:cs="微软雅黑"/>
                <w:snapToGrid w:val="0"/>
                <w:color w:val="auto"/>
                <w:sz w:val="19"/>
                <w:lang w:eastAsia="zh-CN"/>
              </w:rPr>
              <w:t>）</w:t>
            </w:r>
            <w:r>
              <w:rPr>
                <w:rFonts w:hint="eastAsia" w:ascii="微软雅黑" w:hAnsi="微软雅黑" w:eastAsia="微软雅黑" w:cs="微软雅黑"/>
                <w:snapToGrid w:val="0"/>
                <w:color w:val="auto"/>
                <w:sz w:val="19"/>
                <w:lang w:val="en-US" w:eastAsia="zh-CN"/>
              </w:rPr>
              <w:t>磋商</w:t>
            </w:r>
            <w:r>
              <w:rPr>
                <w:rFonts w:hint="eastAsia" w:ascii="微软雅黑" w:hAnsi="微软雅黑" w:eastAsia="微软雅黑" w:cs="微软雅黑"/>
                <w:snapToGrid w:val="0"/>
                <w:color w:val="auto"/>
                <w:sz w:val="19"/>
                <w:lang w:eastAsia="zh-CN"/>
              </w:rPr>
              <w:t>现场无法使用系统进行电子开评标时，响应供应商未按招标文件要求提供非加密电子</w:t>
            </w:r>
            <w:r>
              <w:rPr>
                <w:rFonts w:hint="eastAsia" w:ascii="微软雅黑" w:hAnsi="微软雅黑" w:eastAsia="微软雅黑" w:cs="微软雅黑"/>
                <w:snapToGrid w:val="0"/>
                <w:color w:val="auto"/>
                <w:sz w:val="19"/>
                <w:lang w:val="en-US" w:eastAsia="zh-CN"/>
              </w:rPr>
              <w:t>响应</w:t>
            </w:r>
            <w:r>
              <w:rPr>
                <w:rFonts w:hint="eastAsia" w:ascii="微软雅黑" w:hAnsi="微软雅黑" w:eastAsia="微软雅黑" w:cs="微软雅黑"/>
                <w:snapToGrid w:val="0"/>
                <w:color w:val="auto"/>
                <w:sz w:val="19"/>
                <w:lang w:eastAsia="zh-CN"/>
              </w:rPr>
              <w:t>文件的；</w:t>
            </w:r>
          </w:p>
          <w:p>
            <w:pPr>
              <w:pStyle w:val="22"/>
              <w:spacing w:line="240" w:lineRule="auto"/>
              <w:ind w:firstLine="420"/>
              <w:jc w:val="both"/>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6、本</w:t>
            </w:r>
            <w:r>
              <w:rPr>
                <w:rFonts w:hint="eastAsia" w:ascii="微软雅黑" w:hAnsi="微软雅黑" w:eastAsia="微软雅黑" w:cs="微软雅黑"/>
                <w:snapToGrid w:val="0"/>
                <w:color w:val="auto"/>
                <w:sz w:val="19"/>
                <w:lang w:val="en-US" w:eastAsia="zh-CN"/>
              </w:rPr>
              <w:t>采购</w:t>
            </w:r>
            <w:r>
              <w:rPr>
                <w:rFonts w:hint="eastAsia" w:ascii="微软雅黑" w:hAnsi="微软雅黑" w:eastAsia="微软雅黑" w:cs="微软雅黑"/>
                <w:snapToGrid w:val="0"/>
                <w:color w:val="auto"/>
                <w:sz w:val="19"/>
                <w:lang w:eastAsia="zh-CN"/>
              </w:rPr>
              <w:t>项目的响应供应商必须在开标时间开始后完成所投全部包组的电子响应文件在线解密。</w:t>
            </w:r>
            <w:r>
              <w:rPr>
                <w:rFonts w:hint="eastAsia" w:ascii="微软雅黑" w:hAnsi="微软雅黑" w:eastAsia="微软雅黑" w:cs="微软雅黑"/>
                <w:snapToGrid w:val="0"/>
                <w:color w:val="auto"/>
                <w:sz w:val="19"/>
                <w:lang w:val="en-US" w:eastAsia="zh-CN"/>
              </w:rPr>
              <w:t>参与磋商的</w:t>
            </w:r>
            <w:r>
              <w:rPr>
                <w:rFonts w:hint="eastAsia" w:ascii="微软雅黑" w:hAnsi="微软雅黑" w:eastAsia="微软雅黑" w:cs="微软雅黑"/>
                <w:snapToGrid w:val="0"/>
                <w:color w:val="auto"/>
                <w:sz w:val="19"/>
                <w:lang w:eastAsia="zh-CN"/>
              </w:rPr>
              <w:t>供应商必须保证在采购代理机构设置的时间内完成全部包组的电子</w:t>
            </w:r>
            <w:r>
              <w:rPr>
                <w:rFonts w:hint="eastAsia" w:ascii="微软雅黑" w:hAnsi="微软雅黑" w:eastAsia="微软雅黑" w:cs="微软雅黑"/>
                <w:snapToGrid w:val="0"/>
                <w:color w:val="auto"/>
                <w:sz w:val="19"/>
                <w:lang w:val="en-US" w:eastAsia="zh-CN"/>
              </w:rPr>
              <w:t>响应</w:t>
            </w:r>
            <w:r>
              <w:rPr>
                <w:rFonts w:hint="eastAsia" w:ascii="微软雅黑" w:hAnsi="微软雅黑" w:eastAsia="微软雅黑" w:cs="微软雅黑"/>
                <w:snapToGrid w:val="0"/>
                <w:color w:val="auto"/>
                <w:sz w:val="19"/>
                <w:lang w:eastAsia="zh-CN"/>
              </w:rPr>
              <w:t>文件解密。</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96" w:type="pct"/>
            <w:vAlign w:val="center"/>
          </w:tcPr>
          <w:p>
            <w:pPr>
              <w:pStyle w:val="22"/>
              <w:spacing w:line="24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23</w:t>
            </w:r>
          </w:p>
        </w:tc>
        <w:tc>
          <w:tcPr>
            <w:tcW w:w="1073" w:type="pct"/>
            <w:vAlign w:val="center"/>
          </w:tcPr>
          <w:p>
            <w:pPr>
              <w:pStyle w:val="22"/>
              <w:spacing w:line="240" w:lineRule="auto"/>
              <w:jc w:val="center"/>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电子响应文件签字、盖章要求</w:t>
            </w:r>
          </w:p>
        </w:tc>
        <w:tc>
          <w:tcPr>
            <w:tcW w:w="3632" w:type="pct"/>
            <w:vAlign w:val="center"/>
          </w:tcPr>
          <w:p>
            <w:pPr>
              <w:pStyle w:val="22"/>
              <w:spacing w:line="24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应按照第</w:t>
            </w:r>
            <w:r>
              <w:rPr>
                <w:rFonts w:hint="eastAsia" w:ascii="微软雅黑" w:hAnsi="微软雅黑" w:eastAsia="微软雅黑" w:cs="微软雅黑"/>
                <w:snapToGrid w:val="0"/>
                <w:color w:val="auto"/>
                <w:sz w:val="19"/>
                <w:lang w:val="en-US" w:eastAsia="zh-CN"/>
              </w:rPr>
              <w:t>六</w:t>
            </w:r>
            <w:r>
              <w:rPr>
                <w:rFonts w:hint="eastAsia" w:ascii="微软雅黑" w:hAnsi="微软雅黑" w:eastAsia="微软雅黑" w:cs="微软雅黑"/>
                <w:snapToGrid w:val="0"/>
                <w:color w:val="auto"/>
                <w:sz w:val="19"/>
                <w:lang w:eastAsia="zh-CN"/>
              </w:rPr>
              <w:t>章“响应文件格式与要求”，使用CA进行签字、盖章。</w:t>
            </w:r>
          </w:p>
          <w:p>
            <w:pPr>
              <w:pStyle w:val="22"/>
              <w:spacing w:line="24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说明：若涉及到授权委托人签字的可将文件签字页先进行签字、扫描后导入加密电子响应文件或签字处使用电脑打字输入。</w:t>
            </w:r>
          </w:p>
        </w:tc>
      </w:tr>
    </w:tbl>
    <w:p>
      <w:pPr>
        <w:spacing w:line="360" w:lineRule="auto"/>
        <w:rPr>
          <w:rFonts w:hint="eastAsia" w:ascii="微软雅黑" w:hAnsi="微软雅黑" w:eastAsia="微软雅黑" w:cs="微软雅黑"/>
          <w:b/>
          <w:snapToGrid w:val="0"/>
          <w:color w:val="auto"/>
          <w:sz w:val="21"/>
          <w:lang w:eastAsia="zh-CN"/>
        </w:rPr>
        <w:sectPr>
          <w:pgSz w:w="11900" w:h="16840"/>
          <w:pgMar w:top="1440" w:right="1800" w:bottom="1440" w:left="1800" w:header="0" w:footer="196" w:gutter="0"/>
          <w:pgBorders>
            <w:top w:val="none" w:sz="0" w:space="0"/>
            <w:left w:val="none" w:sz="0" w:space="0"/>
            <w:bottom w:val="none" w:sz="0" w:space="0"/>
            <w:right w:val="none" w:sz="0" w:space="0"/>
          </w:pgBorders>
          <w:cols w:space="720" w:num="1"/>
        </w:sectPr>
      </w:pPr>
    </w:p>
    <w:p>
      <w:pPr>
        <w:spacing w:line="360" w:lineRule="auto"/>
        <w:rPr>
          <w:rFonts w:hint="eastAsia" w:ascii="微软雅黑" w:hAnsi="微软雅黑" w:eastAsia="微软雅黑" w:cs="微软雅黑"/>
          <w:b/>
          <w:snapToGrid w:val="0"/>
          <w:color w:val="auto"/>
          <w:sz w:val="21"/>
        </w:rPr>
      </w:pPr>
      <w:r>
        <w:rPr>
          <w:rFonts w:hint="eastAsia" w:ascii="微软雅黑" w:hAnsi="微软雅黑" w:eastAsia="微软雅黑" w:cs="微软雅黑"/>
          <w:b/>
          <w:snapToGrid w:val="0"/>
          <w:color w:val="auto"/>
          <w:sz w:val="21"/>
        </w:rPr>
        <w:t>二.说明</w:t>
      </w:r>
    </w:p>
    <w:p>
      <w:pPr>
        <w:pStyle w:val="6"/>
        <w:numPr>
          <w:ilvl w:val="0"/>
          <w:numId w:val="2"/>
        </w:numPr>
        <w:tabs>
          <w:tab w:val="left" w:pos="601"/>
        </w:tabs>
        <w:spacing w:line="360" w:lineRule="auto"/>
        <w:ind w:left="0" w:firstLine="380" w:firstLineChars="200"/>
        <w:rPr>
          <w:rFonts w:hint="eastAsia" w:ascii="微软雅黑" w:hAnsi="微软雅黑" w:eastAsia="微软雅黑" w:cs="微软雅黑"/>
          <w:snapToGrid w:val="0"/>
          <w:color w:val="auto"/>
        </w:rPr>
      </w:pPr>
      <w:r>
        <w:rPr>
          <w:rFonts w:hint="eastAsia" w:ascii="微软雅黑" w:hAnsi="微软雅黑" w:eastAsia="微软雅黑" w:cs="微软雅黑"/>
          <w:snapToGrid w:val="0"/>
          <w:color w:val="auto"/>
        </w:rPr>
        <w:t>委托</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授权代表如果不是法定代表人/单位负责人，须持有《法定代表人/单位负责人授权书》（统一格式）。</w:t>
      </w:r>
    </w:p>
    <w:p>
      <w:pPr>
        <w:pStyle w:val="6"/>
        <w:numPr>
          <w:ilvl w:val="0"/>
          <w:numId w:val="2"/>
        </w:numPr>
        <w:tabs>
          <w:tab w:val="left" w:pos="601"/>
        </w:tabs>
        <w:spacing w:line="360" w:lineRule="auto"/>
        <w:ind w:left="0" w:firstLine="380" w:firstLineChars="200"/>
        <w:rPr>
          <w:rFonts w:hint="eastAsia" w:ascii="微软雅黑" w:hAnsi="微软雅黑" w:eastAsia="微软雅黑" w:cs="微软雅黑"/>
          <w:snapToGrid w:val="0"/>
          <w:color w:val="auto"/>
        </w:rPr>
      </w:pPr>
      <w:r>
        <w:rPr>
          <w:rFonts w:hint="eastAsia" w:ascii="微软雅黑" w:hAnsi="微软雅黑" w:eastAsia="微软雅黑" w:cs="微软雅黑"/>
          <w:snapToGrid w:val="0"/>
          <w:color w:val="auto"/>
        </w:rPr>
        <w:t>费用</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无论磋商过程中的作法和结果如何，参加磋商的供应商须自行承担所有与参加磋商有关的全部费用。</w:t>
      </w:r>
    </w:p>
    <w:p>
      <w:pPr>
        <w:pStyle w:val="6"/>
        <w:numPr>
          <w:ilvl w:val="0"/>
          <w:numId w:val="2"/>
        </w:numPr>
        <w:tabs>
          <w:tab w:val="left" w:pos="601"/>
        </w:tabs>
        <w:spacing w:line="360" w:lineRule="auto"/>
        <w:ind w:left="0"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竞争性磋商文件的解释</w:t>
      </w:r>
    </w:p>
    <w:p>
      <w:pPr>
        <w:pStyle w:val="8"/>
        <w:spacing w:line="360" w:lineRule="auto"/>
        <w:ind w:firstLine="380" w:firstLineChars="200"/>
        <w:rPr>
          <w:rFonts w:hint="eastAsia" w:ascii="微软雅黑" w:hAnsi="微软雅黑" w:eastAsia="微软雅黑" w:cs="微软雅黑"/>
          <w:snapToGrid w:val="0"/>
          <w:color w:val="auto"/>
          <w:highlight w:val="none"/>
          <w:lang w:eastAsia="zh-CN"/>
        </w:rPr>
      </w:pPr>
      <w:r>
        <w:rPr>
          <w:rFonts w:hint="eastAsia" w:ascii="微软雅黑" w:hAnsi="微软雅黑" w:eastAsia="微软雅黑" w:cs="微软雅黑"/>
          <w:snapToGrid w:val="0"/>
          <w:color w:val="auto"/>
          <w:highlight w:val="none"/>
          <w:lang w:eastAsia="zh-CN"/>
        </w:rPr>
        <w:t>本竞争性磋商文件各条款由采购代理机构及采购人负责解释。</w:t>
      </w:r>
    </w:p>
    <w:p>
      <w:pPr>
        <w:pStyle w:val="5"/>
        <w:spacing w:line="360" w:lineRule="auto"/>
        <w:ind w:left="0" w:right="0"/>
        <w:jc w:val="left"/>
        <w:rPr>
          <w:rFonts w:hint="eastAsia" w:ascii="微软雅黑" w:hAnsi="微软雅黑" w:eastAsia="微软雅黑" w:cs="微软雅黑"/>
          <w:snapToGrid w:val="0"/>
          <w:color w:val="auto"/>
        </w:rPr>
      </w:pPr>
      <w:r>
        <w:rPr>
          <w:rFonts w:hint="eastAsia" w:ascii="微软雅黑" w:hAnsi="微软雅黑" w:eastAsia="微软雅黑" w:cs="微软雅黑"/>
          <w:snapToGrid w:val="0"/>
          <w:color w:val="auto"/>
        </w:rPr>
        <w:t>三.响应文件</w:t>
      </w:r>
    </w:p>
    <w:p>
      <w:pPr>
        <w:pStyle w:val="6"/>
        <w:numPr>
          <w:ilvl w:val="0"/>
          <w:numId w:val="3"/>
        </w:numPr>
        <w:tabs>
          <w:tab w:val="left" w:pos="601"/>
        </w:tabs>
        <w:spacing w:line="360" w:lineRule="auto"/>
        <w:ind w:left="0" w:firstLine="380" w:firstLineChars="200"/>
        <w:rPr>
          <w:rFonts w:hint="eastAsia" w:ascii="微软雅黑" w:hAnsi="微软雅黑" w:eastAsia="微软雅黑" w:cs="微软雅黑"/>
          <w:snapToGrid w:val="0"/>
          <w:color w:val="auto"/>
        </w:rPr>
      </w:pPr>
      <w:r>
        <w:rPr>
          <w:rFonts w:hint="eastAsia" w:ascii="微软雅黑" w:hAnsi="微软雅黑" w:eastAsia="微软雅黑" w:cs="微软雅黑"/>
          <w:snapToGrid w:val="0"/>
          <w:color w:val="auto"/>
        </w:rPr>
        <w:t>响应文件计量单位</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响应文件中所使用的计量单位，除有特殊要求外，应采用国家法定计量单位，报价最小单位为人民币元。</w:t>
      </w:r>
    </w:p>
    <w:p>
      <w:pPr>
        <w:pStyle w:val="6"/>
        <w:numPr>
          <w:ilvl w:val="0"/>
          <w:numId w:val="3"/>
        </w:numPr>
        <w:tabs>
          <w:tab w:val="left" w:pos="601"/>
        </w:tabs>
        <w:spacing w:line="360" w:lineRule="auto"/>
        <w:ind w:left="0" w:firstLine="380" w:firstLineChars="200"/>
        <w:rPr>
          <w:rFonts w:hint="eastAsia" w:ascii="微软雅黑" w:hAnsi="微软雅黑" w:eastAsia="微软雅黑" w:cs="微软雅黑"/>
          <w:snapToGrid w:val="0"/>
          <w:color w:val="auto"/>
        </w:rPr>
      </w:pPr>
      <w:r>
        <w:rPr>
          <w:rFonts w:hint="eastAsia" w:ascii="微软雅黑" w:hAnsi="微软雅黑" w:eastAsia="微软雅黑" w:cs="微软雅黑"/>
          <w:snapToGrid w:val="0"/>
          <w:color w:val="auto"/>
        </w:rPr>
        <w:t>响应文件的组成</w:t>
      </w:r>
    </w:p>
    <w:p>
      <w:pPr>
        <w:spacing w:line="360" w:lineRule="auto"/>
        <w:ind w:firstLine="426"/>
        <w:rPr>
          <w:rFonts w:hint="eastAsia" w:ascii="微软雅黑" w:hAnsi="微软雅黑" w:eastAsia="微软雅黑" w:cs="微软雅黑"/>
          <w:snapToGrid w:val="0"/>
          <w:color w:val="auto"/>
          <w:sz w:val="19"/>
          <w:szCs w:val="19"/>
          <w:lang w:eastAsia="zh-CN"/>
        </w:rPr>
      </w:pPr>
      <w:r>
        <w:rPr>
          <w:rFonts w:hint="eastAsia" w:ascii="微软雅黑" w:hAnsi="微软雅黑" w:eastAsia="微软雅黑" w:cs="微软雅黑"/>
          <w:snapToGrid w:val="0"/>
          <w:color w:val="auto"/>
          <w:sz w:val="19"/>
          <w:szCs w:val="19"/>
          <w:lang w:eastAsia="zh-CN"/>
        </w:rPr>
        <w:t>响应文件应按照磋商文件第六章“响应文件格式及附件”进行编写（可以增加附页），作为响应文件的组成部分。</w:t>
      </w:r>
    </w:p>
    <w:p>
      <w:pPr>
        <w:spacing w:line="360" w:lineRule="auto"/>
        <w:ind w:firstLine="426"/>
        <w:rPr>
          <w:rFonts w:hint="eastAsia" w:ascii="微软雅黑" w:hAnsi="微软雅黑" w:eastAsia="微软雅黑" w:cs="微软雅黑"/>
          <w:snapToGrid w:val="0"/>
          <w:color w:val="auto"/>
          <w:sz w:val="19"/>
          <w:szCs w:val="19"/>
          <w:lang w:eastAsia="zh-CN"/>
        </w:rPr>
      </w:pPr>
      <w:r>
        <w:rPr>
          <w:rFonts w:hint="eastAsia" w:ascii="微软雅黑" w:hAnsi="微软雅黑" w:eastAsia="微软雅黑" w:cs="微软雅黑"/>
          <w:snapToGrid w:val="0"/>
          <w:color w:val="auto"/>
          <w:sz w:val="19"/>
          <w:szCs w:val="19"/>
          <w:lang w:eastAsia="zh-CN"/>
        </w:rPr>
        <w:t>（二）资格证明及其他文件包括：</w:t>
      </w:r>
    </w:p>
    <w:p>
      <w:pPr>
        <w:spacing w:line="360" w:lineRule="auto"/>
        <w:ind w:firstLine="426"/>
        <w:rPr>
          <w:rFonts w:hint="eastAsia" w:ascii="微软雅黑" w:hAnsi="微软雅黑" w:eastAsia="微软雅黑" w:cs="微软雅黑"/>
          <w:snapToGrid w:val="0"/>
          <w:color w:val="auto"/>
          <w:sz w:val="19"/>
          <w:szCs w:val="19"/>
          <w:highlight w:val="none"/>
          <w:lang w:eastAsia="zh-CN"/>
        </w:rPr>
      </w:pPr>
      <w:r>
        <w:rPr>
          <w:rFonts w:hint="eastAsia" w:ascii="微软雅黑" w:hAnsi="微软雅黑" w:eastAsia="微软雅黑" w:cs="微软雅黑"/>
          <w:snapToGrid w:val="0"/>
          <w:color w:val="auto"/>
          <w:sz w:val="19"/>
          <w:szCs w:val="19"/>
          <w:highlight w:val="none"/>
          <w:lang w:eastAsia="zh-CN"/>
        </w:rPr>
        <w:t>★1</w:t>
      </w:r>
      <w:r>
        <w:rPr>
          <w:rFonts w:hint="eastAsia" w:ascii="微软雅黑" w:hAnsi="微软雅黑" w:eastAsia="微软雅黑" w:cs="微软雅黑"/>
          <w:snapToGrid w:val="0"/>
          <w:color w:val="auto"/>
          <w:sz w:val="19"/>
          <w:szCs w:val="19"/>
          <w:highlight w:val="none"/>
          <w:lang w:val="en-US" w:eastAsia="zh-CN"/>
        </w:rPr>
        <w:t>.1</w:t>
      </w:r>
      <w:r>
        <w:rPr>
          <w:rFonts w:hint="eastAsia" w:ascii="微软雅黑" w:hAnsi="微软雅黑" w:eastAsia="微软雅黑" w:cs="微软雅黑"/>
          <w:snapToGrid w:val="0"/>
          <w:color w:val="auto"/>
          <w:sz w:val="19"/>
          <w:szCs w:val="19"/>
          <w:highlight w:val="none"/>
          <w:lang w:eastAsia="zh-CN"/>
        </w:rPr>
        <w:t>、供应商具有独立承担民事责任的能力</w:t>
      </w:r>
    </w:p>
    <w:p>
      <w:pPr>
        <w:pStyle w:val="8"/>
        <w:spacing w:line="360" w:lineRule="auto"/>
        <w:ind w:firstLine="420"/>
        <w:jc w:val="both"/>
        <w:rPr>
          <w:rFonts w:hint="eastAsia" w:ascii="微软雅黑" w:hAnsi="微软雅黑" w:eastAsia="微软雅黑" w:cs="微软雅黑"/>
          <w:snapToGrid w:val="0"/>
          <w:color w:val="auto"/>
          <w:highlight w:val="none"/>
          <w:lang w:eastAsia="zh-CN"/>
        </w:rPr>
      </w:pPr>
      <w:r>
        <w:rPr>
          <w:rFonts w:hint="eastAsia" w:ascii="微软雅黑" w:hAnsi="微软雅黑" w:eastAsia="微软雅黑" w:cs="微软雅黑"/>
          <w:snapToGrid w:val="0"/>
          <w:color w:val="auto"/>
          <w:highlight w:val="none"/>
          <w:lang w:eastAsia="zh-CN"/>
        </w:rPr>
        <w:t>注：①供应商若为企业法人：提供“统一社会信用代码营业执照”；未换证的提供“营业执照、税务登记证、组织机构代码 证或三证合一的营业执照”；②若为事业法人：提供“统一社会信用代码法人登记证书”；未换证的提交“事业法人登记证书、组织机构代码证”；③若为其他组织：提供“对应主管部门颁发的准许执业证明文件或营业执照”；④若为个体工商户：提交“统一  社会信用代码的营业执照”或“营业执照、税务登记证”；⑤若为自然人：提供“身份证明材料”。</w:t>
      </w:r>
    </w:p>
    <w:p>
      <w:pPr>
        <w:spacing w:line="360" w:lineRule="auto"/>
        <w:ind w:firstLine="426"/>
        <w:rPr>
          <w:rFonts w:hint="eastAsia" w:ascii="微软雅黑" w:hAnsi="微软雅黑" w:eastAsia="微软雅黑" w:cs="微软雅黑"/>
          <w:snapToGrid w:val="0"/>
          <w:color w:val="auto"/>
          <w:sz w:val="19"/>
          <w:szCs w:val="19"/>
          <w:lang w:eastAsia="zh-CN"/>
        </w:rPr>
      </w:pPr>
      <w:r>
        <w:rPr>
          <w:rFonts w:hint="eastAsia" w:ascii="微软雅黑" w:hAnsi="微软雅黑" w:eastAsia="微软雅黑" w:cs="微软雅黑"/>
          <w:snapToGrid w:val="0"/>
          <w:color w:val="auto"/>
          <w:sz w:val="19"/>
          <w:szCs w:val="19"/>
          <w:lang w:eastAsia="zh-CN"/>
        </w:rPr>
        <w:t>★2、法定代表人/单位负责人签字并加盖公章的法定代表人/单位负责人授权书。</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注：供应商为法人单位时提供“法定代表人授权书”，供应商为其他组织时提供“单位负责人授权书”，供应商为自然人时  提供“自然人身份证明材料”。</w:t>
      </w:r>
    </w:p>
    <w:p>
      <w:pPr>
        <w:spacing w:line="360" w:lineRule="auto"/>
        <w:ind w:firstLine="426"/>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sz w:val="19"/>
          <w:szCs w:val="19"/>
          <w:lang w:eastAsia="zh-CN"/>
        </w:rPr>
        <w:t>★</w:t>
      </w:r>
      <w:r>
        <w:rPr>
          <w:rFonts w:hint="eastAsia" w:ascii="微软雅黑" w:hAnsi="微软雅黑" w:eastAsia="微软雅黑" w:cs="微软雅黑"/>
          <w:snapToGrid w:val="0"/>
          <w:color w:val="auto"/>
          <w:sz w:val="19"/>
          <w:szCs w:val="19"/>
          <w:lang w:val="en-US" w:eastAsia="zh-CN"/>
        </w:rPr>
        <w:t>3</w:t>
      </w:r>
      <w:r>
        <w:rPr>
          <w:rFonts w:hint="eastAsia" w:ascii="微软雅黑" w:hAnsi="微软雅黑" w:eastAsia="微软雅黑" w:cs="微软雅黑"/>
          <w:snapToGrid w:val="0"/>
          <w:color w:val="auto"/>
          <w:sz w:val="19"/>
          <w:szCs w:val="19"/>
          <w:lang w:eastAsia="zh-CN"/>
        </w:rPr>
        <w:t>、法定代表人/单位负责人身份证正反两面复印件及投标代表身份证明身份证正反两面复印件。</w:t>
      </w:r>
      <w:r>
        <w:rPr>
          <w:rFonts w:hint="eastAsia" w:ascii="微软雅黑" w:hAnsi="微软雅黑" w:eastAsia="微软雅黑" w:cs="微软雅黑"/>
          <w:b/>
          <w:snapToGrid w:val="0"/>
          <w:color w:val="auto"/>
          <w:sz w:val="19"/>
          <w:szCs w:val="19"/>
          <w:lang w:eastAsia="zh-CN"/>
        </w:rPr>
        <w:t>供应商为大学生创办的小微企业还应提供法定代表人的学生证或毕业证或国外学历学位认证书复印件</w:t>
      </w:r>
      <w:r>
        <w:rPr>
          <w:rFonts w:hint="eastAsia" w:ascii="微软雅黑" w:hAnsi="微软雅黑" w:eastAsia="微软雅黑" w:cs="微软雅黑"/>
          <w:snapToGrid w:val="0"/>
          <w:color w:val="auto"/>
          <w:sz w:val="19"/>
          <w:szCs w:val="19"/>
          <w:lang w:eastAsia="zh-CN"/>
        </w:rPr>
        <w:t>。</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（三）报价书附件的编制及编目</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1、报价书附件由供应商自行编制，规格幅面应与正文一致，附于正文之后，与正文页码统一编目编码装订。</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val="en-US" w:eastAsia="zh-CN"/>
        </w:rPr>
        <w:t>2</w:t>
      </w:r>
      <w:r>
        <w:rPr>
          <w:rFonts w:hint="eastAsia" w:ascii="微软雅黑" w:hAnsi="微软雅黑" w:eastAsia="微软雅黑" w:cs="微软雅黑"/>
          <w:snapToGrid w:val="0"/>
          <w:color w:val="auto"/>
          <w:lang w:eastAsia="zh-CN"/>
        </w:rPr>
        <w:t>、报价书附件可以包含以下内容：</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（1）产品主要技术参数明细表及报价表；</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（2）技术服务和售后服务的内容及措施。</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w:t>
      </w:r>
      <w:r>
        <w:rPr>
          <w:rFonts w:hint="eastAsia" w:ascii="微软雅黑" w:hAnsi="微软雅黑" w:eastAsia="微软雅黑" w:cs="微软雅黑"/>
          <w:snapToGrid w:val="0"/>
          <w:color w:val="auto"/>
          <w:lang w:val="en-US" w:eastAsia="zh-CN"/>
        </w:rPr>
        <w:t>3</w:t>
      </w:r>
      <w:r>
        <w:rPr>
          <w:rFonts w:hint="eastAsia" w:ascii="微软雅黑" w:hAnsi="微软雅黑" w:eastAsia="微软雅黑" w:cs="微软雅黑"/>
          <w:snapToGrid w:val="0"/>
          <w:color w:val="auto"/>
          <w:lang w:eastAsia="zh-CN"/>
        </w:rPr>
        <w:t>）产品详细说明书。包括：产品主要技术数据和性能的详细描述或提供产品样本；</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w:t>
      </w:r>
      <w:r>
        <w:rPr>
          <w:rFonts w:hint="eastAsia" w:ascii="微软雅黑" w:hAnsi="微软雅黑" w:eastAsia="微软雅黑" w:cs="微软雅黑"/>
          <w:snapToGrid w:val="0"/>
          <w:color w:val="auto"/>
          <w:lang w:val="en-US" w:eastAsia="zh-CN"/>
        </w:rPr>
        <w:t>4</w:t>
      </w:r>
      <w:r>
        <w:rPr>
          <w:rFonts w:hint="eastAsia" w:ascii="微软雅黑" w:hAnsi="微软雅黑" w:eastAsia="微软雅黑" w:cs="微软雅黑"/>
          <w:snapToGrid w:val="0"/>
          <w:color w:val="auto"/>
          <w:lang w:eastAsia="zh-CN"/>
        </w:rPr>
        <w:t>）产品制造、验收标准；</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w:t>
      </w:r>
      <w:r>
        <w:rPr>
          <w:rFonts w:hint="eastAsia" w:ascii="微软雅黑" w:hAnsi="微软雅黑" w:eastAsia="微软雅黑" w:cs="微软雅黑"/>
          <w:snapToGrid w:val="0"/>
          <w:color w:val="auto"/>
          <w:lang w:val="en-US" w:eastAsia="zh-CN"/>
        </w:rPr>
        <w:t>5</w:t>
      </w:r>
      <w:r>
        <w:rPr>
          <w:rFonts w:hint="eastAsia" w:ascii="微软雅黑" w:hAnsi="微软雅黑" w:eastAsia="微软雅黑" w:cs="微软雅黑"/>
          <w:snapToGrid w:val="0"/>
          <w:color w:val="auto"/>
          <w:lang w:eastAsia="zh-CN"/>
        </w:rPr>
        <w:t>）详细的交货清单；</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w:t>
      </w:r>
      <w:r>
        <w:rPr>
          <w:rFonts w:hint="eastAsia" w:ascii="微软雅黑" w:hAnsi="微软雅黑" w:eastAsia="微软雅黑" w:cs="微软雅黑"/>
          <w:snapToGrid w:val="0"/>
          <w:color w:val="auto"/>
          <w:lang w:val="en-US" w:eastAsia="zh-CN"/>
        </w:rPr>
        <w:t>6</w:t>
      </w:r>
      <w:r>
        <w:rPr>
          <w:rFonts w:hint="eastAsia" w:ascii="微软雅黑" w:hAnsi="微软雅黑" w:eastAsia="微软雅黑" w:cs="微软雅黑"/>
          <w:snapToGrid w:val="0"/>
          <w:color w:val="auto"/>
          <w:lang w:eastAsia="zh-CN"/>
        </w:rPr>
        <w:t>）特殊工具及备件清单；</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w:t>
      </w:r>
      <w:r>
        <w:rPr>
          <w:rFonts w:hint="eastAsia" w:ascii="微软雅黑" w:hAnsi="微软雅黑" w:eastAsia="微软雅黑" w:cs="微软雅黑"/>
          <w:snapToGrid w:val="0"/>
          <w:color w:val="auto"/>
          <w:lang w:val="en-US" w:eastAsia="zh-CN"/>
        </w:rPr>
        <w:t>7</w:t>
      </w:r>
      <w:r>
        <w:rPr>
          <w:rFonts w:hint="eastAsia" w:ascii="微软雅黑" w:hAnsi="微软雅黑" w:eastAsia="微软雅黑" w:cs="微软雅黑"/>
          <w:snapToGrid w:val="0"/>
          <w:color w:val="auto"/>
          <w:lang w:eastAsia="zh-CN"/>
        </w:rPr>
        <w:t>）供应商推荐的供选择的配套货物表；</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w:t>
      </w:r>
      <w:r>
        <w:rPr>
          <w:rFonts w:hint="eastAsia" w:ascii="微软雅黑" w:hAnsi="微软雅黑" w:eastAsia="微软雅黑" w:cs="微软雅黑"/>
          <w:snapToGrid w:val="0"/>
          <w:color w:val="auto"/>
          <w:lang w:val="en-US" w:eastAsia="zh-CN"/>
        </w:rPr>
        <w:t>8</w:t>
      </w:r>
      <w:r>
        <w:rPr>
          <w:rFonts w:hint="eastAsia" w:ascii="微软雅黑" w:hAnsi="微软雅黑" w:eastAsia="微软雅黑" w:cs="微软雅黑"/>
          <w:snapToGrid w:val="0"/>
          <w:color w:val="auto"/>
          <w:lang w:eastAsia="zh-CN"/>
        </w:rPr>
        <w:t>）提供报价所有辅助性材料或资料。</w:t>
      </w:r>
    </w:p>
    <w:p>
      <w:pPr>
        <w:pStyle w:val="6"/>
        <w:numPr>
          <w:ilvl w:val="0"/>
          <w:numId w:val="3"/>
        </w:numPr>
        <w:tabs>
          <w:tab w:val="left" w:pos="601"/>
        </w:tabs>
        <w:spacing w:line="360" w:lineRule="auto"/>
        <w:ind w:left="0" w:firstLine="380" w:firstLineChars="200"/>
        <w:rPr>
          <w:rFonts w:hint="eastAsia" w:ascii="微软雅黑" w:hAnsi="微软雅黑" w:eastAsia="微软雅黑" w:cs="微软雅黑"/>
          <w:snapToGrid w:val="0"/>
          <w:color w:val="auto"/>
        </w:rPr>
      </w:pPr>
      <w:r>
        <w:rPr>
          <w:rFonts w:hint="eastAsia" w:ascii="微软雅黑" w:hAnsi="微软雅黑" w:eastAsia="微软雅黑" w:cs="微软雅黑"/>
          <w:snapToGrid w:val="0"/>
          <w:color w:val="auto"/>
        </w:rPr>
        <w:t>报价</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（一）所有价格均以人民币报价，所报价格为送达用户指定地点安装、调试、培训完毕价格.</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（二）磋商报价分两次，即初始报价，供应商递交的响应文件中的报价及磋商结束后的最后报价，且将做为最终的成交价格。</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（三）具备初始报价，方有资格做第二次报价。</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（四）最低报价不能作为成交的唯一保证。</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（五）如供应商未按规定要求和时间递交最后报价，该供应商提交的响应文件中的初始报价将作为其最后报价。</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（六）供应商应提前做好最后报价明细（特殊情况还需准备相关证明材料），确保在规定时间提交最后报价（供应商现场提前准备携带线上最后报价的笔记本电脑）。</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w:t>
      </w:r>
      <w:r>
        <w:rPr>
          <w:rFonts w:hint="eastAsia" w:ascii="微软雅黑" w:hAnsi="微软雅黑" w:eastAsia="微软雅黑" w:cs="微软雅黑"/>
          <w:snapToGrid w:val="0"/>
          <w:color w:val="auto"/>
          <w:lang w:val="en-US" w:eastAsia="zh-CN"/>
        </w:rPr>
        <w:t>七</w:t>
      </w:r>
      <w:r>
        <w:rPr>
          <w:rFonts w:hint="eastAsia" w:ascii="微软雅黑" w:hAnsi="微软雅黑" w:eastAsia="微软雅黑" w:cs="微软雅黑"/>
          <w:snapToGrid w:val="0"/>
          <w:color w:val="auto"/>
          <w:lang w:eastAsia="zh-CN"/>
        </w:rPr>
        <w:t>）供应商应注意本文件的技术规格中指出的工艺、材料和设备型号仅起说明作用，并没有任何限制性。供应商在报价中可以选用替代标准或型号，但这些替代要实质上满足或超过本文件的要求。</w:t>
      </w:r>
    </w:p>
    <w:p>
      <w:pPr>
        <w:pStyle w:val="6"/>
        <w:numPr>
          <w:ilvl w:val="0"/>
          <w:numId w:val="3"/>
        </w:numPr>
        <w:tabs>
          <w:tab w:val="left" w:pos="601"/>
        </w:tabs>
        <w:spacing w:line="360" w:lineRule="auto"/>
        <w:ind w:left="0" w:firstLine="380" w:firstLineChars="200"/>
        <w:rPr>
          <w:rFonts w:hint="eastAsia" w:ascii="微软雅黑" w:hAnsi="微软雅黑" w:eastAsia="微软雅黑" w:cs="微软雅黑"/>
          <w:snapToGrid w:val="0"/>
          <w:color w:val="auto"/>
        </w:rPr>
      </w:pPr>
      <w:r>
        <w:rPr>
          <w:rFonts w:hint="eastAsia" w:ascii="微软雅黑" w:hAnsi="微软雅黑" w:eastAsia="微软雅黑" w:cs="微软雅黑"/>
          <w:snapToGrid w:val="0"/>
          <w:color w:val="auto"/>
        </w:rPr>
        <w:t>响应文件的签署及规定</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（一）组成响应文件的各项资料均应遵守本条规定。</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（二）响应文件应按规范格式编制，按要求签字、加盖公章。</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（三）响应文件装订成册、编制页码且页码连续。</w:t>
      </w:r>
    </w:p>
    <w:p>
      <w:pPr>
        <w:pStyle w:val="8"/>
        <w:spacing w:line="360" w:lineRule="auto"/>
        <w:ind w:firstLine="380" w:firstLineChars="200"/>
        <w:rPr>
          <w:rFonts w:hint="eastAsia" w:ascii="微软雅黑" w:hAnsi="微软雅黑" w:eastAsia="微软雅黑" w:cs="微软雅黑"/>
          <w:snapToGrid w:val="0"/>
          <w:color w:val="auto"/>
          <w:highlight w:val="none"/>
          <w:lang w:val="en-US" w:eastAsia="zh-CN"/>
        </w:rPr>
      </w:pPr>
      <w:r>
        <w:rPr>
          <w:rFonts w:hint="eastAsia" w:ascii="微软雅黑" w:hAnsi="微软雅黑" w:eastAsia="微软雅黑" w:cs="微软雅黑"/>
          <w:snapToGrid w:val="0"/>
          <w:color w:val="auto"/>
          <w:highlight w:val="none"/>
          <w:lang w:eastAsia="zh-CN"/>
        </w:rPr>
        <w:t xml:space="preserve">（四）响应文件的正本必须用不退色的墨水填写或打印，注明“正本”字样，副本可以用复印件。正本 </w:t>
      </w:r>
      <w:r>
        <w:rPr>
          <w:rFonts w:hint="eastAsia" w:ascii="微软雅黑" w:hAnsi="微软雅黑" w:eastAsia="微软雅黑" w:cs="微软雅黑"/>
          <w:snapToGrid w:val="0"/>
          <w:color w:val="auto"/>
          <w:highlight w:val="none"/>
          <w:lang w:val="en-US" w:eastAsia="zh-CN"/>
        </w:rPr>
        <w:t>1</w:t>
      </w:r>
      <w:r>
        <w:rPr>
          <w:rFonts w:hint="eastAsia" w:ascii="微软雅黑" w:hAnsi="微软雅黑" w:eastAsia="微软雅黑" w:cs="微软雅黑"/>
          <w:snapToGrid w:val="0"/>
          <w:color w:val="auto"/>
          <w:highlight w:val="none"/>
          <w:lang w:eastAsia="zh-CN"/>
        </w:rPr>
        <w:t xml:space="preserve"> 份，副本 </w:t>
      </w:r>
      <w:r>
        <w:rPr>
          <w:rFonts w:hint="eastAsia" w:ascii="微软雅黑" w:hAnsi="微软雅黑" w:eastAsia="微软雅黑" w:cs="微软雅黑"/>
          <w:snapToGrid w:val="0"/>
          <w:color w:val="auto"/>
          <w:highlight w:val="none"/>
          <w:lang w:val="en-US" w:eastAsia="zh-CN"/>
        </w:rPr>
        <w:t>1</w:t>
      </w:r>
      <w:r>
        <w:rPr>
          <w:rFonts w:hint="eastAsia" w:ascii="微软雅黑" w:hAnsi="微软雅黑" w:eastAsia="微软雅黑" w:cs="微软雅黑"/>
          <w:snapToGrid w:val="0"/>
          <w:color w:val="auto"/>
          <w:highlight w:val="none"/>
          <w:lang w:eastAsia="zh-CN"/>
        </w:rPr>
        <w:t xml:space="preserve"> 份。</w:t>
      </w:r>
    </w:p>
    <w:p>
      <w:pPr>
        <w:pStyle w:val="8"/>
        <w:spacing w:line="360" w:lineRule="auto"/>
        <w:ind w:firstLine="380" w:firstLineChars="200"/>
        <w:rPr>
          <w:rFonts w:hint="eastAsia" w:ascii="微软雅黑" w:hAnsi="微软雅黑" w:eastAsia="微软雅黑" w:cs="微软雅黑"/>
          <w:snapToGrid w:val="0"/>
          <w:color w:val="auto"/>
          <w:highlight w:val="none"/>
          <w:lang w:eastAsia="zh-CN"/>
        </w:rPr>
      </w:pPr>
      <w:r>
        <w:rPr>
          <w:rFonts w:hint="eastAsia" w:ascii="微软雅黑" w:hAnsi="微软雅黑" w:eastAsia="微软雅黑" w:cs="微软雅黑"/>
          <w:snapToGrid w:val="0"/>
          <w:color w:val="auto"/>
          <w:highlight w:val="none"/>
          <w:lang w:eastAsia="zh-CN"/>
        </w:rPr>
        <w:t>（五）响应文件不得涂改和增删，如有修改错漏处，必须由磋商代表签字并加盖公章。</w:t>
      </w:r>
    </w:p>
    <w:p>
      <w:pPr>
        <w:pStyle w:val="8"/>
        <w:spacing w:line="360" w:lineRule="auto"/>
        <w:ind w:firstLine="380" w:firstLineChars="200"/>
        <w:rPr>
          <w:rFonts w:hint="eastAsia" w:ascii="微软雅黑" w:hAnsi="微软雅黑" w:eastAsia="微软雅黑" w:cs="微软雅黑"/>
          <w:snapToGrid w:val="0"/>
          <w:color w:val="auto"/>
          <w:highlight w:val="none"/>
          <w:lang w:eastAsia="zh-CN"/>
        </w:rPr>
      </w:pPr>
      <w:r>
        <w:rPr>
          <w:rFonts w:hint="eastAsia" w:ascii="微软雅黑" w:hAnsi="微软雅黑" w:eastAsia="微软雅黑" w:cs="微软雅黑"/>
          <w:snapToGrid w:val="0"/>
          <w:color w:val="auto"/>
          <w:highlight w:val="none"/>
          <w:lang w:eastAsia="zh-CN"/>
        </w:rPr>
        <w:t>（六）响应文件因字迹潦草或表达不清所引起的后果由供应商自行负责。</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highlight w:val="none"/>
          <w:lang w:eastAsia="zh-CN"/>
        </w:rPr>
        <w:t>（七）法定代表人/单位负责人授权书应由法定代表人/单位负责人签字并加盖公章</w:t>
      </w:r>
      <w:r>
        <w:rPr>
          <w:rFonts w:hint="eastAsia" w:ascii="微软雅黑" w:hAnsi="微软雅黑" w:eastAsia="微软雅黑" w:cs="微软雅黑"/>
          <w:snapToGrid w:val="0"/>
          <w:color w:val="auto"/>
          <w:lang w:eastAsia="zh-CN"/>
        </w:rPr>
        <w:t>。</w:t>
      </w:r>
    </w:p>
    <w:p>
      <w:pPr>
        <w:pStyle w:val="6"/>
        <w:numPr>
          <w:ilvl w:val="0"/>
          <w:numId w:val="3"/>
        </w:numPr>
        <w:tabs>
          <w:tab w:val="left" w:pos="601"/>
        </w:tabs>
        <w:spacing w:line="360" w:lineRule="auto"/>
        <w:ind w:left="0"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响应文件存在下列任意一条的，则响应文件无效：</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（一）任意一条不满足磋商文件★号条款要求的；</w:t>
      </w:r>
    </w:p>
    <w:p>
      <w:pPr>
        <w:pStyle w:val="8"/>
        <w:spacing w:line="360" w:lineRule="auto"/>
        <w:ind w:firstLine="380" w:firstLineChars="200"/>
        <w:rPr>
          <w:rFonts w:hint="eastAsia" w:ascii="微软雅黑" w:hAnsi="微软雅黑" w:eastAsia="微软雅黑" w:cs="微软雅黑"/>
          <w:snapToGrid w:val="0"/>
          <w:color w:val="auto"/>
          <w:highlight w:val="none"/>
          <w:lang w:eastAsia="zh-CN"/>
        </w:rPr>
      </w:pPr>
      <w:r>
        <w:rPr>
          <w:rFonts w:hint="eastAsia" w:ascii="微软雅黑" w:hAnsi="微软雅黑" w:eastAsia="微软雅黑" w:cs="微软雅黑"/>
          <w:snapToGrid w:val="0"/>
          <w:color w:val="auto"/>
          <w:highlight w:val="none"/>
          <w:lang w:eastAsia="zh-CN"/>
        </w:rPr>
        <w:t>（</w:t>
      </w:r>
      <w:r>
        <w:rPr>
          <w:rFonts w:hint="eastAsia" w:ascii="微软雅黑" w:hAnsi="微软雅黑" w:eastAsia="微软雅黑" w:cs="微软雅黑"/>
          <w:snapToGrid w:val="0"/>
          <w:color w:val="auto"/>
          <w:highlight w:val="none"/>
          <w:lang w:val="en-US" w:eastAsia="zh-CN"/>
        </w:rPr>
        <w:t>二</w:t>
      </w:r>
      <w:r>
        <w:rPr>
          <w:rFonts w:hint="eastAsia" w:ascii="微软雅黑" w:hAnsi="微软雅黑" w:eastAsia="微软雅黑" w:cs="微软雅黑"/>
          <w:snapToGrid w:val="0"/>
          <w:color w:val="auto"/>
          <w:highlight w:val="none"/>
          <w:lang w:eastAsia="zh-CN"/>
        </w:rPr>
        <w:t>）供应商所提报的技术参数没有如实填写，没有与“竞争性磋商文件技术要求”一一对应，只简单填写“响应或完全响应”的以及未逐条填写应答的；特别对有具体参数要求的指标，供应商</w:t>
      </w:r>
      <w:r>
        <w:rPr>
          <w:rFonts w:hint="eastAsia" w:ascii="微软雅黑" w:hAnsi="微软雅黑" w:eastAsia="微软雅黑" w:cs="微软雅黑"/>
          <w:snapToGrid w:val="0"/>
          <w:color w:val="auto"/>
          <w:highlight w:val="none"/>
          <w:lang w:val="en-US" w:eastAsia="zh-CN"/>
        </w:rPr>
        <w:t>须</w:t>
      </w:r>
      <w:r>
        <w:rPr>
          <w:rFonts w:hint="eastAsia" w:ascii="微软雅黑" w:hAnsi="微软雅黑" w:eastAsia="微软雅黑" w:cs="微软雅黑"/>
          <w:snapToGrid w:val="0"/>
          <w:color w:val="auto"/>
          <w:highlight w:val="none"/>
          <w:lang w:eastAsia="zh-CN"/>
        </w:rPr>
        <w:t>提供所投设备的具体参数值。</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w:t>
      </w:r>
      <w:r>
        <w:rPr>
          <w:rFonts w:hint="eastAsia" w:ascii="微软雅黑" w:hAnsi="微软雅黑" w:eastAsia="微软雅黑" w:cs="微软雅黑"/>
          <w:snapToGrid w:val="0"/>
          <w:color w:val="auto"/>
          <w:lang w:val="en-US" w:eastAsia="zh-CN"/>
        </w:rPr>
        <w:t>三</w:t>
      </w:r>
      <w:r>
        <w:rPr>
          <w:rFonts w:hint="eastAsia" w:ascii="微软雅黑" w:hAnsi="微软雅黑" w:eastAsia="微软雅黑" w:cs="微软雅黑"/>
          <w:snapToGrid w:val="0"/>
          <w:color w:val="auto"/>
          <w:lang w:eastAsia="zh-CN"/>
        </w:rPr>
        <w:t>）供应商提报的技术参数中没有明确品牌、型号、规格、配置等；</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w:t>
      </w:r>
      <w:r>
        <w:rPr>
          <w:rFonts w:hint="eastAsia" w:ascii="微软雅黑" w:hAnsi="微软雅黑" w:eastAsia="微软雅黑" w:cs="微软雅黑"/>
          <w:snapToGrid w:val="0"/>
          <w:color w:val="auto"/>
          <w:lang w:val="en-US" w:eastAsia="zh-CN"/>
        </w:rPr>
        <w:t>四</w:t>
      </w:r>
      <w:r>
        <w:rPr>
          <w:rFonts w:hint="eastAsia" w:ascii="微软雅黑" w:hAnsi="微软雅黑" w:eastAsia="微软雅黑" w:cs="微软雅黑"/>
          <w:snapToGrid w:val="0"/>
          <w:color w:val="auto"/>
          <w:lang w:eastAsia="zh-CN"/>
        </w:rPr>
        <w:t>）单项商品报价超单项预算的；</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w:t>
      </w:r>
      <w:r>
        <w:rPr>
          <w:rFonts w:hint="eastAsia" w:ascii="微软雅黑" w:hAnsi="微软雅黑" w:eastAsia="微软雅黑" w:cs="微软雅黑"/>
          <w:snapToGrid w:val="0"/>
          <w:color w:val="auto"/>
          <w:lang w:val="en-US" w:eastAsia="zh-CN"/>
        </w:rPr>
        <w:t>五</w:t>
      </w:r>
      <w:r>
        <w:rPr>
          <w:rFonts w:hint="eastAsia" w:ascii="微软雅黑" w:hAnsi="微软雅黑" w:eastAsia="微软雅黑" w:cs="微软雅黑"/>
          <w:snapToGrid w:val="0"/>
          <w:color w:val="auto"/>
          <w:lang w:eastAsia="zh-CN"/>
        </w:rPr>
        <w:t>）响应产品中如要求安装软件，应提供正版软件，否则响应无效；台式计算机、便携式计算机必须预装正版操作系统，该系统须有唯一的正版序列号与之对应，一个正版序列号只能对应一台计算机，否则响应无效；</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w:t>
      </w:r>
      <w:r>
        <w:rPr>
          <w:rFonts w:hint="eastAsia" w:ascii="微软雅黑" w:hAnsi="微软雅黑" w:eastAsia="微软雅黑" w:cs="微软雅黑"/>
          <w:snapToGrid w:val="0"/>
          <w:color w:val="auto"/>
          <w:lang w:val="en-US" w:eastAsia="zh-CN"/>
        </w:rPr>
        <w:t>六</w:t>
      </w:r>
      <w:r>
        <w:rPr>
          <w:rFonts w:hint="eastAsia" w:ascii="微软雅黑" w:hAnsi="微软雅黑" w:eastAsia="微软雅黑" w:cs="微软雅黑"/>
          <w:snapToGrid w:val="0"/>
          <w:color w:val="auto"/>
          <w:lang w:eastAsia="zh-CN"/>
        </w:rPr>
        <w:t>）政府采购执行节能产品政府强制采购和优先采购政策。如采购人所采购产品为政府强制采购的节能产品，供应商所投产品的品牌及型号必须为清单中有效期内产品并提供证明文件，否则其响应将作为无效响应被拒绝；</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w:t>
      </w:r>
      <w:r>
        <w:rPr>
          <w:rFonts w:hint="eastAsia" w:ascii="微软雅黑" w:hAnsi="微软雅黑" w:eastAsia="微软雅黑" w:cs="微软雅黑"/>
          <w:snapToGrid w:val="0"/>
          <w:color w:val="auto"/>
          <w:lang w:val="en-US" w:eastAsia="zh-CN"/>
        </w:rPr>
        <w:t>七</w:t>
      </w:r>
      <w:r>
        <w:rPr>
          <w:rFonts w:hint="eastAsia" w:ascii="微软雅黑" w:hAnsi="微软雅黑" w:eastAsia="微软雅黑" w:cs="微软雅黑"/>
          <w:snapToGrid w:val="0"/>
          <w:color w:val="auto"/>
          <w:lang w:eastAsia="zh-CN"/>
        </w:rPr>
        <w:t>）信息安全产品，供应商所响应产品应为经国家认证的信息安全产品，并提供由中国信息安全认证中心按国家标准认证颁发的有效认证证书，否则响应无效。</w:t>
      </w:r>
    </w:p>
    <w:p>
      <w:pPr>
        <w:pStyle w:val="6"/>
        <w:numPr>
          <w:ilvl w:val="0"/>
          <w:numId w:val="3"/>
        </w:numPr>
        <w:tabs>
          <w:tab w:val="left" w:pos="601"/>
        </w:tabs>
        <w:spacing w:line="360" w:lineRule="auto"/>
        <w:ind w:left="0"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供应商出现下列情况之一的，响应文件无效：</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（一）非★条款有重大偏离经磋商小组专家认定无法满足竞争性磋商文件需求的；</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（二）未按竞争性磋商文件规定要求签字、盖章的；</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（三）响应文件中提供虚假材料的；（提供虚假材料进行报价、应答的，还将移交财政部门依法处理）；</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（四）提交的技术参数与所提供的技术证明文件不一致的；</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（五）所报项目在实际运行中，其使用成本过高、使用条件苛刻的需经磋商小组确定后不能被采购人接受的；</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（六）法定代表人/单位负责人授权书无法定代表人/单位负责人签字或没有加盖公章的；</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（七）参加政府采购活动前三年内，在经营活动中有重大违法记录的；</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（八）供应商对采购人、代理机构、磋商小组及其工作人员施加影响，有碍公平、公正的；</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（九）单位负责人为同一人或者存在直接控股、管理关系的不同供应商参与本项目同一合同项下的</w:t>
      </w:r>
      <w:r>
        <w:rPr>
          <w:rFonts w:hint="eastAsia" w:ascii="微软雅黑" w:hAnsi="微软雅黑" w:eastAsia="微软雅黑" w:cs="微软雅黑"/>
          <w:snapToGrid w:val="0"/>
          <w:color w:val="auto"/>
          <w:lang w:val="en-US" w:eastAsia="zh-CN"/>
        </w:rPr>
        <w:t>磋商</w:t>
      </w:r>
      <w:r>
        <w:rPr>
          <w:rFonts w:hint="eastAsia" w:ascii="微软雅黑" w:hAnsi="微软雅黑" w:eastAsia="微软雅黑" w:cs="微软雅黑"/>
          <w:snapToGrid w:val="0"/>
          <w:color w:val="auto"/>
          <w:lang w:eastAsia="zh-CN"/>
        </w:rPr>
        <w:t>的，其相关投标将被认定为</w:t>
      </w:r>
      <w:r>
        <w:rPr>
          <w:rFonts w:hint="eastAsia" w:ascii="微软雅黑" w:hAnsi="微软雅黑" w:eastAsia="微软雅黑" w:cs="微软雅黑"/>
          <w:snapToGrid w:val="0"/>
          <w:color w:val="auto"/>
          <w:lang w:val="en-US" w:eastAsia="zh-CN"/>
        </w:rPr>
        <w:t>响应文件</w:t>
      </w:r>
      <w:r>
        <w:rPr>
          <w:rFonts w:hint="eastAsia" w:ascii="微软雅黑" w:hAnsi="微软雅黑" w:eastAsia="微软雅黑" w:cs="微软雅黑"/>
          <w:snapToGrid w:val="0"/>
          <w:color w:val="auto"/>
          <w:lang w:eastAsia="zh-CN"/>
        </w:rPr>
        <w:t>无效；</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（十）属于串通投标，或者依法被视为串通投标的；</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十一）磋商小组认为，排在前面的入围候选供应商的报价明显不合理或者低于成本，有可能影响服务质量和不能诚信履约的，应当要求该供应商作出书面说明并提供相关证明材料，否则，磋商小组可以取消该供应商的成交候选资格，按顺序由排在后面的成交候选供应商递补；</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（十二）按有关法律、法规、规章规定属于响应无效的；</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（十三）磋商小组在磋商过程中，应以供应商提供的响应文件为磋商依据，不得接受响应文件以外的任何形式的文件资料。</w:t>
      </w:r>
    </w:p>
    <w:p>
      <w:pPr>
        <w:pStyle w:val="6"/>
        <w:numPr>
          <w:ilvl w:val="0"/>
          <w:numId w:val="3"/>
        </w:numPr>
        <w:tabs>
          <w:tab w:val="left" w:pos="601"/>
        </w:tabs>
        <w:spacing w:line="360" w:lineRule="auto"/>
        <w:ind w:left="0" w:firstLine="380" w:firstLineChars="200"/>
        <w:rPr>
          <w:rFonts w:hint="eastAsia" w:ascii="微软雅黑" w:hAnsi="微软雅黑" w:eastAsia="微软雅黑" w:cs="微软雅黑"/>
          <w:snapToGrid w:val="0"/>
          <w:color w:val="auto"/>
        </w:rPr>
      </w:pPr>
      <w:r>
        <w:rPr>
          <w:rFonts w:hint="eastAsia" w:ascii="微软雅黑" w:hAnsi="微软雅黑" w:eastAsia="微软雅黑" w:cs="微软雅黑"/>
          <w:snapToGrid w:val="0"/>
          <w:color w:val="auto"/>
        </w:rPr>
        <w:t>供应商禁止行为</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（一）供应商在提交响应文件截止时间后撤回响应文件；</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（二）成交人在磋商结果产生后放弃成交；</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w:t>
      </w:r>
      <w:r>
        <w:rPr>
          <w:rFonts w:hint="eastAsia" w:ascii="微软雅黑" w:hAnsi="微软雅黑" w:eastAsia="微软雅黑" w:cs="微软雅黑"/>
          <w:snapToGrid w:val="0"/>
          <w:color w:val="auto"/>
          <w:lang w:val="en-US" w:eastAsia="zh-CN"/>
        </w:rPr>
        <w:t>三</w:t>
      </w:r>
      <w:r>
        <w:rPr>
          <w:rFonts w:hint="eastAsia" w:ascii="微软雅黑" w:hAnsi="微软雅黑" w:eastAsia="微软雅黑" w:cs="微软雅黑"/>
          <w:snapToGrid w:val="0"/>
          <w:color w:val="auto"/>
          <w:lang w:eastAsia="zh-CN"/>
        </w:rPr>
        <w:t>）成交人在规定的时限内不签订政府采购合同。</w:t>
      </w:r>
    </w:p>
    <w:p>
      <w:pPr>
        <w:pStyle w:val="6"/>
        <w:numPr>
          <w:ilvl w:val="0"/>
          <w:numId w:val="3"/>
        </w:numPr>
        <w:tabs>
          <w:tab w:val="left" w:pos="601"/>
        </w:tabs>
        <w:spacing w:line="360" w:lineRule="auto"/>
        <w:ind w:left="0"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竞争性磋商文件质疑提起与受理</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供应商在参加黑龙江博文招标代理有限公司组织的政府采购活动中，认为采购文件使自己的权益受到损害的，可依法提出质疑；</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（一）潜在供应商已依法获取采购文件，且满足参加采购活动基本条件的，可以对该文件提出质疑；对采购文件提出质疑的，应当在首次获取采购文件之日起7个工作日内提出；</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（二）提出质疑的供应商应当在规定的时限内，以书面形式一次性地向代理机构递交质疑函和必要的证明材料。</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（三）有下列情形之一的，黑龙江博文招标代理有限公司不予受理：</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1、按照“谁主张、谁举证”的原则，应由质疑供应商提供质疑事项的相关证据、依据和其他有关材料，未能提供的；</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2、未按照补正期限进行补正或者补正后仍不符合规定的；</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3、未在质疑有效期限内提出的；</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4、同一质疑供应商一次性提出质疑后又提出新质疑的；</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（四）有下列情形之一的，质疑不成立：</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1、质疑事项缺乏事实依据的；</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2、质疑供应商捏造事实或者提供虚假材料的；</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3、质疑供应商以非法手段取得证明材料的。</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（五）对虚假和恶意质疑的处理。</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代理机构将对虚假和恶意质疑的供应商进行网上公示，推送省级信用平台；报省政府采购监督管理部门依法处理，记入政府采购不良记录；限制参与政府采购活动；有下列情形之一的，属于虚假和恶意质疑：</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有下列情形之一的，属于虚假和恶意质疑：</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1、主观臆造、无事实依据进行质疑的；</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2、捏造事实或提供虚假材料进行质疑的；</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3、恶意攻击、歪曲事实进行质疑的；</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4、以非法手段取得证明材料的。</w:t>
      </w:r>
    </w:p>
    <w:p>
      <w:pPr>
        <w:pStyle w:val="8"/>
        <w:spacing w:line="360" w:lineRule="auto"/>
        <w:ind w:firstLine="380" w:firstLineChars="200"/>
        <w:rPr>
          <w:rFonts w:hint="eastAsia" w:ascii="微软雅黑" w:hAnsi="微软雅黑" w:eastAsia="微软雅黑" w:cs="微软雅黑"/>
          <w:snapToGrid w:val="0"/>
          <w:color w:val="auto"/>
          <w:lang w:eastAsia="zh-CN"/>
        </w:rPr>
        <w:sectPr>
          <w:pgSz w:w="11900" w:h="16840"/>
          <w:pgMar w:top="1440" w:right="1800" w:bottom="1440" w:left="1800" w:header="0" w:footer="196" w:gutter="0"/>
          <w:pgBorders>
            <w:top w:val="none" w:sz="0" w:space="0"/>
            <w:left w:val="none" w:sz="0" w:space="0"/>
            <w:bottom w:val="none" w:sz="0" w:space="0"/>
            <w:right w:val="none" w:sz="0" w:space="0"/>
          </w:pgBorders>
          <w:cols w:space="720" w:num="1"/>
        </w:sectPr>
      </w:pPr>
    </w:p>
    <w:p>
      <w:pPr>
        <w:pStyle w:val="4"/>
        <w:spacing w:before="0" w:line="360" w:lineRule="auto"/>
        <w:ind w:left="0" w:right="0"/>
        <w:outlineLvl w:val="0"/>
        <w:rPr>
          <w:rFonts w:hint="eastAsia" w:ascii="微软雅黑" w:hAnsi="微软雅黑" w:eastAsia="微软雅黑" w:cs="微软雅黑"/>
          <w:snapToGrid w:val="0"/>
          <w:color w:val="auto"/>
          <w:lang w:eastAsia="zh-CN"/>
        </w:rPr>
      </w:pPr>
      <w:bookmarkStart w:id="14" w:name="_Toc12327"/>
      <w:r>
        <w:rPr>
          <w:rFonts w:hint="eastAsia" w:ascii="微软雅黑" w:hAnsi="微软雅黑" w:eastAsia="微软雅黑" w:cs="微软雅黑"/>
          <w:snapToGrid w:val="0"/>
          <w:color w:val="auto"/>
          <w:lang w:eastAsia="zh-CN"/>
        </w:rPr>
        <w:t>第四章 磋商及评审方法</w:t>
      </w:r>
      <w:bookmarkEnd w:id="14"/>
    </w:p>
    <w:p>
      <w:pPr>
        <w:pStyle w:val="5"/>
        <w:spacing w:line="360" w:lineRule="auto"/>
        <w:ind w:left="0" w:right="0"/>
        <w:jc w:val="left"/>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一.磋商评审要求</w:t>
      </w:r>
    </w:p>
    <w:p>
      <w:pPr>
        <w:pStyle w:val="6"/>
        <w:spacing w:line="360" w:lineRule="auto"/>
        <w:ind w:left="0"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1、评审方法</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综合评分法，响应文件满足磋商文件全部实质性要求，且按照评审因素的量化指标评审得分最高的供应商为成交候选人的评审方法。（最低报价不是成交的唯一依据。）</w:t>
      </w:r>
    </w:p>
    <w:p>
      <w:pPr>
        <w:pStyle w:val="6"/>
        <w:spacing w:line="360" w:lineRule="auto"/>
        <w:ind w:left="0"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2、评审原则</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2.1评审活动遵循公平、公正、科学和择优的原则，以磋商文件和响应文件为评审的基本依据，并按照磋商文件规定的评审方法和评审标准进行评审。</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2.2具体评审事项由磋商小组负责，并按磋商文件的规定办法进行评审。</w:t>
      </w:r>
    </w:p>
    <w:p>
      <w:pPr>
        <w:pStyle w:val="6"/>
        <w:spacing w:line="360" w:lineRule="auto"/>
        <w:ind w:left="0"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3、磋商小组</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3.1磋商小组由采购人代表和评审专家共3人以上单数组成，其中评审专家人数不得少于磋商小组成员总数的2/3。</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3.2磋商小组成员有下列情形之一的，应当回避：</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（1）参加采购活动前三年内,与供应商存在劳动关系,或者担任过供应商的董事、监事,或者是供应商的控股股东或实际控制人；</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（2）与供应商的法定代表人或者负责人有夫妻、直系血亲、三代以内旁系血亲或者近姻亲关系；</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（3）与供应商有其他可能影响政府采购活动公平、公正进行的关系。</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3.3磋商小组负责具体评审事务，并独立履行下列职责：</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（1）审查、评价响应文件是否符合磋商文件的商务、技术等实质性要求；</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（2）要求供应商对响应文件有关事项作出澄清或者说明，与供应商进行分别磋商；</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（3）对响应文件进行比较和评价；</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（4）确定成交候选人名单，以及根据采购人委托直接确定成交供应商；</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（5）向采购人、采购代理机构或者有关部门报告评审中发现的违法行为；</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（6）法律法规规定的其他职责。</w:t>
      </w:r>
    </w:p>
    <w:p>
      <w:pPr>
        <w:pStyle w:val="6"/>
        <w:spacing w:line="360" w:lineRule="auto"/>
        <w:ind w:left="0"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4、澄清</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磋商小组在对响应文件的有效性、完整性和响应程度进行审查时，可以要求供应商对响应文件中含义不明确、同类问题 表述不一致或者有明显文字和计算错误的内容等作出必要的澄清、说明或者更正。供应商的澄清、说明或者更正不得超出响应文件的范围或者改变响应文件的实质性内容。供应商的澄清、说明或者更正应当采用书面形式，并加盖公章，或者由法定代表人或其授权的代表签字。供应商的澄清、说明或者更正不得超出响应文件的范围或者改变响应文件的实质性内容。</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4.1磋商小组不接受供应商主动提出的澄清、说明或更正。</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4.2磋商小组对供应商提交的澄清、说明或更正有疑问的，可以要求供应商进一步澄清、说明或更正。</w:t>
      </w:r>
    </w:p>
    <w:p>
      <w:pPr>
        <w:pStyle w:val="6"/>
        <w:spacing w:line="360" w:lineRule="auto"/>
        <w:ind w:left="0"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5、有下列情形之一的，视为供应商串通投标：</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（1）不同供应商的响应文件由同一单位或者个人编制；（不同供应商响应文件上传的项目内部识别码一致）；</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（2）不同供应商委托同一单位或者个人办理投标事宜；</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（3）不同供应商的响应文件载明的项目管理成员或者联系人员为同一人；</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（4）不同供应商的响应文件异常一致或者投标报价呈规律性差异；</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（5）不同供应商的响应文件相互混装；</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（6）不同供应商的</w:t>
      </w:r>
      <w:r>
        <w:rPr>
          <w:rFonts w:hint="eastAsia" w:ascii="微软雅黑" w:hAnsi="微软雅黑" w:eastAsia="微软雅黑" w:cs="微软雅黑"/>
          <w:snapToGrid w:val="0"/>
          <w:color w:val="auto"/>
          <w:lang w:val="en-US" w:eastAsia="zh-CN"/>
        </w:rPr>
        <w:t>粗磋商</w:t>
      </w:r>
      <w:r>
        <w:rPr>
          <w:rFonts w:hint="eastAsia" w:ascii="微软雅黑" w:hAnsi="微软雅黑" w:eastAsia="微软雅黑" w:cs="微软雅黑"/>
          <w:snapToGrid w:val="0"/>
          <w:color w:val="auto"/>
          <w:lang w:eastAsia="zh-CN"/>
        </w:rPr>
        <w:t>保证金为从同一单位或个人的账户转出；</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说明：在项目评审时被认定为串通投标的供应商不得参加该合同项下的采购活动</w:t>
      </w:r>
    </w:p>
    <w:p>
      <w:pPr>
        <w:pStyle w:val="6"/>
        <w:spacing w:line="360" w:lineRule="auto"/>
        <w:ind w:left="0"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6、有下列情形之一的，属于恶意串通投标：</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（1）供应商直接或者间接从采购人或者采购代理机构处获得其他供应商的相关情况并修改其投标文件或者响应文件；</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（2）供应商按照采购人或者采购代理机构的授意撤换、修改投标文件或者响应文件；</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（3）供应商之间协商报价、技术方案等投标文件或者响应文件的实质性内容；</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（4）属于同一集团、协会、商会等组织成员的供应商按照该组织要求协同参加政府采购活动；</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（5）供应商之间事先约定由某一特定供应商成交、成交；</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（6）供应商之间商定部分供应商放弃参加政府采购活动或者放弃成交、成交；</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（7）供应商与采购人或者采购代理机构之间、供应商相互之间，为谋求特定供应商成交、成交或者排斥其他供应商的其他串通行为。</w:t>
      </w:r>
    </w:p>
    <w:p>
      <w:pPr>
        <w:pStyle w:val="6"/>
        <w:spacing w:line="360" w:lineRule="auto"/>
        <w:ind w:left="0"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7、</w:t>
      </w:r>
      <w:r>
        <w:rPr>
          <w:rFonts w:hint="eastAsia" w:ascii="微软雅黑" w:hAnsi="微软雅黑" w:eastAsia="微软雅黑" w:cs="微软雅黑"/>
          <w:snapToGrid w:val="0"/>
          <w:color w:val="auto"/>
          <w:lang w:val="en-US" w:eastAsia="zh-CN"/>
        </w:rPr>
        <w:t>响应文件</w:t>
      </w:r>
      <w:r>
        <w:rPr>
          <w:rFonts w:hint="eastAsia" w:ascii="微软雅黑" w:hAnsi="微软雅黑" w:eastAsia="微软雅黑" w:cs="微软雅黑"/>
          <w:snapToGrid w:val="0"/>
          <w:color w:val="auto"/>
          <w:lang w:eastAsia="zh-CN"/>
        </w:rPr>
        <w:t>无效的情形</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详见资格性审查、符合性审查和磋商文件其他</w:t>
      </w:r>
      <w:r>
        <w:rPr>
          <w:rFonts w:hint="eastAsia" w:ascii="微软雅黑" w:hAnsi="微软雅黑" w:eastAsia="微软雅黑" w:cs="微软雅黑"/>
          <w:snapToGrid w:val="0"/>
          <w:color w:val="auto"/>
          <w:lang w:val="en-US" w:eastAsia="zh-CN"/>
        </w:rPr>
        <w:t>响应文件</w:t>
      </w:r>
      <w:r>
        <w:rPr>
          <w:rFonts w:hint="eastAsia" w:ascii="微软雅黑" w:hAnsi="微软雅黑" w:eastAsia="微软雅黑" w:cs="微软雅黑"/>
          <w:snapToGrid w:val="0"/>
          <w:color w:val="auto"/>
          <w:lang w:eastAsia="zh-CN"/>
        </w:rPr>
        <w:t>无效条款。</w:t>
      </w:r>
    </w:p>
    <w:p>
      <w:pPr>
        <w:pStyle w:val="6"/>
        <w:spacing w:line="360" w:lineRule="auto"/>
        <w:ind w:left="0"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8、废标（终止）的情形</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出现下列情形之一的，采购人或者采购代理机构应当终止竞争性磋商采购活动，发布项目终止公告并说明原因，重新开展采购活动。</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（1）因情况变化，不再符合规定的竞争性磋商采购方式适用情形的；</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（2）出现影响采购公正的违法、违规行为的；</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（3）在采购过程中符合磋商要求的供应商或者报价未超过采购预算的供应商不足3家的，但经财政部门批准的情形除外；</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（4）法律、法规以及磋商文件规定其他情形。</w:t>
      </w:r>
    </w:p>
    <w:p>
      <w:pPr>
        <w:pStyle w:val="6"/>
        <w:spacing w:line="360" w:lineRule="auto"/>
        <w:ind w:left="0"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9、定标</w:t>
      </w:r>
    </w:p>
    <w:p>
      <w:pPr>
        <w:pStyle w:val="8"/>
        <w:spacing w:line="360" w:lineRule="auto"/>
        <w:ind w:firstLine="420"/>
        <w:rPr>
          <w:rFonts w:hint="eastAsia" w:ascii="微软雅黑" w:hAnsi="微软雅黑" w:eastAsia="微软雅黑" w:cs="微软雅黑"/>
          <w:snapToGrid w:val="0"/>
          <w:color w:val="auto"/>
          <w:sz w:val="23"/>
          <w:lang w:eastAsia="zh-CN"/>
        </w:rPr>
      </w:pPr>
      <w:r>
        <w:rPr>
          <w:rFonts w:hint="eastAsia" w:ascii="微软雅黑" w:hAnsi="微软雅黑" w:eastAsia="微软雅黑" w:cs="微软雅黑"/>
          <w:snapToGrid w:val="0"/>
          <w:color w:val="auto"/>
          <w:lang w:eastAsia="zh-CN"/>
        </w:rPr>
        <w:t>磋商小组按照磋商文件确定的评审方法、步骤、标准，对响应文件进行评审。评审结束后，对供应商的评审名次进行排序，确定成交供应商或者推荐成交候选人。</w:t>
      </w:r>
    </w:p>
    <w:p>
      <w:pPr>
        <w:pStyle w:val="5"/>
        <w:spacing w:line="360" w:lineRule="auto"/>
        <w:ind w:left="0" w:right="0"/>
        <w:jc w:val="left"/>
        <w:rPr>
          <w:rFonts w:hint="eastAsia" w:ascii="微软雅黑" w:hAnsi="微软雅黑" w:eastAsia="微软雅黑" w:cs="微软雅黑"/>
          <w:snapToGrid w:val="0"/>
          <w:color w:val="auto"/>
        </w:rPr>
      </w:pPr>
      <w:r>
        <w:rPr>
          <w:rFonts w:hint="eastAsia" w:ascii="微软雅黑" w:hAnsi="微软雅黑" w:eastAsia="微软雅黑" w:cs="微软雅黑"/>
          <w:snapToGrid w:val="0"/>
          <w:color w:val="auto"/>
        </w:rPr>
        <w:t>二.政府采购政策落实</w:t>
      </w:r>
    </w:p>
    <w:p>
      <w:pPr>
        <w:pStyle w:val="6"/>
        <w:numPr>
          <w:ilvl w:val="0"/>
          <w:numId w:val="4"/>
        </w:numPr>
        <w:tabs>
          <w:tab w:val="left" w:pos="601"/>
        </w:tabs>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节能、环保要求</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采购的产品属于品目清单范围的，将依据国家确定的认证机构出具的、处于有效期之内的节能产品、环境标志产品认证证书，对获得证书的产品实施政府优先采购或强制采购，具体按照本采购文件相关要求执行。</w:t>
      </w:r>
    </w:p>
    <w:p>
      <w:pPr>
        <w:pStyle w:val="6"/>
        <w:numPr>
          <w:ilvl w:val="0"/>
          <w:numId w:val="4"/>
        </w:numPr>
        <w:tabs>
          <w:tab w:val="left" w:pos="601"/>
        </w:tabs>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对小型、微型企业、监狱企业或残疾人福利性单位给予价格扣除</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依照《政府采购促进中小企业发展管理办法》</w:t>
      </w:r>
      <w:r>
        <w:rPr>
          <w:rFonts w:hint="eastAsia" w:ascii="微软雅黑" w:hAnsi="微软雅黑" w:eastAsia="微软雅黑" w:cs="微软雅黑"/>
          <w:snapToGrid w:val="0"/>
          <w:color w:val="auto"/>
          <w:lang w:val="en-US" w:eastAsia="zh-CN"/>
        </w:rPr>
        <w:t>（财库〔2020〕46号）</w:t>
      </w:r>
      <w:r>
        <w:rPr>
          <w:rFonts w:hint="eastAsia" w:ascii="微软雅黑" w:hAnsi="微软雅黑" w:eastAsia="微软雅黑" w:cs="微软雅黑"/>
          <w:snapToGrid w:val="0"/>
          <w:color w:val="auto"/>
          <w:lang w:eastAsia="zh-CN"/>
        </w:rPr>
        <w:t>、《关于政府采购支持监狱企业发展有关问题的通知》和《财政部民政部中国残疾人联合会关于促进残疾人就业政府采购政策的通知》的规定，凡符合要求的小型、微型企业、监狱企业或残疾人福利性单位，按照以下比例给予相应的价格扣除：（监狱企业、残疾人福利性单位视同为小、微企业）。</w:t>
      </w: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合同包1</w:t>
      </w:r>
      <w:r>
        <w:rPr>
          <w:rFonts w:hint="eastAsia" w:ascii="微软雅黑" w:hAnsi="微软雅黑" w:eastAsia="微软雅黑" w:cs="微软雅黑"/>
          <w:snapToGrid w:val="0"/>
          <w:color w:val="auto"/>
          <w:lang w:val="en-US" w:eastAsia="zh-CN"/>
        </w:rPr>
        <w:t>~</w:t>
      </w:r>
      <w:r>
        <w:rPr>
          <w:rFonts w:hint="eastAsia" w:ascii="微软雅黑" w:hAnsi="微软雅黑" w:eastAsia="微软雅黑" w:cs="微软雅黑"/>
          <w:snapToGrid w:val="0"/>
          <w:color w:val="auto"/>
          <w:lang w:eastAsia="zh-CN"/>
        </w:rPr>
        <w:t>合同</w:t>
      </w:r>
      <w:r>
        <w:rPr>
          <w:rFonts w:hint="eastAsia" w:ascii="微软雅黑" w:hAnsi="微软雅黑" w:eastAsia="微软雅黑" w:cs="微软雅黑"/>
          <w:snapToGrid w:val="0"/>
          <w:color w:val="auto"/>
          <w:lang w:val="en-US" w:eastAsia="zh-CN"/>
        </w:rPr>
        <w:t>包6</w:t>
      </w:r>
    </w:p>
    <w:p>
      <w:pPr>
        <w:pStyle w:val="8"/>
        <w:spacing w:line="360" w:lineRule="auto"/>
        <w:rPr>
          <w:rFonts w:hint="eastAsia" w:ascii="微软雅黑" w:hAnsi="微软雅黑" w:eastAsia="微软雅黑" w:cs="微软雅黑"/>
          <w:snapToGrid w:val="0"/>
          <w:color w:val="auto"/>
          <w:sz w:val="10"/>
          <w:lang w:eastAsia="zh-CN"/>
        </w:rPr>
      </w:pPr>
    </w:p>
    <w:tbl>
      <w:tblPr>
        <w:tblStyle w:val="20"/>
        <w:tblW w:w="5000" w:type="pct"/>
        <w:tblInd w:w="0"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autofit"/>
        <w:tblCellMar>
          <w:top w:w="0" w:type="dxa"/>
          <w:left w:w="0" w:type="dxa"/>
          <w:bottom w:w="0" w:type="dxa"/>
          <w:right w:w="0" w:type="dxa"/>
        </w:tblCellMar>
      </w:tblPr>
      <w:tblGrid>
        <w:gridCol w:w="577"/>
        <w:gridCol w:w="1415"/>
        <w:gridCol w:w="1242"/>
        <w:gridCol w:w="1049"/>
        <w:gridCol w:w="4033"/>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17" w:hRule="atLeast"/>
        </w:trPr>
        <w:tc>
          <w:tcPr>
            <w:tcW w:w="347" w:type="pct"/>
            <w:shd w:val="clear" w:color="auto" w:fill="EDEDED"/>
            <w:vAlign w:val="center"/>
          </w:tcPr>
          <w:p>
            <w:pPr>
              <w:pStyle w:val="22"/>
              <w:spacing w:line="360" w:lineRule="auto"/>
              <w:jc w:val="center"/>
              <w:rPr>
                <w:rFonts w:hint="eastAsia" w:ascii="微软雅黑" w:hAnsi="微软雅黑" w:eastAsia="微软雅黑" w:cs="微软雅黑"/>
                <w:b/>
                <w:snapToGrid w:val="0"/>
                <w:color w:val="auto"/>
                <w:sz w:val="19"/>
              </w:rPr>
            </w:pPr>
            <w:r>
              <w:rPr>
                <w:rFonts w:hint="eastAsia" w:ascii="微软雅黑" w:hAnsi="微软雅黑" w:eastAsia="微软雅黑" w:cs="微软雅黑"/>
                <w:b/>
                <w:snapToGrid w:val="0"/>
                <w:color w:val="auto"/>
                <w:sz w:val="19"/>
              </w:rPr>
              <w:t>序号</w:t>
            </w:r>
          </w:p>
        </w:tc>
        <w:tc>
          <w:tcPr>
            <w:tcW w:w="851" w:type="pct"/>
            <w:shd w:val="clear" w:color="auto" w:fill="EDEDED"/>
            <w:vAlign w:val="center"/>
          </w:tcPr>
          <w:p>
            <w:pPr>
              <w:pStyle w:val="22"/>
              <w:spacing w:line="360" w:lineRule="auto"/>
              <w:jc w:val="center"/>
              <w:rPr>
                <w:rFonts w:hint="eastAsia" w:ascii="微软雅黑" w:hAnsi="微软雅黑" w:eastAsia="微软雅黑" w:cs="微软雅黑"/>
                <w:b/>
                <w:snapToGrid w:val="0"/>
                <w:color w:val="auto"/>
                <w:sz w:val="19"/>
              </w:rPr>
            </w:pPr>
            <w:r>
              <w:rPr>
                <w:rFonts w:hint="eastAsia" w:ascii="微软雅黑" w:hAnsi="微软雅黑" w:eastAsia="微软雅黑" w:cs="微软雅黑"/>
                <w:b/>
                <w:snapToGrid w:val="0"/>
                <w:color w:val="auto"/>
                <w:sz w:val="19"/>
              </w:rPr>
              <w:t>情形</w:t>
            </w:r>
          </w:p>
        </w:tc>
        <w:tc>
          <w:tcPr>
            <w:tcW w:w="747" w:type="pct"/>
            <w:shd w:val="clear" w:color="auto" w:fill="EDEDED"/>
            <w:vAlign w:val="center"/>
          </w:tcPr>
          <w:p>
            <w:pPr>
              <w:pStyle w:val="22"/>
              <w:spacing w:line="360" w:lineRule="auto"/>
              <w:jc w:val="center"/>
              <w:rPr>
                <w:rFonts w:hint="eastAsia" w:ascii="微软雅黑" w:hAnsi="微软雅黑" w:eastAsia="微软雅黑" w:cs="微软雅黑"/>
                <w:b/>
                <w:snapToGrid w:val="0"/>
                <w:color w:val="auto"/>
                <w:sz w:val="19"/>
              </w:rPr>
            </w:pPr>
            <w:r>
              <w:rPr>
                <w:rFonts w:hint="eastAsia" w:ascii="微软雅黑" w:hAnsi="微软雅黑" w:eastAsia="微软雅黑" w:cs="微软雅黑"/>
                <w:b/>
                <w:snapToGrid w:val="0"/>
                <w:color w:val="auto"/>
                <w:sz w:val="19"/>
              </w:rPr>
              <w:t>适用对象</w:t>
            </w:r>
          </w:p>
        </w:tc>
        <w:tc>
          <w:tcPr>
            <w:tcW w:w="631" w:type="pct"/>
            <w:shd w:val="clear" w:color="auto" w:fill="EDEDED"/>
            <w:vAlign w:val="center"/>
          </w:tcPr>
          <w:p>
            <w:pPr>
              <w:pStyle w:val="22"/>
              <w:spacing w:line="360" w:lineRule="auto"/>
              <w:jc w:val="center"/>
              <w:rPr>
                <w:rFonts w:hint="eastAsia" w:ascii="微软雅黑" w:hAnsi="微软雅黑" w:eastAsia="微软雅黑" w:cs="微软雅黑"/>
                <w:b/>
                <w:snapToGrid w:val="0"/>
                <w:color w:val="auto"/>
                <w:sz w:val="19"/>
              </w:rPr>
            </w:pPr>
            <w:r>
              <w:rPr>
                <w:rFonts w:hint="eastAsia" w:ascii="微软雅黑" w:hAnsi="微软雅黑" w:eastAsia="微软雅黑" w:cs="微软雅黑"/>
                <w:b/>
                <w:snapToGrid w:val="0"/>
                <w:color w:val="auto"/>
                <w:sz w:val="19"/>
              </w:rPr>
              <w:t>价格扣除比</w:t>
            </w:r>
          </w:p>
          <w:p>
            <w:pPr>
              <w:pStyle w:val="22"/>
              <w:spacing w:line="360" w:lineRule="auto"/>
              <w:jc w:val="center"/>
              <w:rPr>
                <w:rFonts w:hint="eastAsia" w:ascii="微软雅黑" w:hAnsi="微软雅黑" w:eastAsia="微软雅黑" w:cs="微软雅黑"/>
                <w:b/>
                <w:snapToGrid w:val="0"/>
                <w:color w:val="auto"/>
                <w:sz w:val="19"/>
              </w:rPr>
            </w:pPr>
            <w:r>
              <w:rPr>
                <w:rFonts w:hint="eastAsia" w:ascii="微软雅黑" w:hAnsi="微软雅黑" w:eastAsia="微软雅黑" w:cs="微软雅黑"/>
                <w:b/>
                <w:snapToGrid w:val="0"/>
                <w:color w:val="auto"/>
                <w:sz w:val="19"/>
              </w:rPr>
              <w:t>例</w:t>
            </w:r>
          </w:p>
        </w:tc>
        <w:tc>
          <w:tcPr>
            <w:tcW w:w="2424" w:type="pct"/>
            <w:shd w:val="clear" w:color="auto" w:fill="EDEDED"/>
            <w:vAlign w:val="center"/>
          </w:tcPr>
          <w:p>
            <w:pPr>
              <w:pStyle w:val="22"/>
              <w:spacing w:line="360" w:lineRule="auto"/>
              <w:jc w:val="center"/>
              <w:rPr>
                <w:rFonts w:hint="eastAsia" w:ascii="微软雅黑" w:hAnsi="微软雅黑" w:eastAsia="微软雅黑" w:cs="微软雅黑"/>
                <w:b/>
                <w:snapToGrid w:val="0"/>
                <w:color w:val="auto"/>
                <w:sz w:val="19"/>
              </w:rPr>
            </w:pPr>
            <w:r>
              <w:rPr>
                <w:rFonts w:hint="eastAsia" w:ascii="微软雅黑" w:hAnsi="微软雅黑" w:eastAsia="微软雅黑" w:cs="微软雅黑"/>
                <w:b/>
                <w:snapToGrid w:val="0"/>
                <w:color w:val="auto"/>
                <w:sz w:val="19"/>
              </w:rPr>
              <w:t>计算公式</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157" w:hRule="atLeast"/>
        </w:trPr>
        <w:tc>
          <w:tcPr>
            <w:tcW w:w="347" w:type="pct"/>
            <w:vAlign w:val="center"/>
          </w:tcPr>
          <w:p>
            <w:pPr>
              <w:pStyle w:val="22"/>
              <w:spacing w:line="36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1</w:t>
            </w:r>
          </w:p>
        </w:tc>
        <w:tc>
          <w:tcPr>
            <w:tcW w:w="851" w:type="pct"/>
            <w:vAlign w:val="center"/>
          </w:tcPr>
          <w:p>
            <w:pPr>
              <w:pStyle w:val="22"/>
              <w:spacing w:line="360" w:lineRule="auto"/>
              <w:jc w:val="center"/>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小型、微型企业，监狱企业，残疾人福利性单位</w:t>
            </w:r>
          </w:p>
        </w:tc>
        <w:tc>
          <w:tcPr>
            <w:tcW w:w="747" w:type="pct"/>
            <w:vAlign w:val="center"/>
          </w:tcPr>
          <w:p>
            <w:pPr>
              <w:pStyle w:val="22"/>
              <w:spacing w:line="36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非联合体</w:t>
            </w:r>
          </w:p>
        </w:tc>
        <w:tc>
          <w:tcPr>
            <w:tcW w:w="631" w:type="pct"/>
            <w:vAlign w:val="center"/>
          </w:tcPr>
          <w:p>
            <w:pPr>
              <w:pStyle w:val="22"/>
              <w:spacing w:line="36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10%</w:t>
            </w:r>
          </w:p>
        </w:tc>
        <w:tc>
          <w:tcPr>
            <w:tcW w:w="2424" w:type="pct"/>
            <w:vAlign w:val="center"/>
          </w:tcPr>
          <w:p>
            <w:pPr>
              <w:pStyle w:val="22"/>
              <w:spacing w:line="360" w:lineRule="auto"/>
              <w:jc w:val="center"/>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本项目</w:t>
            </w:r>
            <w:r>
              <w:rPr>
                <w:rFonts w:hint="eastAsia" w:ascii="微软雅黑" w:hAnsi="微软雅黑" w:eastAsia="微软雅黑" w:cs="微软雅黑"/>
                <w:snapToGrid w:val="0"/>
                <w:color w:val="auto"/>
                <w:sz w:val="19"/>
                <w:lang w:val="en-US" w:eastAsia="zh-CN"/>
              </w:rPr>
              <w:t>对符合上述办法规定的小微企业</w:t>
            </w:r>
            <w:r>
              <w:rPr>
                <w:rFonts w:hint="eastAsia" w:ascii="微软雅黑" w:hAnsi="微软雅黑" w:eastAsia="微软雅黑" w:cs="微软雅黑"/>
                <w:snapToGrid w:val="0"/>
                <w:color w:val="auto"/>
                <w:sz w:val="19"/>
                <w:lang w:eastAsia="zh-CN"/>
              </w:rPr>
              <w:t>的</w:t>
            </w:r>
            <w:r>
              <w:rPr>
                <w:rFonts w:hint="eastAsia" w:ascii="微软雅黑" w:hAnsi="微软雅黑" w:eastAsia="微软雅黑" w:cs="微软雅黑"/>
                <w:snapToGrid w:val="0"/>
                <w:color w:val="auto"/>
                <w:sz w:val="19"/>
                <w:lang w:val="en-US" w:eastAsia="zh-CN"/>
              </w:rPr>
              <w:t>最后报价</w:t>
            </w:r>
            <w:r>
              <w:rPr>
                <w:rFonts w:hint="eastAsia" w:ascii="微软雅黑" w:hAnsi="微软雅黑" w:eastAsia="微软雅黑" w:cs="微软雅黑"/>
                <w:snapToGrid w:val="0"/>
                <w:color w:val="auto"/>
                <w:sz w:val="19"/>
                <w:lang w:eastAsia="zh-CN"/>
              </w:rPr>
              <w:t>给予相应百分比的扣除，用扣除后的价格参与评审。残疾人福利性单位视同小型、微型企业，享受同等价格扣除，但同时属于残疾人福利性单位和小微企业的，不重复价格扣除。</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17" w:hRule="atLeast"/>
        </w:trPr>
        <w:tc>
          <w:tcPr>
            <w:tcW w:w="5000" w:type="pct"/>
            <w:gridSpan w:val="5"/>
            <w:vAlign w:val="center"/>
          </w:tcPr>
          <w:p>
            <w:pPr>
              <w:pStyle w:val="22"/>
              <w:spacing w:line="36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 xml:space="preserve">注：（1）上述评标价仅用于计算价格评分，成交金额以实际投标价为准。 </w:t>
            </w:r>
          </w:p>
          <w:p>
            <w:pPr>
              <w:pStyle w:val="22"/>
              <w:spacing w:line="360" w:lineRule="auto"/>
              <w:ind w:firstLine="380" w:firstLineChars="200"/>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（2）组成联合体的大中型企业和其他自然人、法人或者其他组织，与小型、微型企业之间不得存在投资关系。</w:t>
            </w:r>
          </w:p>
        </w:tc>
      </w:tr>
    </w:tbl>
    <w:p>
      <w:pPr>
        <w:pStyle w:val="8"/>
        <w:spacing w:line="360" w:lineRule="auto"/>
        <w:rPr>
          <w:rFonts w:hint="eastAsia" w:ascii="微软雅黑" w:hAnsi="微软雅黑" w:eastAsia="微软雅黑" w:cs="微软雅黑"/>
          <w:snapToGrid w:val="0"/>
          <w:color w:val="auto"/>
          <w:sz w:val="17"/>
          <w:lang w:eastAsia="zh-CN"/>
        </w:rPr>
      </w:pPr>
    </w:p>
    <w:p>
      <w:pPr>
        <w:pStyle w:val="6"/>
        <w:tabs>
          <w:tab w:val="left" w:pos="601"/>
        </w:tabs>
        <w:spacing w:line="360" w:lineRule="auto"/>
        <w:ind w:left="403"/>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价格扣除相关要求：</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（1）所称小型和微型企业应当同时符合以下条件：</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①符合中小企业划分标准；</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②提供本企业制造的货物、承担的工程或者服务，或者提供其他中小企业制造的货物。本项所称货物不包括使用大型企业注册商标的货物；</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中小企业划分标准，是指国务院有关部门根据企业从业人员、营业收入、资产总额等指标制定的中小企业划型标准。小型、微型企业提供中型企业制造的货物的，视同为中型企业。</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符合中小企业划分标准的个体工商户，在政府采购活动中视同中小企业。</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（2）在政府采购活动中，供应商提供的货物、工程或者服务符合下列情形的，享受《政府采购促进中小企业发展管理办法》规定的中小企业扶持政策：</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①在货物采购项目中，货物由中小企业制造，即货物由中小企业生产且使用该中小企业商号或者注册商标；</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②在工程采购项目中，工程由中小企业承建，即工程施工单位为中小企业；</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③在服务采购项目中，服务由中小企业承接，即提供服务的人员为中小企业依照《中华人民共和国劳动合同法》订立劳动合同的从业人员。</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在货物采购项目中，供应商提供的货物既有中小企业制造货物，也有大型企业制造货物的，不享受《政府采购促进中小企业发展管理办法》规定的中小企业扶持政策。</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以联合体形式参加政府采购活动，联合体各方均为中小企业的，联合体视同中小企业。其中，联合体各方均为小微企业的，联合体视同小微企业。</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3）供应商属于小微企业的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8"/>
        <w:wordWrap w:val="0"/>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说明：供应商应当认真填写声明函，若有虚假将追究其责任。供应商可通过“国家企业信用信息公示系统”（</w:t>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HYPERLINK "http://www.gsxt.gov.cn/index.html"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snapToGrid w:val="0"/>
          <w:color w:val="auto"/>
          <w:lang w:eastAsia="zh-CN"/>
        </w:rPr>
        <w:t>http://www.gsxt.gov.cn/index.html</w:t>
      </w:r>
      <w:r>
        <w:rPr>
          <w:rFonts w:hint="eastAsia" w:ascii="微软雅黑" w:hAnsi="微软雅黑" w:eastAsia="微软雅黑" w:cs="微软雅黑"/>
          <w:snapToGrid w:val="0"/>
          <w:color w:val="auto"/>
          <w:lang w:eastAsia="zh-CN"/>
        </w:rPr>
        <w:fldChar w:fldCharType="end"/>
      </w:r>
      <w:r>
        <w:rPr>
          <w:rFonts w:hint="eastAsia" w:ascii="微软雅黑" w:hAnsi="微软雅黑" w:eastAsia="微软雅黑" w:cs="微软雅黑"/>
          <w:snapToGrid w:val="0"/>
          <w:color w:val="auto"/>
          <w:lang w:eastAsia="zh-CN"/>
        </w:rPr>
        <w:t>），点击“小微企业名录”（</w:t>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HYPERLINK "http://xwqy.gsxt.gov.cn/"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snapToGrid w:val="0"/>
          <w:color w:val="auto"/>
          <w:lang w:eastAsia="zh-CN"/>
        </w:rPr>
        <w:t>http://xwqy.gsxt.gov.cn/</w:t>
      </w:r>
      <w:r>
        <w:rPr>
          <w:rFonts w:hint="eastAsia" w:ascii="微软雅黑" w:hAnsi="微软雅黑" w:eastAsia="微软雅黑" w:cs="微软雅黑"/>
          <w:snapToGrid w:val="0"/>
          <w:color w:val="auto"/>
          <w:lang w:eastAsia="zh-CN"/>
        </w:rPr>
        <w:fldChar w:fldCharType="end"/>
      </w:r>
      <w:r>
        <w:rPr>
          <w:rFonts w:hint="eastAsia" w:ascii="微软雅黑" w:hAnsi="微软雅黑" w:eastAsia="微软雅黑" w:cs="微软雅黑"/>
          <w:snapToGrid w:val="0"/>
          <w:color w:val="auto"/>
          <w:lang w:eastAsia="zh-CN"/>
        </w:rPr>
        <w:t>）对供应商和核心设备制造商进行搜索、查询，自行核实是否属于小微企业。</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（4）提供供应商的《中小企业声明函》、《残疾人福利性单位声明函》（格式后附，不可修改），未提供、未盖章或填写内容与相关材料不符的不予价格扣除。</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（5）报价供应商为大学生创办的小微企业的，对其法定代表人身份及企业性质进行核查，请报价供应商提供（A）、（B）、（C）的登录名和密码：</w:t>
      </w:r>
    </w:p>
    <w:p>
      <w:pPr>
        <w:pStyle w:val="21"/>
        <w:numPr>
          <w:ilvl w:val="1"/>
          <w:numId w:val="5"/>
        </w:numPr>
        <w:tabs>
          <w:tab w:val="left" w:pos="864"/>
        </w:tabs>
        <w:spacing w:before="0" w:line="360" w:lineRule="auto"/>
        <w:ind w:left="0" w:firstLine="240"/>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法定代表人为在校大学生的，学生证复印件与《企业法人营业执照》上的法人代表名称应一致。查询路径：中国高等教育学生信息网(学信网)http：//</w:t>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HYPERLINK "http://www.chsi.com.cn/"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snapToGrid w:val="0"/>
          <w:color w:val="auto"/>
          <w:sz w:val="19"/>
          <w:lang w:eastAsia="zh-CN"/>
        </w:rPr>
        <w:t>www.chsi.com.cn/</w:t>
      </w:r>
      <w:r>
        <w:rPr>
          <w:rFonts w:hint="eastAsia" w:ascii="微软雅黑" w:hAnsi="微软雅黑" w:eastAsia="微软雅黑" w:cs="微软雅黑"/>
          <w:snapToGrid w:val="0"/>
          <w:color w:val="auto"/>
          <w:sz w:val="19"/>
          <w:lang w:eastAsia="zh-CN"/>
        </w:rPr>
        <w:fldChar w:fldCharType="end"/>
      </w:r>
      <w:r>
        <w:rPr>
          <w:rFonts w:hint="eastAsia" w:ascii="微软雅黑" w:hAnsi="微软雅黑" w:eastAsia="微软雅黑" w:cs="微软雅黑"/>
          <w:snapToGrid w:val="0"/>
          <w:color w:val="auto"/>
          <w:sz w:val="19"/>
          <w:lang w:eastAsia="zh-CN"/>
        </w:rPr>
        <w:t>。</w:t>
      </w:r>
    </w:p>
    <w:p>
      <w:pPr>
        <w:pStyle w:val="21"/>
        <w:numPr>
          <w:ilvl w:val="1"/>
          <w:numId w:val="5"/>
        </w:numPr>
        <w:tabs>
          <w:tab w:val="left" w:pos="864"/>
        </w:tabs>
        <w:spacing w:before="0" w:line="360" w:lineRule="auto"/>
        <w:ind w:left="0" w:firstLine="240"/>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法定代表人为大学毕业生的，毕业证复印件与《企业法人营业执照》上的法人代表名称应一致。查询路径：中国高等教育学生信息网(学信网)http：//</w:t>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HYPERLINK "http://www.chsi.com.cn/"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snapToGrid w:val="0"/>
          <w:color w:val="auto"/>
          <w:sz w:val="19"/>
          <w:lang w:eastAsia="zh-CN"/>
        </w:rPr>
        <w:t>www.chsi.com.cn/</w:t>
      </w:r>
      <w:r>
        <w:rPr>
          <w:rFonts w:hint="eastAsia" w:ascii="微软雅黑" w:hAnsi="微软雅黑" w:eastAsia="微软雅黑" w:cs="微软雅黑"/>
          <w:snapToGrid w:val="0"/>
          <w:color w:val="auto"/>
          <w:sz w:val="19"/>
          <w:lang w:eastAsia="zh-CN"/>
        </w:rPr>
        <w:fldChar w:fldCharType="end"/>
      </w:r>
      <w:r>
        <w:rPr>
          <w:rFonts w:hint="eastAsia" w:ascii="微软雅黑" w:hAnsi="微软雅黑" w:eastAsia="微软雅黑" w:cs="微软雅黑"/>
          <w:snapToGrid w:val="0"/>
          <w:color w:val="auto"/>
          <w:sz w:val="19"/>
          <w:lang w:eastAsia="zh-CN"/>
        </w:rPr>
        <w:t>。</w:t>
      </w:r>
    </w:p>
    <w:p>
      <w:pPr>
        <w:pStyle w:val="21"/>
        <w:numPr>
          <w:ilvl w:val="1"/>
          <w:numId w:val="5"/>
        </w:numPr>
        <w:tabs>
          <w:tab w:val="left" w:pos="876"/>
        </w:tabs>
        <w:spacing w:before="0" w:line="360" w:lineRule="auto"/>
        <w:ind w:left="0" w:firstLine="240"/>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法定代表人为留学回国人员的，国外学历学位认证书复印件与《企业法人营业执照》上的法人代表名称应一致。查询路径：教育部留学服务中心-国（境）外学历学位认证系统http：//renzheng.cscse.edu.cn/Login.aspx。</w:t>
      </w:r>
    </w:p>
    <w:p>
      <w:pPr>
        <w:pStyle w:val="21"/>
        <w:numPr>
          <w:ilvl w:val="1"/>
          <w:numId w:val="5"/>
        </w:numPr>
        <w:tabs>
          <w:tab w:val="left" w:pos="876"/>
        </w:tabs>
        <w:spacing w:before="0" w:line="360" w:lineRule="auto"/>
        <w:ind w:left="0" w:firstLine="240"/>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企业法定代表人必须为在校大学生、毕业五年内大学生（含留学回国），同时大学生必须为控股股东。控股情况查询：全国企业信用信息公示系统http：//gsxt.saic.gov.cn/。</w:t>
      </w:r>
    </w:p>
    <w:p>
      <w:pPr>
        <w:pStyle w:val="21"/>
        <w:numPr>
          <w:ilvl w:val="1"/>
          <w:numId w:val="5"/>
        </w:numPr>
        <w:tabs>
          <w:tab w:val="left" w:pos="852"/>
        </w:tabs>
        <w:spacing w:before="0" w:line="360" w:lineRule="auto"/>
        <w:ind w:left="0" w:firstLine="240"/>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各项查询结果需打印并由磋商小组签字。</w:t>
      </w:r>
    </w:p>
    <w:p>
      <w:pPr>
        <w:pStyle w:val="5"/>
        <w:spacing w:line="360" w:lineRule="auto"/>
        <w:ind w:left="0" w:right="0"/>
        <w:jc w:val="left"/>
        <w:rPr>
          <w:rFonts w:hint="eastAsia" w:ascii="微软雅黑" w:hAnsi="微软雅黑" w:eastAsia="微软雅黑" w:cs="微软雅黑"/>
          <w:snapToGrid w:val="0"/>
          <w:color w:val="auto"/>
        </w:rPr>
      </w:pPr>
      <w:r>
        <w:rPr>
          <w:rFonts w:hint="eastAsia" w:ascii="微软雅黑" w:hAnsi="微软雅黑" w:eastAsia="微软雅黑" w:cs="微软雅黑"/>
          <w:snapToGrid w:val="0"/>
          <w:color w:val="auto"/>
        </w:rPr>
        <w:t>三.评审程序</w:t>
      </w:r>
    </w:p>
    <w:p>
      <w:pPr>
        <w:pStyle w:val="6"/>
        <w:numPr>
          <w:ilvl w:val="0"/>
          <w:numId w:val="6"/>
        </w:numPr>
        <w:tabs>
          <w:tab w:val="left" w:pos="601"/>
        </w:tabs>
        <w:spacing w:line="360" w:lineRule="auto"/>
        <w:ind w:left="0"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资格性审查和符合性审查</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资格性审查。磋商小组依据法律法规和竞争性磋商文件规定，对响应文件中的资格证明等进行审查，以确定供应商是否具备入围资格。如供应商不具备入围资格，应书面告知未入围的供应原因并要求其签字确认收到告知书。（详见后附表一资格性审查表）</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符合性审查。依据磋商文件的规定，从响应文件的有效性、完整性和对磋商文件的响应程度进行审查，以确定是否对磋商文件的实质性要求作出响应。（详见后附表二符合性审查表）</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资格性审查和符合性审查中凡有其中任意一项未通过的，评审结果为未通过，未通过资格性审查、符合性审查的</w:t>
      </w:r>
      <w:r>
        <w:rPr>
          <w:rFonts w:hint="eastAsia" w:ascii="微软雅黑" w:hAnsi="微软雅黑" w:eastAsia="微软雅黑" w:cs="微软雅黑"/>
          <w:snapToGrid w:val="0"/>
          <w:color w:val="auto"/>
          <w:lang w:val="en-US" w:eastAsia="zh-CN"/>
        </w:rPr>
        <w:t>供应商</w:t>
      </w:r>
      <w:r>
        <w:rPr>
          <w:rFonts w:hint="eastAsia" w:ascii="微软雅黑" w:hAnsi="微软雅黑" w:eastAsia="微软雅黑" w:cs="微软雅黑"/>
          <w:snapToGrid w:val="0"/>
          <w:color w:val="auto"/>
          <w:lang w:eastAsia="zh-CN"/>
        </w:rPr>
        <w:t>按</w:t>
      </w:r>
      <w:r>
        <w:rPr>
          <w:rFonts w:hint="eastAsia" w:ascii="微软雅黑" w:hAnsi="微软雅黑" w:eastAsia="微软雅黑" w:cs="微软雅黑"/>
          <w:snapToGrid w:val="0"/>
          <w:color w:val="auto"/>
          <w:lang w:val="en-US" w:eastAsia="zh-CN"/>
        </w:rPr>
        <w:t>响应文件无效</w:t>
      </w:r>
      <w:r>
        <w:rPr>
          <w:rFonts w:hint="eastAsia" w:ascii="微软雅黑" w:hAnsi="微软雅黑" w:eastAsia="微软雅黑" w:cs="微软雅黑"/>
          <w:snapToGrid w:val="0"/>
          <w:color w:val="auto"/>
          <w:lang w:eastAsia="zh-CN"/>
        </w:rPr>
        <w:t>处理。</w:t>
      </w:r>
    </w:p>
    <w:p>
      <w:pPr>
        <w:pStyle w:val="6"/>
        <w:numPr>
          <w:ilvl w:val="0"/>
          <w:numId w:val="6"/>
        </w:numPr>
        <w:tabs>
          <w:tab w:val="left" w:pos="601"/>
        </w:tabs>
        <w:spacing w:line="360" w:lineRule="auto"/>
        <w:ind w:left="0" w:firstLine="380" w:firstLineChars="200"/>
        <w:rPr>
          <w:rFonts w:hint="eastAsia" w:ascii="微软雅黑" w:hAnsi="微软雅黑" w:eastAsia="微软雅黑" w:cs="微软雅黑"/>
          <w:snapToGrid w:val="0"/>
          <w:color w:val="auto"/>
        </w:rPr>
      </w:pPr>
      <w:r>
        <w:rPr>
          <w:rFonts w:hint="eastAsia" w:ascii="微软雅黑" w:hAnsi="微软雅黑" w:eastAsia="微软雅黑" w:cs="微软雅黑"/>
          <w:snapToGrid w:val="0"/>
          <w:color w:val="auto"/>
          <w:lang w:eastAsia="zh-CN"/>
        </w:rPr>
        <w:t>磋商</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（1）磋商小组所有成员应当集中与单一供应商分别进行磋商，并给予所有参加磋商的供应商平等的磋商机会。</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（2）在磋商过程中，磋商小组可以根据磋商文件和磋商情况实质性变动采购需求中的技术、服务要求以及合同草案条款， 但不得变动磋商文件中的其他内容。实质性变动的内容，须经采购人代表确认。</w:t>
      </w:r>
    </w:p>
    <w:p>
      <w:pPr>
        <w:pStyle w:val="8"/>
        <w:spacing w:line="360" w:lineRule="auto"/>
        <w:ind w:firstLine="380" w:firstLineChars="200"/>
        <w:rPr>
          <w:rFonts w:hint="eastAsia" w:ascii="微软雅黑" w:hAnsi="微软雅黑" w:eastAsia="微软雅黑" w:cs="微软雅黑"/>
          <w:snapToGrid w:val="0"/>
          <w:color w:val="auto"/>
          <w:sz w:val="14"/>
          <w:lang w:eastAsia="zh-CN"/>
        </w:rPr>
      </w:pPr>
      <w:r>
        <w:rPr>
          <w:rFonts w:hint="eastAsia" w:ascii="微软雅黑" w:hAnsi="微软雅黑" w:eastAsia="微软雅黑" w:cs="微软雅黑"/>
          <w:snapToGrid w:val="0"/>
          <w:color w:val="auto"/>
          <w:lang w:eastAsia="zh-CN"/>
        </w:rPr>
        <w:t>对磋商文件作出的实质性变动是磋商文件的有效组成部分，磋商小组应当及时、同时通知所有参加磋商的供应商。</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6"/>
        <w:numPr>
          <w:ilvl w:val="0"/>
          <w:numId w:val="6"/>
        </w:numPr>
        <w:tabs>
          <w:tab w:val="left" w:pos="601"/>
        </w:tabs>
        <w:spacing w:line="360" w:lineRule="auto"/>
        <w:ind w:left="0" w:firstLine="380" w:firstLineChars="200"/>
        <w:rPr>
          <w:rFonts w:hint="eastAsia" w:ascii="微软雅黑" w:hAnsi="微软雅黑" w:eastAsia="微软雅黑" w:cs="微软雅黑"/>
          <w:snapToGrid w:val="0"/>
          <w:color w:val="auto"/>
        </w:rPr>
      </w:pPr>
      <w:r>
        <w:rPr>
          <w:rFonts w:hint="eastAsia" w:ascii="微软雅黑" w:hAnsi="微软雅黑" w:eastAsia="微软雅黑" w:cs="微软雅黑"/>
          <w:snapToGrid w:val="0"/>
          <w:color w:val="auto"/>
          <w:lang w:eastAsia="zh-CN"/>
        </w:rPr>
        <w:t>最后报价</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磋商结束后，磋商小组应当要求所有实质性响应的供应商在规定时间内提交最后报价。最后报价是供应商响应文件的有效组成部分。</w:t>
      </w:r>
    </w:p>
    <w:p>
      <w:pPr>
        <w:pStyle w:val="8"/>
        <w:spacing w:line="360" w:lineRule="auto"/>
        <w:ind w:firstLine="420"/>
        <w:rPr>
          <w:rFonts w:hint="eastAsia" w:ascii="微软雅黑" w:hAnsi="微软雅黑" w:eastAsia="微软雅黑" w:cs="微软雅黑"/>
          <w:snapToGrid w:val="0"/>
          <w:color w:val="auto"/>
          <w:sz w:val="26"/>
          <w:lang w:eastAsia="zh-CN"/>
        </w:rPr>
      </w:pPr>
      <w:r>
        <w:rPr>
          <w:rFonts w:hint="eastAsia" w:ascii="微软雅黑" w:hAnsi="微软雅黑" w:eastAsia="微软雅黑" w:cs="微软雅黑"/>
          <w:snapToGrid w:val="0"/>
          <w:color w:val="auto"/>
          <w:lang w:eastAsia="zh-CN"/>
        </w:rPr>
        <w:t>已提交响应文件的供应商，在提交最后报价之前，可以根据磋商情况退出磋商。</w:t>
      </w:r>
    </w:p>
    <w:p>
      <w:pPr>
        <w:pStyle w:val="6"/>
        <w:numPr>
          <w:ilvl w:val="0"/>
          <w:numId w:val="6"/>
        </w:numPr>
        <w:tabs>
          <w:tab w:val="left" w:pos="601"/>
        </w:tabs>
        <w:spacing w:line="360" w:lineRule="auto"/>
        <w:ind w:left="0" w:firstLine="380" w:firstLineChars="200"/>
        <w:rPr>
          <w:rFonts w:hint="eastAsia" w:ascii="微软雅黑" w:hAnsi="微软雅黑" w:eastAsia="微软雅黑" w:cs="微软雅黑"/>
          <w:snapToGrid w:val="0"/>
          <w:color w:val="auto"/>
        </w:rPr>
      </w:pPr>
      <w:r>
        <w:rPr>
          <w:rFonts w:hint="eastAsia" w:ascii="微软雅黑" w:hAnsi="微软雅黑" w:eastAsia="微软雅黑" w:cs="微软雅黑"/>
          <w:snapToGrid w:val="0"/>
          <w:color w:val="auto"/>
          <w:lang w:eastAsia="zh-CN"/>
        </w:rPr>
        <w:t>政府采购政策功能落实</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对于小型、微型企业、监狱企业或残疾人福利性单位给予价格扣除。</w:t>
      </w:r>
    </w:p>
    <w:p>
      <w:pPr>
        <w:pStyle w:val="6"/>
        <w:numPr>
          <w:ilvl w:val="0"/>
          <w:numId w:val="6"/>
        </w:numPr>
        <w:tabs>
          <w:tab w:val="left" w:pos="601"/>
        </w:tabs>
        <w:spacing w:line="360" w:lineRule="auto"/>
        <w:ind w:left="0"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综合评分（详见后附表三详细表）</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由磋商小组采用综合评分法对提交最后报价的供应商的响应文件和最后报价进行综合评分（得分四舍五入保留两位小数）。</w:t>
      </w:r>
    </w:p>
    <w:p>
      <w:pPr>
        <w:pStyle w:val="6"/>
        <w:numPr>
          <w:ilvl w:val="0"/>
          <w:numId w:val="6"/>
        </w:numPr>
        <w:tabs>
          <w:tab w:val="left" w:pos="601"/>
        </w:tabs>
        <w:spacing w:line="360" w:lineRule="auto"/>
        <w:ind w:left="0" w:firstLine="380" w:firstLineChars="200"/>
        <w:rPr>
          <w:rFonts w:hint="eastAsia" w:ascii="微软雅黑" w:hAnsi="微软雅黑" w:eastAsia="微软雅黑" w:cs="微软雅黑"/>
          <w:snapToGrid w:val="0"/>
          <w:color w:val="auto"/>
        </w:rPr>
      </w:pPr>
      <w:r>
        <w:rPr>
          <w:rFonts w:hint="eastAsia" w:ascii="微软雅黑" w:hAnsi="微软雅黑" w:eastAsia="微软雅黑" w:cs="微软雅黑"/>
          <w:snapToGrid w:val="0"/>
          <w:color w:val="auto"/>
        </w:rPr>
        <w:t>汇总、排序</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评审结果按评审后总得分由高到低顺序排列。评审得分相同的，按照最后报价由低到高的顺序推荐。评审得分且最后报价相同的，按照技术指标优劣顺序推荐。上述相同的，按照提供优先采购产品证明材料的数量进行排序；以上均相同的属于保护环境、不发达地区和少数民族地区企业的优先。</w:t>
      </w:r>
    </w:p>
    <w:p>
      <w:pPr>
        <w:pStyle w:val="5"/>
        <w:spacing w:line="360" w:lineRule="auto"/>
        <w:ind w:left="0" w:right="0"/>
        <w:jc w:val="left"/>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四.确定成交供应商</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（一）磋商小组依据磋商方法和原则确定成交供应商，并将成交结果通知所有参加磋商的未成交供应商。</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（二）如供应商对成交结果有异议，请当场以书面形式提出，由磋商小组以书面形式进行回复，其他任何形式的回复无效。</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（三）成交公告和成交通知书</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代理机构负责发布成交公告，同时向成交供应商发出《成交通知书》，《成交通知书》是《合同》的一个组成部分。</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（四）排名第一的成交候选人不与采购人签订合同的，采购人可直接上报黑龙江省财政部门。</w:t>
      </w:r>
    </w:p>
    <w:p>
      <w:pPr>
        <w:pStyle w:val="5"/>
        <w:spacing w:line="360" w:lineRule="auto"/>
        <w:ind w:left="0" w:right="0"/>
        <w:jc w:val="left"/>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五.合同的签订</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（一）成交供应商应按《成交通知书》规定的时间、地点与采购人签订政府采购合同。</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（二）竞争性磋商文件、成交供应商的响应文件、磋商过程中的有关澄清和承诺文件均是政府采购合同的必要组成部分， 与合同具有同等法律效力。</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（三）采购人不得向成交供应商提出任何不合理的要求，作为签订合同的条件，不得与成交供应商订立违背合同实质性内容的协议。</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（四）合同由采购人通过黑龙江省政府采购网上传黑龙江省财政部门备案。</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（五）采购人负责合同的审核、签订、履约及验收工作，黑龙江省财政部门负责对合同签订、合同履约及验收进行监督检查。</w:t>
      </w:r>
    </w:p>
    <w:p>
      <w:pPr>
        <w:pStyle w:val="5"/>
        <w:spacing w:line="360" w:lineRule="auto"/>
        <w:ind w:left="0" w:right="0"/>
        <w:jc w:val="left"/>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六.履约金</w:t>
      </w:r>
    </w:p>
    <w:p>
      <w:pPr>
        <w:pStyle w:val="8"/>
        <w:spacing w:line="360" w:lineRule="auto"/>
        <w:rPr>
          <w:rFonts w:hint="eastAsia" w:ascii="微软雅黑" w:hAnsi="微软雅黑" w:eastAsia="微软雅黑" w:cs="微软雅黑"/>
          <w:snapToGrid w:val="0"/>
          <w:color w:val="auto"/>
          <w:highlight w:val="none"/>
          <w:lang w:eastAsia="zh-CN"/>
        </w:rPr>
      </w:pPr>
      <w:r>
        <w:rPr>
          <w:rFonts w:hint="eastAsia" w:ascii="微软雅黑" w:hAnsi="微软雅黑" w:eastAsia="微软雅黑" w:cs="微软雅黑"/>
          <w:snapToGrid w:val="0"/>
          <w:color w:val="auto"/>
          <w:highlight w:val="none"/>
          <w:lang w:eastAsia="zh-CN"/>
        </w:rPr>
        <w:t xml:space="preserve"> 本</w:t>
      </w:r>
      <w:r>
        <w:rPr>
          <w:rFonts w:hint="eastAsia" w:ascii="微软雅黑" w:hAnsi="微软雅黑" w:eastAsia="微软雅黑" w:cs="微软雅黑"/>
          <w:snapToGrid w:val="0"/>
          <w:color w:val="auto"/>
          <w:highlight w:val="none"/>
          <w:lang w:val="en-US" w:eastAsia="zh-CN"/>
        </w:rPr>
        <w:t>项目所有</w:t>
      </w:r>
      <w:r>
        <w:rPr>
          <w:rFonts w:hint="eastAsia" w:ascii="微软雅黑" w:hAnsi="微软雅黑" w:eastAsia="微软雅黑" w:cs="微软雅黑"/>
          <w:snapToGrid w:val="0"/>
          <w:color w:val="auto"/>
          <w:highlight w:val="none"/>
          <w:lang w:eastAsia="zh-CN"/>
        </w:rPr>
        <w:t>合同包不收取</w:t>
      </w:r>
    </w:p>
    <w:p>
      <w:pPr>
        <w:pStyle w:val="5"/>
        <w:spacing w:line="360" w:lineRule="auto"/>
        <w:ind w:left="0" w:right="0"/>
        <w:jc w:val="left"/>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七.资金结算</w:t>
      </w: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按照《省财政厅关于省本级政府采购计划申报及资金结算有关问题的通知》（黑财采[2015]2号）文件规定办理资金结算。</w:t>
      </w: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付款方式：1期:</w:t>
      </w:r>
      <w:r>
        <w:rPr>
          <w:rFonts w:hint="eastAsia" w:ascii="微软雅黑" w:hAnsi="微软雅黑" w:eastAsia="微软雅黑" w:cs="微软雅黑"/>
          <w:snapToGrid w:val="0"/>
          <w:color w:val="auto"/>
          <w:lang w:eastAsia="zh-CN"/>
        </w:rPr>
        <w:tab/>
      </w:r>
      <w:r>
        <w:rPr>
          <w:rFonts w:hint="eastAsia" w:ascii="微软雅黑" w:hAnsi="微软雅黑" w:eastAsia="微软雅黑" w:cs="微软雅黑"/>
          <w:snapToGrid w:val="0"/>
          <w:color w:val="auto"/>
          <w:lang w:eastAsia="zh-CN"/>
        </w:rPr>
        <w:t>50%, 合同签订后，支付合同金额50%,政府债券支付；</w:t>
      </w: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2期:45%, 装机验收合格后，支付合同金额45%，政府债券支付；</w:t>
      </w: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3期:5%, 余款质保期满无问题支付；</w:t>
      </w:r>
    </w:p>
    <w:p>
      <w:pPr>
        <w:pStyle w:val="8"/>
        <w:spacing w:line="360" w:lineRule="auto"/>
        <w:rPr>
          <w:rFonts w:hint="eastAsia" w:ascii="微软雅黑" w:hAnsi="微软雅黑" w:eastAsia="微软雅黑" w:cs="微软雅黑"/>
          <w:b/>
          <w:snapToGrid w:val="0"/>
          <w:color w:val="auto"/>
          <w:lang w:eastAsia="zh-CN"/>
        </w:rPr>
      </w:pPr>
      <w:r>
        <w:rPr>
          <w:rFonts w:hint="eastAsia" w:ascii="微软雅黑" w:hAnsi="微软雅黑" w:eastAsia="微软雅黑" w:cs="微软雅黑"/>
          <w:b/>
          <w:snapToGrid w:val="0"/>
          <w:color w:val="auto"/>
          <w:lang w:eastAsia="zh-CN"/>
        </w:rPr>
        <w:t xml:space="preserve">表一资格性审查表： </w:t>
      </w:r>
    </w:p>
    <w:tbl>
      <w:tblPr>
        <w:tblStyle w:val="20"/>
        <w:tblW w:w="5009" w:type="pct"/>
        <w:tblInd w:w="0"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autofit"/>
        <w:tblCellMar>
          <w:top w:w="0" w:type="dxa"/>
          <w:left w:w="0" w:type="dxa"/>
          <w:bottom w:w="0" w:type="dxa"/>
          <w:right w:w="0" w:type="dxa"/>
        </w:tblCellMar>
      </w:tblPr>
      <w:tblGrid>
        <w:gridCol w:w="1996"/>
        <w:gridCol w:w="6335"/>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1198" w:type="pct"/>
            <w:vAlign w:val="center"/>
          </w:tcPr>
          <w:p>
            <w:pPr>
              <w:pStyle w:val="22"/>
              <w:keepNext w:val="0"/>
              <w:keepLines w:val="0"/>
              <w:pageBreakBefore w:val="0"/>
              <w:widowControl w:val="0"/>
              <w:kinsoku/>
              <w:overflowPunct/>
              <w:topLinePunct w:val="0"/>
              <w:autoSpaceDE w:val="0"/>
              <w:autoSpaceDN w:val="0"/>
              <w:bidi w:val="0"/>
              <w:adjustRightInd/>
              <w:snapToGrid/>
              <w:spacing w:line="440" w:lineRule="exact"/>
              <w:jc w:val="both"/>
              <w:textAlignment w:val="auto"/>
              <w:rPr>
                <w:rFonts w:hint="eastAsia" w:ascii="微软雅黑" w:hAnsi="微软雅黑" w:eastAsia="微软雅黑" w:cs="微软雅黑"/>
                <w:snapToGrid w:val="0"/>
                <w:color w:val="auto"/>
                <w:sz w:val="19"/>
                <w:highlight w:val="none"/>
                <w:lang w:eastAsia="zh-CN"/>
              </w:rPr>
            </w:pPr>
            <w:r>
              <w:rPr>
                <w:rFonts w:hint="eastAsia" w:ascii="微软雅黑" w:hAnsi="微软雅黑" w:eastAsia="微软雅黑" w:cs="微软雅黑"/>
                <w:snapToGrid w:val="0"/>
                <w:color w:val="auto"/>
                <w:sz w:val="19"/>
                <w:highlight w:val="none"/>
                <w:lang w:eastAsia="zh-CN"/>
              </w:rPr>
              <w:t>具有独立承担民事责任的能力</w:t>
            </w:r>
          </w:p>
        </w:tc>
        <w:tc>
          <w:tcPr>
            <w:tcW w:w="3801" w:type="pct"/>
            <w:vAlign w:val="center"/>
          </w:tcPr>
          <w:p>
            <w:pPr>
              <w:pStyle w:val="22"/>
              <w:keepNext w:val="0"/>
              <w:keepLines w:val="0"/>
              <w:pageBreakBefore w:val="0"/>
              <w:widowControl w:val="0"/>
              <w:kinsoku/>
              <w:overflowPunct/>
              <w:topLinePunct w:val="0"/>
              <w:autoSpaceDE w:val="0"/>
              <w:autoSpaceDN w:val="0"/>
              <w:bidi w:val="0"/>
              <w:adjustRightInd/>
              <w:snapToGrid/>
              <w:spacing w:line="440" w:lineRule="exact"/>
              <w:textAlignment w:val="auto"/>
              <w:rPr>
                <w:rFonts w:hint="eastAsia" w:ascii="微软雅黑" w:hAnsi="微软雅黑" w:eastAsia="微软雅黑" w:cs="微软雅黑"/>
                <w:snapToGrid w:val="0"/>
                <w:color w:val="auto"/>
                <w:sz w:val="19"/>
                <w:highlight w:val="none"/>
                <w:lang w:eastAsia="zh-CN"/>
              </w:rPr>
            </w:pPr>
            <w:r>
              <w:rPr>
                <w:rFonts w:hint="eastAsia" w:ascii="微软雅黑" w:hAnsi="微软雅黑" w:eastAsia="微软雅黑" w:cs="微软雅黑"/>
                <w:snapToGrid w:val="0"/>
                <w:color w:val="auto"/>
                <w:sz w:val="19"/>
                <w:highlight w:val="none"/>
                <w:lang w:eastAsia="zh-CN"/>
              </w:rPr>
              <w:t>在中华人民共和国境内注册的法人或其他组织或自然人，</w:t>
            </w:r>
            <w:r>
              <w:rPr>
                <w:rFonts w:hint="eastAsia" w:ascii="微软雅黑" w:hAnsi="微软雅黑" w:eastAsia="微软雅黑" w:cs="微软雅黑"/>
                <w:snapToGrid w:val="0"/>
                <w:color w:val="auto"/>
                <w:sz w:val="19"/>
                <w:highlight w:val="none"/>
                <w:lang w:val="en-US" w:eastAsia="zh-CN"/>
              </w:rPr>
              <w:t>磋商</w:t>
            </w:r>
            <w:r>
              <w:rPr>
                <w:rFonts w:hint="eastAsia" w:ascii="微软雅黑" w:hAnsi="微软雅黑" w:eastAsia="微软雅黑" w:cs="微软雅黑"/>
                <w:snapToGrid w:val="0"/>
                <w:color w:val="auto"/>
                <w:sz w:val="19"/>
                <w:highlight w:val="none"/>
                <w:lang w:eastAsia="zh-CN"/>
              </w:rPr>
              <w:t>时提交有效的营业执照（或事业法人登记证或身份证等相关证明）副本复印件。</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1198" w:type="pct"/>
            <w:vAlign w:val="center"/>
          </w:tcPr>
          <w:p>
            <w:pPr>
              <w:pStyle w:val="22"/>
              <w:keepNext w:val="0"/>
              <w:keepLines w:val="0"/>
              <w:pageBreakBefore w:val="0"/>
              <w:widowControl w:val="0"/>
              <w:kinsoku/>
              <w:overflowPunct/>
              <w:topLinePunct w:val="0"/>
              <w:autoSpaceDE w:val="0"/>
              <w:autoSpaceDN w:val="0"/>
              <w:bidi w:val="0"/>
              <w:adjustRightInd/>
              <w:snapToGrid/>
              <w:spacing w:line="440" w:lineRule="exact"/>
              <w:jc w:val="both"/>
              <w:textAlignment w:val="auto"/>
              <w:rPr>
                <w:rFonts w:hint="eastAsia" w:ascii="微软雅黑" w:hAnsi="微软雅黑" w:eastAsia="微软雅黑" w:cs="微软雅黑"/>
                <w:snapToGrid w:val="0"/>
                <w:color w:val="auto"/>
                <w:sz w:val="19"/>
                <w:highlight w:val="none"/>
                <w:lang w:eastAsia="zh-CN"/>
              </w:rPr>
            </w:pPr>
            <w:r>
              <w:rPr>
                <w:rFonts w:hint="eastAsia" w:ascii="微软雅黑" w:hAnsi="微软雅黑" w:eastAsia="微软雅黑" w:cs="微软雅黑"/>
                <w:snapToGrid w:val="0"/>
                <w:color w:val="auto"/>
                <w:sz w:val="19"/>
                <w:highlight w:val="none"/>
                <w:lang w:eastAsia="zh-CN"/>
              </w:rPr>
              <w:t>有依法缴纳税收和社会保障资金的良好记录</w:t>
            </w:r>
          </w:p>
        </w:tc>
        <w:tc>
          <w:tcPr>
            <w:tcW w:w="3801" w:type="pct"/>
            <w:vAlign w:val="center"/>
          </w:tcPr>
          <w:p>
            <w:pPr>
              <w:pStyle w:val="22"/>
              <w:keepNext w:val="0"/>
              <w:keepLines w:val="0"/>
              <w:pageBreakBefore w:val="0"/>
              <w:widowControl w:val="0"/>
              <w:kinsoku/>
              <w:overflowPunct/>
              <w:topLinePunct w:val="0"/>
              <w:autoSpaceDE w:val="0"/>
              <w:autoSpaceDN w:val="0"/>
              <w:bidi w:val="0"/>
              <w:adjustRightInd/>
              <w:snapToGrid/>
              <w:spacing w:line="440" w:lineRule="exact"/>
              <w:textAlignment w:val="auto"/>
              <w:rPr>
                <w:rFonts w:hint="eastAsia" w:ascii="微软雅黑" w:hAnsi="微软雅黑" w:eastAsia="微软雅黑" w:cs="微软雅黑"/>
                <w:snapToGrid w:val="0"/>
                <w:color w:val="auto"/>
                <w:sz w:val="19"/>
                <w:highlight w:val="none"/>
                <w:lang w:eastAsia="zh-CN"/>
              </w:rPr>
            </w:pPr>
            <w:r>
              <w:rPr>
                <w:rFonts w:hint="eastAsia" w:ascii="微软雅黑" w:hAnsi="微软雅黑" w:eastAsia="微软雅黑" w:cs="微软雅黑"/>
                <w:snapToGrid w:val="0"/>
                <w:color w:val="auto"/>
                <w:sz w:val="19"/>
                <w:highlight w:val="none"/>
                <w:lang w:eastAsia="zh-CN"/>
              </w:rPr>
              <w:t>提供</w:t>
            </w:r>
            <w:r>
              <w:rPr>
                <w:rFonts w:hint="eastAsia" w:ascii="微软雅黑" w:hAnsi="微软雅黑" w:eastAsia="微软雅黑" w:cs="微软雅黑"/>
                <w:snapToGrid w:val="0"/>
                <w:color w:val="auto"/>
                <w:sz w:val="19"/>
                <w:highlight w:val="none"/>
                <w:lang w:val="en-US" w:eastAsia="zh-CN"/>
              </w:rPr>
              <w:t>磋商文件提交</w:t>
            </w:r>
            <w:r>
              <w:rPr>
                <w:rFonts w:hint="eastAsia" w:ascii="微软雅黑" w:hAnsi="微软雅黑" w:eastAsia="微软雅黑" w:cs="微软雅黑"/>
                <w:snapToGrid w:val="0"/>
                <w:color w:val="auto"/>
                <w:sz w:val="19"/>
                <w:highlight w:val="none"/>
                <w:lang w:eastAsia="zh-CN"/>
              </w:rPr>
              <w:t>截止日前6个月内任意1个月依法缴纳税收和社会保障资金的相关材料。如依法免税或不需要缴纳社会保障资金的，提供相应证明材料复印件。</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1198" w:type="pct"/>
            <w:vAlign w:val="center"/>
          </w:tcPr>
          <w:p>
            <w:pPr>
              <w:pStyle w:val="22"/>
              <w:keepNext w:val="0"/>
              <w:keepLines w:val="0"/>
              <w:pageBreakBefore w:val="0"/>
              <w:widowControl w:val="0"/>
              <w:kinsoku/>
              <w:overflowPunct/>
              <w:topLinePunct w:val="0"/>
              <w:autoSpaceDE w:val="0"/>
              <w:autoSpaceDN w:val="0"/>
              <w:bidi w:val="0"/>
              <w:adjustRightInd/>
              <w:snapToGrid/>
              <w:spacing w:line="440" w:lineRule="exact"/>
              <w:jc w:val="both"/>
              <w:textAlignment w:val="auto"/>
              <w:rPr>
                <w:rFonts w:hint="eastAsia" w:ascii="微软雅黑" w:hAnsi="微软雅黑" w:eastAsia="微软雅黑" w:cs="微软雅黑"/>
                <w:snapToGrid w:val="0"/>
                <w:color w:val="auto"/>
                <w:sz w:val="19"/>
                <w:highlight w:val="none"/>
                <w:lang w:eastAsia="zh-CN"/>
              </w:rPr>
            </w:pPr>
            <w:r>
              <w:rPr>
                <w:rFonts w:hint="eastAsia" w:ascii="微软雅黑" w:hAnsi="微软雅黑" w:eastAsia="微软雅黑" w:cs="微软雅黑"/>
                <w:snapToGrid w:val="0"/>
                <w:color w:val="auto"/>
                <w:sz w:val="19"/>
                <w:highlight w:val="none"/>
                <w:lang w:eastAsia="zh-CN"/>
              </w:rPr>
              <w:t>具有良好的商业信誉和健全的财务会计制度</w:t>
            </w:r>
          </w:p>
        </w:tc>
        <w:tc>
          <w:tcPr>
            <w:tcW w:w="3801" w:type="pct"/>
            <w:vAlign w:val="center"/>
          </w:tcPr>
          <w:p>
            <w:pPr>
              <w:pStyle w:val="22"/>
              <w:keepNext w:val="0"/>
              <w:keepLines w:val="0"/>
              <w:pageBreakBefore w:val="0"/>
              <w:widowControl w:val="0"/>
              <w:kinsoku/>
              <w:overflowPunct/>
              <w:topLinePunct w:val="0"/>
              <w:autoSpaceDE w:val="0"/>
              <w:autoSpaceDN w:val="0"/>
              <w:bidi w:val="0"/>
              <w:adjustRightInd/>
              <w:snapToGrid/>
              <w:spacing w:line="440" w:lineRule="exact"/>
              <w:textAlignment w:val="auto"/>
              <w:rPr>
                <w:rFonts w:hint="eastAsia" w:ascii="微软雅黑" w:hAnsi="微软雅黑" w:eastAsia="微软雅黑" w:cs="微软雅黑"/>
                <w:snapToGrid w:val="0"/>
                <w:color w:val="auto"/>
                <w:sz w:val="19"/>
                <w:highlight w:val="none"/>
                <w:lang w:eastAsia="zh-CN"/>
              </w:rPr>
            </w:pPr>
            <w:r>
              <w:rPr>
                <w:rFonts w:hint="eastAsia" w:ascii="微软雅黑" w:hAnsi="微软雅黑" w:eastAsia="微软雅黑" w:cs="微软雅黑"/>
                <w:snapToGrid w:val="0"/>
                <w:color w:val="auto"/>
                <w:sz w:val="19"/>
                <w:highlight w:val="none"/>
                <w:lang w:eastAsia="zh-CN"/>
              </w:rPr>
              <w:t>供应商必须具有良好的商业信誉和健全的财务会计制度（提供20</w:t>
            </w:r>
            <w:r>
              <w:rPr>
                <w:rFonts w:hint="eastAsia" w:ascii="微软雅黑" w:hAnsi="微软雅黑" w:eastAsia="微软雅黑" w:cs="微软雅黑"/>
                <w:snapToGrid w:val="0"/>
                <w:color w:val="auto"/>
                <w:sz w:val="19"/>
                <w:highlight w:val="none"/>
                <w:lang w:val="en-US" w:eastAsia="zh-CN"/>
              </w:rPr>
              <w:t>20</w:t>
            </w:r>
            <w:r>
              <w:rPr>
                <w:rFonts w:hint="eastAsia" w:ascii="微软雅黑" w:hAnsi="微软雅黑" w:eastAsia="微软雅黑" w:cs="微软雅黑"/>
                <w:snapToGrid w:val="0"/>
                <w:color w:val="auto"/>
                <w:sz w:val="19"/>
                <w:highlight w:val="none"/>
                <w:lang w:eastAsia="zh-CN"/>
              </w:rPr>
              <w:t>年度财务状况报告或基本开户行出具的资信证明）。复印件附在响应文件中。</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1198" w:type="pct"/>
            <w:vAlign w:val="center"/>
          </w:tcPr>
          <w:p>
            <w:pPr>
              <w:pStyle w:val="22"/>
              <w:keepNext w:val="0"/>
              <w:keepLines w:val="0"/>
              <w:pageBreakBefore w:val="0"/>
              <w:widowControl w:val="0"/>
              <w:kinsoku/>
              <w:overflowPunct/>
              <w:topLinePunct w:val="0"/>
              <w:autoSpaceDE w:val="0"/>
              <w:autoSpaceDN w:val="0"/>
              <w:bidi w:val="0"/>
              <w:adjustRightInd/>
              <w:snapToGrid/>
              <w:spacing w:line="440" w:lineRule="exact"/>
              <w:jc w:val="both"/>
              <w:textAlignment w:val="auto"/>
              <w:rPr>
                <w:rFonts w:hint="eastAsia" w:ascii="微软雅黑" w:hAnsi="微软雅黑" w:eastAsia="微软雅黑" w:cs="微软雅黑"/>
                <w:snapToGrid w:val="0"/>
                <w:color w:val="auto"/>
                <w:sz w:val="19"/>
                <w:highlight w:val="none"/>
                <w:lang w:eastAsia="zh-CN"/>
              </w:rPr>
            </w:pPr>
            <w:r>
              <w:rPr>
                <w:rFonts w:hint="eastAsia" w:ascii="微软雅黑" w:hAnsi="微软雅黑" w:eastAsia="微软雅黑" w:cs="微软雅黑"/>
                <w:snapToGrid w:val="0"/>
                <w:color w:val="auto"/>
                <w:sz w:val="19"/>
                <w:highlight w:val="none"/>
                <w:lang w:eastAsia="zh-CN"/>
              </w:rPr>
              <w:t>履行合同所必须的设备和专业技术能力</w:t>
            </w:r>
          </w:p>
        </w:tc>
        <w:tc>
          <w:tcPr>
            <w:tcW w:w="3801" w:type="pct"/>
            <w:vAlign w:val="center"/>
          </w:tcPr>
          <w:p>
            <w:pPr>
              <w:pStyle w:val="22"/>
              <w:keepNext w:val="0"/>
              <w:keepLines w:val="0"/>
              <w:pageBreakBefore w:val="0"/>
              <w:widowControl w:val="0"/>
              <w:kinsoku/>
              <w:overflowPunct/>
              <w:topLinePunct w:val="0"/>
              <w:autoSpaceDE w:val="0"/>
              <w:autoSpaceDN w:val="0"/>
              <w:bidi w:val="0"/>
              <w:adjustRightInd/>
              <w:snapToGrid/>
              <w:spacing w:line="440" w:lineRule="exact"/>
              <w:textAlignment w:val="auto"/>
              <w:rPr>
                <w:rFonts w:hint="default" w:ascii="微软雅黑" w:hAnsi="微软雅黑" w:eastAsia="微软雅黑" w:cs="微软雅黑"/>
                <w:snapToGrid w:val="0"/>
                <w:color w:val="auto"/>
                <w:sz w:val="19"/>
                <w:highlight w:val="none"/>
                <w:lang w:val="en-US" w:eastAsia="zh-CN"/>
              </w:rPr>
            </w:pPr>
            <w:r>
              <w:rPr>
                <w:rFonts w:hint="eastAsia" w:ascii="微软雅黑" w:hAnsi="微软雅黑" w:eastAsia="微软雅黑" w:cs="微软雅黑"/>
                <w:snapToGrid w:val="0"/>
                <w:color w:val="auto"/>
                <w:sz w:val="19"/>
                <w:highlight w:val="none"/>
                <w:lang w:eastAsia="zh-CN"/>
              </w:rPr>
              <w:t>按响应文件格式填报设备及专业技术能力情况。</w:t>
            </w:r>
            <w:r>
              <w:rPr>
                <w:rFonts w:hint="eastAsia" w:ascii="微软雅黑" w:hAnsi="微软雅黑" w:eastAsia="微软雅黑" w:cs="微软雅黑"/>
                <w:snapToGrid w:val="0"/>
                <w:color w:val="auto"/>
                <w:sz w:val="19"/>
                <w:highlight w:val="none"/>
                <w:lang w:val="en-US" w:eastAsia="zh-CN"/>
              </w:rPr>
              <w:t>提供承诺书。</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1198" w:type="pct"/>
            <w:vAlign w:val="center"/>
          </w:tcPr>
          <w:p>
            <w:pPr>
              <w:pStyle w:val="22"/>
              <w:keepNext w:val="0"/>
              <w:keepLines w:val="0"/>
              <w:pageBreakBefore w:val="0"/>
              <w:widowControl w:val="0"/>
              <w:kinsoku/>
              <w:overflowPunct/>
              <w:topLinePunct w:val="0"/>
              <w:autoSpaceDE w:val="0"/>
              <w:autoSpaceDN w:val="0"/>
              <w:bidi w:val="0"/>
              <w:adjustRightInd/>
              <w:snapToGrid/>
              <w:spacing w:line="440" w:lineRule="exact"/>
              <w:jc w:val="both"/>
              <w:textAlignment w:val="auto"/>
              <w:rPr>
                <w:rFonts w:hint="eastAsia" w:ascii="微软雅黑" w:hAnsi="微软雅黑" w:eastAsia="微软雅黑" w:cs="微软雅黑"/>
                <w:snapToGrid w:val="0"/>
                <w:color w:val="auto"/>
                <w:sz w:val="19"/>
                <w:highlight w:val="none"/>
                <w:lang w:eastAsia="zh-CN"/>
              </w:rPr>
            </w:pPr>
            <w:r>
              <w:rPr>
                <w:rFonts w:hint="eastAsia" w:ascii="微软雅黑" w:hAnsi="微软雅黑" w:eastAsia="微软雅黑" w:cs="微软雅黑"/>
                <w:snapToGrid w:val="0"/>
                <w:color w:val="auto"/>
                <w:sz w:val="19"/>
                <w:highlight w:val="none"/>
                <w:lang w:eastAsia="zh-CN"/>
              </w:rPr>
              <w:t>参加采购活动前3年内，在经营活动中没有重大违法记录</w:t>
            </w:r>
          </w:p>
        </w:tc>
        <w:tc>
          <w:tcPr>
            <w:tcW w:w="3801" w:type="pct"/>
            <w:vAlign w:val="center"/>
          </w:tcPr>
          <w:p>
            <w:pPr>
              <w:pStyle w:val="22"/>
              <w:keepNext w:val="0"/>
              <w:keepLines w:val="0"/>
              <w:pageBreakBefore w:val="0"/>
              <w:widowControl w:val="0"/>
              <w:kinsoku/>
              <w:overflowPunct/>
              <w:topLinePunct w:val="0"/>
              <w:autoSpaceDE w:val="0"/>
              <w:autoSpaceDN w:val="0"/>
              <w:bidi w:val="0"/>
              <w:adjustRightInd/>
              <w:snapToGrid/>
              <w:spacing w:line="440" w:lineRule="exact"/>
              <w:textAlignment w:val="auto"/>
              <w:rPr>
                <w:rFonts w:hint="eastAsia" w:ascii="微软雅黑" w:hAnsi="微软雅黑" w:eastAsia="微软雅黑" w:cs="微软雅黑"/>
                <w:snapToGrid w:val="0"/>
                <w:color w:val="auto"/>
                <w:sz w:val="19"/>
                <w:highlight w:val="none"/>
                <w:lang w:eastAsia="zh-CN"/>
              </w:rPr>
            </w:pPr>
            <w:r>
              <w:rPr>
                <w:rFonts w:hint="eastAsia" w:ascii="微软雅黑" w:hAnsi="微软雅黑" w:eastAsia="微软雅黑" w:cs="微软雅黑"/>
                <w:snapToGrid w:val="0"/>
                <w:color w:val="auto"/>
                <w:sz w:val="19"/>
                <w:highlight w:val="none"/>
                <w:lang w:eastAsia="zh-CN"/>
              </w:rPr>
              <w:t>提供承诺书。 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1198" w:type="pct"/>
            <w:vAlign w:val="center"/>
          </w:tcPr>
          <w:p>
            <w:pPr>
              <w:pStyle w:val="22"/>
              <w:keepNext w:val="0"/>
              <w:keepLines w:val="0"/>
              <w:pageBreakBefore w:val="0"/>
              <w:widowControl w:val="0"/>
              <w:kinsoku/>
              <w:overflowPunct/>
              <w:topLinePunct w:val="0"/>
              <w:autoSpaceDE w:val="0"/>
              <w:autoSpaceDN w:val="0"/>
              <w:bidi w:val="0"/>
              <w:adjustRightInd/>
              <w:snapToGrid/>
              <w:spacing w:line="440" w:lineRule="exact"/>
              <w:jc w:val="both"/>
              <w:textAlignment w:val="auto"/>
              <w:rPr>
                <w:rFonts w:hint="eastAsia" w:ascii="微软雅黑" w:hAnsi="微软雅黑" w:eastAsia="微软雅黑" w:cs="微软雅黑"/>
                <w:snapToGrid w:val="0"/>
                <w:color w:val="auto"/>
                <w:sz w:val="19"/>
                <w:highlight w:val="none"/>
              </w:rPr>
            </w:pPr>
            <w:r>
              <w:rPr>
                <w:rFonts w:hint="eastAsia" w:ascii="微软雅黑" w:hAnsi="微软雅黑" w:eastAsia="微软雅黑" w:cs="微软雅黑"/>
                <w:snapToGrid w:val="0"/>
                <w:color w:val="auto"/>
                <w:sz w:val="19"/>
                <w:highlight w:val="none"/>
              </w:rPr>
              <w:t>信用记录</w:t>
            </w:r>
          </w:p>
        </w:tc>
        <w:tc>
          <w:tcPr>
            <w:tcW w:w="3801" w:type="pct"/>
            <w:vAlign w:val="center"/>
          </w:tcPr>
          <w:p>
            <w:pPr>
              <w:pStyle w:val="22"/>
              <w:keepNext w:val="0"/>
              <w:keepLines w:val="0"/>
              <w:pageBreakBefore w:val="0"/>
              <w:widowControl w:val="0"/>
              <w:kinsoku/>
              <w:wordWrap w:val="0"/>
              <w:overflowPunct/>
              <w:topLinePunct w:val="0"/>
              <w:autoSpaceDE w:val="0"/>
              <w:autoSpaceDN w:val="0"/>
              <w:bidi w:val="0"/>
              <w:adjustRightInd/>
              <w:snapToGrid/>
              <w:spacing w:line="440" w:lineRule="exact"/>
              <w:textAlignment w:val="auto"/>
              <w:rPr>
                <w:rFonts w:hint="eastAsia" w:ascii="微软雅黑" w:hAnsi="微软雅黑" w:eastAsia="微软雅黑" w:cs="微软雅黑"/>
                <w:snapToGrid w:val="0"/>
                <w:color w:val="auto"/>
                <w:sz w:val="19"/>
                <w:highlight w:val="none"/>
                <w:lang w:eastAsia="zh-CN"/>
              </w:rPr>
            </w:pPr>
            <w:r>
              <w:rPr>
                <w:rFonts w:hint="eastAsia" w:ascii="微软雅黑" w:hAnsi="微软雅黑" w:eastAsia="微软雅黑" w:cs="微软雅黑"/>
                <w:snapToGrid w:val="0"/>
                <w:color w:val="auto"/>
                <w:sz w:val="19"/>
                <w:szCs w:val="19"/>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微软雅黑" w:hAnsi="微软雅黑" w:eastAsia="微软雅黑" w:cs="微软雅黑"/>
                <w:snapToGrid w:val="0"/>
                <w:color w:val="auto"/>
                <w:sz w:val="19"/>
                <w:szCs w:val="19"/>
                <w:highlight w:val="none"/>
                <w:lang w:eastAsia="zh-CN"/>
              </w:rPr>
              <w:t>（以采购代理机构于响应文件递交截止时间当天在“信用中国”网站</w:t>
            </w:r>
            <w:r>
              <w:rPr>
                <w:rFonts w:hint="eastAsia" w:ascii="微软雅黑" w:hAnsi="微软雅黑" w:eastAsia="微软雅黑" w:cs="微软雅黑"/>
                <w:snapToGrid w:val="0"/>
                <w:color w:val="auto"/>
                <w:sz w:val="19"/>
                <w:szCs w:val="19"/>
                <w:highlight w:val="none"/>
              </w:rPr>
              <w:t>（</w:t>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"http://www.creditchina.gov.cn/"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snapToGrid w:val="0"/>
                <w:color w:val="auto"/>
                <w:sz w:val="19"/>
                <w:szCs w:val="19"/>
                <w:highlight w:val="none"/>
              </w:rPr>
              <w:t>www.creditchina.gov.cn</w:t>
            </w:r>
            <w:r>
              <w:rPr>
                <w:rFonts w:hint="eastAsia" w:ascii="微软雅黑" w:hAnsi="微软雅黑" w:eastAsia="微软雅黑" w:cs="微软雅黑"/>
                <w:snapToGrid w:val="0"/>
                <w:color w:val="auto"/>
                <w:sz w:val="19"/>
                <w:szCs w:val="19"/>
                <w:highlight w:val="none"/>
              </w:rPr>
              <w:fldChar w:fldCharType="end"/>
            </w:r>
            <w:r>
              <w:rPr>
                <w:rFonts w:hint="eastAsia" w:ascii="微软雅黑" w:hAnsi="微软雅黑" w:eastAsia="微软雅黑" w:cs="微软雅黑"/>
                <w:snapToGrid w:val="0"/>
                <w:color w:val="auto"/>
                <w:sz w:val="19"/>
                <w:szCs w:val="19"/>
                <w:highlight w:val="none"/>
              </w:rPr>
              <w:t>）及中国政府采购网（</w:t>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"http://www.ccgp.gov.cn/"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snapToGrid w:val="0"/>
                <w:color w:val="auto"/>
                <w:sz w:val="19"/>
                <w:szCs w:val="19"/>
                <w:highlight w:val="none"/>
              </w:rPr>
              <w:t>http://www.ccgp.gov.cn/</w:t>
            </w:r>
            <w:r>
              <w:rPr>
                <w:rFonts w:hint="eastAsia" w:ascii="微软雅黑" w:hAnsi="微软雅黑" w:eastAsia="微软雅黑" w:cs="微软雅黑"/>
                <w:snapToGrid w:val="0"/>
                <w:color w:val="auto"/>
                <w:sz w:val="19"/>
                <w:szCs w:val="19"/>
                <w:highlight w:val="none"/>
              </w:rPr>
              <w:fldChar w:fldCharType="end"/>
            </w:r>
            <w:r>
              <w:rPr>
                <w:rFonts w:hint="eastAsia" w:ascii="微软雅黑" w:hAnsi="微软雅黑" w:eastAsia="微软雅黑" w:cs="微软雅黑"/>
                <w:snapToGrid w:val="0"/>
                <w:color w:val="auto"/>
                <w:sz w:val="19"/>
                <w:szCs w:val="19"/>
                <w:highlight w:val="none"/>
              </w:rPr>
              <w:t>）查询结</w:t>
            </w:r>
            <w:r>
              <w:rPr>
                <w:rFonts w:hint="eastAsia" w:ascii="微软雅黑" w:hAnsi="微软雅黑" w:eastAsia="微软雅黑" w:cs="微软雅黑"/>
                <w:snapToGrid w:val="0"/>
                <w:color w:val="auto"/>
                <w:sz w:val="19"/>
                <w:szCs w:val="19"/>
                <w:highlight w:val="none"/>
                <w:lang w:eastAsia="zh-CN"/>
              </w:rPr>
              <w:t>果为准，如相关失信记录已失效，供应商需提供相关证明资料）。</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428" w:hRule="atLeast"/>
        </w:trPr>
        <w:tc>
          <w:tcPr>
            <w:tcW w:w="1198" w:type="pct"/>
            <w:vAlign w:val="center"/>
          </w:tcPr>
          <w:p>
            <w:pPr>
              <w:pStyle w:val="22"/>
              <w:keepNext w:val="0"/>
              <w:keepLines w:val="0"/>
              <w:pageBreakBefore w:val="0"/>
              <w:widowControl w:val="0"/>
              <w:kinsoku/>
              <w:overflowPunct/>
              <w:topLinePunct w:val="0"/>
              <w:autoSpaceDE w:val="0"/>
              <w:autoSpaceDN w:val="0"/>
              <w:bidi w:val="0"/>
              <w:adjustRightInd/>
              <w:snapToGrid/>
              <w:spacing w:line="440" w:lineRule="exact"/>
              <w:jc w:val="both"/>
              <w:textAlignment w:val="auto"/>
              <w:rPr>
                <w:rFonts w:hint="eastAsia" w:ascii="微软雅黑" w:hAnsi="微软雅黑" w:eastAsia="微软雅黑" w:cs="微软雅黑"/>
                <w:snapToGrid w:val="0"/>
                <w:color w:val="auto"/>
                <w:sz w:val="19"/>
                <w:highlight w:val="none"/>
                <w:lang w:eastAsia="zh-CN"/>
              </w:rPr>
            </w:pPr>
            <w:r>
              <w:rPr>
                <w:rFonts w:hint="eastAsia" w:ascii="微软雅黑" w:hAnsi="微软雅黑" w:eastAsia="微软雅黑" w:cs="微软雅黑"/>
                <w:snapToGrid w:val="0"/>
                <w:color w:val="auto"/>
                <w:sz w:val="19"/>
                <w:highlight w:val="none"/>
                <w:lang w:eastAsia="zh-CN"/>
              </w:rPr>
              <w:t>供应商必须符合法律、行政法规规定的其他条件</w:t>
            </w:r>
          </w:p>
        </w:tc>
        <w:tc>
          <w:tcPr>
            <w:tcW w:w="3801" w:type="pct"/>
            <w:vAlign w:val="center"/>
          </w:tcPr>
          <w:p>
            <w:pPr>
              <w:pStyle w:val="22"/>
              <w:keepNext w:val="0"/>
              <w:keepLines w:val="0"/>
              <w:pageBreakBefore w:val="0"/>
              <w:widowControl w:val="0"/>
              <w:kinsoku/>
              <w:overflowPunct/>
              <w:topLinePunct w:val="0"/>
              <w:autoSpaceDE w:val="0"/>
              <w:autoSpaceDN w:val="0"/>
              <w:bidi w:val="0"/>
              <w:adjustRightInd/>
              <w:snapToGrid/>
              <w:spacing w:line="440" w:lineRule="exact"/>
              <w:textAlignment w:val="auto"/>
              <w:rPr>
                <w:rFonts w:hint="eastAsia" w:ascii="微软雅黑" w:hAnsi="微软雅黑" w:eastAsia="微软雅黑" w:cs="微软雅黑"/>
                <w:snapToGrid w:val="0"/>
                <w:color w:val="auto"/>
                <w:sz w:val="19"/>
                <w:highlight w:val="none"/>
                <w:lang w:eastAsia="zh-CN"/>
              </w:rPr>
            </w:pPr>
            <w:r>
              <w:rPr>
                <w:rFonts w:hint="eastAsia" w:ascii="微软雅黑" w:hAnsi="微软雅黑" w:eastAsia="微软雅黑" w:cs="微软雅黑"/>
                <w:snapToGrid w:val="0"/>
                <w:color w:val="auto"/>
                <w:sz w:val="19"/>
                <w:highlight w:val="none"/>
                <w:lang w:eastAsia="zh-CN"/>
              </w:rPr>
              <w:t>单位负责人为同一人或者存在直接控股、管理关系的不同供应商，不得同时参加本采购项目（包组）投标。 为本项目提供整体设计、规范编制或者项目管理、监理、检测等服务的供应商，不得再参与本项目</w:t>
            </w:r>
            <w:r>
              <w:rPr>
                <w:rFonts w:hint="eastAsia" w:ascii="微软雅黑" w:hAnsi="微软雅黑" w:eastAsia="微软雅黑" w:cs="微软雅黑"/>
                <w:snapToGrid w:val="0"/>
                <w:color w:val="auto"/>
                <w:sz w:val="19"/>
                <w:highlight w:val="none"/>
                <w:lang w:val="en-US" w:eastAsia="zh-CN"/>
              </w:rPr>
              <w:t>磋商</w:t>
            </w:r>
            <w:r>
              <w:rPr>
                <w:rFonts w:hint="eastAsia" w:ascii="微软雅黑" w:hAnsi="微软雅黑" w:eastAsia="微软雅黑" w:cs="微软雅黑"/>
                <w:snapToGrid w:val="0"/>
                <w:color w:val="auto"/>
                <w:sz w:val="19"/>
                <w:highlight w:val="none"/>
                <w:lang w:eastAsia="zh-CN"/>
              </w:rPr>
              <w:t>。（提供承诺书</w:t>
            </w:r>
            <w:r>
              <w:rPr>
                <w:rFonts w:hint="eastAsia" w:ascii="微软雅黑" w:hAnsi="微软雅黑" w:eastAsia="微软雅黑" w:cs="微软雅黑"/>
                <w:snapToGrid w:val="0"/>
                <w:color w:val="auto"/>
                <w:sz w:val="19"/>
                <w:highlight w:val="none"/>
                <w:lang w:val="en-US" w:eastAsia="zh-CN"/>
              </w:rPr>
              <w:t>）</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1198" w:type="pct"/>
            <w:vAlign w:val="center"/>
          </w:tcPr>
          <w:p>
            <w:pPr>
              <w:pStyle w:val="22"/>
              <w:keepNext w:val="0"/>
              <w:keepLines w:val="0"/>
              <w:pageBreakBefore w:val="0"/>
              <w:widowControl w:val="0"/>
              <w:kinsoku/>
              <w:overflowPunct/>
              <w:topLinePunct w:val="0"/>
              <w:autoSpaceDE w:val="0"/>
              <w:autoSpaceDN w:val="0"/>
              <w:bidi w:val="0"/>
              <w:adjustRightInd/>
              <w:snapToGrid/>
              <w:spacing w:line="440" w:lineRule="exact"/>
              <w:jc w:val="both"/>
              <w:textAlignment w:val="auto"/>
              <w:rPr>
                <w:rFonts w:hint="eastAsia" w:ascii="微软雅黑" w:hAnsi="微软雅黑" w:eastAsia="微软雅黑" w:cs="微软雅黑"/>
                <w:snapToGrid w:val="0"/>
                <w:color w:val="auto"/>
                <w:sz w:val="19"/>
                <w:highlight w:val="none"/>
              </w:rPr>
            </w:pPr>
            <w:r>
              <w:rPr>
                <w:rFonts w:hint="eastAsia" w:ascii="微软雅黑" w:hAnsi="微软雅黑" w:eastAsia="微软雅黑" w:cs="微软雅黑"/>
                <w:snapToGrid w:val="0"/>
                <w:color w:val="auto"/>
                <w:sz w:val="19"/>
                <w:highlight w:val="none"/>
                <w:lang w:val="en-US" w:eastAsia="zh-CN"/>
              </w:rPr>
              <w:t>特定</w:t>
            </w:r>
            <w:r>
              <w:rPr>
                <w:rFonts w:hint="eastAsia" w:ascii="微软雅黑" w:hAnsi="微软雅黑" w:eastAsia="微软雅黑" w:cs="微软雅黑"/>
                <w:snapToGrid w:val="0"/>
                <w:color w:val="auto"/>
                <w:sz w:val="19"/>
                <w:highlight w:val="none"/>
              </w:rPr>
              <w:t>资格要求</w:t>
            </w:r>
          </w:p>
        </w:tc>
        <w:tc>
          <w:tcPr>
            <w:tcW w:w="3801" w:type="pct"/>
            <w:vAlign w:val="center"/>
          </w:tcPr>
          <w:p>
            <w:pPr>
              <w:pStyle w:val="22"/>
              <w:keepNext w:val="0"/>
              <w:keepLines w:val="0"/>
              <w:pageBreakBefore w:val="0"/>
              <w:widowControl w:val="0"/>
              <w:numPr>
                <w:ilvl w:val="0"/>
                <w:numId w:val="0"/>
              </w:numPr>
              <w:kinsoku/>
              <w:wordWrap w:val="0"/>
              <w:overflowPunct/>
              <w:topLinePunct w:val="0"/>
              <w:autoSpaceDE w:val="0"/>
              <w:autoSpaceDN w:val="0"/>
              <w:bidi w:val="0"/>
              <w:adjustRightInd/>
              <w:snapToGrid/>
              <w:spacing w:line="440" w:lineRule="exact"/>
              <w:textAlignment w:val="auto"/>
              <w:rPr>
                <w:rFonts w:hint="eastAsia" w:ascii="微软雅黑" w:hAnsi="微软雅黑" w:eastAsia="微软雅黑" w:cs="微软雅黑"/>
                <w:snapToGrid w:val="0"/>
                <w:color w:val="auto"/>
                <w:sz w:val="19"/>
                <w:highlight w:val="none"/>
                <w:lang w:eastAsia="zh-CN"/>
              </w:rPr>
            </w:pPr>
            <w:r>
              <w:rPr>
                <w:rFonts w:hint="eastAsia" w:ascii="微软雅黑" w:hAnsi="微软雅黑" w:eastAsia="微软雅黑" w:cs="微软雅黑"/>
                <w:snapToGrid w:val="0"/>
                <w:color w:val="auto"/>
                <w:sz w:val="19"/>
                <w:highlight w:val="none"/>
                <w:lang w:eastAsia="zh-CN"/>
              </w:rPr>
              <w:t>1、拟参加本项目磋商的潜在供应商须在黑龙江省政府采购网上注册登记并备案合格；（提供截图） 2、所投产品属第二类医疗器械的须具有《医疗器械经营备案凭证》，属第三类医疗器械的须具有《医疗器械经营许可证》（代理商作为供应商适用）；提供复印件； 所投产品属第二类、第三类医疗器械的须提供《医疗器械生产许可证》(国外制造商除外),提供复印件； 所投产品属第二类、第三类医疗器械须提供医疗器械注册证，提供复印件；</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1198" w:type="pct"/>
            <w:vAlign w:val="center"/>
          </w:tcPr>
          <w:p>
            <w:pPr>
              <w:pStyle w:val="22"/>
              <w:keepNext w:val="0"/>
              <w:keepLines w:val="0"/>
              <w:pageBreakBefore w:val="0"/>
              <w:widowControl w:val="0"/>
              <w:kinsoku/>
              <w:overflowPunct/>
              <w:topLinePunct w:val="0"/>
              <w:autoSpaceDE w:val="0"/>
              <w:autoSpaceDN w:val="0"/>
              <w:bidi w:val="0"/>
              <w:adjustRightInd/>
              <w:snapToGrid/>
              <w:spacing w:line="440" w:lineRule="exact"/>
              <w:jc w:val="both"/>
              <w:textAlignment w:val="auto"/>
              <w:rPr>
                <w:rFonts w:hint="eastAsia" w:ascii="微软雅黑" w:hAnsi="微软雅黑" w:eastAsia="微软雅黑" w:cs="微软雅黑"/>
                <w:snapToGrid w:val="0"/>
                <w:color w:val="auto"/>
                <w:sz w:val="19"/>
                <w:highlight w:val="none"/>
                <w:lang w:eastAsia="zh-CN"/>
              </w:rPr>
            </w:pPr>
            <w:r>
              <w:rPr>
                <w:rFonts w:hint="eastAsia" w:ascii="微软雅黑" w:hAnsi="微软雅黑" w:eastAsia="微软雅黑" w:cs="微软雅黑"/>
                <w:snapToGrid w:val="0"/>
                <w:color w:val="auto"/>
                <w:sz w:val="19"/>
                <w:highlight w:val="none"/>
                <w:lang w:eastAsia="zh-CN"/>
              </w:rPr>
              <w:t>落实政府采购政策需满足的资格要求</w:t>
            </w:r>
          </w:p>
        </w:tc>
        <w:tc>
          <w:tcPr>
            <w:tcW w:w="3801" w:type="pct"/>
            <w:vAlign w:val="center"/>
          </w:tcPr>
          <w:p>
            <w:pPr>
              <w:pStyle w:val="22"/>
              <w:keepNext w:val="0"/>
              <w:keepLines w:val="0"/>
              <w:pageBreakBefore w:val="0"/>
              <w:widowControl w:val="0"/>
              <w:kinsoku/>
              <w:overflowPunct/>
              <w:topLinePunct w:val="0"/>
              <w:autoSpaceDE w:val="0"/>
              <w:autoSpaceDN w:val="0"/>
              <w:bidi w:val="0"/>
              <w:adjustRightInd/>
              <w:snapToGrid/>
              <w:spacing w:line="440" w:lineRule="exact"/>
              <w:textAlignment w:val="auto"/>
              <w:rPr>
                <w:rFonts w:hint="eastAsia" w:ascii="微软雅黑" w:hAnsi="微软雅黑" w:eastAsia="微软雅黑" w:cs="微软雅黑"/>
                <w:snapToGrid w:val="0"/>
                <w:color w:val="auto"/>
                <w:sz w:val="19"/>
                <w:highlight w:val="none"/>
              </w:rPr>
            </w:pPr>
            <w:r>
              <w:rPr>
                <w:rFonts w:hint="eastAsia" w:ascii="微软雅黑" w:hAnsi="微软雅黑" w:eastAsia="微软雅黑" w:cs="微软雅黑"/>
                <w:snapToGrid w:val="0"/>
                <w:color w:val="auto"/>
                <w:sz w:val="19"/>
                <w:highlight w:val="none"/>
              </w:rPr>
              <w:t>无</w:t>
            </w:r>
          </w:p>
        </w:tc>
      </w:tr>
    </w:tbl>
    <w:p>
      <w:pPr>
        <w:spacing w:line="360" w:lineRule="auto"/>
        <w:ind w:firstLine="282"/>
        <w:rPr>
          <w:rFonts w:hint="eastAsia" w:ascii="微软雅黑" w:hAnsi="微软雅黑" w:eastAsia="微软雅黑" w:cs="微软雅黑"/>
          <w:b/>
          <w:snapToGrid w:val="0"/>
          <w:color w:val="auto"/>
          <w:sz w:val="19"/>
          <w:lang w:eastAsia="zh-CN"/>
        </w:rPr>
      </w:pPr>
      <w:r>
        <w:rPr>
          <w:rFonts w:hint="eastAsia" w:ascii="微软雅黑" w:hAnsi="微软雅黑" w:eastAsia="微软雅黑" w:cs="微软雅黑"/>
          <w:b/>
          <w:snapToGrid w:val="0"/>
          <w:color w:val="auto"/>
          <w:sz w:val="19"/>
          <w:lang w:eastAsia="zh-CN"/>
        </w:rPr>
        <w:t xml:space="preserve">表二符合性审查表： </w:t>
      </w:r>
    </w:p>
    <w:tbl>
      <w:tblPr>
        <w:tblStyle w:val="20"/>
        <w:tblW w:w="5009" w:type="pct"/>
        <w:tblInd w:w="0"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autofit"/>
        <w:tblCellMar>
          <w:top w:w="0" w:type="dxa"/>
          <w:left w:w="0" w:type="dxa"/>
          <w:bottom w:w="0" w:type="dxa"/>
          <w:right w:w="0" w:type="dxa"/>
        </w:tblCellMar>
      </w:tblPr>
      <w:tblGrid>
        <w:gridCol w:w="2070"/>
        <w:gridCol w:w="6261"/>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1242" w:type="pct"/>
            <w:vAlign w:val="center"/>
          </w:tcPr>
          <w:p>
            <w:pPr>
              <w:pStyle w:val="22"/>
              <w:spacing w:line="360" w:lineRule="auto"/>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lang w:val="en-US" w:eastAsia="zh-CN"/>
              </w:rPr>
              <w:t>投标</w:t>
            </w:r>
            <w:r>
              <w:rPr>
                <w:rFonts w:hint="eastAsia" w:ascii="微软雅黑" w:hAnsi="微软雅黑" w:eastAsia="微软雅黑" w:cs="微软雅黑"/>
                <w:snapToGrid w:val="0"/>
                <w:color w:val="auto"/>
                <w:sz w:val="19"/>
              </w:rPr>
              <w:t>报价</w:t>
            </w:r>
          </w:p>
        </w:tc>
        <w:tc>
          <w:tcPr>
            <w:tcW w:w="3757" w:type="pct"/>
            <w:vAlign w:val="center"/>
          </w:tcPr>
          <w:p>
            <w:pPr>
              <w:pStyle w:val="22"/>
              <w:spacing w:line="36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磋商报价（包括分项报价，磋商总报价）只能有一个有效报价且不超过采购预算或最高限价，磋商报价不得缺项、漏项。</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1242" w:type="pct"/>
            <w:vAlign w:val="center"/>
          </w:tcPr>
          <w:p>
            <w:pPr>
              <w:pStyle w:val="22"/>
              <w:spacing w:line="36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响应文件规范性、符合性</w:t>
            </w:r>
          </w:p>
        </w:tc>
        <w:tc>
          <w:tcPr>
            <w:tcW w:w="3757" w:type="pct"/>
            <w:vAlign w:val="center"/>
          </w:tcPr>
          <w:p>
            <w:pPr>
              <w:pStyle w:val="22"/>
              <w:spacing w:line="36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响应文件的签署、盖章、涂改、删除、插字、公章使用等符合竞争性磋商文件要求；响应文件文件的格式、文字、目录等符合竞争性磋商件要求或对磋商无实质性影响。</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1242" w:type="pct"/>
            <w:vAlign w:val="center"/>
          </w:tcPr>
          <w:p>
            <w:pPr>
              <w:pStyle w:val="22"/>
              <w:spacing w:line="360" w:lineRule="auto"/>
              <w:rPr>
                <w:rFonts w:hint="eastAsia" w:ascii="微软雅黑" w:hAnsi="微软雅黑" w:eastAsia="微软雅黑" w:cs="微软雅黑"/>
                <w:snapToGrid w:val="0"/>
                <w:color w:val="auto"/>
                <w:sz w:val="19"/>
                <w:highlight w:val="none"/>
              </w:rPr>
            </w:pPr>
            <w:r>
              <w:rPr>
                <w:rFonts w:hint="eastAsia" w:ascii="微软雅黑" w:hAnsi="微软雅黑" w:eastAsia="微软雅黑" w:cs="微软雅黑"/>
                <w:snapToGrid w:val="0"/>
                <w:color w:val="auto"/>
                <w:sz w:val="19"/>
                <w:highlight w:val="none"/>
              </w:rPr>
              <w:t>主要商务条款</w:t>
            </w:r>
          </w:p>
        </w:tc>
        <w:tc>
          <w:tcPr>
            <w:tcW w:w="3757" w:type="pct"/>
            <w:vAlign w:val="center"/>
          </w:tcPr>
          <w:p>
            <w:pPr>
              <w:pStyle w:val="22"/>
              <w:spacing w:line="360" w:lineRule="auto"/>
              <w:rPr>
                <w:rFonts w:hint="eastAsia" w:ascii="微软雅黑" w:hAnsi="微软雅黑" w:eastAsia="微软雅黑" w:cs="微软雅黑"/>
                <w:snapToGrid w:val="0"/>
                <w:color w:val="auto"/>
                <w:sz w:val="19"/>
                <w:highlight w:val="none"/>
                <w:lang w:eastAsia="zh-CN"/>
              </w:rPr>
            </w:pPr>
            <w:r>
              <w:rPr>
                <w:rFonts w:hint="eastAsia" w:ascii="微软雅黑" w:hAnsi="微软雅黑" w:eastAsia="微软雅黑" w:cs="微软雅黑"/>
                <w:snapToGrid w:val="0"/>
                <w:color w:val="auto"/>
                <w:sz w:val="19"/>
                <w:highlight w:val="none"/>
                <w:lang w:eastAsia="zh-CN"/>
              </w:rPr>
              <w:t>审查供应商出具的“满足主要商务条款的承诺书”。</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1242" w:type="pct"/>
            <w:vAlign w:val="center"/>
          </w:tcPr>
          <w:p>
            <w:pPr>
              <w:pStyle w:val="22"/>
              <w:spacing w:line="360" w:lineRule="auto"/>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联合体投标</w:t>
            </w:r>
          </w:p>
        </w:tc>
        <w:tc>
          <w:tcPr>
            <w:tcW w:w="3757" w:type="pct"/>
            <w:vAlign w:val="center"/>
          </w:tcPr>
          <w:p>
            <w:pPr>
              <w:pStyle w:val="22"/>
              <w:spacing w:line="36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符合关于联合体投标的相关规定。</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1242" w:type="pct"/>
            <w:vAlign w:val="center"/>
          </w:tcPr>
          <w:p>
            <w:pPr>
              <w:pStyle w:val="22"/>
              <w:spacing w:line="360" w:lineRule="auto"/>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技术部分实质性内容</w:t>
            </w:r>
          </w:p>
        </w:tc>
        <w:tc>
          <w:tcPr>
            <w:tcW w:w="3757" w:type="pct"/>
            <w:vAlign w:val="center"/>
          </w:tcPr>
          <w:p>
            <w:pPr>
              <w:pStyle w:val="22"/>
              <w:numPr>
                <w:ilvl w:val="0"/>
                <w:numId w:val="0"/>
              </w:numPr>
              <w:spacing w:line="36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val="en-US" w:eastAsia="zh-CN"/>
              </w:rPr>
              <w:t>1.</w:t>
            </w:r>
            <w:r>
              <w:rPr>
                <w:rFonts w:hint="eastAsia" w:ascii="微软雅黑" w:hAnsi="微软雅黑" w:eastAsia="微软雅黑" w:cs="微软雅黑"/>
                <w:snapToGrid w:val="0"/>
                <w:color w:val="auto"/>
                <w:sz w:val="19"/>
                <w:lang w:eastAsia="zh-CN"/>
              </w:rPr>
              <w:t>明确所报价的产品品牌、规格型号；</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1242" w:type="pct"/>
            <w:vAlign w:val="center"/>
          </w:tcPr>
          <w:p>
            <w:pPr>
              <w:pStyle w:val="22"/>
              <w:spacing w:line="360" w:lineRule="auto"/>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其他要求</w:t>
            </w:r>
          </w:p>
        </w:tc>
        <w:tc>
          <w:tcPr>
            <w:tcW w:w="3757" w:type="pct"/>
            <w:vAlign w:val="center"/>
          </w:tcPr>
          <w:p>
            <w:pPr>
              <w:pStyle w:val="22"/>
              <w:spacing w:line="36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竞争性磋商文件要求的其他无效</w:t>
            </w:r>
            <w:r>
              <w:rPr>
                <w:rFonts w:hint="eastAsia" w:ascii="微软雅黑" w:hAnsi="微软雅黑" w:eastAsia="微软雅黑" w:cs="微软雅黑"/>
                <w:snapToGrid w:val="0"/>
                <w:color w:val="auto"/>
                <w:sz w:val="19"/>
                <w:lang w:val="en-US" w:eastAsia="zh-CN"/>
              </w:rPr>
              <w:t>响应</w:t>
            </w:r>
            <w:r>
              <w:rPr>
                <w:rFonts w:hint="eastAsia" w:ascii="微软雅黑" w:hAnsi="微软雅黑" w:eastAsia="微软雅黑" w:cs="微软雅黑"/>
                <w:snapToGrid w:val="0"/>
                <w:color w:val="auto"/>
                <w:sz w:val="19"/>
                <w:lang w:eastAsia="zh-CN"/>
              </w:rPr>
              <w:t>情形；围标、串标和法律法规规定的其它无效投标条款。</w:t>
            </w:r>
          </w:p>
        </w:tc>
      </w:tr>
    </w:tbl>
    <w:p>
      <w:pPr>
        <w:rPr>
          <w:rFonts w:hint="eastAsia" w:ascii="微软雅黑" w:hAnsi="微软雅黑" w:eastAsia="微软雅黑" w:cs="微软雅黑"/>
          <w:b/>
          <w:snapToGrid w:val="0"/>
          <w:color w:val="auto"/>
          <w:sz w:val="19"/>
          <w:lang w:eastAsia="zh-CN"/>
        </w:rPr>
      </w:pPr>
      <w:r>
        <w:rPr>
          <w:rFonts w:hint="eastAsia" w:ascii="微软雅黑" w:hAnsi="微软雅黑" w:eastAsia="微软雅黑" w:cs="微软雅黑"/>
          <w:b/>
          <w:snapToGrid w:val="0"/>
          <w:color w:val="auto"/>
          <w:sz w:val="19"/>
          <w:lang w:eastAsia="zh-CN"/>
        </w:rPr>
        <w:br w:type="page"/>
      </w:r>
    </w:p>
    <w:p>
      <w:pPr>
        <w:spacing w:line="360" w:lineRule="auto"/>
        <w:ind w:firstLine="282"/>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b/>
          <w:snapToGrid w:val="0"/>
          <w:color w:val="auto"/>
          <w:sz w:val="19"/>
          <w:lang w:eastAsia="zh-CN"/>
        </w:rPr>
        <w:t>表三详细评审表： （合同包1</w:t>
      </w:r>
      <w:r>
        <w:rPr>
          <w:rFonts w:hint="eastAsia" w:ascii="微软雅黑" w:hAnsi="微软雅黑" w:eastAsia="微软雅黑" w:cs="微软雅黑"/>
          <w:b/>
          <w:snapToGrid w:val="0"/>
          <w:color w:val="auto"/>
          <w:sz w:val="19"/>
          <w:lang w:val="en-US" w:eastAsia="zh-CN"/>
        </w:rPr>
        <w:t>~</w:t>
      </w:r>
      <w:r>
        <w:rPr>
          <w:rFonts w:hint="eastAsia" w:ascii="微软雅黑" w:hAnsi="微软雅黑" w:eastAsia="微软雅黑" w:cs="微软雅黑"/>
          <w:b/>
          <w:snapToGrid w:val="0"/>
          <w:color w:val="auto"/>
          <w:sz w:val="19"/>
          <w:lang w:eastAsia="zh-CN"/>
        </w:rPr>
        <w:t>合同包</w:t>
      </w:r>
      <w:r>
        <w:rPr>
          <w:rFonts w:hint="eastAsia" w:ascii="微软雅黑" w:hAnsi="微软雅黑" w:eastAsia="微软雅黑" w:cs="微软雅黑"/>
          <w:b/>
          <w:snapToGrid w:val="0"/>
          <w:color w:val="auto"/>
          <w:sz w:val="19"/>
          <w:lang w:val="en-US" w:eastAsia="zh-CN"/>
        </w:rPr>
        <w:t>6</w:t>
      </w:r>
      <w:r>
        <w:rPr>
          <w:rFonts w:hint="eastAsia" w:ascii="微软雅黑" w:hAnsi="微软雅黑" w:eastAsia="微软雅黑" w:cs="微软雅黑"/>
          <w:b/>
          <w:snapToGrid w:val="0"/>
          <w:color w:val="auto"/>
          <w:sz w:val="19"/>
          <w:lang w:eastAsia="zh-CN"/>
        </w:rPr>
        <w:t>）</w:t>
      </w:r>
    </w:p>
    <w:tbl>
      <w:tblPr>
        <w:tblStyle w:val="20"/>
        <w:tblW w:w="5009" w:type="pct"/>
        <w:tblInd w:w="0"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autofit"/>
        <w:tblCellMar>
          <w:top w:w="0" w:type="dxa"/>
          <w:left w:w="0" w:type="dxa"/>
          <w:bottom w:w="0" w:type="dxa"/>
          <w:right w:w="0" w:type="dxa"/>
        </w:tblCellMar>
      </w:tblPr>
      <w:tblGrid>
        <w:gridCol w:w="911"/>
        <w:gridCol w:w="2317"/>
        <w:gridCol w:w="5103"/>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547" w:type="pct"/>
            <w:vAlign w:val="center"/>
          </w:tcPr>
          <w:p>
            <w:pPr>
              <w:pStyle w:val="22"/>
              <w:spacing w:line="360" w:lineRule="auto"/>
              <w:jc w:val="center"/>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评审因素</w:t>
            </w:r>
          </w:p>
        </w:tc>
        <w:tc>
          <w:tcPr>
            <w:tcW w:w="4452" w:type="pct"/>
            <w:gridSpan w:val="2"/>
            <w:vAlign w:val="center"/>
          </w:tcPr>
          <w:p>
            <w:pPr>
              <w:pStyle w:val="22"/>
              <w:spacing w:line="360" w:lineRule="auto"/>
              <w:jc w:val="center"/>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评审标准</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547" w:type="pct"/>
            <w:vMerge w:val="restart"/>
            <w:vAlign w:val="center"/>
          </w:tcPr>
          <w:p>
            <w:pPr>
              <w:pStyle w:val="22"/>
              <w:spacing w:line="360" w:lineRule="auto"/>
              <w:jc w:val="center"/>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分值构成</w:t>
            </w:r>
          </w:p>
        </w:tc>
        <w:tc>
          <w:tcPr>
            <w:tcW w:w="4452" w:type="pct"/>
            <w:gridSpan w:val="2"/>
            <w:vAlign w:val="center"/>
          </w:tcPr>
          <w:p>
            <w:pPr>
              <w:pStyle w:val="22"/>
              <w:spacing w:line="360" w:lineRule="auto"/>
              <w:rPr>
                <w:rFonts w:hint="eastAsia" w:ascii="微软雅黑" w:hAnsi="微软雅黑" w:eastAsia="微软雅黑" w:cs="微软雅黑"/>
                <w:snapToGrid w:val="0"/>
                <w:color w:val="auto"/>
                <w:sz w:val="19"/>
                <w:szCs w:val="19"/>
                <w:lang w:eastAsia="zh-CN"/>
              </w:rPr>
            </w:pPr>
            <w:r>
              <w:rPr>
                <w:rFonts w:hint="eastAsia" w:ascii="微软雅黑" w:hAnsi="微软雅黑" w:eastAsia="微软雅黑" w:cs="微软雅黑"/>
                <w:snapToGrid w:val="0"/>
                <w:color w:val="auto"/>
                <w:sz w:val="19"/>
                <w:szCs w:val="19"/>
                <w:lang w:eastAsia="zh-CN"/>
              </w:rPr>
              <w:t>满足竞争性磋商文件要求通过初步评审的且报价最低的为磋商基准价。符合小型、微型企业等规定进行价格调整的，以调整后的价格计算磋商基准价和磋商报价。</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547" w:type="pct"/>
            <w:vMerge w:val="continue"/>
            <w:tcBorders>
              <w:top w:val="nil"/>
            </w:tcBorders>
            <w:vAlign w:val="center"/>
          </w:tcPr>
          <w:p>
            <w:pPr>
              <w:spacing w:line="360" w:lineRule="auto"/>
              <w:jc w:val="center"/>
              <w:rPr>
                <w:rFonts w:hint="eastAsia" w:ascii="微软雅黑" w:hAnsi="微软雅黑" w:eastAsia="微软雅黑" w:cs="微软雅黑"/>
                <w:snapToGrid w:val="0"/>
                <w:color w:val="auto"/>
                <w:sz w:val="19"/>
                <w:szCs w:val="19"/>
                <w:lang w:eastAsia="zh-CN"/>
              </w:rPr>
            </w:pPr>
          </w:p>
        </w:tc>
        <w:tc>
          <w:tcPr>
            <w:tcW w:w="4452" w:type="pct"/>
            <w:gridSpan w:val="2"/>
            <w:vAlign w:val="center"/>
          </w:tcPr>
          <w:p>
            <w:pPr>
              <w:pStyle w:val="22"/>
              <w:spacing w:line="360" w:lineRule="auto"/>
              <w:rPr>
                <w:rFonts w:hint="eastAsia" w:ascii="微软雅黑" w:hAnsi="微软雅黑" w:eastAsia="微软雅黑" w:cs="微软雅黑"/>
                <w:snapToGrid w:val="0"/>
                <w:color w:val="auto"/>
                <w:sz w:val="19"/>
                <w:szCs w:val="19"/>
                <w:lang w:eastAsia="zh-CN"/>
              </w:rPr>
            </w:pPr>
            <w:r>
              <w:rPr>
                <w:rFonts w:hint="eastAsia" w:ascii="微软雅黑" w:hAnsi="微软雅黑" w:eastAsia="微软雅黑" w:cs="微软雅黑"/>
                <w:snapToGrid w:val="0"/>
                <w:color w:val="auto"/>
                <w:sz w:val="19"/>
                <w:szCs w:val="19"/>
                <w:lang w:eastAsia="zh-CN"/>
              </w:rPr>
              <w:t>1、技术部分</w:t>
            </w:r>
            <w:r>
              <w:rPr>
                <w:rFonts w:hint="eastAsia" w:ascii="微软雅黑" w:hAnsi="微软雅黑" w:eastAsia="微软雅黑" w:cs="微软雅黑"/>
                <w:snapToGrid w:val="0"/>
                <w:color w:val="auto"/>
                <w:sz w:val="19"/>
                <w:szCs w:val="19"/>
                <w:lang w:val="en-US" w:eastAsia="zh-CN"/>
              </w:rPr>
              <w:t>40</w:t>
            </w:r>
            <w:r>
              <w:rPr>
                <w:rFonts w:hint="eastAsia" w:ascii="微软雅黑" w:hAnsi="微软雅黑" w:eastAsia="微软雅黑" w:cs="微软雅黑"/>
                <w:snapToGrid w:val="0"/>
                <w:color w:val="auto"/>
                <w:sz w:val="19"/>
                <w:szCs w:val="19"/>
                <w:lang w:eastAsia="zh-CN"/>
              </w:rPr>
              <w:t>分</w:t>
            </w:r>
          </w:p>
          <w:p>
            <w:pPr>
              <w:pStyle w:val="22"/>
              <w:spacing w:line="360" w:lineRule="auto"/>
              <w:rPr>
                <w:rFonts w:hint="eastAsia" w:ascii="微软雅黑" w:hAnsi="微软雅黑" w:eastAsia="微软雅黑" w:cs="微软雅黑"/>
                <w:snapToGrid w:val="0"/>
                <w:color w:val="auto"/>
                <w:sz w:val="19"/>
                <w:szCs w:val="19"/>
                <w:lang w:eastAsia="zh-CN"/>
              </w:rPr>
            </w:pPr>
            <w:r>
              <w:rPr>
                <w:rFonts w:hint="eastAsia" w:ascii="微软雅黑" w:hAnsi="微软雅黑" w:eastAsia="微软雅黑" w:cs="微软雅黑"/>
                <w:snapToGrid w:val="0"/>
                <w:color w:val="auto"/>
                <w:sz w:val="19"/>
                <w:szCs w:val="19"/>
                <w:lang w:eastAsia="zh-CN"/>
              </w:rPr>
              <w:t>2、商务部分</w:t>
            </w:r>
            <w:r>
              <w:rPr>
                <w:rFonts w:hint="eastAsia" w:ascii="微软雅黑" w:hAnsi="微软雅黑" w:eastAsia="微软雅黑" w:cs="微软雅黑"/>
                <w:snapToGrid w:val="0"/>
                <w:color w:val="auto"/>
                <w:sz w:val="19"/>
                <w:szCs w:val="19"/>
                <w:lang w:val="en-US" w:eastAsia="zh-CN"/>
              </w:rPr>
              <w:t>30</w:t>
            </w:r>
            <w:r>
              <w:rPr>
                <w:rFonts w:hint="eastAsia" w:ascii="微软雅黑" w:hAnsi="微软雅黑" w:eastAsia="微软雅黑" w:cs="微软雅黑"/>
                <w:snapToGrid w:val="0"/>
                <w:color w:val="auto"/>
                <w:sz w:val="19"/>
                <w:szCs w:val="19"/>
                <w:lang w:eastAsia="zh-CN"/>
              </w:rPr>
              <w:t>分</w:t>
            </w:r>
          </w:p>
          <w:p>
            <w:pPr>
              <w:pStyle w:val="22"/>
              <w:spacing w:line="360" w:lineRule="auto"/>
              <w:rPr>
                <w:rFonts w:hint="eastAsia" w:ascii="微软雅黑" w:hAnsi="微软雅黑" w:eastAsia="微软雅黑" w:cs="微软雅黑"/>
                <w:snapToGrid w:val="0"/>
                <w:color w:val="auto"/>
                <w:sz w:val="19"/>
                <w:szCs w:val="19"/>
                <w:lang w:eastAsia="zh-CN"/>
              </w:rPr>
            </w:pPr>
            <w:r>
              <w:rPr>
                <w:rFonts w:hint="eastAsia" w:ascii="微软雅黑" w:hAnsi="微软雅黑" w:eastAsia="微软雅黑" w:cs="微软雅黑"/>
                <w:snapToGrid w:val="0"/>
                <w:color w:val="auto"/>
                <w:sz w:val="19"/>
                <w:szCs w:val="19"/>
                <w:lang w:eastAsia="zh-CN"/>
              </w:rPr>
              <w:t>3、报价得分</w:t>
            </w:r>
            <w:r>
              <w:rPr>
                <w:rFonts w:hint="eastAsia" w:ascii="微软雅黑" w:hAnsi="微软雅黑" w:eastAsia="微软雅黑" w:cs="微软雅黑"/>
                <w:snapToGrid w:val="0"/>
                <w:color w:val="auto"/>
                <w:sz w:val="19"/>
                <w:szCs w:val="19"/>
                <w:lang w:val="en-US" w:eastAsia="zh-CN"/>
              </w:rPr>
              <w:t>30</w:t>
            </w:r>
            <w:r>
              <w:rPr>
                <w:rFonts w:hint="eastAsia" w:ascii="微软雅黑" w:hAnsi="微软雅黑" w:eastAsia="微软雅黑" w:cs="微软雅黑"/>
                <w:snapToGrid w:val="0"/>
                <w:color w:val="auto"/>
                <w:sz w:val="19"/>
                <w:szCs w:val="19"/>
                <w:lang w:eastAsia="zh-CN"/>
              </w:rPr>
              <w:t>分</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547" w:type="pct"/>
            <w:vAlign w:val="center"/>
          </w:tcPr>
          <w:p>
            <w:pPr>
              <w:pStyle w:val="22"/>
              <w:spacing w:line="360" w:lineRule="auto"/>
              <w:jc w:val="center"/>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技术部分</w:t>
            </w:r>
          </w:p>
        </w:tc>
        <w:tc>
          <w:tcPr>
            <w:tcW w:w="1390" w:type="pct"/>
            <w:vAlign w:val="center"/>
          </w:tcPr>
          <w:p>
            <w:pPr>
              <w:pStyle w:val="22"/>
              <w:spacing w:line="360" w:lineRule="auto"/>
              <w:jc w:val="center"/>
              <w:rPr>
                <w:rFonts w:hint="eastAsia" w:ascii="微软雅黑" w:hAnsi="微软雅黑" w:eastAsia="微软雅黑" w:cs="微软雅黑"/>
                <w:snapToGrid w:val="0"/>
                <w:color w:val="auto"/>
                <w:sz w:val="19"/>
                <w:szCs w:val="19"/>
                <w:lang w:eastAsia="zh-CN"/>
              </w:rPr>
            </w:pPr>
            <w:r>
              <w:rPr>
                <w:rFonts w:hint="eastAsia" w:ascii="微软雅黑" w:hAnsi="微软雅黑" w:eastAsia="微软雅黑" w:cs="微软雅黑"/>
                <w:snapToGrid w:val="0"/>
                <w:color w:val="auto"/>
                <w:sz w:val="19"/>
                <w:szCs w:val="19"/>
                <w:lang w:eastAsia="zh-CN"/>
              </w:rPr>
              <w:t>技术规格</w:t>
            </w:r>
          </w:p>
          <w:p>
            <w:pPr>
              <w:pStyle w:val="22"/>
              <w:spacing w:line="360" w:lineRule="auto"/>
              <w:jc w:val="center"/>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lang w:eastAsia="zh-CN"/>
              </w:rPr>
              <w:t>（</w:t>
            </w:r>
            <w:r>
              <w:rPr>
                <w:rFonts w:hint="eastAsia" w:ascii="微软雅黑" w:hAnsi="微软雅黑" w:eastAsia="微软雅黑" w:cs="微软雅黑"/>
                <w:snapToGrid w:val="0"/>
                <w:color w:val="auto"/>
                <w:sz w:val="19"/>
                <w:szCs w:val="19"/>
                <w:lang w:val="en-US" w:eastAsia="zh-CN"/>
              </w:rPr>
              <w:t>40分</w:t>
            </w:r>
            <w:r>
              <w:rPr>
                <w:rFonts w:hint="eastAsia" w:ascii="微软雅黑" w:hAnsi="微软雅黑" w:eastAsia="微软雅黑" w:cs="微软雅黑"/>
                <w:snapToGrid w:val="0"/>
                <w:color w:val="auto"/>
                <w:sz w:val="19"/>
                <w:szCs w:val="19"/>
                <w:lang w:eastAsia="zh-CN"/>
              </w:rPr>
              <w:t>）</w:t>
            </w:r>
          </w:p>
        </w:tc>
        <w:tc>
          <w:tcPr>
            <w:tcW w:w="3062" w:type="pct"/>
            <w:vAlign w:val="center"/>
          </w:tcPr>
          <w:p>
            <w:pPr>
              <w:pStyle w:val="22"/>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微软雅黑" w:hAnsi="微软雅黑" w:eastAsia="微软雅黑" w:cs="微软雅黑"/>
                <w:bCs/>
                <w:snapToGrid w:val="0"/>
                <w:color w:val="auto"/>
                <w:lang w:val="en-US" w:eastAsia="zh-CN"/>
              </w:rPr>
            </w:pPr>
            <w:r>
              <w:rPr>
                <w:rFonts w:hint="default" w:ascii="微软雅黑" w:hAnsi="微软雅黑" w:eastAsia="微软雅黑" w:cs="微软雅黑"/>
                <w:snapToGrid w:val="0"/>
                <w:color w:val="auto"/>
                <w:sz w:val="19"/>
                <w:szCs w:val="19"/>
                <w:lang w:val="en-US" w:eastAsia="zh-CN"/>
              </w:rPr>
              <w:t>响应文件技术规格响应全部满足竞争性磋商文件要求得40分，每有一项非★号项技术规格存在负偏离的扣2分，扣完为止。</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547" w:type="pct"/>
            <w:vMerge w:val="restart"/>
            <w:tcBorders>
              <w:bottom w:val="single" w:color="auto" w:sz="4" w:space="0"/>
            </w:tcBorders>
            <w:vAlign w:val="center"/>
          </w:tcPr>
          <w:p>
            <w:pPr>
              <w:pStyle w:val="22"/>
              <w:spacing w:line="360" w:lineRule="auto"/>
              <w:jc w:val="center"/>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商务部分</w:t>
            </w:r>
          </w:p>
        </w:tc>
        <w:tc>
          <w:tcPr>
            <w:tcW w:w="2312" w:type="dxa"/>
            <w:vAlign w:val="center"/>
          </w:tcPr>
          <w:p>
            <w:pPr>
              <w:pStyle w:val="22"/>
              <w:spacing w:line="360" w:lineRule="auto"/>
              <w:jc w:val="center"/>
              <w:rPr>
                <w:rFonts w:hint="eastAsia" w:ascii="微软雅黑" w:hAnsi="微软雅黑" w:eastAsia="微软雅黑" w:cs="微软雅黑"/>
                <w:snapToGrid w:val="0"/>
                <w:color w:val="auto"/>
                <w:sz w:val="19"/>
                <w:szCs w:val="19"/>
                <w:lang w:eastAsia="zh-CN"/>
              </w:rPr>
            </w:pPr>
            <w:r>
              <w:rPr>
                <w:rFonts w:hint="eastAsia" w:ascii="微软雅黑" w:hAnsi="微软雅黑" w:eastAsia="微软雅黑" w:cs="微软雅黑"/>
                <w:snapToGrid w:val="0"/>
                <w:color w:val="auto"/>
                <w:sz w:val="19"/>
                <w:szCs w:val="19"/>
                <w:lang w:eastAsia="zh-CN"/>
              </w:rPr>
              <w:t>培训方案</w:t>
            </w:r>
          </w:p>
          <w:p>
            <w:pPr>
              <w:pStyle w:val="22"/>
              <w:spacing w:line="360" w:lineRule="auto"/>
              <w:jc w:val="center"/>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lang w:eastAsia="zh-CN"/>
              </w:rPr>
              <w:t>（</w:t>
            </w:r>
            <w:r>
              <w:rPr>
                <w:rFonts w:hint="eastAsia" w:ascii="微软雅黑" w:hAnsi="微软雅黑" w:eastAsia="微软雅黑" w:cs="微软雅黑"/>
                <w:snapToGrid w:val="0"/>
                <w:color w:val="auto"/>
                <w:sz w:val="19"/>
                <w:szCs w:val="19"/>
                <w:lang w:val="en-US" w:eastAsia="zh-CN"/>
              </w:rPr>
              <w:t>10分</w:t>
            </w:r>
            <w:r>
              <w:rPr>
                <w:rFonts w:hint="eastAsia" w:ascii="微软雅黑" w:hAnsi="微软雅黑" w:eastAsia="微软雅黑" w:cs="微软雅黑"/>
                <w:snapToGrid w:val="0"/>
                <w:color w:val="auto"/>
                <w:sz w:val="19"/>
                <w:szCs w:val="19"/>
                <w:lang w:eastAsia="zh-CN"/>
              </w:rPr>
              <w:t>）</w:t>
            </w:r>
          </w:p>
        </w:tc>
        <w:tc>
          <w:tcPr>
            <w:tcW w:w="5093" w:type="dxa"/>
            <w:vAlign w:val="top"/>
          </w:tcPr>
          <w:p>
            <w:pPr>
              <w:pStyle w:val="22"/>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微软雅黑" w:hAnsi="微软雅黑" w:eastAsia="微软雅黑" w:cs="微软雅黑"/>
                <w:snapToGrid w:val="0"/>
                <w:color w:val="auto"/>
                <w:sz w:val="19"/>
                <w:szCs w:val="19"/>
                <w:lang w:eastAsia="zh-CN"/>
              </w:rPr>
            </w:pPr>
            <w:r>
              <w:rPr>
                <w:rFonts w:hint="eastAsia" w:ascii="微软雅黑" w:hAnsi="微软雅黑" w:eastAsia="微软雅黑" w:cs="微软雅黑"/>
                <w:snapToGrid w:val="0"/>
                <w:color w:val="auto"/>
                <w:sz w:val="19"/>
                <w:szCs w:val="19"/>
                <w:lang w:eastAsia="zh-CN"/>
              </w:rPr>
              <w:t>结合本项目采购需求，对供应商的培训方案（培训时间计划；培训内容设计安排；培训人员安排；培训内容重点难点；培训结果保障措施）进行综合评审，上述方案每存在1项内容编制不完整、条理不清晰、针对性不强、实行可操作性不强、出现与本项目无关内容的扣2分，扣完为止。未提供培</w:t>
            </w:r>
          </w:p>
          <w:p>
            <w:pPr>
              <w:pStyle w:val="22"/>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微软雅黑" w:hAnsi="微软雅黑" w:eastAsia="微软雅黑" w:cs="微软雅黑"/>
                <w:snapToGrid w:val="0"/>
                <w:color w:val="auto"/>
                <w:sz w:val="19"/>
                <w:szCs w:val="19"/>
                <w:lang w:eastAsia="zh-CN"/>
              </w:rPr>
            </w:pPr>
            <w:r>
              <w:rPr>
                <w:rFonts w:hint="eastAsia" w:ascii="微软雅黑" w:hAnsi="微软雅黑" w:eastAsia="微软雅黑" w:cs="微软雅黑"/>
                <w:snapToGrid w:val="0"/>
                <w:color w:val="auto"/>
                <w:sz w:val="19"/>
                <w:szCs w:val="19"/>
                <w:lang w:eastAsia="zh-CN"/>
              </w:rPr>
              <w:t>训方案不得分。</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547" w:type="pct"/>
            <w:vMerge w:val="continue"/>
            <w:vAlign w:val="center"/>
          </w:tcPr>
          <w:p>
            <w:pPr>
              <w:pStyle w:val="22"/>
              <w:spacing w:line="360" w:lineRule="auto"/>
              <w:jc w:val="center"/>
              <w:rPr>
                <w:rFonts w:hint="eastAsia" w:ascii="微软雅黑" w:hAnsi="微软雅黑" w:eastAsia="微软雅黑" w:cs="微软雅黑"/>
                <w:snapToGrid w:val="0"/>
                <w:color w:val="auto"/>
                <w:sz w:val="19"/>
                <w:szCs w:val="19"/>
                <w:lang w:eastAsia="zh-CN"/>
              </w:rPr>
            </w:pPr>
          </w:p>
        </w:tc>
        <w:tc>
          <w:tcPr>
            <w:tcW w:w="2312" w:type="dxa"/>
            <w:vAlign w:val="center"/>
          </w:tcPr>
          <w:p>
            <w:pPr>
              <w:pStyle w:val="22"/>
              <w:spacing w:line="360" w:lineRule="auto"/>
              <w:jc w:val="center"/>
              <w:rPr>
                <w:rFonts w:hint="eastAsia" w:ascii="微软雅黑" w:hAnsi="微软雅黑" w:eastAsia="微软雅黑" w:cs="微软雅黑"/>
                <w:snapToGrid w:val="0"/>
                <w:color w:val="auto"/>
                <w:sz w:val="19"/>
                <w:szCs w:val="19"/>
                <w:lang w:eastAsia="zh-CN"/>
              </w:rPr>
            </w:pPr>
            <w:r>
              <w:rPr>
                <w:rFonts w:hint="eastAsia" w:ascii="微软雅黑" w:hAnsi="微软雅黑" w:eastAsia="微软雅黑" w:cs="微软雅黑"/>
                <w:snapToGrid w:val="0"/>
                <w:color w:val="auto"/>
                <w:sz w:val="19"/>
                <w:szCs w:val="19"/>
                <w:lang w:eastAsia="zh-CN"/>
              </w:rPr>
              <w:t>售后服务方案</w:t>
            </w:r>
          </w:p>
          <w:p>
            <w:pPr>
              <w:pStyle w:val="22"/>
              <w:spacing w:line="360" w:lineRule="auto"/>
              <w:jc w:val="center"/>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lang w:eastAsia="zh-CN"/>
              </w:rPr>
              <w:t>（</w:t>
            </w:r>
            <w:r>
              <w:rPr>
                <w:rFonts w:hint="eastAsia" w:ascii="微软雅黑" w:hAnsi="微软雅黑" w:eastAsia="微软雅黑" w:cs="微软雅黑"/>
                <w:snapToGrid w:val="0"/>
                <w:color w:val="auto"/>
                <w:sz w:val="19"/>
                <w:szCs w:val="19"/>
                <w:lang w:val="en-US" w:eastAsia="zh-CN"/>
              </w:rPr>
              <w:t>10分</w:t>
            </w:r>
            <w:r>
              <w:rPr>
                <w:rFonts w:hint="eastAsia" w:ascii="微软雅黑" w:hAnsi="微软雅黑" w:eastAsia="微软雅黑" w:cs="微软雅黑"/>
                <w:snapToGrid w:val="0"/>
                <w:color w:val="auto"/>
                <w:sz w:val="19"/>
                <w:szCs w:val="19"/>
                <w:lang w:eastAsia="zh-CN"/>
              </w:rPr>
              <w:t>）</w:t>
            </w:r>
          </w:p>
        </w:tc>
        <w:tc>
          <w:tcPr>
            <w:tcW w:w="5093" w:type="dxa"/>
            <w:vAlign w:val="top"/>
          </w:tcPr>
          <w:p>
            <w:pPr>
              <w:pStyle w:val="22"/>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微软雅黑" w:hAnsi="微软雅黑" w:eastAsia="微软雅黑" w:cs="微软雅黑"/>
                <w:snapToGrid w:val="0"/>
                <w:color w:val="auto"/>
                <w:sz w:val="19"/>
                <w:szCs w:val="19"/>
                <w:lang w:eastAsia="zh-CN"/>
              </w:rPr>
            </w:pPr>
            <w:r>
              <w:rPr>
                <w:rFonts w:hint="eastAsia" w:ascii="微软雅黑" w:hAnsi="微软雅黑" w:eastAsia="微软雅黑" w:cs="微软雅黑"/>
                <w:snapToGrid w:val="0"/>
                <w:color w:val="auto"/>
                <w:sz w:val="19"/>
                <w:szCs w:val="19"/>
                <w:lang w:eastAsia="zh-CN"/>
              </w:rPr>
              <w:t>结合本项目采购需求，对供应商的售后服务方案（有独立的售后服务团队；响应时间；零配件供应周期；工时费；定期安排技术人员针对产品的使用环境、使用频率及更新等进行回访、巡检、维护、保养等方案）进行综合评审，上述方案每存在1项内容编制不完整、条理不清晰、针对性不强、实行可操作性不强、出现与本项目无关内容的扣2分，扣完为止。未提供售后服务方案不得分。</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PrEx>
        <w:tc>
          <w:tcPr>
            <w:tcW w:w="547" w:type="pct"/>
            <w:vAlign w:val="center"/>
          </w:tcPr>
          <w:p>
            <w:pPr>
              <w:pStyle w:val="22"/>
              <w:spacing w:line="360" w:lineRule="auto"/>
              <w:jc w:val="center"/>
              <w:rPr>
                <w:rFonts w:hint="eastAsia" w:ascii="微软雅黑" w:hAnsi="微软雅黑" w:eastAsia="微软雅黑" w:cs="微软雅黑"/>
                <w:snapToGrid w:val="0"/>
                <w:color w:val="auto"/>
                <w:sz w:val="19"/>
                <w:szCs w:val="19"/>
                <w:lang w:eastAsia="zh-CN"/>
              </w:rPr>
            </w:pPr>
          </w:p>
        </w:tc>
        <w:tc>
          <w:tcPr>
            <w:tcW w:w="2312" w:type="dxa"/>
            <w:vAlign w:val="center"/>
          </w:tcPr>
          <w:p>
            <w:pPr>
              <w:pStyle w:val="22"/>
              <w:spacing w:line="360" w:lineRule="auto"/>
              <w:jc w:val="center"/>
              <w:rPr>
                <w:rFonts w:hint="eastAsia" w:ascii="微软雅黑" w:hAnsi="微软雅黑" w:eastAsia="微软雅黑" w:cs="微软雅黑"/>
                <w:snapToGrid w:val="0"/>
                <w:color w:val="auto"/>
                <w:sz w:val="19"/>
                <w:szCs w:val="19"/>
                <w:lang w:eastAsia="zh-CN"/>
              </w:rPr>
            </w:pPr>
            <w:r>
              <w:rPr>
                <w:rFonts w:hint="eastAsia" w:ascii="微软雅黑" w:hAnsi="微软雅黑" w:eastAsia="微软雅黑" w:cs="微软雅黑"/>
                <w:snapToGrid w:val="0"/>
                <w:color w:val="auto"/>
                <w:sz w:val="19"/>
                <w:szCs w:val="19"/>
                <w:lang w:eastAsia="zh-CN"/>
              </w:rPr>
              <w:t>安装方案</w:t>
            </w:r>
          </w:p>
          <w:p>
            <w:pPr>
              <w:pStyle w:val="22"/>
              <w:spacing w:line="360" w:lineRule="auto"/>
              <w:jc w:val="center"/>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lang w:eastAsia="zh-CN"/>
              </w:rPr>
              <w:t>（</w:t>
            </w:r>
            <w:r>
              <w:rPr>
                <w:rFonts w:hint="eastAsia" w:ascii="微软雅黑" w:hAnsi="微软雅黑" w:eastAsia="微软雅黑" w:cs="微软雅黑"/>
                <w:snapToGrid w:val="0"/>
                <w:color w:val="auto"/>
                <w:sz w:val="19"/>
                <w:szCs w:val="19"/>
                <w:lang w:val="en-US" w:eastAsia="zh-CN"/>
              </w:rPr>
              <w:t>10分</w:t>
            </w:r>
            <w:r>
              <w:rPr>
                <w:rFonts w:hint="eastAsia" w:ascii="微软雅黑" w:hAnsi="微软雅黑" w:eastAsia="微软雅黑" w:cs="微软雅黑"/>
                <w:snapToGrid w:val="0"/>
                <w:color w:val="auto"/>
                <w:sz w:val="19"/>
                <w:szCs w:val="19"/>
                <w:lang w:eastAsia="zh-CN"/>
              </w:rPr>
              <w:t>）</w:t>
            </w:r>
          </w:p>
        </w:tc>
        <w:tc>
          <w:tcPr>
            <w:tcW w:w="5093" w:type="dxa"/>
            <w:vAlign w:val="top"/>
          </w:tcPr>
          <w:p>
            <w:pPr>
              <w:pStyle w:val="22"/>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微软雅黑" w:hAnsi="微软雅黑" w:eastAsia="微软雅黑" w:cs="微软雅黑"/>
                <w:snapToGrid w:val="0"/>
                <w:color w:val="auto"/>
                <w:sz w:val="19"/>
                <w:szCs w:val="19"/>
                <w:lang w:eastAsia="zh-CN"/>
              </w:rPr>
            </w:pPr>
            <w:r>
              <w:rPr>
                <w:rFonts w:hint="eastAsia" w:ascii="微软雅黑" w:hAnsi="微软雅黑" w:eastAsia="微软雅黑" w:cs="微软雅黑"/>
                <w:snapToGrid w:val="0"/>
                <w:color w:val="auto"/>
                <w:sz w:val="19"/>
                <w:szCs w:val="19"/>
                <w:lang w:eastAsia="zh-CN"/>
              </w:rPr>
              <w:t>结合本项目采购需求，对供应商的安装方案（安装计划；安装人员配置；安装实施流程；安装质量保证措施；应急处理等内容）进行综合评审，上述方案每存在1项内容编制不完整、条理不清晰、针对性不强、实行可操作性不强、出现与本项目无关内容的扣2分，扣完为止。未提供安装方案不得分。</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547" w:type="pct"/>
            <w:tcBorders>
              <w:bottom w:val="single" w:color="B3C2D7" w:sz="6" w:space="0"/>
            </w:tcBorders>
            <w:vAlign w:val="center"/>
          </w:tcPr>
          <w:p>
            <w:pPr>
              <w:pStyle w:val="22"/>
              <w:spacing w:line="360" w:lineRule="auto"/>
              <w:jc w:val="center"/>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lang w:eastAsia="zh-CN"/>
              </w:rPr>
              <w:t>磋商</w:t>
            </w:r>
            <w:r>
              <w:rPr>
                <w:rFonts w:hint="eastAsia" w:ascii="微软雅黑" w:hAnsi="微软雅黑" w:eastAsia="微软雅黑" w:cs="微软雅黑"/>
                <w:snapToGrid w:val="0"/>
                <w:color w:val="auto"/>
                <w:sz w:val="19"/>
                <w:szCs w:val="19"/>
              </w:rPr>
              <w:t>报价</w:t>
            </w:r>
          </w:p>
        </w:tc>
        <w:tc>
          <w:tcPr>
            <w:tcW w:w="1390" w:type="pct"/>
            <w:tcBorders>
              <w:bottom w:val="single" w:color="B3C2D7" w:sz="6" w:space="0"/>
            </w:tcBorders>
            <w:vAlign w:val="center"/>
          </w:tcPr>
          <w:p>
            <w:pPr>
              <w:pStyle w:val="22"/>
              <w:spacing w:line="360" w:lineRule="auto"/>
              <w:jc w:val="center"/>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lang w:eastAsia="zh-CN"/>
              </w:rPr>
              <w:t>最后</w:t>
            </w:r>
            <w:r>
              <w:rPr>
                <w:rFonts w:hint="eastAsia" w:ascii="微软雅黑" w:hAnsi="微软雅黑" w:eastAsia="微软雅黑" w:cs="微软雅黑"/>
                <w:snapToGrid w:val="0"/>
                <w:color w:val="auto"/>
                <w:sz w:val="19"/>
                <w:szCs w:val="19"/>
              </w:rPr>
              <w:t>报价得分(</w:t>
            </w:r>
            <w:r>
              <w:rPr>
                <w:rFonts w:hint="eastAsia" w:ascii="微软雅黑" w:hAnsi="微软雅黑" w:eastAsia="微软雅黑" w:cs="微软雅黑"/>
                <w:snapToGrid w:val="0"/>
                <w:color w:val="auto"/>
                <w:sz w:val="19"/>
                <w:szCs w:val="19"/>
                <w:lang w:val="en-US" w:eastAsia="zh-CN"/>
              </w:rPr>
              <w:t>30</w:t>
            </w:r>
            <w:r>
              <w:rPr>
                <w:rFonts w:hint="eastAsia" w:ascii="微软雅黑" w:hAnsi="微软雅黑" w:eastAsia="微软雅黑" w:cs="微软雅黑"/>
                <w:snapToGrid w:val="0"/>
                <w:color w:val="auto"/>
                <w:sz w:val="19"/>
                <w:szCs w:val="19"/>
              </w:rPr>
              <w:t>分)</w:t>
            </w:r>
          </w:p>
        </w:tc>
        <w:tc>
          <w:tcPr>
            <w:tcW w:w="3062" w:type="pct"/>
            <w:tcBorders>
              <w:bottom w:val="single" w:color="B3C2D7" w:sz="6" w:space="0"/>
            </w:tcBorders>
            <w:vAlign w:val="center"/>
          </w:tcPr>
          <w:p>
            <w:pPr>
              <w:pStyle w:val="22"/>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微软雅黑" w:hAnsi="微软雅黑" w:eastAsia="微软雅黑" w:cs="微软雅黑"/>
                <w:snapToGrid w:val="0"/>
                <w:color w:val="auto"/>
                <w:sz w:val="19"/>
                <w:szCs w:val="19"/>
                <w:lang w:eastAsia="zh-CN"/>
              </w:rPr>
            </w:pPr>
            <w:r>
              <w:rPr>
                <w:rFonts w:hint="eastAsia" w:ascii="微软雅黑" w:hAnsi="微软雅黑" w:eastAsia="微软雅黑" w:cs="微软雅黑"/>
                <w:snapToGrid w:val="0"/>
                <w:color w:val="auto"/>
                <w:sz w:val="19"/>
                <w:szCs w:val="19"/>
                <w:lang w:eastAsia="zh-CN"/>
              </w:rPr>
              <w:t>满足磋商文件要求且最后报价最低的供应商的价格为磋商基准价，其价格分为满分。其他供应商的价格分统一按照下列公式计算：磋商报价得分=（磋商基准价/最后磋商报价）×</w:t>
            </w:r>
            <w:r>
              <w:rPr>
                <w:rFonts w:hint="eastAsia" w:ascii="微软雅黑" w:hAnsi="微软雅黑" w:eastAsia="微软雅黑" w:cs="微软雅黑"/>
                <w:snapToGrid w:val="0"/>
                <w:color w:val="auto"/>
                <w:sz w:val="19"/>
                <w:szCs w:val="19"/>
                <w:lang w:val="en-US" w:eastAsia="zh-CN"/>
              </w:rPr>
              <w:t>30</w:t>
            </w:r>
            <w:r>
              <w:rPr>
                <w:rFonts w:hint="eastAsia" w:ascii="微软雅黑" w:hAnsi="微软雅黑" w:eastAsia="微软雅黑" w:cs="微软雅黑"/>
                <w:snapToGrid w:val="0"/>
                <w:color w:val="auto"/>
                <w:sz w:val="19"/>
                <w:szCs w:val="19"/>
                <w:lang w:eastAsia="zh-CN"/>
              </w:rPr>
              <w:t>%×100。（计算得分保留两位小数）</w:t>
            </w:r>
          </w:p>
        </w:tc>
      </w:tr>
    </w:tbl>
    <w:p>
      <w:pPr>
        <w:spacing w:line="360" w:lineRule="auto"/>
        <w:rPr>
          <w:rFonts w:hint="eastAsia" w:ascii="微软雅黑" w:hAnsi="微软雅黑" w:eastAsia="微软雅黑" w:cs="微软雅黑"/>
          <w:snapToGrid w:val="0"/>
          <w:color w:val="auto"/>
          <w:sz w:val="19"/>
          <w:lang w:eastAsia="zh-CN"/>
        </w:rPr>
        <w:sectPr>
          <w:pgSz w:w="11900" w:h="16840"/>
          <w:pgMar w:top="1440" w:right="1800" w:bottom="1440" w:left="1800" w:header="0" w:footer="196" w:gutter="0"/>
          <w:pgBorders>
            <w:top w:val="none" w:sz="0" w:space="0"/>
            <w:left w:val="none" w:sz="0" w:space="0"/>
            <w:bottom w:val="none" w:sz="0" w:space="0"/>
            <w:right w:val="none" w:sz="0" w:space="0"/>
          </w:pgBorders>
          <w:cols w:space="720" w:num="1"/>
        </w:sectPr>
      </w:pPr>
    </w:p>
    <w:p>
      <w:pPr>
        <w:pStyle w:val="4"/>
        <w:spacing w:before="0" w:line="360" w:lineRule="auto"/>
        <w:ind w:left="0" w:right="0"/>
        <w:outlineLvl w:val="0"/>
        <w:rPr>
          <w:rFonts w:hint="eastAsia" w:ascii="微软雅黑" w:hAnsi="微软雅黑" w:eastAsia="微软雅黑" w:cs="微软雅黑"/>
          <w:snapToGrid w:val="0"/>
          <w:color w:val="auto"/>
          <w:lang w:eastAsia="zh-CN"/>
        </w:rPr>
      </w:pPr>
      <w:bookmarkStart w:id="15" w:name="_Toc29184"/>
      <w:r>
        <w:rPr>
          <w:rFonts w:hint="eastAsia" w:ascii="微软雅黑" w:hAnsi="微软雅黑" w:eastAsia="微软雅黑" w:cs="微软雅黑"/>
          <w:snapToGrid w:val="0"/>
          <w:color w:val="auto"/>
          <w:lang w:eastAsia="zh-CN"/>
        </w:rPr>
        <w:t>第五章 主要合同条款及合同格式</w:t>
      </w:r>
      <w:bookmarkEnd w:id="15"/>
    </w:p>
    <w:p>
      <w:pPr>
        <w:spacing w:line="360" w:lineRule="auto"/>
        <w:rPr>
          <w:rFonts w:hint="eastAsia" w:ascii="微软雅黑" w:hAnsi="微软雅黑" w:eastAsia="微软雅黑" w:cs="微软雅黑"/>
          <w:snapToGrid w:val="0"/>
          <w:color w:val="auto"/>
          <w:lang w:eastAsia="zh-CN"/>
        </w:rPr>
        <w:sectPr>
          <w:pgSz w:w="11900" w:h="16840"/>
          <w:pgMar w:top="1440" w:right="1800" w:bottom="1440" w:left="1800" w:header="0" w:footer="196" w:gutter="0"/>
          <w:pgBorders>
            <w:top w:val="none" w:sz="0" w:space="0"/>
            <w:left w:val="none" w:sz="0" w:space="0"/>
            <w:bottom w:val="none" w:sz="0" w:space="0"/>
            <w:right w:val="none" w:sz="0" w:space="0"/>
          </w:pgBorders>
          <w:cols w:space="720" w:num="1"/>
        </w:sectPr>
      </w:pPr>
    </w:p>
    <w:p>
      <w:pPr>
        <w:spacing w:line="360" w:lineRule="auto"/>
        <w:rPr>
          <w:rFonts w:hint="eastAsia" w:ascii="微软雅黑" w:hAnsi="微软雅黑" w:eastAsia="微软雅黑" w:cs="微软雅黑"/>
          <w:b/>
          <w:snapToGrid w:val="0"/>
          <w:color w:val="auto"/>
          <w:sz w:val="39"/>
          <w:lang w:eastAsia="zh-CN"/>
        </w:rPr>
      </w:pPr>
      <w:r>
        <w:rPr>
          <w:rFonts w:hint="eastAsia" w:ascii="微软雅黑" w:hAnsi="微软雅黑" w:eastAsia="微软雅黑" w:cs="微软雅黑"/>
          <w:b/>
          <w:snapToGrid w:val="0"/>
          <w:color w:val="auto"/>
          <w:sz w:val="19"/>
          <w:lang w:eastAsia="zh-CN"/>
        </w:rPr>
        <w:t>合同编号：</w:t>
      </w:r>
    </w:p>
    <w:p>
      <w:pPr>
        <w:pStyle w:val="3"/>
        <w:spacing w:line="360" w:lineRule="auto"/>
        <w:ind w:left="0" w:right="0"/>
        <w:rPr>
          <w:rFonts w:hint="eastAsia" w:ascii="微软雅黑" w:hAnsi="微软雅黑" w:eastAsia="微软雅黑" w:cs="微软雅黑"/>
          <w:snapToGrid w:val="0"/>
          <w:color w:val="auto"/>
          <w:lang w:eastAsia="zh-CN"/>
        </w:rPr>
      </w:pPr>
      <w:bookmarkStart w:id="16" w:name="_Toc17172"/>
      <w:r>
        <w:rPr>
          <w:rFonts w:hint="eastAsia" w:ascii="微软雅黑" w:hAnsi="微软雅黑" w:eastAsia="微软雅黑" w:cs="微软雅黑"/>
          <w:snapToGrid w:val="0"/>
          <w:color w:val="auto"/>
          <w:lang w:eastAsia="zh-CN"/>
        </w:rPr>
        <w:t>《黑龙江省政府采购合同》（试行）文本</w:t>
      </w:r>
      <w:bookmarkEnd w:id="16"/>
    </w:p>
    <w:p>
      <w:pPr>
        <w:pStyle w:val="8"/>
        <w:spacing w:line="360" w:lineRule="auto"/>
        <w:jc w:val="center"/>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一般货物类</w:t>
      </w:r>
    </w:p>
    <w:p>
      <w:pPr>
        <w:pStyle w:val="8"/>
        <w:spacing w:line="360" w:lineRule="auto"/>
        <w:rPr>
          <w:rFonts w:hint="eastAsia" w:ascii="微软雅黑" w:hAnsi="微软雅黑" w:eastAsia="微软雅黑" w:cs="微软雅黑"/>
          <w:snapToGrid w:val="0"/>
          <w:color w:val="auto"/>
          <w:sz w:val="18"/>
          <w:lang w:eastAsia="zh-CN"/>
        </w:rPr>
      </w:pPr>
    </w:p>
    <w:p>
      <w:pPr>
        <w:pStyle w:val="8"/>
        <w:spacing w:line="360" w:lineRule="auto"/>
        <w:rPr>
          <w:rFonts w:hint="eastAsia" w:ascii="微软雅黑" w:hAnsi="微软雅黑" w:eastAsia="微软雅黑" w:cs="微软雅黑"/>
          <w:snapToGrid w:val="0"/>
          <w:color w:val="auto"/>
          <w:sz w:val="18"/>
          <w:lang w:eastAsia="zh-CN"/>
        </w:rPr>
      </w:pPr>
    </w:p>
    <w:p>
      <w:pPr>
        <w:pStyle w:val="8"/>
        <w:spacing w:line="360" w:lineRule="auto"/>
        <w:rPr>
          <w:rFonts w:hint="eastAsia" w:ascii="微软雅黑" w:hAnsi="微软雅黑" w:eastAsia="微软雅黑" w:cs="微软雅黑"/>
          <w:snapToGrid w:val="0"/>
          <w:color w:val="auto"/>
          <w:sz w:val="13"/>
          <w:lang w:eastAsia="zh-CN"/>
        </w:rPr>
      </w:pPr>
    </w:p>
    <w:p>
      <w:pPr>
        <w:pStyle w:val="8"/>
        <w:tabs>
          <w:tab w:val="left" w:pos="4502"/>
        </w:tabs>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采购单位 (甲 方)</w:t>
      </w:r>
      <w:r>
        <w:rPr>
          <w:rFonts w:hint="eastAsia" w:ascii="微软雅黑" w:hAnsi="微软雅黑" w:eastAsia="微软雅黑" w:cs="微软雅黑"/>
          <w:snapToGrid w:val="0"/>
          <w:color w:val="auto"/>
          <w:lang w:eastAsia="zh-CN"/>
        </w:rPr>
        <w:tab/>
      </w:r>
      <w:r>
        <w:rPr>
          <w:rFonts w:hint="eastAsia" w:ascii="微软雅黑" w:hAnsi="微软雅黑" w:eastAsia="微软雅黑" w:cs="微软雅黑"/>
          <w:snapToGrid w:val="0"/>
          <w:color w:val="auto"/>
          <w:lang w:eastAsia="zh-CN"/>
        </w:rPr>
        <w:t>采购计划号</w:t>
      </w:r>
    </w:p>
    <w:p>
      <w:pPr>
        <w:pStyle w:val="8"/>
        <w:tabs>
          <w:tab w:val="left" w:pos="4502"/>
        </w:tabs>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供 应 商 (乙 方)</w:t>
      </w:r>
      <w:r>
        <w:rPr>
          <w:rFonts w:hint="eastAsia" w:ascii="微软雅黑" w:hAnsi="微软雅黑" w:eastAsia="微软雅黑" w:cs="微软雅黑"/>
          <w:snapToGrid w:val="0"/>
          <w:color w:val="auto"/>
          <w:lang w:eastAsia="zh-CN"/>
        </w:rPr>
        <w:tab/>
      </w:r>
      <w:r>
        <w:rPr>
          <w:rFonts w:hint="eastAsia" w:ascii="微软雅黑" w:hAnsi="微软雅黑" w:eastAsia="微软雅黑" w:cs="微软雅黑"/>
          <w:snapToGrid w:val="0"/>
          <w:color w:val="auto"/>
          <w:lang w:eastAsia="zh-CN"/>
        </w:rPr>
        <w:t>招 标 编 号</w:t>
      </w:r>
    </w:p>
    <w:p>
      <w:pPr>
        <w:pStyle w:val="8"/>
        <w:tabs>
          <w:tab w:val="left" w:pos="967"/>
          <w:tab w:val="left" w:pos="4523"/>
          <w:tab w:val="left" w:pos="4571"/>
        </w:tabs>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签 定 地 点</w:t>
      </w:r>
      <w:r>
        <w:rPr>
          <w:rFonts w:hint="eastAsia" w:ascii="微软雅黑" w:hAnsi="微软雅黑" w:eastAsia="微软雅黑" w:cs="微软雅黑"/>
          <w:snapToGrid w:val="0"/>
          <w:color w:val="auto"/>
          <w:lang w:eastAsia="zh-CN"/>
        </w:rPr>
        <w:tab/>
      </w:r>
      <w:r>
        <w:rPr>
          <w:rFonts w:hint="eastAsia" w:ascii="微软雅黑" w:hAnsi="微软雅黑" w:eastAsia="微软雅黑" w:cs="微软雅黑"/>
          <w:snapToGrid w:val="0"/>
          <w:color w:val="auto"/>
          <w:lang w:eastAsia="zh-CN"/>
        </w:rPr>
        <w:t>签 订 时 间</w:t>
      </w:r>
    </w:p>
    <w:p>
      <w:pPr>
        <w:pStyle w:val="8"/>
        <w:spacing w:line="360" w:lineRule="auto"/>
        <w:rPr>
          <w:rFonts w:hint="eastAsia" w:ascii="微软雅黑" w:hAnsi="微软雅黑" w:eastAsia="微软雅黑" w:cs="微软雅黑"/>
          <w:snapToGrid w:val="0"/>
          <w:color w:val="auto"/>
          <w:sz w:val="7"/>
          <w:lang w:eastAsia="zh-CN"/>
        </w:rPr>
      </w:pP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根据《中华人民共和国政府采购法》、《中华人民共和国合同法》等法律、法规规定，按照招投标文件规定条款和中标投标人承诺，甲乙双方签订本合同。</w:t>
      </w:r>
    </w:p>
    <w:p>
      <w:pPr>
        <w:pStyle w:val="6"/>
        <w:spacing w:line="360" w:lineRule="auto"/>
        <w:ind w:left="0"/>
        <w:jc w:val="center"/>
        <w:outlineLvl w:val="9"/>
        <w:rPr>
          <w:rFonts w:hint="eastAsia" w:ascii="微软雅黑" w:hAnsi="微软雅黑" w:eastAsia="微软雅黑" w:cs="微软雅黑"/>
          <w:snapToGrid w:val="0"/>
          <w:color w:val="auto"/>
          <w:lang w:eastAsia="zh-CN"/>
        </w:rPr>
      </w:pPr>
    </w:p>
    <w:p>
      <w:pPr>
        <w:pStyle w:val="6"/>
        <w:spacing w:line="360" w:lineRule="auto"/>
        <w:ind w:left="0"/>
        <w:jc w:val="center"/>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第一条 合同标的</w:t>
      </w:r>
    </w:p>
    <w:p>
      <w:pPr>
        <w:pStyle w:val="8"/>
        <w:spacing w:line="360" w:lineRule="auto"/>
        <w:jc w:val="center"/>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1、供货一览表</w:t>
      </w:r>
    </w:p>
    <w:p>
      <w:pPr>
        <w:pStyle w:val="8"/>
        <w:spacing w:line="360" w:lineRule="auto"/>
        <w:rPr>
          <w:rFonts w:hint="eastAsia" w:ascii="微软雅黑" w:hAnsi="微软雅黑" w:eastAsia="微软雅黑" w:cs="微软雅黑"/>
          <w:snapToGrid w:val="0"/>
          <w:color w:val="auto"/>
          <w:sz w:val="10"/>
          <w:lang w:eastAsia="zh-CN"/>
        </w:rPr>
      </w:pPr>
    </w:p>
    <w:tbl>
      <w:tblPr>
        <w:tblStyle w:val="20"/>
        <w:tblW w:w="5000" w:type="pct"/>
        <w:jc w:val="center"/>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autofit"/>
        <w:tblCellMar>
          <w:top w:w="0" w:type="dxa"/>
          <w:left w:w="0" w:type="dxa"/>
          <w:bottom w:w="0" w:type="dxa"/>
          <w:right w:w="0" w:type="dxa"/>
        </w:tblCellMar>
      </w:tblPr>
      <w:tblGrid>
        <w:gridCol w:w="568"/>
        <w:gridCol w:w="1009"/>
        <w:gridCol w:w="1010"/>
        <w:gridCol w:w="1010"/>
        <w:gridCol w:w="1010"/>
        <w:gridCol w:w="1234"/>
        <w:gridCol w:w="1234"/>
        <w:gridCol w:w="1241"/>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jc w:val="center"/>
        </w:trPr>
        <w:tc>
          <w:tcPr>
            <w:tcW w:w="342" w:type="pct"/>
            <w:shd w:val="clear" w:color="auto" w:fill="EDEDED"/>
            <w:vAlign w:val="center"/>
          </w:tcPr>
          <w:p>
            <w:pPr>
              <w:pStyle w:val="22"/>
              <w:spacing w:line="360" w:lineRule="auto"/>
              <w:jc w:val="center"/>
              <w:rPr>
                <w:rFonts w:hint="eastAsia" w:ascii="微软雅黑" w:hAnsi="微软雅黑" w:eastAsia="微软雅黑" w:cs="微软雅黑"/>
                <w:b/>
                <w:snapToGrid w:val="0"/>
                <w:color w:val="auto"/>
                <w:sz w:val="19"/>
                <w:lang w:eastAsia="zh-CN"/>
              </w:rPr>
            </w:pPr>
            <w:r>
              <w:rPr>
                <w:rFonts w:hint="eastAsia" w:ascii="微软雅黑" w:hAnsi="微软雅黑" w:eastAsia="微软雅黑" w:cs="微软雅黑"/>
                <w:b/>
                <w:snapToGrid w:val="0"/>
                <w:color w:val="auto"/>
                <w:sz w:val="19"/>
                <w:lang w:eastAsia="zh-CN"/>
              </w:rPr>
              <w:t>序号</w:t>
            </w:r>
          </w:p>
        </w:tc>
        <w:tc>
          <w:tcPr>
            <w:tcW w:w="607" w:type="pct"/>
            <w:shd w:val="clear" w:color="auto" w:fill="EDEDED"/>
            <w:vAlign w:val="center"/>
          </w:tcPr>
          <w:p>
            <w:pPr>
              <w:pStyle w:val="22"/>
              <w:spacing w:line="360" w:lineRule="auto"/>
              <w:jc w:val="center"/>
              <w:rPr>
                <w:rFonts w:hint="eastAsia" w:ascii="微软雅黑" w:hAnsi="微软雅黑" w:eastAsia="微软雅黑" w:cs="微软雅黑"/>
                <w:b/>
                <w:snapToGrid w:val="0"/>
                <w:color w:val="auto"/>
                <w:sz w:val="19"/>
                <w:lang w:eastAsia="zh-CN"/>
              </w:rPr>
            </w:pPr>
            <w:r>
              <w:rPr>
                <w:rFonts w:hint="eastAsia" w:ascii="微软雅黑" w:hAnsi="微软雅黑" w:eastAsia="微软雅黑" w:cs="微软雅黑"/>
                <w:b/>
                <w:snapToGrid w:val="0"/>
                <w:color w:val="auto"/>
                <w:sz w:val="19"/>
                <w:lang w:eastAsia="zh-CN"/>
              </w:rPr>
              <w:t>产品名称</w:t>
            </w:r>
          </w:p>
        </w:tc>
        <w:tc>
          <w:tcPr>
            <w:tcW w:w="607" w:type="pct"/>
            <w:shd w:val="clear" w:color="auto" w:fill="EDEDED"/>
            <w:vAlign w:val="center"/>
          </w:tcPr>
          <w:p>
            <w:pPr>
              <w:pStyle w:val="22"/>
              <w:spacing w:line="360" w:lineRule="auto"/>
              <w:jc w:val="center"/>
              <w:rPr>
                <w:rFonts w:hint="eastAsia" w:ascii="微软雅黑" w:hAnsi="微软雅黑" w:eastAsia="微软雅黑" w:cs="微软雅黑"/>
                <w:b/>
                <w:snapToGrid w:val="0"/>
                <w:color w:val="auto"/>
                <w:sz w:val="19"/>
                <w:lang w:eastAsia="zh-CN"/>
              </w:rPr>
            </w:pPr>
            <w:r>
              <w:rPr>
                <w:rFonts w:hint="eastAsia" w:ascii="微软雅黑" w:hAnsi="微软雅黑" w:eastAsia="微软雅黑" w:cs="微软雅黑"/>
                <w:b/>
                <w:snapToGrid w:val="0"/>
                <w:color w:val="auto"/>
                <w:sz w:val="19"/>
                <w:lang w:eastAsia="zh-CN"/>
              </w:rPr>
              <w:t>商标品牌</w:t>
            </w:r>
          </w:p>
        </w:tc>
        <w:tc>
          <w:tcPr>
            <w:tcW w:w="607" w:type="pct"/>
            <w:shd w:val="clear" w:color="auto" w:fill="EDEDED"/>
            <w:vAlign w:val="center"/>
          </w:tcPr>
          <w:p>
            <w:pPr>
              <w:pStyle w:val="22"/>
              <w:spacing w:line="360" w:lineRule="auto"/>
              <w:jc w:val="center"/>
              <w:rPr>
                <w:rFonts w:hint="eastAsia" w:ascii="微软雅黑" w:hAnsi="微软雅黑" w:eastAsia="微软雅黑" w:cs="微软雅黑"/>
                <w:b/>
                <w:snapToGrid w:val="0"/>
                <w:color w:val="auto"/>
                <w:sz w:val="19"/>
                <w:lang w:eastAsia="zh-CN"/>
              </w:rPr>
            </w:pPr>
            <w:r>
              <w:rPr>
                <w:rFonts w:hint="eastAsia" w:ascii="微软雅黑" w:hAnsi="微软雅黑" w:eastAsia="微软雅黑" w:cs="微软雅黑"/>
                <w:b/>
                <w:snapToGrid w:val="0"/>
                <w:color w:val="auto"/>
                <w:sz w:val="19"/>
                <w:lang w:eastAsia="zh-CN"/>
              </w:rPr>
              <w:t>规格型号</w:t>
            </w:r>
          </w:p>
        </w:tc>
        <w:tc>
          <w:tcPr>
            <w:tcW w:w="607" w:type="pct"/>
            <w:shd w:val="clear" w:color="auto" w:fill="EDEDED"/>
            <w:vAlign w:val="center"/>
          </w:tcPr>
          <w:p>
            <w:pPr>
              <w:pStyle w:val="22"/>
              <w:spacing w:line="360" w:lineRule="auto"/>
              <w:jc w:val="center"/>
              <w:rPr>
                <w:rFonts w:hint="eastAsia" w:ascii="微软雅黑" w:hAnsi="微软雅黑" w:eastAsia="微软雅黑" w:cs="微软雅黑"/>
                <w:b/>
                <w:snapToGrid w:val="0"/>
                <w:color w:val="auto"/>
                <w:sz w:val="19"/>
                <w:lang w:eastAsia="zh-CN"/>
              </w:rPr>
            </w:pPr>
            <w:r>
              <w:rPr>
                <w:rFonts w:hint="eastAsia" w:ascii="微软雅黑" w:hAnsi="微软雅黑" w:eastAsia="微软雅黑" w:cs="微软雅黑"/>
                <w:b/>
                <w:snapToGrid w:val="0"/>
                <w:color w:val="auto"/>
                <w:sz w:val="19"/>
                <w:lang w:eastAsia="zh-CN"/>
              </w:rPr>
              <w:t>生产厂家</w:t>
            </w:r>
          </w:p>
        </w:tc>
        <w:tc>
          <w:tcPr>
            <w:tcW w:w="742" w:type="pct"/>
            <w:shd w:val="clear" w:color="auto" w:fill="EDEDED"/>
            <w:vAlign w:val="center"/>
          </w:tcPr>
          <w:p>
            <w:pPr>
              <w:pStyle w:val="22"/>
              <w:spacing w:line="360" w:lineRule="auto"/>
              <w:jc w:val="center"/>
              <w:rPr>
                <w:rFonts w:hint="eastAsia" w:ascii="微软雅黑" w:hAnsi="微软雅黑" w:eastAsia="微软雅黑" w:cs="微软雅黑"/>
                <w:b/>
                <w:snapToGrid w:val="0"/>
                <w:color w:val="auto"/>
                <w:sz w:val="19"/>
                <w:lang w:eastAsia="zh-CN"/>
              </w:rPr>
            </w:pPr>
            <w:r>
              <w:rPr>
                <w:rFonts w:hint="eastAsia" w:ascii="微软雅黑" w:hAnsi="微软雅黑" w:eastAsia="微软雅黑" w:cs="微软雅黑"/>
                <w:b/>
                <w:snapToGrid w:val="0"/>
                <w:color w:val="auto"/>
                <w:sz w:val="19"/>
                <w:lang w:eastAsia="zh-CN"/>
              </w:rPr>
              <w:t>数量及单位</w:t>
            </w:r>
          </w:p>
        </w:tc>
        <w:tc>
          <w:tcPr>
            <w:tcW w:w="742" w:type="pct"/>
            <w:shd w:val="clear" w:color="auto" w:fill="EDEDED"/>
            <w:vAlign w:val="center"/>
          </w:tcPr>
          <w:p>
            <w:pPr>
              <w:pStyle w:val="22"/>
              <w:spacing w:line="360" w:lineRule="auto"/>
              <w:jc w:val="center"/>
              <w:rPr>
                <w:rFonts w:hint="eastAsia" w:ascii="微软雅黑" w:hAnsi="微软雅黑" w:eastAsia="微软雅黑" w:cs="微软雅黑"/>
                <w:b/>
                <w:snapToGrid w:val="0"/>
                <w:color w:val="auto"/>
                <w:sz w:val="19"/>
                <w:lang w:eastAsia="zh-CN"/>
              </w:rPr>
            </w:pPr>
            <w:r>
              <w:rPr>
                <w:rFonts w:hint="eastAsia" w:ascii="微软雅黑" w:hAnsi="微软雅黑" w:eastAsia="微软雅黑" w:cs="微软雅黑"/>
                <w:b/>
                <w:snapToGrid w:val="0"/>
                <w:color w:val="auto"/>
                <w:sz w:val="19"/>
                <w:lang w:eastAsia="zh-CN"/>
              </w:rPr>
              <w:t>单价（元）</w:t>
            </w:r>
          </w:p>
        </w:tc>
        <w:tc>
          <w:tcPr>
            <w:tcW w:w="748" w:type="pct"/>
            <w:shd w:val="clear" w:color="auto" w:fill="EDEDED"/>
            <w:vAlign w:val="center"/>
          </w:tcPr>
          <w:p>
            <w:pPr>
              <w:pStyle w:val="22"/>
              <w:spacing w:line="360" w:lineRule="auto"/>
              <w:jc w:val="center"/>
              <w:rPr>
                <w:rFonts w:hint="eastAsia" w:ascii="微软雅黑" w:hAnsi="微软雅黑" w:eastAsia="微软雅黑" w:cs="微软雅黑"/>
                <w:b/>
                <w:snapToGrid w:val="0"/>
                <w:color w:val="auto"/>
                <w:sz w:val="19"/>
              </w:rPr>
            </w:pPr>
            <w:r>
              <w:rPr>
                <w:rFonts w:hint="eastAsia" w:ascii="微软雅黑" w:hAnsi="微软雅黑" w:eastAsia="微软雅黑" w:cs="微软雅黑"/>
                <w:b/>
                <w:snapToGrid w:val="0"/>
                <w:color w:val="auto"/>
                <w:sz w:val="19"/>
                <w:lang w:eastAsia="zh-CN"/>
              </w:rPr>
              <w:t>金额（元</w:t>
            </w:r>
            <w:r>
              <w:rPr>
                <w:rFonts w:hint="eastAsia" w:ascii="微软雅黑" w:hAnsi="微软雅黑" w:eastAsia="微软雅黑" w:cs="微软雅黑"/>
                <w:b/>
                <w:snapToGrid w:val="0"/>
                <w:color w:val="auto"/>
                <w:sz w:val="19"/>
              </w:rPr>
              <w:t>）</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jc w:val="center"/>
        </w:trPr>
        <w:tc>
          <w:tcPr>
            <w:tcW w:w="342" w:type="pct"/>
            <w:vAlign w:val="center"/>
          </w:tcPr>
          <w:p>
            <w:pPr>
              <w:pStyle w:val="22"/>
              <w:spacing w:line="36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1</w:t>
            </w:r>
          </w:p>
        </w:tc>
        <w:tc>
          <w:tcPr>
            <w:tcW w:w="607" w:type="pct"/>
            <w:vAlign w:val="center"/>
          </w:tcPr>
          <w:p>
            <w:pPr>
              <w:pStyle w:val="22"/>
              <w:spacing w:line="360" w:lineRule="auto"/>
              <w:rPr>
                <w:rFonts w:hint="eastAsia" w:ascii="微软雅黑" w:hAnsi="微软雅黑" w:eastAsia="微软雅黑" w:cs="微软雅黑"/>
                <w:snapToGrid w:val="0"/>
                <w:color w:val="auto"/>
                <w:sz w:val="18"/>
              </w:rPr>
            </w:pPr>
          </w:p>
        </w:tc>
        <w:tc>
          <w:tcPr>
            <w:tcW w:w="607" w:type="pct"/>
            <w:vAlign w:val="center"/>
          </w:tcPr>
          <w:p>
            <w:pPr>
              <w:pStyle w:val="22"/>
              <w:spacing w:line="360" w:lineRule="auto"/>
              <w:rPr>
                <w:rFonts w:hint="eastAsia" w:ascii="微软雅黑" w:hAnsi="微软雅黑" w:eastAsia="微软雅黑" w:cs="微软雅黑"/>
                <w:snapToGrid w:val="0"/>
                <w:color w:val="auto"/>
                <w:sz w:val="18"/>
              </w:rPr>
            </w:pPr>
          </w:p>
        </w:tc>
        <w:tc>
          <w:tcPr>
            <w:tcW w:w="607" w:type="pct"/>
            <w:vAlign w:val="center"/>
          </w:tcPr>
          <w:p>
            <w:pPr>
              <w:pStyle w:val="22"/>
              <w:spacing w:line="360" w:lineRule="auto"/>
              <w:rPr>
                <w:rFonts w:hint="eastAsia" w:ascii="微软雅黑" w:hAnsi="微软雅黑" w:eastAsia="微软雅黑" w:cs="微软雅黑"/>
                <w:snapToGrid w:val="0"/>
                <w:color w:val="auto"/>
                <w:sz w:val="18"/>
              </w:rPr>
            </w:pPr>
          </w:p>
        </w:tc>
        <w:tc>
          <w:tcPr>
            <w:tcW w:w="607" w:type="pct"/>
            <w:vAlign w:val="center"/>
          </w:tcPr>
          <w:p>
            <w:pPr>
              <w:pStyle w:val="22"/>
              <w:spacing w:line="360" w:lineRule="auto"/>
              <w:rPr>
                <w:rFonts w:hint="eastAsia" w:ascii="微软雅黑" w:hAnsi="微软雅黑" w:eastAsia="微软雅黑" w:cs="微软雅黑"/>
                <w:snapToGrid w:val="0"/>
                <w:color w:val="auto"/>
                <w:sz w:val="18"/>
              </w:rPr>
            </w:pPr>
          </w:p>
        </w:tc>
        <w:tc>
          <w:tcPr>
            <w:tcW w:w="742" w:type="pct"/>
            <w:vAlign w:val="center"/>
          </w:tcPr>
          <w:p>
            <w:pPr>
              <w:pStyle w:val="22"/>
              <w:spacing w:line="360" w:lineRule="auto"/>
              <w:rPr>
                <w:rFonts w:hint="eastAsia" w:ascii="微软雅黑" w:hAnsi="微软雅黑" w:eastAsia="微软雅黑" w:cs="微软雅黑"/>
                <w:snapToGrid w:val="0"/>
                <w:color w:val="auto"/>
                <w:sz w:val="18"/>
              </w:rPr>
            </w:pPr>
          </w:p>
        </w:tc>
        <w:tc>
          <w:tcPr>
            <w:tcW w:w="742" w:type="pct"/>
            <w:vAlign w:val="center"/>
          </w:tcPr>
          <w:p>
            <w:pPr>
              <w:pStyle w:val="22"/>
              <w:spacing w:line="360" w:lineRule="auto"/>
              <w:rPr>
                <w:rFonts w:hint="eastAsia" w:ascii="微软雅黑" w:hAnsi="微软雅黑" w:eastAsia="微软雅黑" w:cs="微软雅黑"/>
                <w:snapToGrid w:val="0"/>
                <w:color w:val="auto"/>
                <w:sz w:val="18"/>
              </w:rPr>
            </w:pPr>
          </w:p>
        </w:tc>
        <w:tc>
          <w:tcPr>
            <w:tcW w:w="748" w:type="pct"/>
            <w:vAlign w:val="center"/>
          </w:tcPr>
          <w:p>
            <w:pPr>
              <w:pStyle w:val="22"/>
              <w:spacing w:line="360" w:lineRule="auto"/>
              <w:rPr>
                <w:rFonts w:hint="eastAsia" w:ascii="微软雅黑" w:hAnsi="微软雅黑" w:eastAsia="微软雅黑" w:cs="微软雅黑"/>
                <w:snapToGrid w:val="0"/>
                <w:color w:val="auto"/>
                <w:sz w:val="1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jc w:val="center"/>
        </w:trPr>
        <w:tc>
          <w:tcPr>
            <w:tcW w:w="342" w:type="pct"/>
            <w:vAlign w:val="center"/>
          </w:tcPr>
          <w:p>
            <w:pPr>
              <w:pStyle w:val="22"/>
              <w:spacing w:line="36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2</w:t>
            </w:r>
          </w:p>
        </w:tc>
        <w:tc>
          <w:tcPr>
            <w:tcW w:w="607" w:type="pct"/>
            <w:vAlign w:val="center"/>
          </w:tcPr>
          <w:p>
            <w:pPr>
              <w:pStyle w:val="22"/>
              <w:spacing w:line="360" w:lineRule="auto"/>
              <w:rPr>
                <w:rFonts w:hint="eastAsia" w:ascii="微软雅黑" w:hAnsi="微软雅黑" w:eastAsia="微软雅黑" w:cs="微软雅黑"/>
                <w:snapToGrid w:val="0"/>
                <w:color w:val="auto"/>
                <w:sz w:val="18"/>
              </w:rPr>
            </w:pPr>
          </w:p>
        </w:tc>
        <w:tc>
          <w:tcPr>
            <w:tcW w:w="607" w:type="pct"/>
            <w:vAlign w:val="center"/>
          </w:tcPr>
          <w:p>
            <w:pPr>
              <w:pStyle w:val="22"/>
              <w:spacing w:line="360" w:lineRule="auto"/>
              <w:rPr>
                <w:rFonts w:hint="eastAsia" w:ascii="微软雅黑" w:hAnsi="微软雅黑" w:eastAsia="微软雅黑" w:cs="微软雅黑"/>
                <w:snapToGrid w:val="0"/>
                <w:color w:val="auto"/>
                <w:sz w:val="18"/>
              </w:rPr>
            </w:pPr>
          </w:p>
        </w:tc>
        <w:tc>
          <w:tcPr>
            <w:tcW w:w="607" w:type="pct"/>
            <w:vAlign w:val="center"/>
          </w:tcPr>
          <w:p>
            <w:pPr>
              <w:pStyle w:val="22"/>
              <w:spacing w:line="360" w:lineRule="auto"/>
              <w:rPr>
                <w:rFonts w:hint="eastAsia" w:ascii="微软雅黑" w:hAnsi="微软雅黑" w:eastAsia="微软雅黑" w:cs="微软雅黑"/>
                <w:snapToGrid w:val="0"/>
                <w:color w:val="auto"/>
                <w:sz w:val="18"/>
              </w:rPr>
            </w:pPr>
          </w:p>
        </w:tc>
        <w:tc>
          <w:tcPr>
            <w:tcW w:w="607" w:type="pct"/>
            <w:vAlign w:val="center"/>
          </w:tcPr>
          <w:p>
            <w:pPr>
              <w:pStyle w:val="22"/>
              <w:spacing w:line="360" w:lineRule="auto"/>
              <w:rPr>
                <w:rFonts w:hint="eastAsia" w:ascii="微软雅黑" w:hAnsi="微软雅黑" w:eastAsia="微软雅黑" w:cs="微软雅黑"/>
                <w:snapToGrid w:val="0"/>
                <w:color w:val="auto"/>
                <w:sz w:val="18"/>
              </w:rPr>
            </w:pPr>
          </w:p>
        </w:tc>
        <w:tc>
          <w:tcPr>
            <w:tcW w:w="742" w:type="pct"/>
            <w:vAlign w:val="center"/>
          </w:tcPr>
          <w:p>
            <w:pPr>
              <w:pStyle w:val="22"/>
              <w:spacing w:line="360" w:lineRule="auto"/>
              <w:rPr>
                <w:rFonts w:hint="eastAsia" w:ascii="微软雅黑" w:hAnsi="微软雅黑" w:eastAsia="微软雅黑" w:cs="微软雅黑"/>
                <w:snapToGrid w:val="0"/>
                <w:color w:val="auto"/>
                <w:sz w:val="18"/>
              </w:rPr>
            </w:pPr>
          </w:p>
        </w:tc>
        <w:tc>
          <w:tcPr>
            <w:tcW w:w="742" w:type="pct"/>
            <w:vAlign w:val="center"/>
          </w:tcPr>
          <w:p>
            <w:pPr>
              <w:pStyle w:val="22"/>
              <w:spacing w:line="360" w:lineRule="auto"/>
              <w:rPr>
                <w:rFonts w:hint="eastAsia" w:ascii="微软雅黑" w:hAnsi="微软雅黑" w:eastAsia="微软雅黑" w:cs="微软雅黑"/>
                <w:snapToGrid w:val="0"/>
                <w:color w:val="auto"/>
                <w:sz w:val="18"/>
              </w:rPr>
            </w:pPr>
          </w:p>
        </w:tc>
        <w:tc>
          <w:tcPr>
            <w:tcW w:w="748" w:type="pct"/>
            <w:vAlign w:val="center"/>
          </w:tcPr>
          <w:p>
            <w:pPr>
              <w:pStyle w:val="22"/>
              <w:spacing w:line="360" w:lineRule="auto"/>
              <w:rPr>
                <w:rFonts w:hint="eastAsia" w:ascii="微软雅黑" w:hAnsi="微软雅黑" w:eastAsia="微软雅黑" w:cs="微软雅黑"/>
                <w:snapToGrid w:val="0"/>
                <w:color w:val="auto"/>
                <w:sz w:val="1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jc w:val="center"/>
        </w:trPr>
        <w:tc>
          <w:tcPr>
            <w:tcW w:w="342" w:type="pct"/>
            <w:vAlign w:val="center"/>
          </w:tcPr>
          <w:p>
            <w:pPr>
              <w:pStyle w:val="22"/>
              <w:spacing w:line="36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3</w:t>
            </w:r>
          </w:p>
        </w:tc>
        <w:tc>
          <w:tcPr>
            <w:tcW w:w="607" w:type="pct"/>
            <w:vAlign w:val="center"/>
          </w:tcPr>
          <w:p>
            <w:pPr>
              <w:pStyle w:val="22"/>
              <w:spacing w:line="360" w:lineRule="auto"/>
              <w:rPr>
                <w:rFonts w:hint="eastAsia" w:ascii="微软雅黑" w:hAnsi="微软雅黑" w:eastAsia="微软雅黑" w:cs="微软雅黑"/>
                <w:snapToGrid w:val="0"/>
                <w:color w:val="auto"/>
                <w:sz w:val="18"/>
              </w:rPr>
            </w:pPr>
          </w:p>
        </w:tc>
        <w:tc>
          <w:tcPr>
            <w:tcW w:w="607" w:type="pct"/>
            <w:vAlign w:val="center"/>
          </w:tcPr>
          <w:p>
            <w:pPr>
              <w:pStyle w:val="22"/>
              <w:spacing w:line="360" w:lineRule="auto"/>
              <w:rPr>
                <w:rFonts w:hint="eastAsia" w:ascii="微软雅黑" w:hAnsi="微软雅黑" w:eastAsia="微软雅黑" w:cs="微软雅黑"/>
                <w:snapToGrid w:val="0"/>
                <w:color w:val="auto"/>
                <w:sz w:val="18"/>
              </w:rPr>
            </w:pPr>
          </w:p>
        </w:tc>
        <w:tc>
          <w:tcPr>
            <w:tcW w:w="607" w:type="pct"/>
            <w:vAlign w:val="center"/>
          </w:tcPr>
          <w:p>
            <w:pPr>
              <w:pStyle w:val="22"/>
              <w:spacing w:line="360" w:lineRule="auto"/>
              <w:rPr>
                <w:rFonts w:hint="eastAsia" w:ascii="微软雅黑" w:hAnsi="微软雅黑" w:eastAsia="微软雅黑" w:cs="微软雅黑"/>
                <w:snapToGrid w:val="0"/>
                <w:color w:val="auto"/>
                <w:sz w:val="18"/>
              </w:rPr>
            </w:pPr>
          </w:p>
        </w:tc>
        <w:tc>
          <w:tcPr>
            <w:tcW w:w="607" w:type="pct"/>
            <w:vAlign w:val="center"/>
          </w:tcPr>
          <w:p>
            <w:pPr>
              <w:pStyle w:val="22"/>
              <w:spacing w:line="360" w:lineRule="auto"/>
              <w:rPr>
                <w:rFonts w:hint="eastAsia" w:ascii="微软雅黑" w:hAnsi="微软雅黑" w:eastAsia="微软雅黑" w:cs="微软雅黑"/>
                <w:snapToGrid w:val="0"/>
                <w:color w:val="auto"/>
                <w:sz w:val="18"/>
              </w:rPr>
            </w:pPr>
          </w:p>
        </w:tc>
        <w:tc>
          <w:tcPr>
            <w:tcW w:w="742" w:type="pct"/>
            <w:vAlign w:val="center"/>
          </w:tcPr>
          <w:p>
            <w:pPr>
              <w:pStyle w:val="22"/>
              <w:spacing w:line="360" w:lineRule="auto"/>
              <w:rPr>
                <w:rFonts w:hint="eastAsia" w:ascii="微软雅黑" w:hAnsi="微软雅黑" w:eastAsia="微软雅黑" w:cs="微软雅黑"/>
                <w:snapToGrid w:val="0"/>
                <w:color w:val="auto"/>
                <w:sz w:val="18"/>
              </w:rPr>
            </w:pPr>
          </w:p>
        </w:tc>
        <w:tc>
          <w:tcPr>
            <w:tcW w:w="742" w:type="pct"/>
            <w:vAlign w:val="center"/>
          </w:tcPr>
          <w:p>
            <w:pPr>
              <w:pStyle w:val="22"/>
              <w:spacing w:line="360" w:lineRule="auto"/>
              <w:rPr>
                <w:rFonts w:hint="eastAsia" w:ascii="微软雅黑" w:hAnsi="微软雅黑" w:eastAsia="微软雅黑" w:cs="微软雅黑"/>
                <w:snapToGrid w:val="0"/>
                <w:color w:val="auto"/>
                <w:sz w:val="18"/>
              </w:rPr>
            </w:pPr>
          </w:p>
        </w:tc>
        <w:tc>
          <w:tcPr>
            <w:tcW w:w="748" w:type="pct"/>
            <w:vAlign w:val="center"/>
          </w:tcPr>
          <w:p>
            <w:pPr>
              <w:pStyle w:val="22"/>
              <w:spacing w:line="360" w:lineRule="auto"/>
              <w:rPr>
                <w:rFonts w:hint="eastAsia" w:ascii="微软雅黑" w:hAnsi="微软雅黑" w:eastAsia="微软雅黑" w:cs="微软雅黑"/>
                <w:snapToGrid w:val="0"/>
                <w:color w:val="auto"/>
                <w:sz w:val="1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jc w:val="center"/>
        </w:trPr>
        <w:tc>
          <w:tcPr>
            <w:tcW w:w="342" w:type="pct"/>
            <w:vAlign w:val="center"/>
          </w:tcPr>
          <w:p>
            <w:pPr>
              <w:pStyle w:val="22"/>
              <w:spacing w:line="36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4</w:t>
            </w:r>
          </w:p>
        </w:tc>
        <w:tc>
          <w:tcPr>
            <w:tcW w:w="607" w:type="pct"/>
            <w:vAlign w:val="center"/>
          </w:tcPr>
          <w:p>
            <w:pPr>
              <w:pStyle w:val="22"/>
              <w:spacing w:line="360" w:lineRule="auto"/>
              <w:rPr>
                <w:rFonts w:hint="eastAsia" w:ascii="微软雅黑" w:hAnsi="微软雅黑" w:eastAsia="微软雅黑" w:cs="微软雅黑"/>
                <w:snapToGrid w:val="0"/>
                <w:color w:val="auto"/>
                <w:sz w:val="18"/>
              </w:rPr>
            </w:pPr>
          </w:p>
        </w:tc>
        <w:tc>
          <w:tcPr>
            <w:tcW w:w="607" w:type="pct"/>
            <w:vAlign w:val="center"/>
          </w:tcPr>
          <w:p>
            <w:pPr>
              <w:pStyle w:val="22"/>
              <w:spacing w:line="360" w:lineRule="auto"/>
              <w:rPr>
                <w:rFonts w:hint="eastAsia" w:ascii="微软雅黑" w:hAnsi="微软雅黑" w:eastAsia="微软雅黑" w:cs="微软雅黑"/>
                <w:snapToGrid w:val="0"/>
                <w:color w:val="auto"/>
                <w:sz w:val="18"/>
              </w:rPr>
            </w:pPr>
          </w:p>
        </w:tc>
        <w:tc>
          <w:tcPr>
            <w:tcW w:w="607" w:type="pct"/>
            <w:vAlign w:val="center"/>
          </w:tcPr>
          <w:p>
            <w:pPr>
              <w:pStyle w:val="22"/>
              <w:spacing w:line="360" w:lineRule="auto"/>
              <w:rPr>
                <w:rFonts w:hint="eastAsia" w:ascii="微软雅黑" w:hAnsi="微软雅黑" w:eastAsia="微软雅黑" w:cs="微软雅黑"/>
                <w:snapToGrid w:val="0"/>
                <w:color w:val="auto"/>
                <w:sz w:val="18"/>
              </w:rPr>
            </w:pPr>
          </w:p>
        </w:tc>
        <w:tc>
          <w:tcPr>
            <w:tcW w:w="607" w:type="pct"/>
            <w:vAlign w:val="center"/>
          </w:tcPr>
          <w:p>
            <w:pPr>
              <w:pStyle w:val="22"/>
              <w:spacing w:line="360" w:lineRule="auto"/>
              <w:rPr>
                <w:rFonts w:hint="eastAsia" w:ascii="微软雅黑" w:hAnsi="微软雅黑" w:eastAsia="微软雅黑" w:cs="微软雅黑"/>
                <w:snapToGrid w:val="0"/>
                <w:color w:val="auto"/>
                <w:sz w:val="18"/>
              </w:rPr>
            </w:pPr>
          </w:p>
        </w:tc>
        <w:tc>
          <w:tcPr>
            <w:tcW w:w="742" w:type="pct"/>
            <w:vAlign w:val="center"/>
          </w:tcPr>
          <w:p>
            <w:pPr>
              <w:pStyle w:val="22"/>
              <w:spacing w:line="360" w:lineRule="auto"/>
              <w:rPr>
                <w:rFonts w:hint="eastAsia" w:ascii="微软雅黑" w:hAnsi="微软雅黑" w:eastAsia="微软雅黑" w:cs="微软雅黑"/>
                <w:snapToGrid w:val="0"/>
                <w:color w:val="auto"/>
                <w:sz w:val="18"/>
              </w:rPr>
            </w:pPr>
          </w:p>
        </w:tc>
        <w:tc>
          <w:tcPr>
            <w:tcW w:w="742" w:type="pct"/>
            <w:vAlign w:val="center"/>
          </w:tcPr>
          <w:p>
            <w:pPr>
              <w:pStyle w:val="22"/>
              <w:spacing w:line="360" w:lineRule="auto"/>
              <w:rPr>
                <w:rFonts w:hint="eastAsia" w:ascii="微软雅黑" w:hAnsi="微软雅黑" w:eastAsia="微软雅黑" w:cs="微软雅黑"/>
                <w:snapToGrid w:val="0"/>
                <w:color w:val="auto"/>
                <w:sz w:val="18"/>
              </w:rPr>
            </w:pPr>
          </w:p>
        </w:tc>
        <w:tc>
          <w:tcPr>
            <w:tcW w:w="748" w:type="pct"/>
            <w:vAlign w:val="center"/>
          </w:tcPr>
          <w:p>
            <w:pPr>
              <w:pStyle w:val="22"/>
              <w:spacing w:line="360" w:lineRule="auto"/>
              <w:rPr>
                <w:rFonts w:hint="eastAsia" w:ascii="微软雅黑" w:hAnsi="微软雅黑" w:eastAsia="微软雅黑" w:cs="微软雅黑"/>
                <w:snapToGrid w:val="0"/>
                <w:color w:val="auto"/>
                <w:sz w:val="1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jc w:val="center"/>
        </w:trPr>
        <w:tc>
          <w:tcPr>
            <w:tcW w:w="342" w:type="pct"/>
            <w:vAlign w:val="center"/>
          </w:tcPr>
          <w:p>
            <w:pPr>
              <w:pStyle w:val="22"/>
              <w:spacing w:line="360" w:lineRule="auto"/>
              <w:jc w:val="center"/>
              <w:rPr>
                <w:rFonts w:hint="eastAsia" w:ascii="微软雅黑" w:hAnsi="微软雅黑" w:eastAsia="微软雅黑" w:cs="微软雅黑"/>
                <w:snapToGrid w:val="0"/>
                <w:color w:val="auto"/>
                <w:sz w:val="19"/>
              </w:rPr>
            </w:pPr>
            <w:r>
              <w:rPr>
                <w:rFonts w:hint="eastAsia" w:ascii="微软雅黑" w:hAnsi="微软雅黑" w:eastAsia="微软雅黑" w:cs="微软雅黑"/>
                <w:snapToGrid w:val="0"/>
                <w:color w:val="auto"/>
                <w:sz w:val="19"/>
              </w:rPr>
              <w:t>5</w:t>
            </w:r>
          </w:p>
        </w:tc>
        <w:tc>
          <w:tcPr>
            <w:tcW w:w="607" w:type="pct"/>
            <w:vAlign w:val="center"/>
          </w:tcPr>
          <w:p>
            <w:pPr>
              <w:pStyle w:val="22"/>
              <w:spacing w:line="360" w:lineRule="auto"/>
              <w:rPr>
                <w:rFonts w:hint="eastAsia" w:ascii="微软雅黑" w:hAnsi="微软雅黑" w:eastAsia="微软雅黑" w:cs="微软雅黑"/>
                <w:snapToGrid w:val="0"/>
                <w:color w:val="auto"/>
                <w:sz w:val="18"/>
              </w:rPr>
            </w:pPr>
          </w:p>
        </w:tc>
        <w:tc>
          <w:tcPr>
            <w:tcW w:w="607" w:type="pct"/>
            <w:vAlign w:val="center"/>
          </w:tcPr>
          <w:p>
            <w:pPr>
              <w:pStyle w:val="22"/>
              <w:spacing w:line="360" w:lineRule="auto"/>
              <w:rPr>
                <w:rFonts w:hint="eastAsia" w:ascii="微软雅黑" w:hAnsi="微软雅黑" w:eastAsia="微软雅黑" w:cs="微软雅黑"/>
                <w:snapToGrid w:val="0"/>
                <w:color w:val="auto"/>
                <w:sz w:val="18"/>
              </w:rPr>
            </w:pPr>
          </w:p>
        </w:tc>
        <w:tc>
          <w:tcPr>
            <w:tcW w:w="607" w:type="pct"/>
            <w:vAlign w:val="center"/>
          </w:tcPr>
          <w:p>
            <w:pPr>
              <w:pStyle w:val="22"/>
              <w:spacing w:line="360" w:lineRule="auto"/>
              <w:rPr>
                <w:rFonts w:hint="eastAsia" w:ascii="微软雅黑" w:hAnsi="微软雅黑" w:eastAsia="微软雅黑" w:cs="微软雅黑"/>
                <w:snapToGrid w:val="0"/>
                <w:color w:val="auto"/>
                <w:sz w:val="18"/>
              </w:rPr>
            </w:pPr>
          </w:p>
        </w:tc>
        <w:tc>
          <w:tcPr>
            <w:tcW w:w="607" w:type="pct"/>
            <w:vAlign w:val="center"/>
          </w:tcPr>
          <w:p>
            <w:pPr>
              <w:pStyle w:val="22"/>
              <w:spacing w:line="360" w:lineRule="auto"/>
              <w:rPr>
                <w:rFonts w:hint="eastAsia" w:ascii="微软雅黑" w:hAnsi="微软雅黑" w:eastAsia="微软雅黑" w:cs="微软雅黑"/>
                <w:snapToGrid w:val="0"/>
                <w:color w:val="auto"/>
                <w:sz w:val="18"/>
              </w:rPr>
            </w:pPr>
          </w:p>
        </w:tc>
        <w:tc>
          <w:tcPr>
            <w:tcW w:w="742" w:type="pct"/>
            <w:vAlign w:val="center"/>
          </w:tcPr>
          <w:p>
            <w:pPr>
              <w:pStyle w:val="22"/>
              <w:spacing w:line="360" w:lineRule="auto"/>
              <w:rPr>
                <w:rFonts w:hint="eastAsia" w:ascii="微软雅黑" w:hAnsi="微软雅黑" w:eastAsia="微软雅黑" w:cs="微软雅黑"/>
                <w:snapToGrid w:val="0"/>
                <w:color w:val="auto"/>
                <w:sz w:val="18"/>
              </w:rPr>
            </w:pPr>
          </w:p>
        </w:tc>
        <w:tc>
          <w:tcPr>
            <w:tcW w:w="742" w:type="pct"/>
            <w:vAlign w:val="center"/>
          </w:tcPr>
          <w:p>
            <w:pPr>
              <w:pStyle w:val="22"/>
              <w:spacing w:line="360" w:lineRule="auto"/>
              <w:rPr>
                <w:rFonts w:hint="eastAsia" w:ascii="微软雅黑" w:hAnsi="微软雅黑" w:eastAsia="微软雅黑" w:cs="微软雅黑"/>
                <w:snapToGrid w:val="0"/>
                <w:color w:val="auto"/>
                <w:sz w:val="18"/>
              </w:rPr>
            </w:pPr>
          </w:p>
        </w:tc>
        <w:tc>
          <w:tcPr>
            <w:tcW w:w="748" w:type="pct"/>
            <w:vAlign w:val="center"/>
          </w:tcPr>
          <w:p>
            <w:pPr>
              <w:pStyle w:val="22"/>
              <w:spacing w:line="360" w:lineRule="auto"/>
              <w:rPr>
                <w:rFonts w:hint="eastAsia" w:ascii="微软雅黑" w:hAnsi="微软雅黑" w:eastAsia="微软雅黑" w:cs="微软雅黑"/>
                <w:snapToGrid w:val="0"/>
                <w:color w:val="auto"/>
                <w:sz w:val="1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jc w:val="center"/>
        </w:trPr>
        <w:tc>
          <w:tcPr>
            <w:tcW w:w="5000" w:type="pct"/>
            <w:gridSpan w:val="8"/>
            <w:vAlign w:val="center"/>
          </w:tcPr>
          <w:p>
            <w:pPr>
              <w:pStyle w:val="22"/>
              <w:tabs>
                <w:tab w:val="left" w:pos="5657"/>
              </w:tabs>
              <w:spacing w:line="36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snapToGrid w:val="0"/>
                <w:color w:val="auto"/>
                <w:sz w:val="19"/>
                <w:lang w:eastAsia="zh-CN"/>
              </w:rPr>
              <w:t>人民币合计金额（大写）</w:t>
            </w:r>
            <w:r>
              <w:rPr>
                <w:rFonts w:hint="eastAsia" w:ascii="微软雅黑" w:hAnsi="微软雅黑" w:eastAsia="微软雅黑" w:cs="微软雅黑"/>
                <w:snapToGrid w:val="0"/>
                <w:color w:val="auto"/>
                <w:sz w:val="19"/>
                <w:lang w:eastAsia="zh-CN"/>
              </w:rPr>
              <w:tab/>
            </w:r>
            <w:r>
              <w:rPr>
                <w:rFonts w:hint="eastAsia" w:ascii="微软雅黑" w:hAnsi="微软雅黑" w:eastAsia="微软雅黑" w:cs="微软雅黑"/>
                <w:snapToGrid w:val="0"/>
                <w:color w:val="auto"/>
                <w:sz w:val="19"/>
                <w:lang w:eastAsia="zh-CN"/>
              </w:rPr>
              <w:t>（小写）</w:t>
            </w:r>
          </w:p>
        </w:tc>
      </w:tr>
    </w:tbl>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2、合同合计金额包括货物价款，备件、专用工具、安装、调试、检验、技术培训及技术资料和包装、运输等全部费用。如招投标文件对其另有规定的，从其规定。</w:t>
      </w:r>
    </w:p>
    <w:p>
      <w:pPr>
        <w:pStyle w:val="6"/>
        <w:spacing w:line="360" w:lineRule="auto"/>
        <w:ind w:lef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第二条 质量保证</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1、乙方所提供的货物型号、技术规格、技术参数等质量必须与招投标文件和承诺相一致。乙方提供的节能和环保产品必须是列入政府采购清单的产品。</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2、乙方所提供的货物必须是全新、未使用的原装产品，且在正常安装、使用和保养条件下，其使用寿命期内各项指标均达到质量要求。</w:t>
      </w:r>
    </w:p>
    <w:p>
      <w:pPr>
        <w:pStyle w:val="6"/>
        <w:spacing w:line="360" w:lineRule="auto"/>
        <w:ind w:lef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第三条 权利保证</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乙方应保证所提供货物在使用时不会侵犯任何第三方的专利权、商标权、工业设计权或其他权利。</w:t>
      </w:r>
    </w:p>
    <w:p>
      <w:pPr>
        <w:pStyle w:val="8"/>
        <w:spacing w:line="360" w:lineRule="auto"/>
        <w:rPr>
          <w:rFonts w:hint="eastAsia" w:ascii="微软雅黑" w:hAnsi="微软雅黑" w:eastAsia="微软雅黑" w:cs="微软雅黑"/>
          <w:b/>
          <w:snapToGrid w:val="0"/>
          <w:color w:val="auto"/>
          <w:lang w:eastAsia="zh-CN"/>
        </w:rPr>
      </w:pPr>
      <w:r>
        <w:rPr>
          <w:rFonts w:hint="eastAsia" w:ascii="微软雅黑" w:hAnsi="微软雅黑" w:eastAsia="微软雅黑" w:cs="微软雅黑"/>
          <w:b/>
          <w:snapToGrid w:val="0"/>
          <w:color w:val="auto"/>
          <w:lang w:eastAsia="zh-CN"/>
        </w:rPr>
        <w:t>第四条 包装和运输</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1、乙方提供的货物均应按招投标文件要求的包装材料、包装标准、包装方式进行包装，每一包装单元内应附详细的装箱单和质量合格证。</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2、货物的运输方式：</w:t>
      </w:r>
      <w:r>
        <w:rPr>
          <w:rFonts w:hint="eastAsia" w:ascii="微软雅黑" w:hAnsi="微软雅黑" w:eastAsia="微软雅黑" w:cs="微软雅黑"/>
          <w:snapToGrid w:val="0"/>
          <w:color w:val="auto"/>
          <w:lang w:eastAsia="zh-CN"/>
        </w:rPr>
        <w:tab/>
      </w:r>
      <w:r>
        <w:rPr>
          <w:rFonts w:hint="eastAsia" w:ascii="微软雅黑" w:hAnsi="微软雅黑" w:eastAsia="微软雅黑" w:cs="微软雅黑"/>
          <w:snapToGrid w:val="0"/>
          <w:color w:val="auto"/>
          <w:lang w:eastAsia="zh-CN"/>
        </w:rPr>
        <w:t>。</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3、乙方负责货物运输，货物运输合理损耗及计算方法：</w:t>
      </w:r>
      <w:r>
        <w:rPr>
          <w:rFonts w:hint="eastAsia" w:ascii="微软雅黑" w:hAnsi="微软雅黑" w:eastAsia="微软雅黑" w:cs="微软雅黑"/>
          <w:snapToGrid w:val="0"/>
          <w:color w:val="auto"/>
          <w:lang w:eastAsia="zh-CN"/>
        </w:rPr>
        <w:tab/>
      </w:r>
      <w:r>
        <w:rPr>
          <w:rFonts w:hint="eastAsia" w:ascii="微软雅黑" w:hAnsi="微软雅黑" w:eastAsia="微软雅黑" w:cs="微软雅黑"/>
          <w:snapToGrid w:val="0"/>
          <w:color w:val="auto"/>
          <w:lang w:eastAsia="zh-CN"/>
        </w:rPr>
        <w:t>。</w:t>
      </w:r>
    </w:p>
    <w:p>
      <w:pPr>
        <w:tabs>
          <w:tab w:val="left" w:pos="7235"/>
        </w:tabs>
        <w:spacing w:line="360" w:lineRule="auto"/>
        <w:rPr>
          <w:rFonts w:hint="eastAsia" w:ascii="微软雅黑" w:hAnsi="微软雅黑" w:eastAsia="微软雅黑" w:cs="微软雅黑"/>
          <w:b/>
          <w:snapToGrid w:val="0"/>
          <w:color w:val="auto"/>
          <w:sz w:val="19"/>
          <w:lang w:eastAsia="zh-CN"/>
        </w:rPr>
      </w:pPr>
      <w:r>
        <w:rPr>
          <w:rFonts w:hint="eastAsia" w:ascii="微软雅黑" w:hAnsi="微软雅黑" w:eastAsia="微软雅黑" w:cs="微软雅黑"/>
          <w:b/>
          <w:snapToGrid w:val="0"/>
          <w:color w:val="auto"/>
          <w:sz w:val="19"/>
          <w:lang w:eastAsia="zh-CN"/>
        </w:rPr>
        <w:t>第五条 交付和验收</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1、交货时间：</w:t>
      </w:r>
      <w:r>
        <w:rPr>
          <w:rFonts w:hint="eastAsia" w:ascii="微软雅黑" w:hAnsi="微软雅黑" w:eastAsia="微软雅黑" w:cs="微软雅黑"/>
          <w:snapToGrid w:val="0"/>
          <w:color w:val="auto"/>
          <w:lang w:eastAsia="zh-CN"/>
        </w:rPr>
        <w:tab/>
      </w:r>
      <w:r>
        <w:rPr>
          <w:rFonts w:hint="eastAsia" w:ascii="微软雅黑" w:hAnsi="微软雅黑" w:eastAsia="微软雅黑" w:cs="微软雅黑"/>
          <w:snapToGrid w:val="0"/>
          <w:color w:val="auto"/>
          <w:lang w:eastAsia="zh-CN"/>
        </w:rPr>
        <w:t>地点：</w:t>
      </w:r>
      <w:r>
        <w:rPr>
          <w:rFonts w:hint="eastAsia" w:ascii="微软雅黑" w:hAnsi="微软雅黑" w:eastAsia="微软雅黑" w:cs="微软雅黑"/>
          <w:snapToGrid w:val="0"/>
          <w:color w:val="auto"/>
          <w:lang w:eastAsia="zh-CN"/>
        </w:rPr>
        <w:tab/>
      </w:r>
      <w:r>
        <w:rPr>
          <w:rFonts w:hint="eastAsia" w:ascii="微软雅黑" w:hAnsi="微软雅黑" w:eastAsia="微软雅黑" w:cs="微软雅黑"/>
          <w:snapToGrid w:val="0"/>
          <w:color w:val="auto"/>
          <w:lang w:eastAsia="zh-CN"/>
        </w:rPr>
        <w:t>。</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2、乙方提供不符合招投标文件和本合同规定的货物，甲方有权拒绝接受。</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3、乙方应将所提供货物的装箱清单、用户手册、原厂保修卡、随机资料、工具和备品、备件等交付给甲方，如有缺失应及时补齐，否则视为逾期交货。</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4、甲方应当在到货（安装、调试完）后7个工作日内进行验收，逾期不验收的，乙方可视同验收合格。验收合格后由甲乙双方签署货物验收单并加盖采购单位公章，甲乙双方各执一份。</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5、政府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pStyle w:val="8"/>
        <w:tabs>
          <w:tab w:val="left" w:pos="9936"/>
        </w:tabs>
        <w:spacing w:line="360" w:lineRule="auto"/>
        <w:ind w:firstLine="420"/>
        <w:rPr>
          <w:rFonts w:hint="eastAsia" w:ascii="微软雅黑" w:hAnsi="微软雅黑" w:eastAsia="微软雅黑" w:cs="微软雅黑"/>
          <w:snapToGrid w:val="0"/>
          <w:color w:val="auto"/>
          <w:sz w:val="14"/>
          <w:lang w:eastAsia="zh-CN"/>
        </w:rPr>
      </w:pPr>
      <w:r>
        <w:rPr>
          <w:rFonts w:hint="eastAsia" w:ascii="微软雅黑" w:hAnsi="微软雅黑" w:eastAsia="微软雅黑" w:cs="微软雅黑"/>
          <w:snapToGrid w:val="0"/>
          <w:color w:val="auto"/>
          <w:lang w:eastAsia="zh-CN"/>
        </w:rPr>
        <w:t>6、甲方对验收有异议的，在验收后5个工作日内以书面形式向乙方提出，乙方应自收到甲方书面异议后      日内及时予以解决。</w:t>
      </w:r>
    </w:p>
    <w:p>
      <w:pPr>
        <w:pStyle w:val="6"/>
        <w:spacing w:line="360" w:lineRule="auto"/>
        <w:ind w:lef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第六条 安装和培训</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1、甲方应提供必要安装条件（如场地、电源、水源等）。</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2、乙方负责甲方有关人员的培训。培训时间、地点：   。</w:t>
      </w:r>
    </w:p>
    <w:p>
      <w:pPr>
        <w:tabs>
          <w:tab w:val="left" w:pos="7223"/>
        </w:tabs>
        <w:spacing w:line="360" w:lineRule="auto"/>
        <w:ind w:firstLine="138"/>
        <w:rPr>
          <w:rFonts w:hint="eastAsia" w:ascii="微软雅黑" w:hAnsi="微软雅黑" w:eastAsia="微软雅黑" w:cs="微软雅黑"/>
          <w:b/>
          <w:snapToGrid w:val="0"/>
          <w:color w:val="auto"/>
          <w:sz w:val="19"/>
          <w:lang w:eastAsia="zh-CN"/>
        </w:rPr>
      </w:pPr>
      <w:r>
        <w:rPr>
          <w:rFonts w:hint="eastAsia" w:ascii="微软雅黑" w:hAnsi="微软雅黑" w:eastAsia="微软雅黑" w:cs="微软雅黑"/>
          <w:b/>
          <w:snapToGrid w:val="0"/>
          <w:color w:val="auto"/>
          <w:sz w:val="19"/>
          <w:lang w:eastAsia="zh-CN"/>
        </w:rPr>
        <w:t>第七条 售后服务</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1、乙方应按照国家有关法律法规和“三包”规定以及招投标文件和本合同所附的《服务承诺》，为甲方提供售后服务。</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2、货物保修起止时间：。</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3、乙方提供的服务承诺和售后服务及保修期责任等其它具体约定事项。（见合同附件）</w:t>
      </w:r>
    </w:p>
    <w:p>
      <w:pPr>
        <w:pStyle w:val="6"/>
        <w:spacing w:line="360" w:lineRule="auto"/>
        <w:ind w:lef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第八条 付款方式和期限</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1、资金性质：</w:t>
      </w:r>
      <w:r>
        <w:rPr>
          <w:rFonts w:hint="eastAsia" w:ascii="微软雅黑" w:hAnsi="微软雅黑" w:eastAsia="微软雅黑" w:cs="微软雅黑"/>
          <w:snapToGrid w:val="0"/>
          <w:color w:val="auto"/>
          <w:lang w:eastAsia="zh-CN"/>
        </w:rPr>
        <w:tab/>
      </w:r>
      <w:r>
        <w:rPr>
          <w:rFonts w:hint="eastAsia" w:ascii="微软雅黑" w:hAnsi="微软雅黑" w:eastAsia="微软雅黑" w:cs="微软雅黑"/>
          <w:snapToGrid w:val="0"/>
          <w:color w:val="auto"/>
          <w:lang w:eastAsia="zh-CN"/>
        </w:rPr>
        <w:t>。</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2、付款方式：财政性资金按财政国库集中支付规定程序办理；自筹资金：</w:t>
      </w:r>
      <w:r>
        <w:rPr>
          <w:rFonts w:hint="eastAsia" w:ascii="微软雅黑" w:hAnsi="微软雅黑" w:eastAsia="微软雅黑" w:cs="微软雅黑"/>
          <w:snapToGrid w:val="0"/>
          <w:color w:val="auto"/>
          <w:lang w:eastAsia="zh-CN"/>
        </w:rPr>
        <w:tab/>
      </w:r>
      <w:r>
        <w:rPr>
          <w:rFonts w:hint="eastAsia" w:ascii="微软雅黑" w:hAnsi="微软雅黑" w:eastAsia="微软雅黑" w:cs="微软雅黑"/>
          <w:snapToGrid w:val="0"/>
          <w:color w:val="auto"/>
          <w:lang w:eastAsia="zh-CN"/>
        </w:rPr>
        <w:t>。付款期限为甲方对货物验收合格后7个工作日内付款。</w:t>
      </w:r>
    </w:p>
    <w:p>
      <w:pPr>
        <w:pStyle w:val="6"/>
        <w:spacing w:line="360" w:lineRule="auto"/>
        <w:ind w:lef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第九条 履约、质量保证金</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1、乙方在签订本合同之日，按本合同合计金额 5%比例提交履约保证金。节能、环保产品提交履约保证金按本合同合计金额 2.5%比例提交，待货物验收合格无异议后5个工作日内无息返还。</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2、乙方应在货物验收合格无异议后5个工作日内按本合同合计金额</w:t>
      </w:r>
      <w:r>
        <w:rPr>
          <w:rFonts w:hint="eastAsia" w:ascii="微软雅黑" w:hAnsi="微软雅黑" w:eastAsia="微软雅黑" w:cs="微软雅黑"/>
          <w:snapToGrid w:val="0"/>
          <w:color w:val="auto"/>
          <w:lang w:eastAsia="zh-CN"/>
        </w:rPr>
        <w:tab/>
      </w:r>
      <w:r>
        <w:rPr>
          <w:rFonts w:hint="eastAsia" w:ascii="微软雅黑" w:hAnsi="微软雅黑" w:eastAsia="微软雅黑" w:cs="微软雅黑"/>
          <w:snapToGrid w:val="0"/>
          <w:color w:val="auto"/>
          <w:lang w:eastAsia="zh-CN"/>
        </w:rPr>
        <w:t>比例向甲方提交质量保障金，质量保证期过后5个工作日内无息返还。</w:t>
      </w:r>
    </w:p>
    <w:p>
      <w:pPr>
        <w:pStyle w:val="6"/>
        <w:spacing w:line="360" w:lineRule="auto"/>
        <w:ind w:lef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第十条 合同的变更、终止与转让</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1、除《中华人民共和国政府采购法》第50条规定的情形外，本合同一经签订，甲乙双方不得擅自变更、中止或终止。</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2、乙方不得擅自转让（无进口资格的投标人委托进口货物除外）其应履行的合同义务。</w:t>
      </w:r>
    </w:p>
    <w:p>
      <w:pPr>
        <w:pStyle w:val="6"/>
        <w:spacing w:line="360" w:lineRule="auto"/>
        <w:ind w:lef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第十一条 违约责任</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2、乙方提供的货物如侵犯了第三方合法权益而引发的任何纠纷或诉讼，均由乙方负责交涉并承担全部责任。</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3、因包装、运输引起的货物损坏，按质量不合格处罚。</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4、甲方无故延期接收货物、乙方逾期交货的，每天向对方偿付违约货款额3‰违约金，但违约金累计不得超过违约 货款额5%，超过   天对方有权解除合同，违约方承担因此给对方造成经济损失；甲方延期付货款的，每天向乙方偿付延期货款额3‰滞纳金，但滞纳金累计不得超过延期货款额5%。</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5、乙方未按本合同和投标文件中规定的服务承诺提供售后服务的，乙方应按本合同合计金额5%向甲方支付违约金。</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6、乙方提供的货物在质量保证期内，因设计、工艺或材料的缺陷和其它质量原因造成的问题，由乙方负责，费用从质量保证金中扣除，不足另补。</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7、其它违约行为按违约货款额5%收取违约金并赔偿经济损失。</w:t>
      </w:r>
    </w:p>
    <w:p>
      <w:pPr>
        <w:spacing w:line="360" w:lineRule="auto"/>
        <w:rPr>
          <w:rFonts w:hint="eastAsia" w:ascii="微软雅黑" w:hAnsi="微软雅黑" w:eastAsia="微软雅黑" w:cs="微软雅黑"/>
          <w:snapToGrid w:val="0"/>
          <w:color w:val="auto"/>
          <w:sz w:val="19"/>
          <w:lang w:eastAsia="zh-CN"/>
        </w:rPr>
      </w:pPr>
      <w:r>
        <w:rPr>
          <w:rFonts w:hint="eastAsia" w:ascii="微软雅黑" w:hAnsi="微软雅黑" w:eastAsia="微软雅黑" w:cs="微软雅黑"/>
          <w:b/>
          <w:snapToGrid w:val="0"/>
          <w:color w:val="auto"/>
          <w:sz w:val="19"/>
          <w:lang w:eastAsia="zh-CN"/>
        </w:rPr>
        <w:t>第十二条 合同争议解决</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1、因货物质量问题发生争议的，应邀请国家认可的质量检测机构对货物质量进行鉴定。货物符合标准的，鉴定费由甲方承担；货物不符合标准的，鉴定费由乙方承担。</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2、因履行本合同引起的或与本合同有关的争议，甲乙双方应首先通过友好协商解决，如果协商不能解决，可向仲裁委员会申请仲裁或向人民法院提起诉讼。</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3、诉讼期间，本合同继续履行。</w:t>
      </w:r>
    </w:p>
    <w:p>
      <w:pPr>
        <w:spacing w:line="360" w:lineRule="auto"/>
        <w:ind w:firstLine="138"/>
        <w:rPr>
          <w:rFonts w:hint="eastAsia" w:ascii="微软雅黑" w:hAnsi="微软雅黑" w:eastAsia="微软雅黑" w:cs="微软雅黑"/>
          <w:b/>
          <w:snapToGrid w:val="0"/>
          <w:color w:val="auto"/>
          <w:sz w:val="19"/>
          <w:lang w:eastAsia="zh-CN"/>
        </w:rPr>
      </w:pPr>
      <w:r>
        <w:rPr>
          <w:rFonts w:hint="eastAsia" w:ascii="微软雅黑" w:hAnsi="微软雅黑" w:eastAsia="微软雅黑" w:cs="微软雅黑"/>
          <w:b/>
          <w:snapToGrid w:val="0"/>
          <w:color w:val="auto"/>
          <w:sz w:val="19"/>
          <w:lang w:eastAsia="zh-CN"/>
        </w:rPr>
        <w:t>第十三条 签订本合同依据</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1、政府采购招标文件；</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2、乙方提供的投标文件；</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3、投标承诺书；</w:t>
      </w:r>
    </w:p>
    <w:p>
      <w:pPr>
        <w:pStyle w:val="8"/>
        <w:tabs>
          <w:tab w:val="left" w:pos="9936"/>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4、中标或成交通知书。</w:t>
      </w: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b/>
          <w:snapToGrid w:val="0"/>
          <w:color w:val="auto"/>
          <w:lang w:eastAsia="zh-CN"/>
        </w:rPr>
        <w:t xml:space="preserve">第十四条 </w:t>
      </w:r>
      <w:r>
        <w:rPr>
          <w:rFonts w:hint="eastAsia" w:ascii="微软雅黑" w:hAnsi="微软雅黑" w:eastAsia="微软雅黑" w:cs="微软雅黑"/>
          <w:snapToGrid w:val="0"/>
          <w:color w:val="auto"/>
          <w:lang w:eastAsia="zh-CN"/>
        </w:rPr>
        <w:t>本合同一式四份，政府采购办、政府代理机构各一份，甲乙双方各一份（可根据需要另增加）。</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本合同甲乙双方签字公章后生效，自签订之日起七个工作日内，采购人应当将合同副本报同级政府采购监督管理部门备案。</w:t>
      </w:r>
    </w:p>
    <w:tbl>
      <w:tblPr>
        <w:tblStyle w:val="20"/>
        <w:tblW w:w="5000" w:type="pct"/>
        <w:tblInd w:w="0"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autofit"/>
        <w:tblCellMar>
          <w:top w:w="0" w:type="dxa"/>
          <w:left w:w="0" w:type="dxa"/>
          <w:bottom w:w="0" w:type="dxa"/>
          <w:right w:w="0" w:type="dxa"/>
        </w:tblCellMar>
      </w:tblPr>
      <w:tblGrid>
        <w:gridCol w:w="4163"/>
        <w:gridCol w:w="4153"/>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2503" w:type="pct"/>
          </w:tcPr>
          <w:p>
            <w:pPr>
              <w:pStyle w:val="22"/>
              <w:spacing w:line="360" w:lineRule="auto"/>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甲方（章）</w:t>
            </w:r>
          </w:p>
          <w:p>
            <w:pPr>
              <w:pStyle w:val="22"/>
              <w:spacing w:line="360" w:lineRule="auto"/>
              <w:rPr>
                <w:rFonts w:hint="eastAsia" w:ascii="微软雅黑" w:hAnsi="微软雅黑" w:eastAsia="微软雅黑" w:cs="微软雅黑"/>
                <w:snapToGrid w:val="0"/>
                <w:color w:val="auto"/>
                <w:sz w:val="19"/>
                <w:szCs w:val="19"/>
              </w:rPr>
            </w:pPr>
          </w:p>
          <w:p>
            <w:pPr>
              <w:pStyle w:val="22"/>
              <w:spacing w:line="360" w:lineRule="auto"/>
              <w:rPr>
                <w:rFonts w:hint="eastAsia" w:ascii="微软雅黑" w:hAnsi="微软雅黑" w:eastAsia="微软雅黑" w:cs="微软雅黑"/>
                <w:snapToGrid w:val="0"/>
                <w:color w:val="auto"/>
                <w:sz w:val="19"/>
                <w:szCs w:val="19"/>
              </w:rPr>
            </w:pPr>
          </w:p>
          <w:p>
            <w:pPr>
              <w:pStyle w:val="22"/>
              <w:spacing w:line="360" w:lineRule="auto"/>
              <w:rPr>
                <w:rFonts w:hint="eastAsia" w:ascii="微软雅黑" w:hAnsi="微软雅黑" w:eastAsia="微软雅黑" w:cs="微软雅黑"/>
                <w:snapToGrid w:val="0"/>
                <w:color w:val="auto"/>
                <w:sz w:val="19"/>
                <w:szCs w:val="19"/>
              </w:rPr>
            </w:pPr>
          </w:p>
          <w:p>
            <w:pPr>
              <w:pStyle w:val="22"/>
              <w:spacing w:line="360" w:lineRule="auto"/>
              <w:rPr>
                <w:rFonts w:hint="eastAsia" w:ascii="微软雅黑" w:hAnsi="微软雅黑" w:eastAsia="微软雅黑" w:cs="微软雅黑"/>
                <w:snapToGrid w:val="0"/>
                <w:color w:val="auto"/>
                <w:sz w:val="19"/>
                <w:szCs w:val="19"/>
              </w:rPr>
            </w:pPr>
          </w:p>
          <w:p>
            <w:pPr>
              <w:pStyle w:val="22"/>
              <w:tabs>
                <w:tab w:val="left" w:pos="504"/>
                <w:tab w:val="left" w:pos="1008"/>
              </w:tabs>
              <w:spacing w:line="360" w:lineRule="auto"/>
              <w:jc w:val="right"/>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年</w:t>
            </w:r>
            <w:r>
              <w:rPr>
                <w:rFonts w:hint="eastAsia" w:ascii="微软雅黑" w:hAnsi="微软雅黑" w:eastAsia="微软雅黑" w:cs="微软雅黑"/>
                <w:snapToGrid w:val="0"/>
                <w:color w:val="auto"/>
                <w:sz w:val="19"/>
                <w:szCs w:val="19"/>
              </w:rPr>
              <w:tab/>
            </w:r>
            <w:r>
              <w:rPr>
                <w:rFonts w:hint="eastAsia" w:ascii="微软雅黑" w:hAnsi="微软雅黑" w:eastAsia="微软雅黑" w:cs="微软雅黑"/>
                <w:snapToGrid w:val="0"/>
                <w:color w:val="auto"/>
                <w:sz w:val="19"/>
                <w:szCs w:val="19"/>
              </w:rPr>
              <w:t>月</w:t>
            </w:r>
            <w:r>
              <w:rPr>
                <w:rFonts w:hint="eastAsia" w:ascii="微软雅黑" w:hAnsi="微软雅黑" w:eastAsia="微软雅黑" w:cs="微软雅黑"/>
                <w:snapToGrid w:val="0"/>
                <w:color w:val="auto"/>
                <w:sz w:val="19"/>
                <w:szCs w:val="19"/>
              </w:rPr>
              <w:tab/>
            </w:r>
            <w:r>
              <w:rPr>
                <w:rFonts w:hint="eastAsia" w:ascii="微软雅黑" w:hAnsi="微软雅黑" w:eastAsia="微软雅黑" w:cs="微软雅黑"/>
                <w:snapToGrid w:val="0"/>
                <w:color w:val="auto"/>
                <w:sz w:val="19"/>
                <w:szCs w:val="19"/>
              </w:rPr>
              <w:t>日</w:t>
            </w:r>
          </w:p>
        </w:tc>
        <w:tc>
          <w:tcPr>
            <w:tcW w:w="2497" w:type="pct"/>
          </w:tcPr>
          <w:p>
            <w:pPr>
              <w:pStyle w:val="22"/>
              <w:spacing w:line="360" w:lineRule="auto"/>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乙方（章）</w:t>
            </w:r>
          </w:p>
          <w:p>
            <w:pPr>
              <w:pStyle w:val="22"/>
              <w:spacing w:line="360" w:lineRule="auto"/>
              <w:rPr>
                <w:rFonts w:hint="eastAsia" w:ascii="微软雅黑" w:hAnsi="微软雅黑" w:eastAsia="微软雅黑" w:cs="微软雅黑"/>
                <w:snapToGrid w:val="0"/>
                <w:color w:val="auto"/>
                <w:sz w:val="19"/>
                <w:szCs w:val="19"/>
              </w:rPr>
            </w:pPr>
          </w:p>
          <w:p>
            <w:pPr>
              <w:pStyle w:val="22"/>
              <w:spacing w:line="360" w:lineRule="auto"/>
              <w:rPr>
                <w:rFonts w:hint="eastAsia" w:ascii="微软雅黑" w:hAnsi="微软雅黑" w:eastAsia="微软雅黑" w:cs="微软雅黑"/>
                <w:snapToGrid w:val="0"/>
                <w:color w:val="auto"/>
                <w:sz w:val="19"/>
                <w:szCs w:val="19"/>
              </w:rPr>
            </w:pPr>
          </w:p>
          <w:p>
            <w:pPr>
              <w:pStyle w:val="22"/>
              <w:spacing w:line="360" w:lineRule="auto"/>
              <w:rPr>
                <w:rFonts w:hint="eastAsia" w:ascii="微软雅黑" w:hAnsi="微软雅黑" w:eastAsia="微软雅黑" w:cs="微软雅黑"/>
                <w:snapToGrid w:val="0"/>
                <w:color w:val="auto"/>
                <w:sz w:val="19"/>
                <w:szCs w:val="19"/>
              </w:rPr>
            </w:pPr>
          </w:p>
          <w:p>
            <w:pPr>
              <w:pStyle w:val="22"/>
              <w:spacing w:line="360" w:lineRule="auto"/>
              <w:rPr>
                <w:rFonts w:hint="eastAsia" w:ascii="微软雅黑" w:hAnsi="微软雅黑" w:eastAsia="微软雅黑" w:cs="微软雅黑"/>
                <w:snapToGrid w:val="0"/>
                <w:color w:val="auto"/>
                <w:sz w:val="19"/>
                <w:szCs w:val="19"/>
              </w:rPr>
            </w:pPr>
          </w:p>
          <w:p>
            <w:pPr>
              <w:pStyle w:val="22"/>
              <w:tabs>
                <w:tab w:val="left" w:pos="504"/>
                <w:tab w:val="left" w:pos="1008"/>
              </w:tabs>
              <w:spacing w:line="360" w:lineRule="auto"/>
              <w:jc w:val="right"/>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年</w:t>
            </w:r>
            <w:r>
              <w:rPr>
                <w:rFonts w:hint="eastAsia" w:ascii="微软雅黑" w:hAnsi="微软雅黑" w:eastAsia="微软雅黑" w:cs="微软雅黑"/>
                <w:snapToGrid w:val="0"/>
                <w:color w:val="auto"/>
                <w:sz w:val="19"/>
                <w:szCs w:val="19"/>
              </w:rPr>
              <w:tab/>
            </w:r>
            <w:r>
              <w:rPr>
                <w:rFonts w:hint="eastAsia" w:ascii="微软雅黑" w:hAnsi="微软雅黑" w:eastAsia="微软雅黑" w:cs="微软雅黑"/>
                <w:snapToGrid w:val="0"/>
                <w:color w:val="auto"/>
                <w:sz w:val="19"/>
                <w:szCs w:val="19"/>
              </w:rPr>
              <w:t>月</w:t>
            </w:r>
            <w:r>
              <w:rPr>
                <w:rFonts w:hint="eastAsia" w:ascii="微软雅黑" w:hAnsi="微软雅黑" w:eastAsia="微软雅黑" w:cs="微软雅黑"/>
                <w:snapToGrid w:val="0"/>
                <w:color w:val="auto"/>
                <w:sz w:val="19"/>
                <w:szCs w:val="19"/>
              </w:rPr>
              <w:tab/>
            </w:r>
            <w:r>
              <w:rPr>
                <w:rFonts w:hint="eastAsia" w:ascii="微软雅黑" w:hAnsi="微软雅黑" w:eastAsia="微软雅黑" w:cs="微软雅黑"/>
                <w:snapToGrid w:val="0"/>
                <w:color w:val="auto"/>
                <w:sz w:val="19"/>
                <w:szCs w:val="19"/>
              </w:rPr>
              <w:t>日</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2503" w:type="pct"/>
          </w:tcPr>
          <w:p>
            <w:pPr>
              <w:pStyle w:val="22"/>
              <w:spacing w:line="360" w:lineRule="auto"/>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单位地址：</w:t>
            </w:r>
          </w:p>
        </w:tc>
        <w:tc>
          <w:tcPr>
            <w:tcW w:w="2497" w:type="pct"/>
          </w:tcPr>
          <w:p>
            <w:pPr>
              <w:pStyle w:val="22"/>
              <w:spacing w:line="360" w:lineRule="auto"/>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单位地址：</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2503" w:type="pct"/>
          </w:tcPr>
          <w:p>
            <w:pPr>
              <w:pStyle w:val="22"/>
              <w:spacing w:line="360" w:lineRule="auto"/>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法定代表人：</w:t>
            </w:r>
          </w:p>
        </w:tc>
        <w:tc>
          <w:tcPr>
            <w:tcW w:w="2497" w:type="pct"/>
          </w:tcPr>
          <w:p>
            <w:pPr>
              <w:pStyle w:val="22"/>
              <w:spacing w:line="360" w:lineRule="auto"/>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法定代表人：</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2503" w:type="pct"/>
          </w:tcPr>
          <w:p>
            <w:pPr>
              <w:pStyle w:val="22"/>
              <w:spacing w:line="360" w:lineRule="auto"/>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委托代理人：</w:t>
            </w:r>
          </w:p>
        </w:tc>
        <w:tc>
          <w:tcPr>
            <w:tcW w:w="2497" w:type="pct"/>
          </w:tcPr>
          <w:p>
            <w:pPr>
              <w:pStyle w:val="22"/>
              <w:spacing w:line="360" w:lineRule="auto"/>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委托代理人：</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2503" w:type="pct"/>
          </w:tcPr>
          <w:p>
            <w:pPr>
              <w:pStyle w:val="22"/>
              <w:spacing w:line="360" w:lineRule="auto"/>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电话：</w:t>
            </w:r>
          </w:p>
        </w:tc>
        <w:tc>
          <w:tcPr>
            <w:tcW w:w="2497" w:type="pct"/>
          </w:tcPr>
          <w:p>
            <w:pPr>
              <w:pStyle w:val="22"/>
              <w:spacing w:line="360" w:lineRule="auto"/>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电话：</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2503" w:type="pct"/>
          </w:tcPr>
          <w:p>
            <w:pPr>
              <w:pStyle w:val="22"/>
              <w:spacing w:line="360" w:lineRule="auto"/>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电子邮箱：</w:t>
            </w:r>
          </w:p>
        </w:tc>
        <w:tc>
          <w:tcPr>
            <w:tcW w:w="2497" w:type="pct"/>
          </w:tcPr>
          <w:p>
            <w:pPr>
              <w:pStyle w:val="22"/>
              <w:spacing w:line="360" w:lineRule="auto"/>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电子邮箱：</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2503" w:type="pct"/>
          </w:tcPr>
          <w:p>
            <w:pPr>
              <w:pStyle w:val="22"/>
              <w:spacing w:line="360" w:lineRule="auto"/>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开户银行：</w:t>
            </w:r>
          </w:p>
        </w:tc>
        <w:tc>
          <w:tcPr>
            <w:tcW w:w="2497" w:type="pct"/>
          </w:tcPr>
          <w:p>
            <w:pPr>
              <w:pStyle w:val="22"/>
              <w:spacing w:line="360" w:lineRule="auto"/>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开户银行：</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2503" w:type="pct"/>
          </w:tcPr>
          <w:p>
            <w:pPr>
              <w:pStyle w:val="22"/>
              <w:spacing w:line="360" w:lineRule="auto"/>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账号：</w:t>
            </w:r>
          </w:p>
        </w:tc>
        <w:tc>
          <w:tcPr>
            <w:tcW w:w="2497" w:type="pct"/>
          </w:tcPr>
          <w:p>
            <w:pPr>
              <w:pStyle w:val="22"/>
              <w:spacing w:line="360" w:lineRule="auto"/>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账号：</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2503" w:type="pct"/>
          </w:tcPr>
          <w:p>
            <w:pPr>
              <w:pStyle w:val="22"/>
              <w:spacing w:line="360" w:lineRule="auto"/>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邮政编码：</w:t>
            </w:r>
          </w:p>
        </w:tc>
        <w:tc>
          <w:tcPr>
            <w:tcW w:w="2497" w:type="pct"/>
          </w:tcPr>
          <w:p>
            <w:pPr>
              <w:pStyle w:val="22"/>
              <w:spacing w:line="360" w:lineRule="auto"/>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邮政编码：</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5000" w:type="pct"/>
            <w:gridSpan w:val="2"/>
          </w:tcPr>
          <w:p>
            <w:pPr>
              <w:pStyle w:val="22"/>
              <w:spacing w:line="360" w:lineRule="auto"/>
              <w:rPr>
                <w:rFonts w:hint="eastAsia" w:ascii="微软雅黑" w:hAnsi="微软雅黑" w:eastAsia="微软雅黑" w:cs="微软雅黑"/>
                <w:snapToGrid w:val="0"/>
                <w:color w:val="auto"/>
                <w:sz w:val="19"/>
                <w:szCs w:val="19"/>
                <w:lang w:eastAsia="zh-CN"/>
              </w:rPr>
            </w:pPr>
          </w:p>
          <w:p>
            <w:pPr>
              <w:pStyle w:val="22"/>
              <w:spacing w:line="360" w:lineRule="auto"/>
              <w:rPr>
                <w:rFonts w:hint="eastAsia" w:ascii="微软雅黑" w:hAnsi="微软雅黑" w:eastAsia="微软雅黑" w:cs="微软雅黑"/>
                <w:snapToGrid w:val="0"/>
                <w:color w:val="auto"/>
                <w:sz w:val="19"/>
                <w:szCs w:val="19"/>
                <w:lang w:eastAsia="zh-CN"/>
              </w:rPr>
            </w:pPr>
            <w:r>
              <w:rPr>
                <w:rFonts w:hint="eastAsia" w:ascii="微软雅黑" w:hAnsi="微软雅黑" w:eastAsia="微软雅黑" w:cs="微软雅黑"/>
                <w:snapToGrid w:val="0"/>
                <w:color w:val="auto"/>
                <w:sz w:val="19"/>
                <w:szCs w:val="19"/>
                <w:lang w:eastAsia="zh-CN"/>
              </w:rPr>
              <w:t>采购办审核（章）</w:t>
            </w:r>
          </w:p>
          <w:p>
            <w:pPr>
              <w:pStyle w:val="22"/>
              <w:spacing w:line="360" w:lineRule="auto"/>
              <w:rPr>
                <w:rFonts w:hint="eastAsia" w:ascii="微软雅黑" w:hAnsi="微软雅黑" w:eastAsia="微软雅黑" w:cs="微软雅黑"/>
                <w:snapToGrid w:val="0"/>
                <w:color w:val="auto"/>
                <w:sz w:val="19"/>
                <w:szCs w:val="19"/>
                <w:lang w:eastAsia="zh-CN"/>
              </w:rPr>
            </w:pPr>
          </w:p>
          <w:p>
            <w:pPr>
              <w:pStyle w:val="22"/>
              <w:spacing w:line="360" w:lineRule="auto"/>
              <w:rPr>
                <w:rFonts w:hint="eastAsia" w:ascii="微软雅黑" w:hAnsi="微软雅黑" w:eastAsia="微软雅黑" w:cs="微软雅黑"/>
                <w:snapToGrid w:val="0"/>
                <w:color w:val="auto"/>
                <w:sz w:val="19"/>
                <w:szCs w:val="19"/>
                <w:lang w:eastAsia="zh-CN"/>
              </w:rPr>
            </w:pPr>
            <w:r>
              <w:rPr>
                <w:rFonts w:hint="eastAsia" w:ascii="微软雅黑" w:hAnsi="微软雅黑" w:eastAsia="微软雅黑" w:cs="微软雅黑"/>
                <w:snapToGrid w:val="0"/>
                <w:color w:val="auto"/>
                <w:sz w:val="19"/>
                <w:szCs w:val="19"/>
                <w:lang w:eastAsia="zh-CN"/>
              </w:rPr>
              <w:t>经办人：</w:t>
            </w:r>
          </w:p>
          <w:p>
            <w:pPr>
              <w:pStyle w:val="22"/>
              <w:tabs>
                <w:tab w:val="left" w:pos="504"/>
                <w:tab w:val="left" w:pos="1008"/>
              </w:tabs>
              <w:spacing w:line="360" w:lineRule="auto"/>
              <w:jc w:val="right"/>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年</w:t>
            </w:r>
            <w:r>
              <w:rPr>
                <w:rFonts w:hint="eastAsia" w:ascii="微软雅黑" w:hAnsi="微软雅黑" w:eastAsia="微软雅黑" w:cs="微软雅黑"/>
                <w:snapToGrid w:val="0"/>
                <w:color w:val="auto"/>
                <w:sz w:val="19"/>
                <w:szCs w:val="19"/>
              </w:rPr>
              <w:tab/>
            </w:r>
            <w:r>
              <w:rPr>
                <w:rFonts w:hint="eastAsia" w:ascii="微软雅黑" w:hAnsi="微软雅黑" w:eastAsia="微软雅黑" w:cs="微软雅黑"/>
                <w:snapToGrid w:val="0"/>
                <w:color w:val="auto"/>
                <w:sz w:val="19"/>
                <w:szCs w:val="19"/>
              </w:rPr>
              <w:t>月</w:t>
            </w:r>
            <w:r>
              <w:rPr>
                <w:rFonts w:hint="eastAsia" w:ascii="微软雅黑" w:hAnsi="微软雅黑" w:eastAsia="微软雅黑" w:cs="微软雅黑"/>
                <w:snapToGrid w:val="0"/>
                <w:color w:val="auto"/>
                <w:sz w:val="19"/>
                <w:szCs w:val="19"/>
              </w:rPr>
              <w:tab/>
            </w:r>
            <w:r>
              <w:rPr>
                <w:rFonts w:hint="eastAsia" w:ascii="微软雅黑" w:hAnsi="微软雅黑" w:eastAsia="微软雅黑" w:cs="微软雅黑"/>
                <w:snapToGrid w:val="0"/>
                <w:color w:val="auto"/>
                <w:sz w:val="19"/>
                <w:szCs w:val="19"/>
              </w:rPr>
              <w:t>日</w:t>
            </w:r>
          </w:p>
        </w:tc>
      </w:tr>
    </w:tbl>
    <w:p>
      <w:pPr>
        <w:pStyle w:val="8"/>
        <w:spacing w:line="360" w:lineRule="auto"/>
        <w:rPr>
          <w:rFonts w:hint="eastAsia" w:ascii="微软雅黑" w:hAnsi="微软雅黑" w:eastAsia="微软雅黑" w:cs="微软雅黑"/>
          <w:snapToGrid w:val="0"/>
          <w:color w:val="auto"/>
          <w:sz w:val="18"/>
        </w:rPr>
      </w:pPr>
    </w:p>
    <w:p>
      <w:pPr>
        <w:pStyle w:val="6"/>
        <w:spacing w:line="360" w:lineRule="auto"/>
        <w:ind w:left="0"/>
        <w:jc w:val="center"/>
        <w:rPr>
          <w:rFonts w:hint="eastAsia" w:ascii="微软雅黑" w:hAnsi="微软雅黑" w:eastAsia="微软雅黑" w:cs="微软雅黑"/>
          <w:snapToGrid w:val="0"/>
          <w:color w:val="auto"/>
        </w:rPr>
      </w:pPr>
      <w:r>
        <w:rPr>
          <w:rFonts w:hint="eastAsia" w:ascii="微软雅黑" w:hAnsi="微软雅黑" w:eastAsia="微软雅黑" w:cs="微软雅黑"/>
          <w:snapToGrid w:val="0"/>
          <w:color w:val="auto"/>
        </w:rPr>
        <w:t>合同附件</w:t>
      </w:r>
    </w:p>
    <w:p>
      <w:pPr>
        <w:pStyle w:val="8"/>
        <w:spacing w:line="360" w:lineRule="auto"/>
        <w:rPr>
          <w:rFonts w:hint="eastAsia" w:ascii="微软雅黑" w:hAnsi="微软雅黑" w:eastAsia="微软雅黑" w:cs="微软雅黑"/>
          <w:b/>
          <w:snapToGrid w:val="0"/>
          <w:color w:val="auto"/>
          <w:sz w:val="13"/>
        </w:rPr>
      </w:pPr>
    </w:p>
    <w:p>
      <w:pPr>
        <w:pStyle w:val="8"/>
        <w:spacing w:line="360" w:lineRule="auto"/>
        <w:rPr>
          <w:rFonts w:hint="eastAsia" w:ascii="微软雅黑" w:hAnsi="微软雅黑" w:eastAsia="微软雅黑" w:cs="微软雅黑"/>
          <w:snapToGrid w:val="0"/>
          <w:color w:val="auto"/>
        </w:rPr>
      </w:pPr>
      <w:r>
        <w:rPr>
          <w:rFonts w:hint="eastAsia" w:ascii="微软雅黑" w:hAnsi="微软雅黑" w:eastAsia="微软雅黑" w:cs="微软雅黑"/>
          <w:snapToGrid w:val="0"/>
          <w:color w:val="auto"/>
        </w:rPr>
        <w:t>一般货物类</w:t>
      </w:r>
    </w:p>
    <w:p>
      <w:pPr>
        <w:pStyle w:val="8"/>
        <w:spacing w:line="360" w:lineRule="auto"/>
        <w:rPr>
          <w:rFonts w:hint="eastAsia" w:ascii="微软雅黑" w:hAnsi="微软雅黑" w:eastAsia="微软雅黑" w:cs="微软雅黑"/>
          <w:snapToGrid w:val="0"/>
          <w:color w:val="auto"/>
          <w:sz w:val="14"/>
        </w:rPr>
      </w:pPr>
    </w:p>
    <w:tbl>
      <w:tblPr>
        <w:tblStyle w:val="20"/>
        <w:tblW w:w="5000" w:type="pct"/>
        <w:tblInd w:w="0"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autofit"/>
        <w:tblCellMar>
          <w:top w:w="0" w:type="dxa"/>
          <w:left w:w="0" w:type="dxa"/>
          <w:bottom w:w="0" w:type="dxa"/>
          <w:right w:w="0" w:type="dxa"/>
        </w:tblCellMar>
      </w:tblPr>
      <w:tblGrid>
        <w:gridCol w:w="4158"/>
        <w:gridCol w:w="4158"/>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PrEx>
        <w:tc>
          <w:tcPr>
            <w:tcW w:w="5000" w:type="pct"/>
            <w:gridSpan w:val="2"/>
          </w:tcPr>
          <w:p>
            <w:pPr>
              <w:pStyle w:val="22"/>
              <w:spacing w:line="360" w:lineRule="auto"/>
              <w:jc w:val="center"/>
              <w:rPr>
                <w:rFonts w:hint="eastAsia" w:ascii="微软雅黑" w:hAnsi="微软雅黑" w:eastAsia="微软雅黑" w:cs="微软雅黑"/>
                <w:snapToGrid w:val="0"/>
                <w:color w:val="auto"/>
                <w:sz w:val="19"/>
                <w:szCs w:val="19"/>
                <w:lang w:eastAsia="zh-CN"/>
              </w:rPr>
            </w:pPr>
            <w:r>
              <w:rPr>
                <w:rFonts w:hint="eastAsia" w:ascii="微软雅黑" w:hAnsi="微软雅黑" w:eastAsia="微软雅黑" w:cs="微软雅黑"/>
                <w:snapToGrid w:val="0"/>
                <w:color w:val="auto"/>
                <w:sz w:val="19"/>
                <w:szCs w:val="19"/>
                <w:lang w:eastAsia="zh-CN"/>
              </w:rPr>
              <w:t>1、投标人承诺具体事项：</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5000" w:type="pct"/>
            <w:gridSpan w:val="2"/>
          </w:tcPr>
          <w:p>
            <w:pPr>
              <w:pStyle w:val="22"/>
              <w:spacing w:line="360" w:lineRule="auto"/>
              <w:jc w:val="center"/>
              <w:rPr>
                <w:rFonts w:hint="eastAsia" w:ascii="微软雅黑" w:hAnsi="微软雅黑" w:eastAsia="微软雅黑" w:cs="微软雅黑"/>
                <w:snapToGrid w:val="0"/>
                <w:color w:val="auto"/>
                <w:sz w:val="19"/>
                <w:szCs w:val="19"/>
                <w:lang w:eastAsia="zh-CN"/>
              </w:rPr>
            </w:pPr>
            <w:r>
              <w:rPr>
                <w:rFonts w:hint="eastAsia" w:ascii="微软雅黑" w:hAnsi="微软雅黑" w:eastAsia="微软雅黑" w:cs="微软雅黑"/>
                <w:snapToGrid w:val="0"/>
                <w:color w:val="auto"/>
                <w:sz w:val="19"/>
                <w:szCs w:val="19"/>
                <w:lang w:eastAsia="zh-CN"/>
              </w:rPr>
              <w:t>2、售后服务具体事项：</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5000" w:type="pct"/>
            <w:gridSpan w:val="2"/>
          </w:tcPr>
          <w:p>
            <w:pPr>
              <w:pStyle w:val="22"/>
              <w:spacing w:line="360" w:lineRule="auto"/>
              <w:jc w:val="center"/>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3、保修期责任：</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5000" w:type="pct"/>
            <w:gridSpan w:val="2"/>
          </w:tcPr>
          <w:p>
            <w:pPr>
              <w:pStyle w:val="22"/>
              <w:spacing w:line="360" w:lineRule="auto"/>
              <w:jc w:val="center"/>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4、其他具体事项：</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2500" w:type="pct"/>
          </w:tcPr>
          <w:p>
            <w:pPr>
              <w:pStyle w:val="22"/>
              <w:spacing w:line="360" w:lineRule="auto"/>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甲方（章）</w:t>
            </w:r>
          </w:p>
          <w:p>
            <w:pPr>
              <w:pStyle w:val="22"/>
              <w:spacing w:line="360" w:lineRule="auto"/>
              <w:rPr>
                <w:rFonts w:hint="eastAsia" w:ascii="微软雅黑" w:hAnsi="微软雅黑" w:eastAsia="微软雅黑" w:cs="微软雅黑"/>
                <w:snapToGrid w:val="0"/>
                <w:color w:val="auto"/>
                <w:sz w:val="19"/>
                <w:szCs w:val="19"/>
              </w:rPr>
            </w:pPr>
          </w:p>
          <w:p>
            <w:pPr>
              <w:pStyle w:val="22"/>
              <w:spacing w:line="360" w:lineRule="auto"/>
              <w:rPr>
                <w:rFonts w:hint="eastAsia" w:ascii="微软雅黑" w:hAnsi="微软雅黑" w:eastAsia="微软雅黑" w:cs="微软雅黑"/>
                <w:snapToGrid w:val="0"/>
                <w:color w:val="auto"/>
                <w:sz w:val="19"/>
                <w:szCs w:val="19"/>
              </w:rPr>
            </w:pPr>
          </w:p>
          <w:p>
            <w:pPr>
              <w:pStyle w:val="22"/>
              <w:spacing w:line="360" w:lineRule="auto"/>
              <w:rPr>
                <w:rFonts w:hint="eastAsia" w:ascii="微软雅黑" w:hAnsi="微软雅黑" w:eastAsia="微软雅黑" w:cs="微软雅黑"/>
                <w:snapToGrid w:val="0"/>
                <w:color w:val="auto"/>
                <w:sz w:val="19"/>
                <w:szCs w:val="19"/>
              </w:rPr>
            </w:pPr>
          </w:p>
          <w:p>
            <w:pPr>
              <w:pStyle w:val="22"/>
              <w:spacing w:line="360" w:lineRule="auto"/>
              <w:rPr>
                <w:rFonts w:hint="eastAsia" w:ascii="微软雅黑" w:hAnsi="微软雅黑" w:eastAsia="微软雅黑" w:cs="微软雅黑"/>
                <w:snapToGrid w:val="0"/>
                <w:color w:val="auto"/>
                <w:sz w:val="19"/>
                <w:szCs w:val="19"/>
              </w:rPr>
            </w:pPr>
          </w:p>
          <w:p>
            <w:pPr>
              <w:pStyle w:val="22"/>
              <w:spacing w:line="360" w:lineRule="auto"/>
              <w:rPr>
                <w:rFonts w:hint="eastAsia" w:ascii="微软雅黑" w:hAnsi="微软雅黑" w:eastAsia="微软雅黑" w:cs="微软雅黑"/>
                <w:snapToGrid w:val="0"/>
                <w:color w:val="auto"/>
                <w:sz w:val="19"/>
                <w:szCs w:val="19"/>
              </w:rPr>
            </w:pPr>
          </w:p>
          <w:p>
            <w:pPr>
              <w:pStyle w:val="22"/>
              <w:spacing w:line="360" w:lineRule="auto"/>
              <w:rPr>
                <w:rFonts w:hint="eastAsia" w:ascii="微软雅黑" w:hAnsi="微软雅黑" w:eastAsia="微软雅黑" w:cs="微软雅黑"/>
                <w:snapToGrid w:val="0"/>
                <w:color w:val="auto"/>
                <w:sz w:val="19"/>
                <w:szCs w:val="19"/>
              </w:rPr>
            </w:pPr>
          </w:p>
          <w:p>
            <w:pPr>
              <w:pStyle w:val="22"/>
              <w:spacing w:line="360" w:lineRule="auto"/>
              <w:rPr>
                <w:rFonts w:hint="eastAsia" w:ascii="微软雅黑" w:hAnsi="微软雅黑" w:eastAsia="微软雅黑" w:cs="微软雅黑"/>
                <w:snapToGrid w:val="0"/>
                <w:color w:val="auto"/>
                <w:sz w:val="19"/>
                <w:szCs w:val="19"/>
              </w:rPr>
            </w:pPr>
          </w:p>
          <w:p>
            <w:pPr>
              <w:pStyle w:val="22"/>
              <w:tabs>
                <w:tab w:val="left" w:pos="504"/>
                <w:tab w:val="left" w:pos="1008"/>
              </w:tabs>
              <w:spacing w:line="360" w:lineRule="auto"/>
              <w:jc w:val="right"/>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年</w:t>
            </w:r>
            <w:r>
              <w:rPr>
                <w:rFonts w:hint="eastAsia" w:ascii="微软雅黑" w:hAnsi="微软雅黑" w:eastAsia="微软雅黑" w:cs="微软雅黑"/>
                <w:snapToGrid w:val="0"/>
                <w:color w:val="auto"/>
                <w:sz w:val="19"/>
                <w:szCs w:val="19"/>
              </w:rPr>
              <w:tab/>
            </w:r>
            <w:r>
              <w:rPr>
                <w:rFonts w:hint="eastAsia" w:ascii="微软雅黑" w:hAnsi="微软雅黑" w:eastAsia="微软雅黑" w:cs="微软雅黑"/>
                <w:snapToGrid w:val="0"/>
                <w:color w:val="auto"/>
                <w:sz w:val="19"/>
                <w:szCs w:val="19"/>
              </w:rPr>
              <w:t>月</w:t>
            </w:r>
            <w:r>
              <w:rPr>
                <w:rFonts w:hint="eastAsia" w:ascii="微软雅黑" w:hAnsi="微软雅黑" w:eastAsia="微软雅黑" w:cs="微软雅黑"/>
                <w:snapToGrid w:val="0"/>
                <w:color w:val="auto"/>
                <w:sz w:val="19"/>
                <w:szCs w:val="19"/>
              </w:rPr>
              <w:tab/>
            </w:r>
            <w:r>
              <w:rPr>
                <w:rFonts w:hint="eastAsia" w:ascii="微软雅黑" w:hAnsi="微软雅黑" w:eastAsia="微软雅黑" w:cs="微软雅黑"/>
                <w:snapToGrid w:val="0"/>
                <w:color w:val="auto"/>
                <w:sz w:val="19"/>
                <w:szCs w:val="19"/>
              </w:rPr>
              <w:t>日</w:t>
            </w:r>
          </w:p>
        </w:tc>
        <w:tc>
          <w:tcPr>
            <w:tcW w:w="2500" w:type="pct"/>
          </w:tcPr>
          <w:p>
            <w:pPr>
              <w:pStyle w:val="22"/>
              <w:spacing w:line="360" w:lineRule="auto"/>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乙方（章）</w:t>
            </w:r>
          </w:p>
          <w:p>
            <w:pPr>
              <w:pStyle w:val="22"/>
              <w:spacing w:line="360" w:lineRule="auto"/>
              <w:rPr>
                <w:rFonts w:hint="eastAsia" w:ascii="微软雅黑" w:hAnsi="微软雅黑" w:eastAsia="微软雅黑" w:cs="微软雅黑"/>
                <w:snapToGrid w:val="0"/>
                <w:color w:val="auto"/>
                <w:sz w:val="19"/>
                <w:szCs w:val="19"/>
              </w:rPr>
            </w:pPr>
          </w:p>
          <w:p>
            <w:pPr>
              <w:pStyle w:val="22"/>
              <w:spacing w:line="360" w:lineRule="auto"/>
              <w:rPr>
                <w:rFonts w:hint="eastAsia" w:ascii="微软雅黑" w:hAnsi="微软雅黑" w:eastAsia="微软雅黑" w:cs="微软雅黑"/>
                <w:snapToGrid w:val="0"/>
                <w:color w:val="auto"/>
                <w:sz w:val="19"/>
                <w:szCs w:val="19"/>
              </w:rPr>
            </w:pPr>
          </w:p>
          <w:p>
            <w:pPr>
              <w:pStyle w:val="22"/>
              <w:spacing w:line="360" w:lineRule="auto"/>
              <w:rPr>
                <w:rFonts w:hint="eastAsia" w:ascii="微软雅黑" w:hAnsi="微软雅黑" w:eastAsia="微软雅黑" w:cs="微软雅黑"/>
                <w:snapToGrid w:val="0"/>
                <w:color w:val="auto"/>
                <w:sz w:val="19"/>
                <w:szCs w:val="19"/>
              </w:rPr>
            </w:pPr>
          </w:p>
          <w:p>
            <w:pPr>
              <w:pStyle w:val="22"/>
              <w:spacing w:line="360" w:lineRule="auto"/>
              <w:rPr>
                <w:rFonts w:hint="eastAsia" w:ascii="微软雅黑" w:hAnsi="微软雅黑" w:eastAsia="微软雅黑" w:cs="微软雅黑"/>
                <w:snapToGrid w:val="0"/>
                <w:color w:val="auto"/>
                <w:sz w:val="19"/>
                <w:szCs w:val="19"/>
              </w:rPr>
            </w:pPr>
          </w:p>
          <w:p>
            <w:pPr>
              <w:pStyle w:val="22"/>
              <w:spacing w:line="360" w:lineRule="auto"/>
              <w:rPr>
                <w:rFonts w:hint="eastAsia" w:ascii="微软雅黑" w:hAnsi="微软雅黑" w:eastAsia="微软雅黑" w:cs="微软雅黑"/>
                <w:snapToGrid w:val="0"/>
                <w:color w:val="auto"/>
                <w:sz w:val="19"/>
                <w:szCs w:val="19"/>
              </w:rPr>
            </w:pPr>
          </w:p>
          <w:p>
            <w:pPr>
              <w:pStyle w:val="22"/>
              <w:spacing w:line="360" w:lineRule="auto"/>
              <w:rPr>
                <w:rFonts w:hint="eastAsia" w:ascii="微软雅黑" w:hAnsi="微软雅黑" w:eastAsia="微软雅黑" w:cs="微软雅黑"/>
                <w:snapToGrid w:val="0"/>
                <w:color w:val="auto"/>
                <w:sz w:val="19"/>
                <w:szCs w:val="19"/>
              </w:rPr>
            </w:pPr>
          </w:p>
          <w:p>
            <w:pPr>
              <w:pStyle w:val="22"/>
              <w:spacing w:line="360" w:lineRule="auto"/>
              <w:rPr>
                <w:rFonts w:hint="eastAsia" w:ascii="微软雅黑" w:hAnsi="微软雅黑" w:eastAsia="微软雅黑" w:cs="微软雅黑"/>
                <w:snapToGrid w:val="0"/>
                <w:color w:val="auto"/>
                <w:sz w:val="19"/>
                <w:szCs w:val="19"/>
              </w:rPr>
            </w:pPr>
          </w:p>
          <w:p>
            <w:pPr>
              <w:pStyle w:val="22"/>
              <w:tabs>
                <w:tab w:val="left" w:pos="504"/>
                <w:tab w:val="left" w:pos="1008"/>
              </w:tabs>
              <w:spacing w:line="360" w:lineRule="auto"/>
              <w:jc w:val="right"/>
              <w:rPr>
                <w:rFonts w:hint="eastAsia" w:ascii="微软雅黑" w:hAnsi="微软雅黑" w:eastAsia="微软雅黑" w:cs="微软雅黑"/>
                <w:snapToGrid w:val="0"/>
                <w:color w:val="auto"/>
                <w:sz w:val="19"/>
                <w:szCs w:val="19"/>
              </w:rPr>
            </w:pPr>
            <w:r>
              <w:rPr>
                <w:rFonts w:hint="eastAsia" w:ascii="微软雅黑" w:hAnsi="微软雅黑" w:eastAsia="微软雅黑" w:cs="微软雅黑"/>
                <w:snapToGrid w:val="0"/>
                <w:color w:val="auto"/>
                <w:sz w:val="19"/>
                <w:szCs w:val="19"/>
              </w:rPr>
              <w:t>年</w:t>
            </w:r>
            <w:r>
              <w:rPr>
                <w:rFonts w:hint="eastAsia" w:ascii="微软雅黑" w:hAnsi="微软雅黑" w:eastAsia="微软雅黑" w:cs="微软雅黑"/>
                <w:snapToGrid w:val="0"/>
                <w:color w:val="auto"/>
                <w:sz w:val="19"/>
                <w:szCs w:val="19"/>
              </w:rPr>
              <w:tab/>
            </w:r>
            <w:r>
              <w:rPr>
                <w:rFonts w:hint="eastAsia" w:ascii="微软雅黑" w:hAnsi="微软雅黑" w:eastAsia="微软雅黑" w:cs="微软雅黑"/>
                <w:snapToGrid w:val="0"/>
                <w:color w:val="auto"/>
                <w:sz w:val="19"/>
                <w:szCs w:val="19"/>
              </w:rPr>
              <w:t>月</w:t>
            </w:r>
            <w:r>
              <w:rPr>
                <w:rFonts w:hint="eastAsia" w:ascii="微软雅黑" w:hAnsi="微软雅黑" w:eastAsia="微软雅黑" w:cs="微软雅黑"/>
                <w:snapToGrid w:val="0"/>
                <w:color w:val="auto"/>
                <w:sz w:val="19"/>
                <w:szCs w:val="19"/>
              </w:rPr>
              <w:tab/>
            </w:r>
            <w:r>
              <w:rPr>
                <w:rFonts w:hint="eastAsia" w:ascii="微软雅黑" w:hAnsi="微软雅黑" w:eastAsia="微软雅黑" w:cs="微软雅黑"/>
                <w:snapToGrid w:val="0"/>
                <w:color w:val="auto"/>
                <w:sz w:val="19"/>
                <w:szCs w:val="19"/>
              </w:rPr>
              <w:t>日</w:t>
            </w:r>
          </w:p>
        </w:tc>
      </w:tr>
    </w:tbl>
    <w:p>
      <w:pPr>
        <w:spacing w:line="360" w:lineRule="auto"/>
        <w:rPr>
          <w:rFonts w:hint="eastAsia" w:ascii="微软雅黑" w:hAnsi="微软雅黑" w:eastAsia="微软雅黑" w:cs="微软雅黑"/>
          <w:snapToGrid w:val="0"/>
          <w:color w:val="auto"/>
          <w:sz w:val="15"/>
          <w:lang w:eastAsia="zh-CN"/>
        </w:rPr>
      </w:pPr>
      <w:r>
        <w:rPr>
          <w:rFonts w:hint="eastAsia" w:ascii="微软雅黑" w:hAnsi="微软雅黑" w:eastAsia="微软雅黑" w:cs="微软雅黑"/>
          <w:snapToGrid w:val="0"/>
          <w:color w:val="auto"/>
          <w:sz w:val="15"/>
          <w:lang w:eastAsia="zh-CN"/>
        </w:rPr>
        <w:t>注：售后服务事项填不下时可另加附页</w:t>
      </w:r>
    </w:p>
    <w:p>
      <w:pPr>
        <w:pStyle w:val="8"/>
        <w:spacing w:line="360" w:lineRule="auto"/>
        <w:rPr>
          <w:rFonts w:hint="eastAsia" w:ascii="微软雅黑" w:hAnsi="微软雅黑" w:eastAsia="微软雅黑" w:cs="微软雅黑"/>
          <w:snapToGrid w:val="0"/>
          <w:color w:val="auto"/>
          <w:sz w:val="20"/>
          <w:lang w:eastAsia="zh-CN"/>
        </w:rPr>
      </w:pPr>
    </w:p>
    <w:p>
      <w:pPr>
        <w:spacing w:line="360" w:lineRule="auto"/>
        <w:jc w:val="center"/>
        <w:rPr>
          <w:rFonts w:hint="eastAsia" w:ascii="微软雅黑" w:hAnsi="微软雅黑" w:eastAsia="微软雅黑" w:cs="微软雅黑"/>
          <w:b/>
          <w:snapToGrid w:val="0"/>
          <w:color w:val="auto"/>
          <w:sz w:val="21"/>
          <w:lang w:eastAsia="zh-CN"/>
        </w:rPr>
      </w:pPr>
      <w:r>
        <w:rPr>
          <w:rFonts w:hint="eastAsia" w:ascii="微软雅黑" w:hAnsi="微软雅黑" w:eastAsia="微软雅黑" w:cs="微软雅黑"/>
          <w:b/>
          <w:snapToGrid w:val="0"/>
          <w:color w:val="auto"/>
          <w:sz w:val="21"/>
          <w:lang w:eastAsia="zh-CN"/>
        </w:rPr>
        <w:t>黑龙江省政府采购合同使用说明</w:t>
      </w:r>
    </w:p>
    <w:p>
      <w:pPr>
        <w:pStyle w:val="8"/>
        <w:spacing w:line="360" w:lineRule="auto"/>
        <w:rPr>
          <w:rFonts w:hint="eastAsia" w:ascii="微软雅黑" w:hAnsi="微软雅黑" w:eastAsia="微软雅黑" w:cs="微软雅黑"/>
          <w:b/>
          <w:snapToGrid w:val="0"/>
          <w:color w:val="auto"/>
          <w:sz w:val="16"/>
          <w:lang w:eastAsia="zh-CN"/>
        </w:rPr>
      </w:pPr>
    </w:p>
    <w:p>
      <w:pPr>
        <w:pStyle w:val="8"/>
        <w:spacing w:line="360" w:lineRule="auto"/>
        <w:jc w:val="center"/>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（一般货物类）</w:t>
      </w:r>
    </w:p>
    <w:p>
      <w:pPr>
        <w:pStyle w:val="8"/>
        <w:spacing w:line="360" w:lineRule="auto"/>
        <w:rPr>
          <w:rFonts w:hint="eastAsia" w:ascii="微软雅黑" w:hAnsi="微软雅黑" w:eastAsia="微软雅黑" w:cs="微软雅黑"/>
          <w:snapToGrid w:val="0"/>
          <w:color w:val="auto"/>
          <w:sz w:val="14"/>
          <w:lang w:eastAsia="zh-CN"/>
        </w:rPr>
      </w:pP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政府采购合同》是对招投标文件中货物和服务要约事项的细化和补充，所签订的合同不得对招标文件和中标投标人投标文件作实质性修改；招标过程中有关项目标的性状的重要澄清和承诺事项必须在合同相应条款中予以明确表达。采购人和中标投标人不得提出任何不合理的要求作为签订合同的条件；不得私下订立背离招标文件实质性内容的协议。</w:t>
      </w:r>
    </w:p>
    <w:p>
      <w:pPr>
        <w:pStyle w:val="8"/>
        <w:spacing w:line="360" w:lineRule="auto"/>
        <w:rPr>
          <w:rFonts w:hint="eastAsia" w:ascii="微软雅黑" w:hAnsi="微软雅黑" w:eastAsia="微软雅黑" w:cs="微软雅黑"/>
          <w:snapToGrid w:val="0"/>
          <w:color w:val="auto"/>
          <w:sz w:val="13"/>
          <w:lang w:eastAsia="zh-CN"/>
        </w:rPr>
      </w:pPr>
    </w:p>
    <w:p>
      <w:pPr>
        <w:pStyle w:val="6"/>
        <w:spacing w:line="360" w:lineRule="auto"/>
        <w:ind w:left="0"/>
        <w:rPr>
          <w:rFonts w:hint="eastAsia" w:ascii="微软雅黑" w:hAnsi="微软雅黑" w:eastAsia="微软雅黑" w:cs="微软雅黑"/>
          <w:b w:val="0"/>
          <w:snapToGrid w:val="0"/>
          <w:color w:val="auto"/>
          <w:sz w:val="14"/>
          <w:lang w:eastAsia="zh-CN"/>
        </w:rPr>
      </w:pPr>
      <w:r>
        <w:rPr>
          <w:rFonts w:hint="eastAsia" w:ascii="微软雅黑" w:hAnsi="微软雅黑" w:eastAsia="微软雅黑" w:cs="微软雅黑"/>
          <w:snapToGrid w:val="0"/>
          <w:color w:val="auto"/>
          <w:lang w:eastAsia="zh-CN"/>
        </w:rPr>
        <w:t>一、本合同适用范围</w:t>
      </w:r>
    </w:p>
    <w:p>
      <w:pPr>
        <w:pStyle w:val="8"/>
        <w:spacing w:line="360" w:lineRule="auto"/>
        <w:ind w:firstLine="420"/>
        <w:rPr>
          <w:rFonts w:hint="eastAsia" w:ascii="微软雅黑" w:hAnsi="微软雅黑" w:eastAsia="微软雅黑" w:cs="微软雅黑"/>
          <w:snapToGrid w:val="0"/>
          <w:color w:val="auto"/>
          <w:sz w:val="13"/>
          <w:lang w:eastAsia="zh-CN"/>
        </w:rPr>
      </w:pPr>
      <w:r>
        <w:rPr>
          <w:rFonts w:hint="eastAsia" w:ascii="微软雅黑" w:hAnsi="微软雅黑" w:eastAsia="微软雅黑" w:cs="微软雅黑"/>
          <w:snapToGrid w:val="0"/>
          <w:color w:val="auto"/>
          <w:lang w:eastAsia="zh-CN"/>
        </w:rPr>
        <w:t>家用电器、电子产品、教学仪器设备、医疗仪器设备、广播电视仪器设备、体育器材、音响乐器、药品、服装、印刷设备和印刷品等政府采购项目（协议供货除外）适用于本合同。</w:t>
      </w:r>
    </w:p>
    <w:p>
      <w:pPr>
        <w:pStyle w:val="6"/>
        <w:spacing w:line="360" w:lineRule="auto"/>
        <w:ind w:lef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二、填写说明</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（一）合同标题：地市县使用时可在“黑龙江省”后再加所在地名称或将“黑龙江省”删除加所在地名称。</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（二）本合同划线部分所需填写内容，除以下条款特殊要求外，按招投标文件要求填写，如招投标文件没有明确，按甲乙双方商定意见填写。</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（三）第一条合同标的：按表中各项目要求填写，内容填写不下时可另加附页。</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（四）第四条包装和运输：货物运输方式包括；汽车、火车、轮船等。</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（五）货物交付和验收：时间按合同签订（或生效）后多少日（或工作日）或直接填X年X月X日前交货。</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（六）第八条付款方式和期限：资金性质按财政性资金（预算内资金、预算外资金）和自筹资金填写。</w:t>
      </w:r>
    </w:p>
    <w:p>
      <w:pPr>
        <w:pStyle w:val="6"/>
        <w:spacing w:line="360" w:lineRule="auto"/>
        <w:ind w:lef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三、有关要求</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（一）各单位现使用的专业合同可作为本合同附件，但专业合同各条款必须符合招投标文件和本合同各条款要求，如发生矛盾以本合同为准。</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（二）协议供货合同应使用原文本。</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（三）甲乙双方对本合同各条款均不能改动，只能在划线位置填写，如有改动视同无效合同。</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（四）本合同统一用A4纸打印。</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（五）本合同为试行文本，采购人和中标投标人在使用过程中如发现不当之处，请及时提出建议，以便修正。本合同各条款由黑龙江省政府采购办公室负责解释。</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电话：0451—53679987</w:t>
      </w:r>
      <w:r>
        <w:rPr>
          <w:rFonts w:hint="eastAsia" w:ascii="微软雅黑" w:hAnsi="微软雅黑" w:eastAsia="微软雅黑" w:cs="微软雅黑"/>
          <w:snapToGrid w:val="0"/>
          <w:color w:val="auto"/>
          <w:lang w:eastAsia="zh-CN"/>
        </w:rPr>
        <w:tab/>
      </w:r>
      <w:r>
        <w:rPr>
          <w:rFonts w:hint="eastAsia" w:ascii="微软雅黑" w:hAnsi="微软雅黑" w:eastAsia="微软雅黑" w:cs="微软雅黑"/>
          <w:snapToGrid w:val="0"/>
          <w:color w:val="auto"/>
          <w:lang w:eastAsia="zh-CN"/>
        </w:rPr>
        <w:t>0451—82833586</w:t>
      </w:r>
    </w:p>
    <w:p>
      <w:pPr>
        <w:pStyle w:val="8"/>
        <w:spacing w:line="360" w:lineRule="auto"/>
        <w:ind w:firstLine="420"/>
        <w:rPr>
          <w:rFonts w:hint="eastAsia" w:ascii="微软雅黑" w:hAnsi="微软雅黑" w:eastAsia="微软雅黑" w:cs="微软雅黑"/>
          <w:snapToGrid w:val="0"/>
          <w:color w:val="auto"/>
          <w:lang w:eastAsia="zh-CN"/>
        </w:rPr>
        <w:sectPr>
          <w:pgSz w:w="11900" w:h="16840"/>
          <w:pgMar w:top="1440" w:right="1800" w:bottom="1440" w:left="1800" w:header="0" w:footer="196" w:gutter="0"/>
          <w:pgBorders>
            <w:top w:val="none" w:sz="0" w:space="0"/>
            <w:left w:val="none" w:sz="0" w:space="0"/>
            <w:bottom w:val="none" w:sz="0" w:space="0"/>
            <w:right w:val="none" w:sz="0" w:space="0"/>
          </w:pgBorders>
          <w:cols w:space="720" w:num="1"/>
        </w:sectPr>
      </w:pPr>
    </w:p>
    <w:p>
      <w:pPr>
        <w:spacing w:line="360" w:lineRule="auto"/>
        <w:jc w:val="center"/>
        <w:outlineLvl w:val="0"/>
        <w:rPr>
          <w:rFonts w:hint="eastAsia" w:ascii="微软雅黑" w:hAnsi="微软雅黑" w:eastAsia="微软雅黑" w:cs="微软雅黑"/>
          <w:b/>
          <w:snapToGrid w:val="0"/>
          <w:color w:val="auto"/>
          <w:sz w:val="29"/>
          <w:lang w:eastAsia="zh-CN"/>
        </w:rPr>
      </w:pPr>
      <w:bookmarkStart w:id="17" w:name="_Toc12398"/>
      <w:r>
        <w:rPr>
          <w:rFonts w:hint="eastAsia" w:ascii="微软雅黑" w:hAnsi="微软雅黑" w:eastAsia="微软雅黑" w:cs="微软雅黑"/>
          <w:b/>
          <w:snapToGrid w:val="0"/>
          <w:color w:val="auto"/>
          <w:sz w:val="29"/>
          <w:lang w:eastAsia="zh-CN"/>
        </w:rPr>
        <w:t>第六章 响应文件格式及附件</w:t>
      </w:r>
      <w:bookmarkEnd w:id="17"/>
    </w:p>
    <w:p>
      <w:pPr>
        <w:spacing w:line="360" w:lineRule="auto"/>
        <w:rPr>
          <w:rFonts w:hint="eastAsia" w:ascii="微软雅黑" w:hAnsi="微软雅黑" w:eastAsia="微软雅黑" w:cs="微软雅黑"/>
          <w:b/>
          <w:snapToGrid w:val="0"/>
          <w:color w:val="auto"/>
          <w:sz w:val="19"/>
          <w:lang w:eastAsia="zh-CN"/>
        </w:rPr>
      </w:pPr>
      <w:r>
        <w:rPr>
          <w:rFonts w:hint="eastAsia" w:ascii="微软雅黑" w:hAnsi="微软雅黑" w:eastAsia="微软雅黑" w:cs="微软雅黑"/>
          <w:b/>
          <w:snapToGrid w:val="0"/>
          <w:color w:val="auto"/>
          <w:sz w:val="19"/>
          <w:lang w:eastAsia="zh-CN"/>
        </w:rPr>
        <w:t>《响应文件格式及附件》是参加竞争性磋商供应商的部分响应文件格式，请参照这些格式编制响应文件。</w:t>
      </w:r>
    </w:p>
    <w:p>
      <w:pPr>
        <w:spacing w:line="360" w:lineRule="auto"/>
        <w:rPr>
          <w:rFonts w:hint="eastAsia" w:ascii="微软雅黑" w:hAnsi="微软雅黑" w:eastAsia="微软雅黑" w:cs="微软雅黑"/>
          <w:snapToGrid w:val="0"/>
          <w:color w:val="auto"/>
          <w:sz w:val="19"/>
          <w:lang w:eastAsia="zh-CN"/>
        </w:rPr>
        <w:sectPr>
          <w:pgSz w:w="11900" w:h="16840"/>
          <w:pgMar w:top="1440" w:right="1800" w:bottom="1440" w:left="1800" w:header="0" w:footer="196" w:gutter="0"/>
          <w:pgBorders>
            <w:top w:val="none" w:sz="0" w:space="0"/>
            <w:left w:val="none" w:sz="0" w:space="0"/>
            <w:bottom w:val="none" w:sz="0" w:space="0"/>
            <w:right w:val="none" w:sz="0" w:space="0"/>
          </w:pgBorders>
          <w:cols w:space="720" w:num="1"/>
        </w:sectPr>
      </w:pPr>
    </w:p>
    <w:p>
      <w:pPr>
        <w:spacing w:line="360" w:lineRule="auto"/>
        <w:jc w:val="center"/>
        <w:rPr>
          <w:rFonts w:hint="eastAsia" w:ascii="微软雅黑" w:hAnsi="微软雅黑" w:eastAsia="微软雅黑" w:cs="微软雅黑"/>
          <w:b/>
          <w:snapToGrid w:val="0"/>
          <w:color w:val="auto"/>
          <w:sz w:val="21"/>
          <w:lang w:eastAsia="zh-CN"/>
        </w:rPr>
      </w:pPr>
      <w:r>
        <w:rPr>
          <w:rFonts w:hint="eastAsia" w:ascii="微软雅黑" w:hAnsi="微软雅黑" w:eastAsia="微软雅黑" w:cs="微软雅黑"/>
          <w:b/>
          <w:snapToGrid w:val="0"/>
          <w:color w:val="auto"/>
          <w:sz w:val="21"/>
          <w:lang w:eastAsia="zh-CN"/>
        </w:rPr>
        <w:t>一、响应文件封面格式</w:t>
      </w:r>
    </w:p>
    <w:p>
      <w:pPr>
        <w:pStyle w:val="8"/>
        <w:spacing w:line="360" w:lineRule="auto"/>
        <w:rPr>
          <w:rFonts w:hint="eastAsia" w:ascii="微软雅黑" w:hAnsi="微软雅黑" w:eastAsia="微软雅黑" w:cs="微软雅黑"/>
          <w:b/>
          <w:snapToGrid w:val="0"/>
          <w:color w:val="auto"/>
          <w:sz w:val="22"/>
          <w:lang w:eastAsia="zh-CN"/>
        </w:rPr>
      </w:pPr>
    </w:p>
    <w:p>
      <w:pPr>
        <w:pStyle w:val="8"/>
        <w:spacing w:line="360" w:lineRule="auto"/>
        <w:rPr>
          <w:rFonts w:hint="eastAsia" w:ascii="微软雅黑" w:hAnsi="微软雅黑" w:eastAsia="微软雅黑" w:cs="微软雅黑"/>
          <w:b/>
          <w:snapToGrid w:val="0"/>
          <w:color w:val="auto"/>
          <w:sz w:val="27"/>
          <w:lang w:eastAsia="zh-CN"/>
        </w:rPr>
      </w:pPr>
    </w:p>
    <w:p>
      <w:pPr>
        <w:pStyle w:val="3"/>
        <w:spacing w:line="360" w:lineRule="auto"/>
        <w:ind w:left="0" w:right="0"/>
        <w:rPr>
          <w:rFonts w:hint="eastAsia" w:ascii="微软雅黑" w:hAnsi="微软雅黑" w:eastAsia="微软雅黑" w:cs="微软雅黑"/>
          <w:snapToGrid w:val="0"/>
          <w:color w:val="auto"/>
          <w:lang w:eastAsia="zh-CN"/>
        </w:rPr>
      </w:pPr>
      <w:bookmarkStart w:id="18" w:name="_Toc6480"/>
      <w:r>
        <w:rPr>
          <w:rFonts w:hint="eastAsia" w:ascii="微软雅黑" w:hAnsi="微软雅黑" w:eastAsia="微软雅黑" w:cs="微软雅黑"/>
          <w:snapToGrid w:val="0"/>
          <w:color w:val="auto"/>
          <w:lang w:eastAsia="zh-CN"/>
        </w:rPr>
        <w:t>政 府 采 购</w:t>
      </w:r>
      <w:bookmarkEnd w:id="18"/>
    </w:p>
    <w:p>
      <w:pPr>
        <w:pStyle w:val="3"/>
        <w:spacing w:line="360" w:lineRule="auto"/>
        <w:ind w:left="0" w:right="0"/>
        <w:rPr>
          <w:rFonts w:hint="eastAsia" w:ascii="微软雅黑" w:hAnsi="微软雅黑" w:eastAsia="微软雅黑" w:cs="微软雅黑"/>
          <w:snapToGrid w:val="0"/>
          <w:color w:val="auto"/>
          <w:lang w:eastAsia="zh-CN"/>
        </w:rPr>
      </w:pPr>
      <w:bookmarkStart w:id="19" w:name="_Toc5064"/>
      <w:r>
        <w:rPr>
          <w:rFonts w:hint="eastAsia" w:ascii="微软雅黑" w:hAnsi="微软雅黑" w:eastAsia="微软雅黑" w:cs="微软雅黑"/>
          <w:snapToGrid w:val="0"/>
          <w:color w:val="auto"/>
          <w:lang w:eastAsia="zh-CN"/>
        </w:rPr>
        <w:t>响 应 文 件</w:t>
      </w:r>
      <w:bookmarkEnd w:id="19"/>
    </w:p>
    <w:p>
      <w:pPr>
        <w:pStyle w:val="8"/>
        <w:spacing w:line="360" w:lineRule="auto"/>
        <w:rPr>
          <w:rFonts w:hint="eastAsia" w:ascii="微软雅黑" w:hAnsi="微软雅黑" w:eastAsia="微软雅黑" w:cs="微软雅黑"/>
          <w:b/>
          <w:snapToGrid w:val="0"/>
          <w:color w:val="auto"/>
          <w:sz w:val="38"/>
          <w:lang w:eastAsia="zh-CN"/>
        </w:rPr>
      </w:pPr>
    </w:p>
    <w:p>
      <w:pPr>
        <w:spacing w:line="360" w:lineRule="auto"/>
        <w:jc w:val="center"/>
        <w:outlineLvl w:val="0"/>
        <w:rPr>
          <w:rFonts w:hint="eastAsia" w:ascii="微软雅黑" w:hAnsi="微软雅黑" w:eastAsia="微软雅黑" w:cs="微软雅黑"/>
          <w:snapToGrid w:val="0"/>
          <w:color w:val="auto"/>
          <w:sz w:val="21"/>
          <w:lang w:eastAsia="zh-CN"/>
        </w:rPr>
      </w:pPr>
      <w:bookmarkStart w:id="20" w:name="_Toc27961"/>
      <w:r>
        <w:rPr>
          <w:rFonts w:hint="eastAsia" w:ascii="微软雅黑" w:hAnsi="微软雅黑" w:eastAsia="微软雅黑" w:cs="微软雅黑"/>
          <w:snapToGrid w:val="0"/>
          <w:color w:val="auto"/>
          <w:sz w:val="21"/>
          <w:lang w:eastAsia="zh-CN"/>
        </w:rPr>
        <w:t>项目名称：</w:t>
      </w:r>
      <w:bookmarkEnd w:id="20"/>
      <w:r>
        <w:rPr>
          <w:rFonts w:hint="eastAsia" w:ascii="微软雅黑" w:hAnsi="微软雅黑" w:eastAsia="微软雅黑" w:cs="微软雅黑"/>
          <w:snapToGrid w:val="0"/>
          <w:color w:val="auto"/>
          <w:sz w:val="21"/>
          <w:lang w:eastAsia="zh-CN"/>
        </w:rPr>
        <w:t>一批医疗设备</w:t>
      </w:r>
    </w:p>
    <w:p>
      <w:pPr>
        <w:spacing w:line="360" w:lineRule="auto"/>
        <w:jc w:val="center"/>
        <w:outlineLvl w:val="0"/>
        <w:rPr>
          <w:rFonts w:hint="eastAsia" w:ascii="微软雅黑" w:hAnsi="微软雅黑" w:eastAsia="微软雅黑" w:cs="微软雅黑"/>
          <w:snapToGrid w:val="0"/>
          <w:color w:val="auto"/>
          <w:sz w:val="21"/>
          <w:lang w:eastAsia="zh-CN"/>
        </w:rPr>
      </w:pPr>
      <w:bookmarkStart w:id="21" w:name="_Toc3526"/>
      <w:r>
        <w:rPr>
          <w:rFonts w:hint="eastAsia" w:ascii="微软雅黑" w:hAnsi="微软雅黑" w:eastAsia="微软雅黑" w:cs="微软雅黑"/>
          <w:snapToGrid w:val="0"/>
          <w:color w:val="auto"/>
          <w:sz w:val="21"/>
          <w:lang w:eastAsia="zh-CN"/>
        </w:rPr>
        <w:t>项目编号：</w:t>
      </w:r>
      <w:bookmarkEnd w:id="21"/>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sz w:val="20"/>
          <w:lang w:eastAsia="zh-CN"/>
        </w:rPr>
      </w:pPr>
    </w:p>
    <w:p>
      <w:pPr>
        <w:pStyle w:val="6"/>
        <w:spacing w:line="360" w:lineRule="auto"/>
        <w:ind w:lef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供应商全称：（公章）</w:t>
      </w:r>
    </w:p>
    <w:p>
      <w:pPr>
        <w:pStyle w:val="6"/>
        <w:spacing w:line="360" w:lineRule="auto"/>
        <w:ind w:lef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授权代表：</w:t>
      </w:r>
    </w:p>
    <w:p>
      <w:pPr>
        <w:spacing w:line="360" w:lineRule="auto"/>
        <w:rPr>
          <w:rFonts w:hint="eastAsia" w:ascii="微软雅黑" w:hAnsi="微软雅黑" w:eastAsia="微软雅黑" w:cs="微软雅黑"/>
          <w:b/>
          <w:snapToGrid w:val="0"/>
          <w:color w:val="auto"/>
          <w:sz w:val="19"/>
          <w:lang w:eastAsia="zh-CN"/>
        </w:rPr>
      </w:pPr>
      <w:r>
        <w:rPr>
          <w:rFonts w:hint="eastAsia" w:ascii="微软雅黑" w:hAnsi="微软雅黑" w:eastAsia="微软雅黑" w:cs="微软雅黑"/>
          <w:b/>
          <w:snapToGrid w:val="0"/>
          <w:color w:val="auto"/>
          <w:sz w:val="19"/>
          <w:lang w:eastAsia="zh-CN"/>
        </w:rPr>
        <w:t>电话：</w:t>
      </w:r>
    </w:p>
    <w:p>
      <w:pPr>
        <w:spacing w:line="360" w:lineRule="auto"/>
        <w:rPr>
          <w:rFonts w:hint="eastAsia" w:ascii="微软雅黑" w:hAnsi="微软雅黑" w:eastAsia="微软雅黑" w:cs="微软雅黑"/>
          <w:b/>
          <w:snapToGrid w:val="0"/>
          <w:color w:val="auto"/>
          <w:sz w:val="19"/>
          <w:lang w:eastAsia="zh-CN"/>
        </w:rPr>
      </w:pPr>
      <w:r>
        <w:rPr>
          <w:rFonts w:hint="eastAsia" w:ascii="微软雅黑" w:hAnsi="微软雅黑" w:eastAsia="微软雅黑" w:cs="微软雅黑"/>
          <w:b/>
          <w:snapToGrid w:val="0"/>
          <w:color w:val="auto"/>
          <w:sz w:val="19"/>
          <w:lang w:eastAsia="zh-CN"/>
        </w:rPr>
        <w:t>磋商日期：</w:t>
      </w:r>
    </w:p>
    <w:p>
      <w:pPr>
        <w:spacing w:line="360" w:lineRule="auto"/>
        <w:rPr>
          <w:rFonts w:hint="eastAsia" w:ascii="微软雅黑" w:hAnsi="微软雅黑" w:eastAsia="微软雅黑" w:cs="微软雅黑"/>
          <w:snapToGrid w:val="0"/>
          <w:color w:val="auto"/>
          <w:sz w:val="19"/>
          <w:lang w:eastAsia="zh-CN"/>
        </w:rPr>
        <w:sectPr>
          <w:pgSz w:w="11900" w:h="16840"/>
          <w:pgMar w:top="1440" w:right="1800" w:bottom="1440" w:left="1800" w:header="0" w:footer="196" w:gutter="0"/>
          <w:pgBorders>
            <w:top w:val="none" w:sz="0" w:space="0"/>
            <w:left w:val="none" w:sz="0" w:space="0"/>
            <w:bottom w:val="none" w:sz="0" w:space="0"/>
            <w:right w:val="none" w:sz="0" w:space="0"/>
          </w:pgBorders>
          <w:cols w:space="720" w:num="1"/>
        </w:sectPr>
      </w:pPr>
    </w:p>
    <w:p>
      <w:pPr>
        <w:spacing w:line="360" w:lineRule="auto"/>
        <w:jc w:val="center"/>
        <w:rPr>
          <w:rFonts w:hint="eastAsia" w:ascii="微软雅黑" w:hAnsi="微软雅黑" w:eastAsia="微软雅黑" w:cs="微软雅黑"/>
          <w:b/>
          <w:snapToGrid w:val="0"/>
          <w:color w:val="auto"/>
          <w:sz w:val="21"/>
          <w:lang w:eastAsia="zh-CN"/>
        </w:rPr>
      </w:pPr>
      <w:r>
        <w:rPr>
          <w:rFonts w:hint="eastAsia" w:ascii="微软雅黑" w:hAnsi="微软雅黑" w:eastAsia="微软雅黑" w:cs="微软雅黑"/>
          <w:b/>
          <w:snapToGrid w:val="0"/>
          <w:color w:val="auto"/>
          <w:sz w:val="21"/>
          <w:lang w:eastAsia="zh-CN"/>
        </w:rPr>
        <w:t>二、</w:t>
      </w:r>
      <w:r>
        <w:rPr>
          <w:rFonts w:hint="eastAsia" w:ascii="微软雅黑" w:hAnsi="微软雅黑" w:eastAsia="微软雅黑" w:cs="微软雅黑"/>
          <w:b/>
          <w:snapToGrid w:val="0"/>
          <w:color w:val="auto"/>
          <w:sz w:val="21"/>
          <w:lang w:val="en-US" w:eastAsia="zh-CN"/>
        </w:rPr>
        <w:t>首轮报价表</w:t>
      </w: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val="en-US" w:eastAsia="zh-CN"/>
        </w:rPr>
        <w:t xml:space="preserve">注：采用电子招投标的项目无需编制该表格，投标供应商应在投标客户端【报价部分】进行填写，投标客户端软件将自动根据 供应商填写信息在线生成开标一览表（首轮报价表、报价一览表）或分项报价表，若在投标文件中出现非系统生成的开标一览表（首轮报价表、报价一览表）或分项报价表，且与投标客户端生成的开标一览表（首轮报价表、 报价一览表）或分项报价 表信息内容不一致，以投标客户端生成的内容为准。 </w:t>
      </w:r>
    </w:p>
    <w:p>
      <w:pPr>
        <w:pStyle w:val="8"/>
        <w:spacing w:line="360" w:lineRule="auto"/>
        <w:rPr>
          <w:rFonts w:hint="eastAsia" w:ascii="微软雅黑" w:hAnsi="微软雅黑" w:eastAsia="微软雅黑" w:cs="微软雅黑"/>
          <w:b/>
          <w:snapToGrid w:val="0"/>
          <w:color w:val="auto"/>
          <w:sz w:val="20"/>
          <w:lang w:eastAsia="zh-CN"/>
        </w:rPr>
      </w:pPr>
    </w:p>
    <w:p>
      <w:pPr>
        <w:pStyle w:val="8"/>
        <w:spacing w:line="360" w:lineRule="auto"/>
        <w:rPr>
          <w:rFonts w:hint="eastAsia" w:ascii="微软雅黑" w:hAnsi="微软雅黑" w:eastAsia="微软雅黑" w:cs="微软雅黑"/>
          <w:b/>
          <w:snapToGrid w:val="0"/>
          <w:color w:val="auto"/>
          <w:sz w:val="23"/>
          <w:lang w:eastAsia="zh-CN"/>
        </w:rPr>
      </w:pPr>
    </w:p>
    <w:p>
      <w:pPr>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br w:type="page"/>
      </w:r>
    </w:p>
    <w:p>
      <w:pPr>
        <w:pStyle w:val="5"/>
        <w:spacing w:line="360" w:lineRule="auto"/>
        <w:ind w:left="0" w:righ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三、分项报价表</w:t>
      </w:r>
    </w:p>
    <w:p>
      <w:pPr>
        <w:pStyle w:val="8"/>
        <w:spacing w:line="360" w:lineRule="auto"/>
        <w:rPr>
          <w:rFonts w:hint="eastAsia" w:ascii="微软雅黑" w:hAnsi="微软雅黑" w:eastAsia="微软雅黑" w:cs="微软雅黑"/>
          <w:b/>
          <w:snapToGrid w:val="0"/>
          <w:color w:val="auto"/>
          <w:sz w:val="25"/>
          <w:lang w:eastAsia="zh-CN"/>
        </w:rPr>
      </w:pPr>
    </w:p>
    <w:p>
      <w:pPr>
        <w:pStyle w:val="8"/>
        <w:spacing w:line="360" w:lineRule="auto"/>
        <w:rPr>
          <w:rFonts w:hint="eastAsia" w:ascii="微软雅黑" w:hAnsi="微软雅黑" w:eastAsia="微软雅黑" w:cs="微软雅黑"/>
          <w:snapToGrid w:val="0"/>
          <w:color w:val="auto"/>
          <w:lang w:val="en-US" w:eastAsia="zh-CN"/>
        </w:rPr>
      </w:pPr>
      <w:r>
        <w:rPr>
          <w:rFonts w:hint="eastAsia" w:ascii="微软雅黑" w:hAnsi="微软雅黑" w:eastAsia="微软雅黑" w:cs="微软雅黑"/>
          <w:snapToGrid w:val="0"/>
          <w:color w:val="auto"/>
          <w:lang w:val="en-US" w:eastAsia="zh-CN"/>
        </w:rPr>
        <w:t>注：采用电子招投标的项目无需编制该表格，投标供应商应在投标客户端【报价部分】进行填写，投标客户端软件将自动根据 供应商填写信息在线生成开标一览表（首轮报价表、报价一览表）或分项报价表，若在投标文件中出现非系统生成的开标一览 表（首轮报价表、报价一览表）或分项报价表，且与投标客户端生成的开标一览表（首轮报价表、 报价一览表）或分项报价 表信息内容不一致，以投标客户端生成的内容为准。</w:t>
      </w:r>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sz w:val="14"/>
          <w:lang w:eastAsia="zh-CN"/>
        </w:rPr>
      </w:pPr>
    </w:p>
    <w:p>
      <w:pPr>
        <w:pStyle w:val="5"/>
        <w:spacing w:line="360" w:lineRule="auto"/>
        <w:ind w:left="0" w:right="0"/>
        <w:outlineLvl w:val="9"/>
        <w:rPr>
          <w:rFonts w:hint="eastAsia" w:ascii="微软雅黑" w:hAnsi="微软雅黑" w:eastAsia="微软雅黑" w:cs="微软雅黑"/>
          <w:snapToGrid w:val="0"/>
          <w:color w:val="auto"/>
          <w:lang w:eastAsia="zh-CN"/>
        </w:rPr>
        <w:sectPr>
          <w:pgSz w:w="11900" w:h="16840"/>
          <w:pgMar w:top="1440" w:right="1800" w:bottom="1440" w:left="1800" w:header="0" w:footer="196" w:gutter="0"/>
          <w:pgBorders>
            <w:top w:val="none" w:sz="0" w:space="0"/>
            <w:left w:val="none" w:sz="0" w:space="0"/>
            <w:bottom w:val="none" w:sz="0" w:space="0"/>
            <w:right w:val="none" w:sz="0" w:space="0"/>
          </w:pgBorders>
          <w:cols w:space="720" w:num="1"/>
        </w:sectPr>
      </w:pPr>
    </w:p>
    <w:p>
      <w:pPr>
        <w:pStyle w:val="5"/>
        <w:numPr>
          <w:ilvl w:val="0"/>
          <w:numId w:val="7"/>
        </w:numPr>
        <w:spacing w:line="360" w:lineRule="auto"/>
        <w:ind w:left="0" w:righ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技术偏离及详细配置明细表</w:t>
      </w: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项目名称：一批医疗设备</w:t>
      </w: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项目编号：BWTC-217AA076</w:t>
      </w:r>
    </w:p>
    <w:p>
      <w:pPr>
        <w:pStyle w:val="8"/>
        <w:tabs>
          <w:tab w:val="left" w:pos="1090"/>
        </w:tabs>
        <w:spacing w:line="360" w:lineRule="auto"/>
        <w:rPr>
          <w:rFonts w:hint="eastAsia" w:ascii="微软雅黑" w:hAnsi="微软雅黑" w:eastAsia="微软雅黑" w:cs="微软雅黑"/>
          <w:snapToGrid w:val="0"/>
          <w:color w:val="auto"/>
        </w:rPr>
      </w:pPr>
      <w:r>
        <w:rPr>
          <w:rFonts w:hint="eastAsia" w:ascii="微软雅黑" w:hAnsi="微软雅黑" w:eastAsia="微软雅黑" w:cs="微软雅黑"/>
          <w:snapToGrid w:val="0"/>
          <w:color w:val="auto"/>
        </w:rPr>
        <w:t>（第</w:t>
      </w:r>
      <w:r>
        <w:rPr>
          <w:rFonts w:hint="eastAsia" w:ascii="微软雅黑" w:hAnsi="微软雅黑" w:eastAsia="微软雅黑" w:cs="微软雅黑"/>
          <w:snapToGrid w:val="0"/>
          <w:color w:val="auto"/>
        </w:rPr>
        <w:tab/>
      </w:r>
      <w:r>
        <w:rPr>
          <w:rFonts w:hint="eastAsia" w:ascii="微软雅黑" w:hAnsi="微软雅黑" w:eastAsia="微软雅黑" w:cs="微软雅黑"/>
          <w:snapToGrid w:val="0"/>
          <w:color w:val="auto"/>
        </w:rPr>
        <w:t>包）</w:t>
      </w:r>
    </w:p>
    <w:p>
      <w:pPr>
        <w:pStyle w:val="8"/>
        <w:spacing w:line="360" w:lineRule="auto"/>
        <w:rPr>
          <w:rFonts w:hint="eastAsia" w:ascii="微软雅黑" w:hAnsi="微软雅黑" w:eastAsia="微软雅黑" w:cs="微软雅黑"/>
          <w:snapToGrid w:val="0"/>
          <w:color w:val="auto"/>
          <w:sz w:val="14"/>
        </w:rPr>
      </w:pPr>
    </w:p>
    <w:tbl>
      <w:tblPr>
        <w:tblStyle w:val="20"/>
        <w:tblW w:w="5053" w:type="pct"/>
        <w:tblInd w:w="0"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autofit"/>
        <w:tblCellMar>
          <w:top w:w="0" w:type="dxa"/>
          <w:left w:w="0" w:type="dxa"/>
          <w:bottom w:w="0" w:type="dxa"/>
          <w:right w:w="0" w:type="dxa"/>
        </w:tblCellMar>
      </w:tblPr>
      <w:tblGrid>
        <w:gridCol w:w="519"/>
        <w:gridCol w:w="932"/>
        <w:gridCol w:w="1534"/>
        <w:gridCol w:w="639"/>
        <w:gridCol w:w="1919"/>
        <w:gridCol w:w="1919"/>
        <w:gridCol w:w="942"/>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309" w:type="pct"/>
            <w:shd w:val="clear" w:color="auto" w:fill="EDEDED"/>
            <w:vAlign w:val="center"/>
          </w:tcPr>
          <w:p>
            <w:pPr>
              <w:pStyle w:val="22"/>
              <w:spacing w:line="360" w:lineRule="auto"/>
              <w:jc w:val="center"/>
              <w:rPr>
                <w:rFonts w:hint="eastAsia" w:ascii="微软雅黑" w:hAnsi="微软雅黑" w:eastAsia="微软雅黑" w:cs="微软雅黑"/>
                <w:b/>
                <w:snapToGrid w:val="0"/>
                <w:color w:val="auto"/>
                <w:sz w:val="19"/>
              </w:rPr>
            </w:pPr>
            <w:r>
              <w:rPr>
                <w:rFonts w:hint="eastAsia" w:ascii="微软雅黑" w:hAnsi="微软雅黑" w:eastAsia="微软雅黑" w:cs="微软雅黑"/>
                <w:b/>
                <w:snapToGrid w:val="0"/>
                <w:color w:val="auto"/>
                <w:sz w:val="19"/>
              </w:rPr>
              <w:t>序号</w:t>
            </w:r>
          </w:p>
        </w:tc>
        <w:tc>
          <w:tcPr>
            <w:tcW w:w="554" w:type="pct"/>
            <w:shd w:val="clear" w:color="auto" w:fill="EDEDED"/>
            <w:vAlign w:val="center"/>
          </w:tcPr>
          <w:p>
            <w:pPr>
              <w:pStyle w:val="22"/>
              <w:spacing w:line="360" w:lineRule="auto"/>
              <w:jc w:val="center"/>
              <w:rPr>
                <w:rFonts w:hint="eastAsia" w:ascii="微软雅黑" w:hAnsi="微软雅黑" w:eastAsia="微软雅黑" w:cs="微软雅黑"/>
                <w:b/>
                <w:snapToGrid w:val="0"/>
                <w:color w:val="auto"/>
                <w:sz w:val="19"/>
              </w:rPr>
            </w:pPr>
            <w:r>
              <w:rPr>
                <w:rFonts w:hint="eastAsia" w:ascii="微软雅黑" w:hAnsi="微软雅黑" w:eastAsia="微软雅黑" w:cs="微软雅黑"/>
                <w:b/>
                <w:snapToGrid w:val="0"/>
                <w:color w:val="auto"/>
                <w:sz w:val="19"/>
              </w:rPr>
              <w:t>货物名称</w:t>
            </w:r>
          </w:p>
        </w:tc>
        <w:tc>
          <w:tcPr>
            <w:tcW w:w="912" w:type="pct"/>
            <w:shd w:val="clear" w:color="auto" w:fill="EDEDED"/>
            <w:vAlign w:val="center"/>
          </w:tcPr>
          <w:p>
            <w:pPr>
              <w:pStyle w:val="22"/>
              <w:spacing w:line="360" w:lineRule="auto"/>
              <w:jc w:val="center"/>
              <w:rPr>
                <w:rFonts w:hint="eastAsia" w:ascii="微软雅黑" w:hAnsi="微软雅黑" w:eastAsia="微软雅黑" w:cs="微软雅黑"/>
                <w:b/>
                <w:snapToGrid w:val="0"/>
                <w:color w:val="auto"/>
                <w:sz w:val="19"/>
              </w:rPr>
            </w:pPr>
            <w:r>
              <w:rPr>
                <w:rFonts w:hint="eastAsia" w:ascii="微软雅黑" w:hAnsi="微软雅黑" w:eastAsia="微软雅黑" w:cs="微软雅黑"/>
                <w:b/>
                <w:snapToGrid w:val="0"/>
                <w:color w:val="auto"/>
                <w:sz w:val="19"/>
              </w:rPr>
              <w:t>品牌型号、产地</w:t>
            </w:r>
          </w:p>
        </w:tc>
        <w:tc>
          <w:tcPr>
            <w:tcW w:w="380" w:type="pct"/>
            <w:shd w:val="clear" w:color="auto" w:fill="EDEDED"/>
            <w:vAlign w:val="center"/>
          </w:tcPr>
          <w:p>
            <w:pPr>
              <w:pStyle w:val="22"/>
              <w:spacing w:line="360" w:lineRule="auto"/>
              <w:jc w:val="center"/>
              <w:rPr>
                <w:rFonts w:hint="eastAsia" w:ascii="微软雅黑" w:hAnsi="微软雅黑" w:eastAsia="微软雅黑" w:cs="微软雅黑"/>
                <w:b/>
                <w:snapToGrid w:val="0"/>
                <w:color w:val="auto"/>
                <w:sz w:val="19"/>
              </w:rPr>
            </w:pPr>
            <w:r>
              <w:rPr>
                <w:rFonts w:hint="eastAsia" w:ascii="微软雅黑" w:hAnsi="微软雅黑" w:eastAsia="微软雅黑" w:cs="微软雅黑"/>
                <w:b/>
                <w:snapToGrid w:val="0"/>
                <w:color w:val="auto"/>
                <w:sz w:val="19"/>
              </w:rPr>
              <w:t>数量/单位</w:t>
            </w:r>
          </w:p>
        </w:tc>
        <w:tc>
          <w:tcPr>
            <w:tcW w:w="1141" w:type="pct"/>
            <w:shd w:val="clear" w:color="auto" w:fill="EDEDED"/>
            <w:vAlign w:val="center"/>
          </w:tcPr>
          <w:p>
            <w:pPr>
              <w:pStyle w:val="22"/>
              <w:spacing w:line="360" w:lineRule="auto"/>
              <w:jc w:val="center"/>
              <w:rPr>
                <w:rFonts w:hint="eastAsia" w:ascii="微软雅黑" w:hAnsi="微软雅黑" w:eastAsia="微软雅黑" w:cs="微软雅黑"/>
                <w:b/>
                <w:snapToGrid w:val="0"/>
                <w:color w:val="auto"/>
                <w:sz w:val="19"/>
                <w:lang w:eastAsia="zh-CN"/>
              </w:rPr>
            </w:pPr>
            <w:r>
              <w:rPr>
                <w:rFonts w:hint="eastAsia" w:ascii="微软雅黑" w:hAnsi="微软雅黑" w:eastAsia="微软雅黑" w:cs="微软雅黑"/>
                <w:b/>
                <w:snapToGrid w:val="0"/>
                <w:color w:val="auto"/>
                <w:sz w:val="19"/>
                <w:lang w:eastAsia="zh-CN"/>
              </w:rPr>
              <w:t>磋商文件</w:t>
            </w:r>
            <w:r>
              <w:rPr>
                <w:rFonts w:hint="eastAsia" w:ascii="微软雅黑" w:hAnsi="微软雅黑" w:eastAsia="微软雅黑" w:cs="微软雅黑"/>
                <w:b/>
                <w:snapToGrid w:val="0"/>
                <w:color w:val="auto"/>
                <w:sz w:val="19"/>
                <w:lang w:val="en-US" w:eastAsia="zh-CN"/>
              </w:rPr>
              <w:t>技术规格</w:t>
            </w:r>
          </w:p>
        </w:tc>
        <w:tc>
          <w:tcPr>
            <w:tcW w:w="1141" w:type="pct"/>
            <w:shd w:val="clear" w:color="auto" w:fill="EDEDED"/>
            <w:vAlign w:val="center"/>
          </w:tcPr>
          <w:p>
            <w:pPr>
              <w:pStyle w:val="22"/>
              <w:spacing w:line="360" w:lineRule="auto"/>
              <w:jc w:val="center"/>
              <w:rPr>
                <w:rFonts w:hint="eastAsia" w:ascii="微软雅黑" w:hAnsi="微软雅黑" w:eastAsia="微软雅黑" w:cs="微软雅黑"/>
                <w:b/>
                <w:snapToGrid w:val="0"/>
                <w:color w:val="auto"/>
                <w:sz w:val="19"/>
              </w:rPr>
            </w:pPr>
            <w:r>
              <w:rPr>
                <w:rFonts w:hint="eastAsia" w:ascii="微软雅黑" w:hAnsi="微软雅黑" w:eastAsia="微软雅黑" w:cs="微软雅黑"/>
                <w:b/>
                <w:snapToGrid w:val="0"/>
                <w:color w:val="auto"/>
                <w:sz w:val="19"/>
              </w:rPr>
              <w:t>响应文件</w:t>
            </w:r>
            <w:r>
              <w:rPr>
                <w:rFonts w:hint="eastAsia" w:ascii="微软雅黑" w:hAnsi="微软雅黑" w:eastAsia="微软雅黑" w:cs="微软雅黑"/>
                <w:b/>
                <w:snapToGrid w:val="0"/>
                <w:color w:val="auto"/>
                <w:sz w:val="19"/>
                <w:lang w:val="en-US" w:eastAsia="zh-CN"/>
              </w:rPr>
              <w:t>技术规格</w:t>
            </w:r>
          </w:p>
        </w:tc>
        <w:tc>
          <w:tcPr>
            <w:tcW w:w="560" w:type="pct"/>
            <w:shd w:val="clear" w:color="auto" w:fill="EDEDED"/>
            <w:vAlign w:val="center"/>
          </w:tcPr>
          <w:p>
            <w:pPr>
              <w:pStyle w:val="22"/>
              <w:spacing w:line="360" w:lineRule="auto"/>
              <w:jc w:val="center"/>
              <w:rPr>
                <w:rFonts w:hint="eastAsia" w:ascii="微软雅黑" w:hAnsi="微软雅黑" w:eastAsia="微软雅黑" w:cs="微软雅黑"/>
                <w:b/>
                <w:snapToGrid w:val="0"/>
                <w:color w:val="auto"/>
                <w:sz w:val="19"/>
              </w:rPr>
            </w:pPr>
            <w:r>
              <w:rPr>
                <w:rFonts w:hint="eastAsia" w:ascii="微软雅黑" w:hAnsi="微软雅黑" w:eastAsia="微软雅黑" w:cs="微软雅黑"/>
                <w:b/>
                <w:snapToGrid w:val="0"/>
                <w:color w:val="auto"/>
                <w:sz w:val="19"/>
              </w:rPr>
              <w:t>偏离情况</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309" w:type="pct"/>
            <w:vAlign w:val="center"/>
          </w:tcPr>
          <w:p>
            <w:pPr>
              <w:pStyle w:val="22"/>
              <w:spacing w:line="360" w:lineRule="auto"/>
              <w:rPr>
                <w:rFonts w:hint="eastAsia" w:ascii="微软雅黑" w:hAnsi="微软雅黑" w:eastAsia="微软雅黑" w:cs="微软雅黑"/>
                <w:snapToGrid w:val="0"/>
                <w:color w:val="auto"/>
                <w:sz w:val="18"/>
              </w:rPr>
            </w:pPr>
          </w:p>
        </w:tc>
        <w:tc>
          <w:tcPr>
            <w:tcW w:w="554" w:type="pct"/>
            <w:vAlign w:val="center"/>
          </w:tcPr>
          <w:p>
            <w:pPr>
              <w:pStyle w:val="22"/>
              <w:spacing w:line="360" w:lineRule="auto"/>
              <w:rPr>
                <w:rFonts w:hint="eastAsia" w:ascii="微软雅黑" w:hAnsi="微软雅黑" w:eastAsia="微软雅黑" w:cs="微软雅黑"/>
                <w:snapToGrid w:val="0"/>
                <w:color w:val="auto"/>
                <w:sz w:val="18"/>
              </w:rPr>
            </w:pPr>
          </w:p>
        </w:tc>
        <w:tc>
          <w:tcPr>
            <w:tcW w:w="912" w:type="pct"/>
            <w:vAlign w:val="center"/>
          </w:tcPr>
          <w:p>
            <w:pPr>
              <w:pStyle w:val="22"/>
              <w:spacing w:line="360" w:lineRule="auto"/>
              <w:rPr>
                <w:rFonts w:hint="eastAsia" w:ascii="微软雅黑" w:hAnsi="微软雅黑" w:eastAsia="微软雅黑" w:cs="微软雅黑"/>
                <w:snapToGrid w:val="0"/>
                <w:color w:val="auto"/>
                <w:sz w:val="18"/>
              </w:rPr>
            </w:pPr>
          </w:p>
        </w:tc>
        <w:tc>
          <w:tcPr>
            <w:tcW w:w="380" w:type="pct"/>
            <w:vAlign w:val="center"/>
          </w:tcPr>
          <w:p>
            <w:pPr>
              <w:pStyle w:val="22"/>
              <w:spacing w:line="360" w:lineRule="auto"/>
              <w:rPr>
                <w:rFonts w:hint="eastAsia" w:ascii="微软雅黑" w:hAnsi="微软雅黑" w:eastAsia="微软雅黑" w:cs="微软雅黑"/>
                <w:snapToGrid w:val="0"/>
                <w:color w:val="auto"/>
                <w:sz w:val="18"/>
              </w:rPr>
            </w:pPr>
          </w:p>
        </w:tc>
        <w:tc>
          <w:tcPr>
            <w:tcW w:w="1141" w:type="pct"/>
            <w:vAlign w:val="center"/>
          </w:tcPr>
          <w:p>
            <w:pPr>
              <w:pStyle w:val="22"/>
              <w:spacing w:line="360" w:lineRule="auto"/>
              <w:rPr>
                <w:rFonts w:hint="eastAsia" w:ascii="微软雅黑" w:hAnsi="微软雅黑" w:eastAsia="微软雅黑" w:cs="微软雅黑"/>
                <w:snapToGrid w:val="0"/>
                <w:color w:val="auto"/>
                <w:sz w:val="18"/>
              </w:rPr>
            </w:pPr>
          </w:p>
        </w:tc>
        <w:tc>
          <w:tcPr>
            <w:tcW w:w="1141" w:type="pct"/>
            <w:vAlign w:val="center"/>
          </w:tcPr>
          <w:p>
            <w:pPr>
              <w:pStyle w:val="22"/>
              <w:spacing w:line="360" w:lineRule="auto"/>
              <w:rPr>
                <w:rFonts w:hint="eastAsia" w:ascii="微软雅黑" w:hAnsi="微软雅黑" w:eastAsia="微软雅黑" w:cs="微软雅黑"/>
                <w:snapToGrid w:val="0"/>
                <w:color w:val="auto"/>
                <w:sz w:val="18"/>
              </w:rPr>
            </w:pPr>
          </w:p>
        </w:tc>
        <w:tc>
          <w:tcPr>
            <w:tcW w:w="560" w:type="pct"/>
            <w:vAlign w:val="center"/>
          </w:tcPr>
          <w:p>
            <w:pPr>
              <w:pStyle w:val="22"/>
              <w:spacing w:line="360" w:lineRule="auto"/>
              <w:rPr>
                <w:rFonts w:hint="eastAsia" w:ascii="微软雅黑" w:hAnsi="微软雅黑" w:eastAsia="微软雅黑" w:cs="微软雅黑"/>
                <w:snapToGrid w:val="0"/>
                <w:color w:val="auto"/>
                <w:sz w:val="1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309" w:type="pct"/>
            <w:vAlign w:val="center"/>
          </w:tcPr>
          <w:p>
            <w:pPr>
              <w:pStyle w:val="22"/>
              <w:spacing w:line="360" w:lineRule="auto"/>
              <w:rPr>
                <w:rFonts w:hint="eastAsia" w:ascii="微软雅黑" w:hAnsi="微软雅黑" w:eastAsia="微软雅黑" w:cs="微软雅黑"/>
                <w:snapToGrid w:val="0"/>
                <w:color w:val="auto"/>
                <w:sz w:val="18"/>
              </w:rPr>
            </w:pPr>
          </w:p>
        </w:tc>
        <w:tc>
          <w:tcPr>
            <w:tcW w:w="554" w:type="pct"/>
            <w:vAlign w:val="center"/>
          </w:tcPr>
          <w:p>
            <w:pPr>
              <w:pStyle w:val="22"/>
              <w:spacing w:line="360" w:lineRule="auto"/>
              <w:rPr>
                <w:rFonts w:hint="eastAsia" w:ascii="微软雅黑" w:hAnsi="微软雅黑" w:eastAsia="微软雅黑" w:cs="微软雅黑"/>
                <w:snapToGrid w:val="0"/>
                <w:color w:val="auto"/>
                <w:sz w:val="18"/>
              </w:rPr>
            </w:pPr>
          </w:p>
        </w:tc>
        <w:tc>
          <w:tcPr>
            <w:tcW w:w="912" w:type="pct"/>
            <w:vAlign w:val="center"/>
          </w:tcPr>
          <w:p>
            <w:pPr>
              <w:pStyle w:val="22"/>
              <w:spacing w:line="360" w:lineRule="auto"/>
              <w:rPr>
                <w:rFonts w:hint="eastAsia" w:ascii="微软雅黑" w:hAnsi="微软雅黑" w:eastAsia="微软雅黑" w:cs="微软雅黑"/>
                <w:snapToGrid w:val="0"/>
                <w:color w:val="auto"/>
                <w:sz w:val="18"/>
              </w:rPr>
            </w:pPr>
          </w:p>
        </w:tc>
        <w:tc>
          <w:tcPr>
            <w:tcW w:w="380" w:type="pct"/>
            <w:vAlign w:val="center"/>
          </w:tcPr>
          <w:p>
            <w:pPr>
              <w:pStyle w:val="22"/>
              <w:spacing w:line="360" w:lineRule="auto"/>
              <w:rPr>
                <w:rFonts w:hint="eastAsia" w:ascii="微软雅黑" w:hAnsi="微软雅黑" w:eastAsia="微软雅黑" w:cs="微软雅黑"/>
                <w:snapToGrid w:val="0"/>
                <w:color w:val="auto"/>
                <w:sz w:val="18"/>
              </w:rPr>
            </w:pPr>
          </w:p>
        </w:tc>
        <w:tc>
          <w:tcPr>
            <w:tcW w:w="1141" w:type="pct"/>
            <w:vAlign w:val="center"/>
          </w:tcPr>
          <w:p>
            <w:pPr>
              <w:pStyle w:val="22"/>
              <w:spacing w:line="360" w:lineRule="auto"/>
              <w:rPr>
                <w:rFonts w:hint="eastAsia" w:ascii="微软雅黑" w:hAnsi="微软雅黑" w:eastAsia="微软雅黑" w:cs="微软雅黑"/>
                <w:snapToGrid w:val="0"/>
                <w:color w:val="auto"/>
                <w:sz w:val="18"/>
              </w:rPr>
            </w:pPr>
          </w:p>
        </w:tc>
        <w:tc>
          <w:tcPr>
            <w:tcW w:w="1141" w:type="pct"/>
            <w:vAlign w:val="center"/>
          </w:tcPr>
          <w:p>
            <w:pPr>
              <w:pStyle w:val="22"/>
              <w:spacing w:line="360" w:lineRule="auto"/>
              <w:rPr>
                <w:rFonts w:hint="eastAsia" w:ascii="微软雅黑" w:hAnsi="微软雅黑" w:eastAsia="微软雅黑" w:cs="微软雅黑"/>
                <w:snapToGrid w:val="0"/>
                <w:color w:val="auto"/>
                <w:sz w:val="18"/>
              </w:rPr>
            </w:pPr>
          </w:p>
        </w:tc>
        <w:tc>
          <w:tcPr>
            <w:tcW w:w="560" w:type="pct"/>
            <w:vAlign w:val="center"/>
          </w:tcPr>
          <w:p>
            <w:pPr>
              <w:pStyle w:val="22"/>
              <w:spacing w:line="360" w:lineRule="auto"/>
              <w:rPr>
                <w:rFonts w:hint="eastAsia" w:ascii="微软雅黑" w:hAnsi="微软雅黑" w:eastAsia="微软雅黑" w:cs="微软雅黑"/>
                <w:snapToGrid w:val="0"/>
                <w:color w:val="auto"/>
                <w:sz w:val="1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c>
          <w:tcPr>
            <w:tcW w:w="309" w:type="pct"/>
            <w:vAlign w:val="center"/>
          </w:tcPr>
          <w:p>
            <w:pPr>
              <w:pStyle w:val="22"/>
              <w:spacing w:line="360" w:lineRule="auto"/>
              <w:rPr>
                <w:rFonts w:hint="eastAsia" w:ascii="微软雅黑" w:hAnsi="微软雅黑" w:eastAsia="微软雅黑" w:cs="微软雅黑"/>
                <w:snapToGrid w:val="0"/>
                <w:color w:val="auto"/>
                <w:sz w:val="18"/>
              </w:rPr>
            </w:pPr>
          </w:p>
        </w:tc>
        <w:tc>
          <w:tcPr>
            <w:tcW w:w="554" w:type="pct"/>
            <w:vAlign w:val="center"/>
          </w:tcPr>
          <w:p>
            <w:pPr>
              <w:pStyle w:val="22"/>
              <w:spacing w:line="360" w:lineRule="auto"/>
              <w:rPr>
                <w:rFonts w:hint="eastAsia" w:ascii="微软雅黑" w:hAnsi="微软雅黑" w:eastAsia="微软雅黑" w:cs="微软雅黑"/>
                <w:snapToGrid w:val="0"/>
                <w:color w:val="auto"/>
                <w:sz w:val="18"/>
              </w:rPr>
            </w:pPr>
          </w:p>
        </w:tc>
        <w:tc>
          <w:tcPr>
            <w:tcW w:w="912" w:type="pct"/>
            <w:vAlign w:val="center"/>
          </w:tcPr>
          <w:p>
            <w:pPr>
              <w:pStyle w:val="22"/>
              <w:spacing w:line="360" w:lineRule="auto"/>
              <w:rPr>
                <w:rFonts w:hint="eastAsia" w:ascii="微软雅黑" w:hAnsi="微软雅黑" w:eastAsia="微软雅黑" w:cs="微软雅黑"/>
                <w:snapToGrid w:val="0"/>
                <w:color w:val="auto"/>
                <w:sz w:val="18"/>
              </w:rPr>
            </w:pPr>
          </w:p>
        </w:tc>
        <w:tc>
          <w:tcPr>
            <w:tcW w:w="380" w:type="pct"/>
            <w:vAlign w:val="center"/>
          </w:tcPr>
          <w:p>
            <w:pPr>
              <w:pStyle w:val="22"/>
              <w:spacing w:line="360" w:lineRule="auto"/>
              <w:rPr>
                <w:rFonts w:hint="eastAsia" w:ascii="微软雅黑" w:hAnsi="微软雅黑" w:eastAsia="微软雅黑" w:cs="微软雅黑"/>
                <w:snapToGrid w:val="0"/>
                <w:color w:val="auto"/>
                <w:sz w:val="18"/>
              </w:rPr>
            </w:pPr>
          </w:p>
        </w:tc>
        <w:tc>
          <w:tcPr>
            <w:tcW w:w="1141" w:type="pct"/>
            <w:vAlign w:val="center"/>
          </w:tcPr>
          <w:p>
            <w:pPr>
              <w:pStyle w:val="22"/>
              <w:spacing w:line="360" w:lineRule="auto"/>
              <w:rPr>
                <w:rFonts w:hint="eastAsia" w:ascii="微软雅黑" w:hAnsi="微软雅黑" w:eastAsia="微软雅黑" w:cs="微软雅黑"/>
                <w:snapToGrid w:val="0"/>
                <w:color w:val="auto"/>
                <w:sz w:val="18"/>
              </w:rPr>
            </w:pPr>
          </w:p>
        </w:tc>
        <w:tc>
          <w:tcPr>
            <w:tcW w:w="1141" w:type="pct"/>
            <w:vAlign w:val="center"/>
          </w:tcPr>
          <w:p>
            <w:pPr>
              <w:pStyle w:val="22"/>
              <w:spacing w:line="360" w:lineRule="auto"/>
              <w:rPr>
                <w:rFonts w:hint="eastAsia" w:ascii="微软雅黑" w:hAnsi="微软雅黑" w:eastAsia="微软雅黑" w:cs="微软雅黑"/>
                <w:snapToGrid w:val="0"/>
                <w:color w:val="auto"/>
                <w:sz w:val="18"/>
              </w:rPr>
            </w:pPr>
          </w:p>
        </w:tc>
        <w:tc>
          <w:tcPr>
            <w:tcW w:w="560" w:type="pct"/>
            <w:vAlign w:val="center"/>
          </w:tcPr>
          <w:p>
            <w:pPr>
              <w:pStyle w:val="22"/>
              <w:spacing w:line="360" w:lineRule="auto"/>
              <w:rPr>
                <w:rFonts w:hint="eastAsia" w:ascii="微软雅黑" w:hAnsi="微软雅黑" w:eastAsia="微软雅黑" w:cs="微软雅黑"/>
                <w:snapToGrid w:val="0"/>
                <w:color w:val="auto"/>
                <w:sz w:val="18"/>
              </w:rPr>
            </w:pPr>
          </w:p>
        </w:tc>
      </w:tr>
    </w:tbl>
    <w:p>
      <w:pPr>
        <w:pStyle w:val="8"/>
        <w:spacing w:line="360" w:lineRule="auto"/>
        <w:rPr>
          <w:rFonts w:hint="eastAsia" w:ascii="微软雅黑" w:hAnsi="微软雅黑" w:eastAsia="微软雅黑" w:cs="微软雅黑"/>
          <w:snapToGrid w:val="0"/>
          <w:color w:val="auto"/>
          <w:sz w:val="8"/>
        </w:rPr>
      </w:pPr>
    </w:p>
    <w:p>
      <w:pPr>
        <w:pStyle w:val="8"/>
        <w:spacing w:line="360" w:lineRule="auto"/>
        <w:rPr>
          <w:rFonts w:hint="eastAsia" w:ascii="微软雅黑" w:hAnsi="微软雅黑" w:eastAsia="微软雅黑" w:cs="微软雅黑"/>
          <w:snapToGrid w:val="0"/>
          <w:color w:val="auto"/>
        </w:rPr>
      </w:pP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w:t>
      </w:r>
      <w:r>
        <w:rPr>
          <w:rFonts w:hint="eastAsia" w:ascii="微软雅黑" w:hAnsi="微软雅黑" w:eastAsia="微软雅黑" w:cs="微软雅黑"/>
          <w:snapToGrid w:val="0"/>
          <w:color w:val="auto"/>
          <w:lang w:val="en-US" w:eastAsia="zh-CN"/>
        </w:rPr>
        <w:t>技术规格</w:t>
      </w:r>
      <w:r>
        <w:rPr>
          <w:rFonts w:hint="eastAsia" w:ascii="微软雅黑" w:hAnsi="微软雅黑" w:eastAsia="微软雅黑" w:cs="微软雅黑"/>
          <w:snapToGrid w:val="0"/>
          <w:color w:val="auto"/>
          <w:lang w:eastAsia="zh-CN"/>
        </w:rPr>
        <w:t>必须如实填写，并应对偏差情况做出必要说明。供应商应对故意隐瞒货物</w:t>
      </w:r>
      <w:r>
        <w:rPr>
          <w:rFonts w:hint="eastAsia" w:ascii="微软雅黑" w:hAnsi="微软雅黑" w:eastAsia="微软雅黑" w:cs="微软雅黑"/>
          <w:snapToGrid w:val="0"/>
          <w:color w:val="auto"/>
          <w:lang w:val="en-US" w:eastAsia="zh-CN"/>
        </w:rPr>
        <w:t>/</w:t>
      </w:r>
      <w:r>
        <w:rPr>
          <w:rFonts w:hint="eastAsia" w:ascii="微软雅黑" w:hAnsi="微软雅黑" w:eastAsia="微软雅黑" w:cs="微软雅黑"/>
          <w:snapToGrid w:val="0"/>
          <w:color w:val="auto"/>
          <w:lang w:eastAsia="zh-CN"/>
        </w:rPr>
        <w:t>服务偏差的行为承担责任。对磋商文件有任何偏离应列明“正偏离”或“负偏离”；对磋商文件无偏离应标明“无偏离”。</w:t>
      </w:r>
    </w:p>
    <w:p>
      <w:pPr>
        <w:pStyle w:val="8"/>
        <w:spacing w:line="360" w:lineRule="auto"/>
        <w:rPr>
          <w:rFonts w:hint="default" w:ascii="微软雅黑" w:hAnsi="微软雅黑" w:eastAsia="微软雅黑" w:cs="微软雅黑"/>
          <w:snapToGrid w:val="0"/>
          <w:color w:val="auto"/>
          <w:lang w:val="en-US" w:eastAsia="zh-CN"/>
        </w:rPr>
      </w:pPr>
      <w:r>
        <w:rPr>
          <w:rFonts w:hint="eastAsia" w:ascii="微软雅黑" w:hAnsi="微软雅黑" w:eastAsia="微软雅黑" w:cs="微软雅黑"/>
          <w:snapToGrid w:val="0"/>
          <w:color w:val="auto"/>
          <w:lang w:val="en-US" w:eastAsia="zh-CN"/>
        </w:rPr>
        <w:t>2、</w:t>
      </w:r>
      <w:r>
        <w:rPr>
          <w:rFonts w:hint="eastAsia" w:ascii="微软雅黑" w:hAnsi="微软雅黑" w:eastAsia="微软雅黑" w:cs="微软雅黑"/>
          <w:snapToGrid w:val="0"/>
          <w:color w:val="auto"/>
          <w:lang w:eastAsia="zh-CN"/>
        </w:rPr>
        <w:t>供应商应对磋商文件技术规格，逐条说明所提供货物和服务已对磋商文件的技术规格做出了实质性的响应，并申明与技术规格条文的偏差和例外。特别对有具体参数要求的指标，供应商</w:t>
      </w:r>
      <w:r>
        <w:rPr>
          <w:rFonts w:hint="eastAsia" w:ascii="微软雅黑" w:hAnsi="微软雅黑" w:eastAsia="微软雅黑" w:cs="微软雅黑"/>
          <w:snapToGrid w:val="0"/>
          <w:color w:val="auto"/>
          <w:lang w:val="en-US" w:eastAsia="zh-CN"/>
        </w:rPr>
        <w:t>须</w:t>
      </w:r>
      <w:r>
        <w:rPr>
          <w:rFonts w:hint="eastAsia" w:ascii="微软雅黑" w:hAnsi="微软雅黑" w:eastAsia="微软雅黑" w:cs="微软雅黑"/>
          <w:snapToGrid w:val="0"/>
          <w:color w:val="auto"/>
          <w:lang w:eastAsia="zh-CN"/>
        </w:rPr>
        <w:t>提供所投设备的具体参数值。</w:t>
      </w:r>
    </w:p>
    <w:p>
      <w:pPr>
        <w:pStyle w:val="8"/>
        <w:spacing w:line="360" w:lineRule="auto"/>
        <w:rPr>
          <w:rFonts w:hint="eastAsia" w:ascii="微软雅黑" w:hAnsi="微软雅黑" w:eastAsia="微软雅黑" w:cs="微软雅黑"/>
          <w:snapToGrid w:val="0"/>
          <w:color w:val="auto"/>
        </w:rPr>
      </w:pPr>
      <w:r>
        <w:rPr>
          <w:rFonts w:hint="eastAsia" w:ascii="微软雅黑" w:hAnsi="微软雅黑" w:eastAsia="微软雅黑" w:cs="微软雅黑"/>
          <w:snapToGrid w:val="0"/>
          <w:color w:val="auto"/>
        </w:rPr>
        <w:t>供应商全称：</w:t>
      </w:r>
    </w:p>
    <w:p>
      <w:pPr>
        <w:pStyle w:val="8"/>
        <w:spacing w:line="360" w:lineRule="auto"/>
        <w:rPr>
          <w:rFonts w:hint="eastAsia" w:ascii="微软雅黑" w:hAnsi="微软雅黑" w:eastAsia="微软雅黑" w:cs="微软雅黑"/>
          <w:snapToGrid w:val="0"/>
          <w:color w:val="auto"/>
          <w:sz w:val="13"/>
        </w:rPr>
      </w:pPr>
    </w:p>
    <w:p>
      <w:pPr>
        <w:pStyle w:val="8"/>
        <w:tabs>
          <w:tab w:val="left" w:pos="9612"/>
          <w:tab w:val="left" w:pos="10044"/>
          <w:tab w:val="left" w:pos="10476"/>
        </w:tabs>
        <w:spacing w:line="360" w:lineRule="auto"/>
        <w:rPr>
          <w:rFonts w:hint="eastAsia" w:ascii="微软雅黑" w:hAnsi="微软雅黑" w:eastAsia="微软雅黑" w:cs="微软雅黑"/>
          <w:snapToGrid w:val="0"/>
          <w:color w:val="auto"/>
        </w:rPr>
      </w:pPr>
      <w:r>
        <w:rPr>
          <w:rFonts w:hint="eastAsia" w:ascii="微软雅黑" w:hAnsi="微软雅黑" w:eastAsia="微软雅黑" w:cs="微软雅黑"/>
          <w:snapToGrid w:val="0"/>
          <w:color w:val="auto"/>
        </w:rPr>
        <w:t>日期：</w:t>
      </w:r>
      <w:r>
        <w:rPr>
          <w:rFonts w:hint="eastAsia" w:ascii="微软雅黑" w:hAnsi="微软雅黑" w:eastAsia="微软雅黑" w:cs="微软雅黑"/>
          <w:snapToGrid w:val="0"/>
          <w:color w:val="auto"/>
          <w:lang w:val="en-US" w:eastAsia="zh-CN"/>
        </w:rPr>
        <w:t xml:space="preserve">   </w:t>
      </w:r>
      <w:r>
        <w:rPr>
          <w:rFonts w:hint="eastAsia" w:ascii="微软雅黑" w:hAnsi="微软雅黑" w:eastAsia="微软雅黑" w:cs="微软雅黑"/>
          <w:snapToGrid w:val="0"/>
          <w:color w:val="auto"/>
        </w:rPr>
        <w:t>年</w:t>
      </w:r>
      <w:r>
        <w:rPr>
          <w:rFonts w:hint="eastAsia" w:ascii="微软雅黑" w:hAnsi="微软雅黑" w:eastAsia="微软雅黑" w:cs="微软雅黑"/>
          <w:snapToGrid w:val="0"/>
          <w:color w:val="auto"/>
          <w:lang w:val="en-US" w:eastAsia="zh-CN"/>
        </w:rPr>
        <w:t xml:space="preserve">   </w:t>
      </w:r>
      <w:r>
        <w:rPr>
          <w:rFonts w:hint="eastAsia" w:ascii="微软雅黑" w:hAnsi="微软雅黑" w:eastAsia="微软雅黑" w:cs="微软雅黑"/>
          <w:snapToGrid w:val="0"/>
          <w:color w:val="auto"/>
        </w:rPr>
        <w:t>月</w:t>
      </w:r>
      <w:r>
        <w:rPr>
          <w:rFonts w:hint="eastAsia" w:ascii="微软雅黑" w:hAnsi="微软雅黑" w:eastAsia="微软雅黑" w:cs="微软雅黑"/>
          <w:snapToGrid w:val="0"/>
          <w:color w:val="auto"/>
          <w:lang w:val="en-US" w:eastAsia="zh-CN"/>
        </w:rPr>
        <w:t xml:space="preserve">   </w:t>
      </w:r>
      <w:r>
        <w:rPr>
          <w:rFonts w:hint="eastAsia" w:ascii="微软雅黑" w:hAnsi="微软雅黑" w:eastAsia="微软雅黑" w:cs="微软雅黑"/>
          <w:snapToGrid w:val="0"/>
          <w:color w:val="auto"/>
        </w:rPr>
        <w:t>日</w:t>
      </w:r>
    </w:p>
    <w:p>
      <w:pPr>
        <w:pStyle w:val="9"/>
        <w:ind w:left="0" w:leftChars="0" w:firstLine="0" w:firstLineChars="0"/>
        <w:rPr>
          <w:rFonts w:hint="eastAsia" w:ascii="微软雅黑" w:hAnsi="微软雅黑" w:eastAsia="微软雅黑" w:cs="微软雅黑"/>
          <w:snapToGrid w:val="0"/>
          <w:color w:val="auto"/>
          <w:lang w:eastAsia="zh-CN"/>
        </w:rPr>
      </w:pPr>
    </w:p>
    <w:p>
      <w:pPr>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val="en-US" w:eastAsia="zh-CN"/>
        </w:rPr>
        <w:br w:type="page"/>
      </w:r>
    </w:p>
    <w:p>
      <w:pPr>
        <w:pStyle w:val="5"/>
        <w:numPr>
          <w:ilvl w:val="0"/>
          <w:numId w:val="7"/>
        </w:numPr>
        <w:spacing w:line="360" w:lineRule="auto"/>
        <w:ind w:left="0" w:righ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资格证明文件</w:t>
      </w:r>
    </w:p>
    <w:p>
      <w:pPr>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格式自拟，后附磋商文件要求的资格证明文件</w:t>
      </w:r>
    </w:p>
    <w:p>
      <w:pPr>
        <w:rPr>
          <w:rFonts w:hint="eastAsia" w:ascii="微软雅黑" w:hAnsi="微软雅黑" w:eastAsia="微软雅黑" w:cs="微软雅黑"/>
          <w:snapToGrid w:val="0"/>
          <w:color w:val="auto"/>
          <w:lang w:eastAsia="zh-CN"/>
        </w:rPr>
      </w:pPr>
    </w:p>
    <w:p>
      <w:pPr>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val="en-US" w:eastAsia="zh-CN"/>
        </w:rPr>
        <w:br w:type="page"/>
      </w:r>
    </w:p>
    <w:p>
      <w:pPr>
        <w:pStyle w:val="5"/>
        <w:numPr>
          <w:ilvl w:val="0"/>
          <w:numId w:val="7"/>
        </w:numPr>
        <w:spacing w:line="360" w:lineRule="auto"/>
        <w:ind w:left="0" w:righ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val="en-US" w:eastAsia="zh-CN"/>
        </w:rPr>
        <w:t>承诺函</w:t>
      </w:r>
    </w:p>
    <w:p>
      <w:pPr>
        <w:rPr>
          <w:rFonts w:hint="eastAsia"/>
          <w:color w:val="auto"/>
          <w:lang w:eastAsia="zh-CN"/>
        </w:rPr>
      </w:pPr>
    </w:p>
    <w:p>
      <w:pPr>
        <w:pStyle w:val="8"/>
        <w:spacing w:line="360" w:lineRule="auto"/>
        <w:rPr>
          <w:rFonts w:hint="eastAsia" w:ascii="微软雅黑" w:hAnsi="微软雅黑" w:eastAsia="微软雅黑" w:cs="微软雅黑"/>
          <w:snapToGrid w:val="0"/>
          <w:color w:val="auto"/>
          <w:sz w:val="20"/>
        </w:rPr>
      </w:pPr>
    </w:p>
    <w:p>
      <w:pPr>
        <w:snapToGrid w:val="0"/>
        <w:jc w:val="center"/>
        <w:rPr>
          <w:rFonts w:hint="eastAsia" w:ascii="微软雅黑" w:hAnsi="微软雅黑" w:eastAsia="微软雅黑" w:cs="微软雅黑"/>
          <w:b/>
          <w:bCs/>
          <w:snapToGrid w:val="0"/>
          <w:color w:val="auto"/>
          <w:sz w:val="21"/>
          <w:szCs w:val="21"/>
          <w:lang w:val="en-US" w:eastAsia="zh-CN" w:bidi="ar-SA"/>
        </w:rPr>
      </w:pPr>
      <w:r>
        <w:rPr>
          <w:rFonts w:hint="eastAsia" w:ascii="微软雅黑" w:hAnsi="微软雅黑" w:eastAsia="微软雅黑" w:cs="微软雅黑"/>
          <w:snapToGrid w:val="0"/>
          <w:color w:val="auto"/>
          <w:lang w:eastAsia="zh-CN"/>
        </w:rPr>
        <w:t>（一）</w:t>
      </w:r>
      <w:r>
        <w:rPr>
          <w:rFonts w:hint="eastAsia" w:ascii="微软雅黑" w:hAnsi="微软雅黑" w:eastAsia="微软雅黑" w:cs="微软雅黑"/>
          <w:b/>
          <w:bCs/>
          <w:snapToGrid w:val="0"/>
          <w:color w:val="auto"/>
          <w:sz w:val="21"/>
          <w:szCs w:val="21"/>
          <w:lang w:val="en-US" w:eastAsia="zh-CN" w:bidi="ar-SA"/>
        </w:rPr>
        <w:t>无重大违法记录声明</w:t>
      </w:r>
    </w:p>
    <w:p>
      <w:pPr>
        <w:snapToGrid w:val="0"/>
        <w:spacing w:line="480" w:lineRule="auto"/>
        <w:rPr>
          <w:rFonts w:hint="eastAsia" w:ascii="微软雅黑" w:hAnsi="微软雅黑" w:eastAsia="微软雅黑" w:cs="微软雅黑"/>
          <w:b/>
          <w:bCs/>
          <w:snapToGrid w:val="0"/>
          <w:color w:val="auto"/>
          <w:position w:val="0"/>
          <w:sz w:val="36"/>
          <w:szCs w:val="36"/>
          <w:highlight w:val="none"/>
        </w:rPr>
      </w:pPr>
    </w:p>
    <w:p>
      <w:pPr>
        <w:snapToGrid w:val="0"/>
        <w:spacing w:line="480" w:lineRule="auto"/>
        <w:ind w:firstLine="380" w:firstLineChars="200"/>
        <w:rPr>
          <w:rFonts w:hint="eastAsia" w:ascii="微软雅黑" w:hAnsi="微软雅黑" w:eastAsia="微软雅黑" w:cs="微软雅黑"/>
          <w:bCs/>
          <w:snapToGrid w:val="0"/>
          <w:color w:val="auto"/>
          <w:position w:val="0"/>
          <w:sz w:val="19"/>
          <w:szCs w:val="19"/>
          <w:highlight w:val="none"/>
        </w:rPr>
      </w:pPr>
      <w:r>
        <w:rPr>
          <w:rFonts w:hint="eastAsia" w:ascii="微软雅黑" w:hAnsi="微软雅黑" w:eastAsia="微软雅黑" w:cs="微软雅黑"/>
          <w:bCs/>
          <w:snapToGrid w:val="0"/>
          <w:color w:val="auto"/>
          <w:position w:val="0"/>
          <w:sz w:val="19"/>
          <w:szCs w:val="19"/>
          <w:highlight w:val="none"/>
        </w:rPr>
        <w:t>本单位郑重声明，在参加本次政府采购活动前3年内，在经营活动中没有重大违法记录。如声明不实，我单位自愿承担由此引发的一切后果。</w:t>
      </w:r>
    </w:p>
    <w:p>
      <w:pPr>
        <w:snapToGrid w:val="0"/>
        <w:spacing w:line="480" w:lineRule="auto"/>
        <w:ind w:firstLine="380" w:firstLineChars="200"/>
        <w:rPr>
          <w:rFonts w:hint="eastAsia" w:ascii="微软雅黑" w:hAnsi="微软雅黑" w:eastAsia="微软雅黑" w:cs="微软雅黑"/>
          <w:snapToGrid w:val="0"/>
          <w:color w:val="auto"/>
          <w:position w:val="0"/>
          <w:sz w:val="19"/>
          <w:szCs w:val="19"/>
          <w:highlight w:val="none"/>
        </w:rPr>
      </w:pPr>
      <w:r>
        <w:rPr>
          <w:rFonts w:hint="eastAsia" w:ascii="微软雅黑" w:hAnsi="微软雅黑" w:eastAsia="微软雅黑" w:cs="微软雅黑"/>
          <w:bCs/>
          <w:snapToGrid w:val="0"/>
          <w:color w:val="auto"/>
          <w:position w:val="0"/>
          <w:sz w:val="19"/>
          <w:szCs w:val="19"/>
          <w:highlight w:val="none"/>
        </w:rPr>
        <w:t>特此声明。</w:t>
      </w:r>
    </w:p>
    <w:p>
      <w:pPr>
        <w:snapToGrid w:val="0"/>
        <w:spacing w:line="480" w:lineRule="auto"/>
        <w:rPr>
          <w:rFonts w:hint="eastAsia" w:ascii="微软雅黑" w:hAnsi="微软雅黑" w:eastAsia="微软雅黑" w:cs="微软雅黑"/>
          <w:snapToGrid w:val="0"/>
          <w:color w:val="auto"/>
          <w:position w:val="0"/>
          <w:sz w:val="19"/>
          <w:szCs w:val="19"/>
          <w:highlight w:val="none"/>
        </w:rPr>
      </w:pPr>
    </w:p>
    <w:p>
      <w:pPr>
        <w:snapToGrid w:val="0"/>
        <w:spacing w:line="480" w:lineRule="auto"/>
        <w:rPr>
          <w:rFonts w:hint="eastAsia" w:ascii="微软雅黑" w:hAnsi="微软雅黑" w:eastAsia="微软雅黑" w:cs="微软雅黑"/>
          <w:snapToGrid w:val="0"/>
          <w:color w:val="auto"/>
          <w:position w:val="0"/>
          <w:sz w:val="19"/>
          <w:szCs w:val="19"/>
          <w:highlight w:val="none"/>
        </w:rPr>
      </w:pPr>
    </w:p>
    <w:p>
      <w:pPr>
        <w:snapToGrid w:val="0"/>
        <w:spacing w:line="480" w:lineRule="auto"/>
        <w:rPr>
          <w:rFonts w:hint="eastAsia" w:ascii="微软雅黑" w:hAnsi="微软雅黑" w:eastAsia="微软雅黑" w:cs="微软雅黑"/>
          <w:snapToGrid w:val="0"/>
          <w:color w:val="auto"/>
          <w:position w:val="0"/>
          <w:sz w:val="19"/>
          <w:szCs w:val="19"/>
          <w:highlight w:val="none"/>
        </w:rPr>
      </w:pPr>
    </w:p>
    <w:p>
      <w:pPr>
        <w:snapToGrid w:val="0"/>
        <w:spacing w:line="480" w:lineRule="auto"/>
        <w:rPr>
          <w:rFonts w:hint="eastAsia" w:ascii="微软雅黑" w:hAnsi="微软雅黑" w:eastAsia="微软雅黑" w:cs="微软雅黑"/>
          <w:snapToGrid w:val="0"/>
          <w:color w:val="auto"/>
          <w:position w:val="0"/>
          <w:sz w:val="19"/>
          <w:szCs w:val="19"/>
          <w:highlight w:val="none"/>
        </w:rPr>
      </w:pPr>
      <w:r>
        <w:rPr>
          <w:rFonts w:hint="eastAsia" w:ascii="微软雅黑" w:hAnsi="微软雅黑" w:eastAsia="微软雅黑" w:cs="微软雅黑"/>
          <w:snapToGrid w:val="0"/>
          <w:color w:val="auto"/>
          <w:position w:val="0"/>
          <w:sz w:val="19"/>
          <w:szCs w:val="19"/>
          <w:highlight w:val="none"/>
        </w:rPr>
        <w:t xml:space="preserve">                              </w:t>
      </w:r>
      <w:r>
        <w:rPr>
          <w:rFonts w:hint="eastAsia" w:ascii="微软雅黑" w:hAnsi="微软雅黑" w:eastAsia="微软雅黑" w:cs="微软雅黑"/>
          <w:snapToGrid w:val="0"/>
          <w:color w:val="auto"/>
          <w:position w:val="0"/>
          <w:sz w:val="19"/>
          <w:szCs w:val="19"/>
          <w:highlight w:val="none"/>
          <w:lang w:eastAsia="zh-CN"/>
        </w:rPr>
        <w:t>供应商</w:t>
      </w:r>
      <w:r>
        <w:rPr>
          <w:rFonts w:hint="eastAsia" w:ascii="微软雅黑" w:hAnsi="微软雅黑" w:eastAsia="微软雅黑" w:cs="微软雅黑"/>
          <w:snapToGrid w:val="0"/>
          <w:color w:val="auto"/>
          <w:position w:val="0"/>
          <w:sz w:val="19"/>
          <w:szCs w:val="19"/>
          <w:highlight w:val="none"/>
        </w:rPr>
        <w:t>（公章）：</w:t>
      </w:r>
    </w:p>
    <w:p>
      <w:pPr>
        <w:snapToGrid w:val="0"/>
        <w:spacing w:line="480" w:lineRule="auto"/>
        <w:rPr>
          <w:rFonts w:hint="eastAsia" w:ascii="微软雅黑" w:hAnsi="微软雅黑" w:eastAsia="微软雅黑" w:cs="微软雅黑"/>
          <w:snapToGrid w:val="0"/>
          <w:color w:val="auto"/>
          <w:position w:val="0"/>
          <w:sz w:val="19"/>
          <w:szCs w:val="19"/>
          <w:highlight w:val="none"/>
        </w:rPr>
      </w:pPr>
      <w:r>
        <w:rPr>
          <w:rFonts w:hint="eastAsia" w:ascii="微软雅黑" w:hAnsi="微软雅黑" w:eastAsia="微软雅黑" w:cs="微软雅黑"/>
          <w:snapToGrid w:val="0"/>
          <w:color w:val="auto"/>
          <w:position w:val="0"/>
          <w:sz w:val="19"/>
          <w:szCs w:val="19"/>
          <w:highlight w:val="none"/>
        </w:rPr>
        <w:t xml:space="preserve">                              日   期：</w:t>
      </w:r>
    </w:p>
    <w:p>
      <w:pPr>
        <w:rPr>
          <w:rFonts w:hint="eastAsia" w:ascii="微软雅黑" w:hAnsi="微软雅黑" w:eastAsia="微软雅黑" w:cs="微软雅黑"/>
          <w:snapToGrid w:val="0"/>
          <w:color w:val="auto"/>
          <w:sz w:val="22"/>
          <w:szCs w:val="22"/>
          <w:lang w:val="en-US" w:eastAsia="zh-CN" w:bidi="ar-SA"/>
        </w:rPr>
      </w:pPr>
      <w:r>
        <w:rPr>
          <w:rFonts w:hint="eastAsia" w:ascii="微软雅黑" w:hAnsi="微软雅黑" w:eastAsia="微软雅黑" w:cs="微软雅黑"/>
          <w:snapToGrid w:val="0"/>
          <w:color w:val="auto"/>
          <w:sz w:val="22"/>
          <w:szCs w:val="22"/>
          <w:lang w:val="en-US" w:eastAsia="zh-CN" w:bidi="ar-SA"/>
        </w:rPr>
        <w:br w:type="page"/>
      </w:r>
    </w:p>
    <w:p>
      <w:pPr>
        <w:jc w:val="center"/>
        <w:rPr>
          <w:rFonts w:hint="eastAsia" w:ascii="微软雅黑" w:hAnsi="微软雅黑" w:eastAsia="微软雅黑" w:cs="微软雅黑"/>
          <w:color w:val="auto"/>
          <w:kern w:val="0"/>
          <w:sz w:val="24"/>
        </w:rPr>
      </w:pPr>
      <w:r>
        <w:rPr>
          <w:rFonts w:hint="eastAsia" w:ascii="微软雅黑" w:hAnsi="微软雅黑" w:eastAsia="微软雅黑" w:cs="微软雅黑"/>
          <w:snapToGrid w:val="0"/>
          <w:color w:val="auto"/>
          <w:sz w:val="22"/>
          <w:szCs w:val="22"/>
          <w:lang w:val="en-US" w:eastAsia="zh-CN" w:bidi="ar-SA"/>
        </w:rPr>
        <w:t>（二）</w:t>
      </w:r>
      <w:r>
        <w:rPr>
          <w:rFonts w:hint="eastAsia" w:ascii="微软雅黑" w:hAnsi="微软雅黑" w:eastAsia="微软雅黑" w:cs="微软雅黑"/>
          <w:b/>
          <w:bCs/>
          <w:snapToGrid w:val="0"/>
          <w:color w:val="auto"/>
          <w:sz w:val="22"/>
          <w:szCs w:val="22"/>
          <w:lang w:val="en-US" w:eastAsia="zh-CN" w:bidi="ar-SA"/>
        </w:rPr>
        <w:t>关联关系承诺书</w:t>
      </w:r>
    </w:p>
    <w:p>
      <w:pPr>
        <w:pStyle w:val="9"/>
        <w:rPr>
          <w:rFonts w:hint="eastAsia" w:ascii="微软雅黑" w:hAnsi="微软雅黑" w:eastAsia="微软雅黑" w:cs="微软雅黑"/>
          <w:color w:val="auto"/>
          <w:kern w:val="2"/>
          <w:sz w:val="24"/>
          <w:szCs w:val="24"/>
          <w:lang w:val="en-US" w:eastAsia="zh-CN" w:bidi="ar-SA"/>
        </w:rPr>
      </w:pP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color w:val="auto"/>
          <w:sz w:val="19"/>
          <w:szCs w:val="19"/>
          <w:lang w:eastAsia="zh-CN"/>
        </w:rPr>
      </w:pPr>
      <w:r>
        <w:rPr>
          <w:rFonts w:hint="eastAsia" w:ascii="微软雅黑" w:hAnsi="微软雅黑" w:eastAsia="微软雅黑" w:cs="微软雅黑"/>
          <w:color w:val="auto"/>
          <w:kern w:val="2"/>
          <w:sz w:val="19"/>
          <w:szCs w:val="19"/>
          <w:lang w:val="en-US" w:eastAsia="zh-CN" w:bidi="ar-SA"/>
        </w:rPr>
        <w:t>我单位承诺我单位负责人为同一人或者存在直接控股、管理关系的不同供应商，没有参加同一合同项下的政府采购活动，没有</w:t>
      </w:r>
      <w:r>
        <w:rPr>
          <w:rFonts w:hint="eastAsia" w:ascii="微软雅黑" w:hAnsi="微软雅黑" w:eastAsia="微软雅黑" w:cs="微软雅黑"/>
          <w:snapToGrid w:val="0"/>
          <w:color w:val="auto"/>
          <w:sz w:val="19"/>
          <w:szCs w:val="19"/>
          <w:lang w:eastAsia="zh-CN"/>
        </w:rPr>
        <w:t>为本项目提供整体设计、规范编制或者项目管理、监理、检测等服务的供应商</w:t>
      </w:r>
      <w:r>
        <w:rPr>
          <w:rFonts w:hint="eastAsia" w:ascii="微软雅黑" w:hAnsi="微软雅黑" w:eastAsia="微软雅黑" w:cs="微软雅黑"/>
          <w:color w:val="auto"/>
          <w:kern w:val="2"/>
          <w:sz w:val="19"/>
          <w:szCs w:val="19"/>
          <w:lang w:val="en-US" w:eastAsia="zh-CN" w:bidi="ar-SA"/>
        </w:rPr>
        <w:t>。</w:t>
      </w:r>
    </w:p>
    <w:p>
      <w:pPr>
        <w:snapToGrid w:val="0"/>
        <w:spacing w:line="480" w:lineRule="auto"/>
        <w:jc w:val="right"/>
        <w:rPr>
          <w:rFonts w:hint="eastAsia" w:ascii="微软雅黑" w:hAnsi="微软雅黑" w:eastAsia="微软雅黑" w:cs="微软雅黑"/>
          <w:snapToGrid w:val="0"/>
          <w:color w:val="auto"/>
          <w:position w:val="0"/>
          <w:sz w:val="19"/>
          <w:szCs w:val="19"/>
          <w:highlight w:val="none"/>
          <w:lang w:eastAsia="zh-CN"/>
        </w:rPr>
      </w:pPr>
    </w:p>
    <w:p>
      <w:pPr>
        <w:snapToGrid w:val="0"/>
        <w:spacing w:line="480" w:lineRule="auto"/>
        <w:jc w:val="right"/>
        <w:rPr>
          <w:rFonts w:hint="eastAsia" w:ascii="微软雅黑" w:hAnsi="微软雅黑" w:eastAsia="微软雅黑" w:cs="微软雅黑"/>
          <w:snapToGrid w:val="0"/>
          <w:color w:val="auto"/>
          <w:position w:val="0"/>
          <w:sz w:val="19"/>
          <w:szCs w:val="19"/>
          <w:highlight w:val="none"/>
          <w:lang w:eastAsia="zh-CN"/>
        </w:rPr>
      </w:pPr>
    </w:p>
    <w:p>
      <w:pPr>
        <w:snapToGrid w:val="0"/>
        <w:spacing w:line="480" w:lineRule="auto"/>
        <w:jc w:val="right"/>
        <w:rPr>
          <w:rFonts w:hint="eastAsia" w:ascii="微软雅黑" w:hAnsi="微软雅黑" w:eastAsia="微软雅黑" w:cs="微软雅黑"/>
          <w:snapToGrid w:val="0"/>
          <w:color w:val="auto"/>
          <w:position w:val="0"/>
          <w:sz w:val="19"/>
          <w:szCs w:val="19"/>
          <w:highlight w:val="none"/>
          <w:lang w:eastAsia="zh-CN"/>
        </w:rPr>
      </w:pPr>
    </w:p>
    <w:p>
      <w:pPr>
        <w:snapToGrid w:val="0"/>
        <w:spacing w:line="480" w:lineRule="auto"/>
        <w:jc w:val="right"/>
        <w:rPr>
          <w:rFonts w:hint="eastAsia" w:ascii="微软雅黑" w:hAnsi="微软雅黑" w:eastAsia="微软雅黑" w:cs="微软雅黑"/>
          <w:snapToGrid w:val="0"/>
          <w:color w:val="auto"/>
          <w:position w:val="0"/>
          <w:sz w:val="19"/>
          <w:szCs w:val="19"/>
          <w:highlight w:val="none"/>
          <w:lang w:eastAsia="zh-CN"/>
        </w:rPr>
      </w:pPr>
    </w:p>
    <w:p>
      <w:pPr>
        <w:snapToGrid w:val="0"/>
        <w:spacing w:line="480" w:lineRule="auto"/>
        <w:jc w:val="right"/>
        <w:rPr>
          <w:rFonts w:hint="eastAsia" w:ascii="微软雅黑" w:hAnsi="微软雅黑" w:eastAsia="微软雅黑" w:cs="微软雅黑"/>
          <w:snapToGrid w:val="0"/>
          <w:color w:val="auto"/>
          <w:position w:val="0"/>
          <w:sz w:val="19"/>
          <w:szCs w:val="19"/>
          <w:highlight w:val="none"/>
          <w:lang w:eastAsia="zh-CN"/>
        </w:rPr>
      </w:pPr>
    </w:p>
    <w:p>
      <w:pPr>
        <w:snapToGrid w:val="0"/>
        <w:spacing w:line="480" w:lineRule="auto"/>
        <w:jc w:val="right"/>
        <w:rPr>
          <w:rFonts w:hint="eastAsia" w:ascii="微软雅黑" w:hAnsi="微软雅黑" w:eastAsia="微软雅黑" w:cs="微软雅黑"/>
          <w:snapToGrid w:val="0"/>
          <w:color w:val="auto"/>
          <w:position w:val="0"/>
          <w:sz w:val="19"/>
          <w:szCs w:val="19"/>
          <w:highlight w:val="none"/>
          <w:lang w:eastAsia="zh-CN"/>
        </w:rPr>
      </w:pPr>
    </w:p>
    <w:p>
      <w:pPr>
        <w:snapToGrid w:val="0"/>
        <w:spacing w:line="480" w:lineRule="auto"/>
        <w:jc w:val="right"/>
        <w:rPr>
          <w:rFonts w:hint="eastAsia" w:ascii="微软雅黑" w:hAnsi="微软雅黑" w:eastAsia="微软雅黑" w:cs="微软雅黑"/>
          <w:snapToGrid w:val="0"/>
          <w:color w:val="auto"/>
          <w:position w:val="0"/>
          <w:sz w:val="19"/>
          <w:szCs w:val="19"/>
          <w:highlight w:val="none"/>
          <w:lang w:eastAsia="zh-CN"/>
        </w:rPr>
      </w:pPr>
    </w:p>
    <w:p>
      <w:pPr>
        <w:keepNext w:val="0"/>
        <w:keepLines w:val="0"/>
        <w:pageBreakBefore w:val="0"/>
        <w:widowControl w:val="0"/>
        <w:kinsoku/>
        <w:wordWrap/>
        <w:overflowPunct/>
        <w:topLinePunct w:val="0"/>
        <w:autoSpaceDE w:val="0"/>
        <w:autoSpaceDN w:val="0"/>
        <w:bidi w:val="0"/>
        <w:adjustRightInd/>
        <w:snapToGrid w:val="0"/>
        <w:spacing w:line="480" w:lineRule="auto"/>
        <w:ind w:firstLine="3800" w:firstLineChars="2000"/>
        <w:jc w:val="both"/>
        <w:textAlignment w:val="auto"/>
        <w:rPr>
          <w:rFonts w:hint="eastAsia" w:ascii="微软雅黑" w:hAnsi="微软雅黑" w:eastAsia="微软雅黑" w:cs="微软雅黑"/>
          <w:snapToGrid w:val="0"/>
          <w:color w:val="auto"/>
          <w:position w:val="0"/>
          <w:sz w:val="19"/>
          <w:szCs w:val="19"/>
          <w:highlight w:val="none"/>
        </w:rPr>
      </w:pPr>
      <w:r>
        <w:rPr>
          <w:rFonts w:hint="eastAsia" w:ascii="微软雅黑" w:hAnsi="微软雅黑" w:eastAsia="微软雅黑" w:cs="微软雅黑"/>
          <w:snapToGrid w:val="0"/>
          <w:color w:val="auto"/>
          <w:position w:val="0"/>
          <w:sz w:val="19"/>
          <w:szCs w:val="19"/>
          <w:highlight w:val="none"/>
          <w:lang w:eastAsia="zh-CN"/>
        </w:rPr>
        <w:t>供应商</w:t>
      </w:r>
      <w:r>
        <w:rPr>
          <w:rFonts w:hint="eastAsia" w:ascii="微软雅黑" w:hAnsi="微软雅黑" w:eastAsia="微软雅黑" w:cs="微软雅黑"/>
          <w:snapToGrid w:val="0"/>
          <w:color w:val="auto"/>
          <w:position w:val="0"/>
          <w:sz w:val="19"/>
          <w:szCs w:val="19"/>
          <w:highlight w:val="none"/>
        </w:rPr>
        <w:t>（公章）：</w:t>
      </w:r>
    </w:p>
    <w:p>
      <w:pPr>
        <w:keepNext w:val="0"/>
        <w:keepLines w:val="0"/>
        <w:pageBreakBefore w:val="0"/>
        <w:widowControl w:val="0"/>
        <w:kinsoku/>
        <w:wordWrap/>
        <w:overflowPunct/>
        <w:topLinePunct w:val="0"/>
        <w:autoSpaceDE w:val="0"/>
        <w:autoSpaceDN w:val="0"/>
        <w:bidi w:val="0"/>
        <w:adjustRightInd/>
        <w:snapToGrid w:val="0"/>
        <w:spacing w:line="480" w:lineRule="auto"/>
        <w:ind w:firstLine="1140" w:firstLineChars="600"/>
        <w:jc w:val="left"/>
        <w:textAlignment w:val="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position w:val="0"/>
          <w:sz w:val="19"/>
          <w:szCs w:val="19"/>
          <w:highlight w:val="none"/>
        </w:rPr>
        <w:t xml:space="preserve">         </w:t>
      </w:r>
      <w:r>
        <w:rPr>
          <w:rFonts w:hint="eastAsia" w:ascii="微软雅黑" w:hAnsi="微软雅黑" w:eastAsia="微软雅黑" w:cs="微软雅黑"/>
          <w:snapToGrid w:val="0"/>
          <w:color w:val="auto"/>
          <w:position w:val="0"/>
          <w:sz w:val="19"/>
          <w:szCs w:val="19"/>
          <w:highlight w:val="none"/>
          <w:lang w:val="en-US" w:eastAsia="zh-CN"/>
        </w:rPr>
        <w:t xml:space="preserve">               </w:t>
      </w:r>
      <w:r>
        <w:rPr>
          <w:rFonts w:hint="eastAsia" w:ascii="微软雅黑" w:hAnsi="微软雅黑" w:eastAsia="微软雅黑" w:cs="微软雅黑"/>
          <w:snapToGrid w:val="0"/>
          <w:color w:val="auto"/>
          <w:position w:val="0"/>
          <w:sz w:val="19"/>
          <w:szCs w:val="19"/>
          <w:highlight w:val="none"/>
        </w:rPr>
        <w:t xml:space="preserve">                        日   期：</w:t>
      </w:r>
    </w:p>
    <w:p>
      <w:pPr>
        <w:jc w:val="center"/>
        <w:rPr>
          <w:rFonts w:hint="eastAsia" w:ascii="微软雅黑" w:hAnsi="微软雅黑" w:eastAsia="微软雅黑" w:cs="微软雅黑"/>
          <w:color w:val="auto"/>
          <w:szCs w:val="21"/>
        </w:rPr>
      </w:pPr>
      <w:r>
        <w:rPr>
          <w:rFonts w:hint="eastAsia" w:ascii="微软雅黑" w:hAnsi="微软雅黑" w:eastAsia="微软雅黑" w:cs="微软雅黑"/>
          <w:snapToGrid w:val="0"/>
          <w:color w:val="auto"/>
          <w:lang w:eastAsia="zh-CN"/>
        </w:rPr>
        <w:br w:type="page"/>
      </w:r>
      <w:r>
        <w:rPr>
          <w:rFonts w:hint="eastAsia" w:ascii="微软雅黑" w:hAnsi="微软雅黑" w:eastAsia="微软雅黑" w:cs="微软雅黑"/>
          <w:b/>
          <w:bCs/>
          <w:snapToGrid w:val="0"/>
          <w:color w:val="auto"/>
          <w:lang w:val="en-US" w:eastAsia="zh-CN"/>
        </w:rPr>
        <w:t>（三）其他承诺书</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color w:val="auto"/>
          <w:sz w:val="19"/>
          <w:szCs w:val="19"/>
          <w:lang w:eastAsia="zh-CN"/>
        </w:rPr>
      </w:pP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color w:val="auto"/>
          <w:sz w:val="19"/>
          <w:szCs w:val="19"/>
          <w:lang w:eastAsia="zh-CN"/>
        </w:rPr>
      </w:pPr>
      <w:r>
        <w:rPr>
          <w:rFonts w:hint="eastAsia" w:ascii="微软雅黑" w:hAnsi="微软雅黑" w:eastAsia="微软雅黑" w:cs="微软雅黑"/>
          <w:color w:val="auto"/>
          <w:sz w:val="19"/>
          <w:szCs w:val="19"/>
          <w:lang w:eastAsia="zh-CN"/>
        </w:rPr>
        <w:t>磋商文件要求的其他承诺书（如有），格式自拟。（包含不局限于以下内容）</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color w:val="auto"/>
          <w:sz w:val="19"/>
          <w:szCs w:val="19"/>
          <w:lang w:eastAsia="zh-CN"/>
        </w:rPr>
      </w:pPr>
      <w:r>
        <w:rPr>
          <w:rFonts w:hint="eastAsia" w:ascii="微软雅黑" w:hAnsi="微软雅黑" w:eastAsia="微软雅黑" w:cs="微软雅黑"/>
          <w:color w:val="auto"/>
          <w:sz w:val="19"/>
          <w:szCs w:val="19"/>
          <w:lang w:val="en-US" w:eastAsia="zh-CN"/>
        </w:rPr>
        <w:t>1）</w:t>
      </w:r>
      <w:r>
        <w:rPr>
          <w:rFonts w:hint="eastAsia" w:ascii="微软雅黑" w:hAnsi="微软雅黑" w:eastAsia="微软雅黑" w:cs="微软雅黑"/>
          <w:color w:val="auto"/>
          <w:sz w:val="19"/>
          <w:szCs w:val="19"/>
          <w:lang w:eastAsia="zh-CN"/>
        </w:rPr>
        <w:t>履行合同所必须的设备和专业技术能力。</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color w:val="auto"/>
          <w:sz w:val="19"/>
          <w:szCs w:val="19"/>
          <w:lang w:val="en-US" w:eastAsia="zh-CN"/>
        </w:rPr>
      </w:pPr>
      <w:r>
        <w:rPr>
          <w:rFonts w:hint="eastAsia" w:ascii="微软雅黑" w:hAnsi="微软雅黑" w:eastAsia="微软雅黑" w:cs="微软雅黑"/>
          <w:color w:val="auto"/>
          <w:sz w:val="19"/>
          <w:szCs w:val="19"/>
          <w:lang w:val="en-US" w:eastAsia="zh-CN"/>
        </w:rPr>
        <w:t>2）</w:t>
      </w:r>
      <w:r>
        <w:rPr>
          <w:rFonts w:hint="eastAsia" w:ascii="微软雅黑" w:hAnsi="微软雅黑" w:eastAsia="微软雅黑" w:cs="微软雅黑"/>
          <w:color w:val="auto"/>
          <w:sz w:val="19"/>
          <w:szCs w:val="19"/>
          <w:lang w:eastAsia="zh-CN"/>
        </w:rPr>
        <w:t>主要商务条款</w:t>
      </w:r>
      <w:r>
        <w:rPr>
          <w:rFonts w:hint="eastAsia" w:ascii="微软雅黑" w:hAnsi="微软雅黑" w:eastAsia="微软雅黑" w:cs="微软雅黑"/>
          <w:color w:val="auto"/>
          <w:sz w:val="19"/>
          <w:szCs w:val="19"/>
          <w:lang w:val="en-US" w:eastAsia="zh-CN"/>
        </w:rPr>
        <w:t>.(包含但不限于供应商对包括标的提供的时间、标的提供的地点、投标有效期、付款方式；验收要求；履约保证金；售后服务（质保要求）等方面的逐条响应承诺）</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color w:val="auto"/>
          <w:sz w:val="19"/>
          <w:szCs w:val="19"/>
          <w:lang w:val="en-US" w:eastAsia="zh-CN"/>
        </w:rPr>
      </w:pPr>
      <w:r>
        <w:rPr>
          <w:rFonts w:hint="eastAsia" w:ascii="微软雅黑" w:hAnsi="微软雅黑" w:eastAsia="微软雅黑" w:cs="微软雅黑"/>
          <w:color w:val="auto"/>
          <w:sz w:val="19"/>
          <w:szCs w:val="19"/>
          <w:lang w:val="en-US" w:eastAsia="zh-CN"/>
        </w:rPr>
        <w:t>3）....</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微软雅黑" w:hAnsi="微软雅黑" w:eastAsia="微软雅黑" w:cs="微软雅黑"/>
          <w:color w:val="auto"/>
          <w:sz w:val="19"/>
          <w:szCs w:val="19"/>
          <w:lang w:val="en-US" w:eastAsia="zh-CN"/>
        </w:rPr>
      </w:pPr>
    </w:p>
    <w:p>
      <w:pPr>
        <w:spacing w:beforeLines="50" w:afterLines="100" w:line="440" w:lineRule="exact"/>
        <w:ind w:right="420"/>
        <w:jc w:val="left"/>
        <w:rPr>
          <w:rFonts w:hint="eastAsia" w:ascii="微软雅黑" w:hAnsi="微软雅黑" w:eastAsia="微软雅黑" w:cs="微软雅黑"/>
          <w:color w:val="auto"/>
          <w:sz w:val="24"/>
          <w:szCs w:val="28"/>
        </w:rPr>
      </w:pPr>
    </w:p>
    <w:p>
      <w:pPr>
        <w:pStyle w:val="9"/>
        <w:rPr>
          <w:rFonts w:hint="eastAsia" w:ascii="微软雅黑" w:hAnsi="微软雅黑" w:eastAsia="微软雅黑" w:cs="微软雅黑"/>
          <w:color w:val="auto"/>
          <w:lang w:eastAsia="zh-CN"/>
        </w:rPr>
      </w:pPr>
    </w:p>
    <w:p>
      <w:pPr>
        <w:pStyle w:val="9"/>
        <w:rPr>
          <w:rFonts w:hint="eastAsia" w:ascii="微软雅黑" w:hAnsi="微软雅黑" w:eastAsia="微软雅黑" w:cs="微软雅黑"/>
          <w:color w:val="auto"/>
          <w:lang w:eastAsia="zh-CN"/>
        </w:rPr>
      </w:pPr>
    </w:p>
    <w:p>
      <w:pPr>
        <w:snapToGrid w:val="0"/>
        <w:spacing w:line="480" w:lineRule="auto"/>
        <w:jc w:val="center"/>
        <w:rPr>
          <w:rFonts w:hint="eastAsia" w:ascii="微软雅黑" w:hAnsi="微软雅黑" w:eastAsia="微软雅黑" w:cs="微软雅黑"/>
          <w:snapToGrid w:val="0"/>
          <w:color w:val="auto"/>
          <w:position w:val="0"/>
          <w:sz w:val="19"/>
          <w:szCs w:val="19"/>
          <w:highlight w:val="none"/>
        </w:rPr>
      </w:pPr>
      <w:r>
        <w:rPr>
          <w:rFonts w:hint="eastAsia" w:ascii="微软雅黑" w:hAnsi="微软雅黑" w:eastAsia="微软雅黑" w:cs="微软雅黑"/>
          <w:snapToGrid w:val="0"/>
          <w:color w:val="auto"/>
          <w:position w:val="0"/>
          <w:sz w:val="19"/>
          <w:szCs w:val="19"/>
          <w:highlight w:val="none"/>
          <w:lang w:eastAsia="zh-CN"/>
        </w:rPr>
        <w:t>供应商</w:t>
      </w:r>
      <w:r>
        <w:rPr>
          <w:rFonts w:hint="eastAsia" w:ascii="微软雅黑" w:hAnsi="微软雅黑" w:eastAsia="微软雅黑" w:cs="微软雅黑"/>
          <w:snapToGrid w:val="0"/>
          <w:color w:val="auto"/>
          <w:position w:val="0"/>
          <w:sz w:val="19"/>
          <w:szCs w:val="19"/>
          <w:highlight w:val="none"/>
        </w:rPr>
        <w:t>（公章）：</w:t>
      </w:r>
    </w:p>
    <w:p>
      <w:pPr>
        <w:snapToGrid w:val="0"/>
        <w:spacing w:line="480" w:lineRule="auto"/>
        <w:jc w:val="left"/>
        <w:rPr>
          <w:rFonts w:hint="eastAsia" w:ascii="微软雅黑" w:hAnsi="微软雅黑" w:eastAsia="微软雅黑" w:cs="微软雅黑"/>
          <w:snapToGrid w:val="0"/>
          <w:color w:val="auto"/>
          <w:position w:val="0"/>
          <w:sz w:val="19"/>
          <w:szCs w:val="19"/>
          <w:highlight w:val="none"/>
        </w:rPr>
      </w:pPr>
      <w:r>
        <w:rPr>
          <w:rFonts w:hint="eastAsia" w:ascii="微软雅黑" w:hAnsi="微软雅黑" w:eastAsia="微软雅黑" w:cs="微软雅黑"/>
          <w:snapToGrid w:val="0"/>
          <w:color w:val="auto"/>
          <w:position w:val="0"/>
          <w:sz w:val="19"/>
          <w:szCs w:val="19"/>
          <w:highlight w:val="none"/>
        </w:rPr>
        <w:t xml:space="preserve">                            </w:t>
      </w:r>
      <w:r>
        <w:rPr>
          <w:rFonts w:hint="eastAsia" w:ascii="微软雅黑" w:hAnsi="微软雅黑" w:eastAsia="微软雅黑" w:cs="微软雅黑"/>
          <w:snapToGrid w:val="0"/>
          <w:color w:val="auto"/>
          <w:position w:val="0"/>
          <w:sz w:val="19"/>
          <w:szCs w:val="19"/>
          <w:highlight w:val="none"/>
          <w:lang w:val="en-US" w:eastAsia="zh-CN"/>
        </w:rPr>
        <w:t xml:space="preserve">        </w:t>
      </w:r>
    </w:p>
    <w:p>
      <w:pPr>
        <w:snapToGrid w:val="0"/>
        <w:spacing w:line="480" w:lineRule="auto"/>
        <w:ind w:firstLine="3420" w:firstLineChars="1800"/>
        <w:jc w:val="left"/>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position w:val="0"/>
          <w:sz w:val="19"/>
          <w:szCs w:val="19"/>
          <w:highlight w:val="none"/>
        </w:rPr>
        <w:t>日   期：</w:t>
      </w:r>
    </w:p>
    <w:p>
      <w:pPr>
        <w:pStyle w:val="9"/>
        <w:ind w:left="0" w:leftChars="0" w:firstLine="0" w:firstLineChars="0"/>
        <w:rPr>
          <w:rFonts w:hint="eastAsia" w:ascii="微软雅黑" w:hAnsi="微软雅黑" w:eastAsia="微软雅黑" w:cs="微软雅黑"/>
          <w:color w:val="auto"/>
          <w:lang w:val="en-US" w:eastAsia="zh-CN"/>
        </w:rPr>
      </w:pPr>
    </w:p>
    <w:p>
      <w:pPr>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br w:type="page"/>
      </w:r>
    </w:p>
    <w:p>
      <w:pPr>
        <w:pStyle w:val="5"/>
        <w:spacing w:line="360" w:lineRule="auto"/>
        <w:ind w:left="0" w:righ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val="en-US" w:eastAsia="zh-CN"/>
        </w:rPr>
        <w:t>七</w:t>
      </w:r>
      <w:r>
        <w:rPr>
          <w:rFonts w:hint="eastAsia" w:ascii="微软雅黑" w:hAnsi="微软雅黑" w:eastAsia="微软雅黑" w:cs="微软雅黑"/>
          <w:snapToGrid w:val="0"/>
          <w:color w:val="auto"/>
          <w:lang w:eastAsia="zh-CN"/>
        </w:rPr>
        <w:t>、报价书附件</w:t>
      </w:r>
    </w:p>
    <w:p>
      <w:pPr>
        <w:pStyle w:val="8"/>
        <w:spacing w:line="360" w:lineRule="auto"/>
        <w:rPr>
          <w:rFonts w:hint="eastAsia" w:ascii="微软雅黑" w:hAnsi="微软雅黑" w:eastAsia="微软雅黑" w:cs="微软雅黑"/>
          <w:snapToGrid w:val="0"/>
          <w:color w:val="auto"/>
          <w:lang w:eastAsia="zh-CN"/>
        </w:rPr>
      </w:pPr>
    </w:p>
    <w:p>
      <w:pPr>
        <w:pStyle w:val="8"/>
        <w:spacing w:line="360" w:lineRule="auto"/>
        <w:rPr>
          <w:rFonts w:hint="eastAsia" w:ascii="微软雅黑" w:hAnsi="微软雅黑" w:eastAsia="微软雅黑" w:cs="微软雅黑"/>
          <w:snapToGrid w:val="0"/>
          <w:color w:val="auto"/>
          <w:lang w:eastAsia="zh-CN"/>
        </w:rPr>
      </w:pPr>
    </w:p>
    <w:p>
      <w:pPr>
        <w:pStyle w:val="8"/>
        <w:spacing w:line="360" w:lineRule="auto"/>
        <w:rPr>
          <w:rFonts w:hint="eastAsia" w:ascii="微软雅黑" w:hAnsi="微软雅黑" w:eastAsia="微软雅黑" w:cs="微软雅黑"/>
          <w:snapToGrid w:val="0"/>
          <w:color w:val="auto"/>
          <w:lang w:eastAsia="zh-CN"/>
        </w:rPr>
      </w:pPr>
    </w:p>
    <w:p>
      <w:pPr>
        <w:pStyle w:val="8"/>
        <w:spacing w:line="360" w:lineRule="auto"/>
        <w:rPr>
          <w:rFonts w:hint="eastAsia" w:ascii="微软雅黑" w:hAnsi="微软雅黑" w:eastAsia="微软雅黑" w:cs="微软雅黑"/>
          <w:snapToGrid w:val="0"/>
          <w:color w:val="auto"/>
          <w:lang w:eastAsia="zh-CN"/>
        </w:rPr>
      </w:pPr>
    </w:p>
    <w:p>
      <w:pPr>
        <w:pStyle w:val="8"/>
        <w:spacing w:line="360" w:lineRule="auto"/>
        <w:rPr>
          <w:rFonts w:hint="eastAsia" w:ascii="微软雅黑" w:hAnsi="微软雅黑" w:eastAsia="微软雅黑" w:cs="微软雅黑"/>
          <w:snapToGrid w:val="0"/>
          <w:color w:val="auto"/>
          <w:lang w:eastAsia="zh-CN"/>
        </w:rPr>
      </w:pP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供应商全称：</w:t>
      </w:r>
    </w:p>
    <w:p>
      <w:pPr>
        <w:spacing w:line="360" w:lineRule="auto"/>
        <w:rPr>
          <w:rFonts w:hint="eastAsia" w:ascii="微软雅黑" w:hAnsi="微软雅黑" w:eastAsia="微软雅黑" w:cs="微软雅黑"/>
          <w:snapToGrid w:val="0"/>
          <w:color w:val="auto"/>
          <w:lang w:eastAsia="zh-CN"/>
        </w:rPr>
        <w:sectPr>
          <w:pgSz w:w="11900" w:h="16840"/>
          <w:pgMar w:top="1440" w:right="1800" w:bottom="1440" w:left="1800" w:header="0" w:footer="196" w:gutter="0"/>
          <w:pgBorders>
            <w:top w:val="none" w:sz="0" w:space="0"/>
            <w:left w:val="none" w:sz="0" w:space="0"/>
            <w:bottom w:val="none" w:sz="0" w:space="0"/>
            <w:right w:val="none" w:sz="0" w:space="0"/>
          </w:pgBorders>
          <w:cols w:space="720" w:num="1"/>
        </w:sectPr>
      </w:pPr>
    </w:p>
    <w:p>
      <w:pPr>
        <w:pStyle w:val="5"/>
        <w:spacing w:line="360" w:lineRule="auto"/>
        <w:ind w:left="0" w:righ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val="en-US" w:eastAsia="zh-CN"/>
        </w:rPr>
        <w:t>八</w:t>
      </w:r>
      <w:r>
        <w:rPr>
          <w:rFonts w:hint="eastAsia" w:ascii="微软雅黑" w:hAnsi="微软雅黑" w:eastAsia="微软雅黑" w:cs="微软雅黑"/>
          <w:snapToGrid w:val="0"/>
          <w:color w:val="auto"/>
          <w:lang w:eastAsia="zh-CN"/>
        </w:rPr>
        <w:t>、法定代表人/单位负责人授权书</w:t>
      </w:r>
    </w:p>
    <w:p>
      <w:pPr>
        <w:pStyle w:val="8"/>
        <w:spacing w:line="360" w:lineRule="auto"/>
        <w:rPr>
          <w:rFonts w:hint="eastAsia" w:ascii="微软雅黑" w:hAnsi="微软雅黑" w:eastAsia="微软雅黑" w:cs="微软雅黑"/>
          <w:b/>
          <w:snapToGrid w:val="0"/>
          <w:color w:val="auto"/>
          <w:sz w:val="21"/>
          <w:lang w:eastAsia="zh-CN"/>
        </w:rPr>
      </w:pP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w:t>
      </w:r>
    </w:p>
    <w:p>
      <w:pPr>
        <w:pStyle w:val="8"/>
        <w:tabs>
          <w:tab w:val="left" w:pos="7463"/>
          <w:tab w:val="left" w:pos="8988"/>
        </w:tabs>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（报价单位全称）法定代表人/单位负责人   授权      （授权代表姓名）     为响应供应商代表，参加贵处组织的</w:t>
      </w:r>
      <w:r>
        <w:rPr>
          <w:rFonts w:hint="eastAsia" w:ascii="微软雅黑" w:hAnsi="微软雅黑" w:eastAsia="微软雅黑" w:cs="微软雅黑"/>
          <w:snapToGrid w:val="0"/>
          <w:color w:val="auto"/>
          <w:lang w:eastAsia="zh-CN"/>
        </w:rPr>
        <w:tab/>
      </w:r>
      <w:r>
        <w:rPr>
          <w:rFonts w:hint="eastAsia" w:ascii="微软雅黑" w:hAnsi="微软雅黑" w:eastAsia="微软雅黑" w:cs="微软雅黑"/>
          <w:snapToGrid w:val="0"/>
          <w:color w:val="auto"/>
          <w:lang w:eastAsia="zh-CN"/>
        </w:rPr>
        <w:t>项目（项目编号）竞争性磋商，全权处理本活动中的一切事宜。</w:t>
      </w:r>
    </w:p>
    <w:p>
      <w:pPr>
        <w:pStyle w:val="8"/>
        <w:spacing w:line="360" w:lineRule="auto"/>
        <w:rPr>
          <w:rFonts w:hint="eastAsia" w:ascii="微软雅黑" w:hAnsi="微软雅黑" w:eastAsia="微软雅黑" w:cs="微软雅黑"/>
          <w:snapToGrid w:val="0"/>
          <w:color w:val="auto"/>
          <w:sz w:val="18"/>
          <w:lang w:eastAsia="zh-CN"/>
        </w:rPr>
      </w:pPr>
    </w:p>
    <w:p>
      <w:pPr>
        <w:pStyle w:val="8"/>
        <w:spacing w:line="360" w:lineRule="auto"/>
        <w:rPr>
          <w:rFonts w:hint="eastAsia" w:ascii="微软雅黑" w:hAnsi="微软雅黑" w:eastAsia="微软雅黑" w:cs="微软雅黑"/>
          <w:snapToGrid w:val="0"/>
          <w:color w:val="auto"/>
          <w:sz w:val="18"/>
          <w:lang w:eastAsia="zh-CN"/>
        </w:rPr>
      </w:pPr>
    </w:p>
    <w:p>
      <w:pPr>
        <w:pStyle w:val="8"/>
        <w:spacing w:line="360" w:lineRule="auto"/>
        <w:rPr>
          <w:rFonts w:hint="eastAsia" w:ascii="微软雅黑" w:hAnsi="微软雅黑" w:eastAsia="微软雅黑" w:cs="微软雅黑"/>
          <w:snapToGrid w:val="0"/>
          <w:color w:val="auto"/>
          <w:sz w:val="18"/>
          <w:lang w:eastAsia="zh-CN"/>
        </w:rPr>
      </w:pPr>
    </w:p>
    <w:p>
      <w:pPr>
        <w:pStyle w:val="8"/>
        <w:spacing w:line="360" w:lineRule="auto"/>
        <w:rPr>
          <w:rFonts w:hint="eastAsia" w:ascii="微软雅黑" w:hAnsi="微软雅黑" w:eastAsia="微软雅黑" w:cs="微软雅黑"/>
          <w:snapToGrid w:val="0"/>
          <w:color w:val="auto"/>
          <w:sz w:val="25"/>
          <w:lang w:eastAsia="zh-CN"/>
        </w:rPr>
      </w:pP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法定代表人/单位负责人签字： 供应商全称（公章）：</w:t>
      </w: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日 期 ：</w:t>
      </w:r>
    </w:p>
    <w:p>
      <w:pPr>
        <w:pStyle w:val="8"/>
        <w:spacing w:line="360" w:lineRule="auto"/>
        <w:rPr>
          <w:rFonts w:hint="eastAsia" w:ascii="微软雅黑" w:hAnsi="微软雅黑" w:eastAsia="微软雅黑" w:cs="微软雅黑"/>
          <w:snapToGrid w:val="0"/>
          <w:color w:val="auto"/>
          <w:sz w:val="18"/>
          <w:lang w:eastAsia="zh-CN"/>
        </w:rPr>
      </w:pPr>
    </w:p>
    <w:p>
      <w:pPr>
        <w:pStyle w:val="8"/>
        <w:spacing w:line="360" w:lineRule="auto"/>
        <w:rPr>
          <w:rFonts w:hint="eastAsia" w:ascii="微软雅黑" w:hAnsi="微软雅黑" w:eastAsia="微软雅黑" w:cs="微软雅黑"/>
          <w:snapToGrid w:val="0"/>
          <w:color w:val="auto"/>
          <w:sz w:val="18"/>
          <w:lang w:eastAsia="zh-CN"/>
        </w:rPr>
      </w:pP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附：</w:t>
      </w:r>
    </w:p>
    <w:p>
      <w:pPr>
        <w:pStyle w:val="8"/>
        <w:spacing w:line="360" w:lineRule="auto"/>
        <w:rPr>
          <w:rFonts w:hint="eastAsia" w:ascii="微软雅黑" w:hAnsi="微软雅黑" w:eastAsia="微软雅黑" w:cs="微软雅黑"/>
          <w:snapToGrid w:val="0"/>
          <w:color w:val="auto"/>
          <w:sz w:val="13"/>
          <w:lang w:eastAsia="zh-CN"/>
        </w:rPr>
      </w:pPr>
    </w:p>
    <w:p>
      <w:pPr>
        <w:pStyle w:val="8"/>
        <w:tabs>
          <w:tab w:val="left" w:pos="1438"/>
          <w:tab w:val="left" w:pos="4571"/>
        </w:tabs>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授权代表姓名：</w:t>
      </w:r>
      <w:r>
        <w:rPr>
          <w:rFonts w:hint="eastAsia" w:ascii="微软雅黑" w:hAnsi="微软雅黑" w:eastAsia="微软雅黑" w:cs="微软雅黑"/>
          <w:snapToGrid w:val="0"/>
          <w:color w:val="auto"/>
          <w:lang w:eastAsia="zh-CN"/>
        </w:rPr>
        <w:tab/>
      </w:r>
      <w:r>
        <w:rPr>
          <w:rFonts w:hint="eastAsia" w:ascii="微软雅黑" w:hAnsi="微软雅黑" w:eastAsia="微软雅黑" w:cs="微软雅黑"/>
          <w:snapToGrid w:val="0"/>
          <w:color w:val="auto"/>
          <w:lang w:eastAsia="zh-CN"/>
        </w:rPr>
        <w:t xml:space="preserve">授权代表：（签字） </w:t>
      </w:r>
    </w:p>
    <w:p>
      <w:pPr>
        <w:pStyle w:val="8"/>
        <w:tabs>
          <w:tab w:val="left" w:pos="1438"/>
          <w:tab w:val="left" w:pos="4571"/>
        </w:tabs>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职       务 ：</w:t>
      </w:r>
    </w:p>
    <w:p>
      <w:pPr>
        <w:pStyle w:val="8"/>
        <w:spacing w:line="360" w:lineRule="auto"/>
        <w:jc w:val="both"/>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 xml:space="preserve">详细通讯地址： </w:t>
      </w:r>
    </w:p>
    <w:p>
      <w:pPr>
        <w:pStyle w:val="8"/>
        <w:spacing w:line="360" w:lineRule="auto"/>
        <w:jc w:val="both"/>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 xml:space="preserve">邮 政 编 码 ： </w:t>
      </w:r>
    </w:p>
    <w:p>
      <w:pPr>
        <w:pStyle w:val="8"/>
        <w:spacing w:line="360" w:lineRule="auto"/>
        <w:jc w:val="both"/>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传       真 ：</w:t>
      </w:r>
    </w:p>
    <w:p>
      <w:pPr>
        <w:pStyle w:val="8"/>
        <w:spacing w:line="360" w:lineRule="auto"/>
        <w:jc w:val="both"/>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电       话 ：</w:t>
      </w:r>
    </w:p>
    <w:p>
      <w:pPr>
        <w:spacing w:line="360" w:lineRule="auto"/>
        <w:jc w:val="both"/>
        <w:rPr>
          <w:rFonts w:hint="eastAsia" w:ascii="微软雅黑" w:hAnsi="微软雅黑" w:eastAsia="微软雅黑" w:cs="微软雅黑"/>
          <w:snapToGrid w:val="0"/>
          <w:color w:val="auto"/>
          <w:lang w:eastAsia="zh-CN"/>
        </w:rPr>
        <w:sectPr>
          <w:pgSz w:w="11900" w:h="16840"/>
          <w:pgMar w:top="1440" w:right="1800" w:bottom="1440" w:left="1800" w:header="0" w:footer="196" w:gutter="0"/>
          <w:pgBorders>
            <w:top w:val="none" w:sz="0" w:space="0"/>
            <w:left w:val="none" w:sz="0" w:space="0"/>
            <w:bottom w:val="none" w:sz="0" w:space="0"/>
            <w:right w:val="none" w:sz="0" w:space="0"/>
          </w:pgBorders>
          <w:cols w:space="720" w:num="1"/>
        </w:sectPr>
      </w:pPr>
    </w:p>
    <w:p>
      <w:pPr>
        <w:pStyle w:val="5"/>
        <w:spacing w:line="360" w:lineRule="auto"/>
        <w:ind w:left="0" w:righ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val="en-US" w:eastAsia="zh-CN"/>
        </w:rPr>
        <w:t>九</w:t>
      </w:r>
      <w:r>
        <w:rPr>
          <w:rFonts w:hint="eastAsia" w:ascii="微软雅黑" w:hAnsi="微软雅黑" w:eastAsia="微软雅黑" w:cs="微软雅黑"/>
          <w:snapToGrid w:val="0"/>
          <w:color w:val="auto"/>
          <w:lang w:eastAsia="zh-CN"/>
        </w:rPr>
        <w:t>、法定代表人/单位负责人和授权代表身份证明</w:t>
      </w:r>
    </w:p>
    <w:p>
      <w:pPr>
        <w:pStyle w:val="8"/>
        <w:spacing w:line="360" w:lineRule="auto"/>
        <w:rPr>
          <w:rFonts w:hint="eastAsia" w:ascii="微软雅黑" w:hAnsi="微软雅黑" w:eastAsia="微软雅黑" w:cs="微软雅黑"/>
          <w:b/>
          <w:snapToGrid w:val="0"/>
          <w:color w:val="auto"/>
          <w:sz w:val="24"/>
          <w:lang w:eastAsia="zh-CN"/>
        </w:rPr>
      </w:pPr>
    </w:p>
    <w:p>
      <w:pPr>
        <w:pStyle w:val="8"/>
        <w:spacing w:line="360" w:lineRule="auto"/>
        <w:jc w:val="center"/>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（法定代表人/单位负责人身份证正反面复印件）</w:t>
      </w:r>
    </w:p>
    <w:p>
      <w:pPr>
        <w:pStyle w:val="8"/>
        <w:spacing w:line="360" w:lineRule="auto"/>
        <w:rPr>
          <w:rFonts w:hint="eastAsia" w:ascii="微软雅黑" w:hAnsi="微软雅黑" w:eastAsia="微软雅黑" w:cs="微软雅黑"/>
          <w:snapToGrid w:val="0"/>
          <w:color w:val="auto"/>
          <w:sz w:val="22"/>
          <w:lang w:eastAsia="zh-CN"/>
        </w:rPr>
      </w:pPr>
    </w:p>
    <w:p>
      <w:pPr>
        <w:pStyle w:val="8"/>
        <w:spacing w:line="360" w:lineRule="auto"/>
        <w:rPr>
          <w:rFonts w:hint="eastAsia" w:ascii="微软雅黑" w:hAnsi="微软雅黑" w:eastAsia="微软雅黑" w:cs="微软雅黑"/>
          <w:snapToGrid w:val="0"/>
          <w:color w:val="auto"/>
          <w:sz w:val="22"/>
          <w:lang w:eastAsia="zh-CN"/>
        </w:rPr>
      </w:pPr>
    </w:p>
    <w:p>
      <w:pPr>
        <w:pStyle w:val="8"/>
        <w:spacing w:line="360" w:lineRule="auto"/>
        <w:rPr>
          <w:rFonts w:hint="eastAsia" w:ascii="微软雅黑" w:hAnsi="微软雅黑" w:eastAsia="微软雅黑" w:cs="微软雅黑"/>
          <w:snapToGrid w:val="0"/>
          <w:color w:val="auto"/>
          <w:sz w:val="22"/>
          <w:lang w:eastAsia="zh-CN"/>
        </w:rPr>
      </w:pPr>
    </w:p>
    <w:p>
      <w:pPr>
        <w:pStyle w:val="8"/>
        <w:spacing w:line="360" w:lineRule="auto"/>
        <w:rPr>
          <w:rFonts w:hint="eastAsia" w:ascii="微软雅黑" w:hAnsi="微软雅黑" w:eastAsia="微软雅黑" w:cs="微软雅黑"/>
          <w:snapToGrid w:val="0"/>
          <w:color w:val="auto"/>
          <w:sz w:val="22"/>
          <w:lang w:eastAsia="zh-CN"/>
        </w:rPr>
      </w:pPr>
    </w:p>
    <w:p>
      <w:pPr>
        <w:pStyle w:val="8"/>
        <w:spacing w:line="360" w:lineRule="auto"/>
        <w:rPr>
          <w:rFonts w:hint="eastAsia" w:ascii="微软雅黑" w:hAnsi="微软雅黑" w:eastAsia="微软雅黑" w:cs="微软雅黑"/>
          <w:snapToGrid w:val="0"/>
          <w:color w:val="auto"/>
          <w:sz w:val="22"/>
          <w:lang w:eastAsia="zh-CN"/>
        </w:rPr>
      </w:pPr>
    </w:p>
    <w:p>
      <w:pPr>
        <w:pStyle w:val="8"/>
        <w:spacing w:line="360" w:lineRule="auto"/>
        <w:rPr>
          <w:rFonts w:hint="eastAsia" w:ascii="微软雅黑" w:hAnsi="微软雅黑" w:eastAsia="微软雅黑" w:cs="微软雅黑"/>
          <w:snapToGrid w:val="0"/>
          <w:color w:val="auto"/>
          <w:sz w:val="22"/>
          <w:lang w:eastAsia="zh-CN"/>
        </w:rPr>
      </w:pPr>
    </w:p>
    <w:p>
      <w:pPr>
        <w:pStyle w:val="8"/>
        <w:spacing w:line="360" w:lineRule="auto"/>
        <w:rPr>
          <w:rFonts w:hint="eastAsia" w:ascii="微软雅黑" w:hAnsi="微软雅黑" w:eastAsia="微软雅黑" w:cs="微软雅黑"/>
          <w:snapToGrid w:val="0"/>
          <w:color w:val="auto"/>
          <w:sz w:val="22"/>
          <w:lang w:eastAsia="zh-CN"/>
        </w:rPr>
      </w:pPr>
    </w:p>
    <w:p>
      <w:pPr>
        <w:pStyle w:val="8"/>
        <w:spacing w:line="360" w:lineRule="auto"/>
        <w:rPr>
          <w:rFonts w:hint="eastAsia" w:ascii="微软雅黑" w:hAnsi="微软雅黑" w:eastAsia="微软雅黑" w:cs="微软雅黑"/>
          <w:snapToGrid w:val="0"/>
          <w:color w:val="auto"/>
          <w:sz w:val="22"/>
          <w:lang w:eastAsia="zh-CN"/>
        </w:rPr>
      </w:pPr>
    </w:p>
    <w:p>
      <w:pPr>
        <w:pStyle w:val="8"/>
        <w:spacing w:line="360" w:lineRule="auto"/>
        <w:rPr>
          <w:rFonts w:hint="eastAsia" w:ascii="微软雅黑" w:hAnsi="微软雅黑" w:eastAsia="微软雅黑" w:cs="微软雅黑"/>
          <w:snapToGrid w:val="0"/>
          <w:color w:val="auto"/>
          <w:sz w:val="26"/>
          <w:lang w:eastAsia="zh-CN"/>
        </w:rPr>
      </w:pPr>
    </w:p>
    <w:p>
      <w:pPr>
        <w:pStyle w:val="8"/>
        <w:spacing w:line="360" w:lineRule="auto"/>
        <w:jc w:val="center"/>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（授权代表身份证正反面复印件）</w:t>
      </w:r>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供应商全称：</w:t>
      </w:r>
    </w:p>
    <w:p>
      <w:pPr>
        <w:spacing w:line="360" w:lineRule="auto"/>
        <w:rPr>
          <w:rFonts w:hint="eastAsia" w:ascii="微软雅黑" w:hAnsi="微软雅黑" w:eastAsia="微软雅黑" w:cs="微软雅黑"/>
          <w:snapToGrid w:val="0"/>
          <w:color w:val="auto"/>
          <w:lang w:eastAsia="zh-CN"/>
        </w:rPr>
        <w:sectPr>
          <w:pgSz w:w="11900" w:h="16840"/>
          <w:pgMar w:top="1440" w:right="1800" w:bottom="1440" w:left="1800" w:header="0" w:footer="196" w:gutter="0"/>
          <w:pgBorders>
            <w:top w:val="none" w:sz="0" w:space="0"/>
            <w:left w:val="none" w:sz="0" w:space="0"/>
            <w:bottom w:val="none" w:sz="0" w:space="0"/>
            <w:right w:val="none" w:sz="0" w:space="0"/>
          </w:pgBorders>
          <w:cols w:space="720" w:num="1"/>
        </w:sectPr>
      </w:pPr>
    </w:p>
    <w:p>
      <w:pPr>
        <w:pStyle w:val="5"/>
        <w:spacing w:line="360" w:lineRule="auto"/>
        <w:ind w:left="0" w:righ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val="en-US" w:eastAsia="zh-CN"/>
        </w:rPr>
        <w:t>十</w:t>
      </w:r>
      <w:r>
        <w:rPr>
          <w:rFonts w:hint="eastAsia" w:ascii="微软雅黑" w:hAnsi="微软雅黑" w:eastAsia="微软雅黑" w:cs="微软雅黑"/>
          <w:snapToGrid w:val="0"/>
          <w:color w:val="auto"/>
          <w:lang w:eastAsia="zh-CN"/>
        </w:rPr>
        <w:t>、小微企业声明函</w:t>
      </w:r>
    </w:p>
    <w:p>
      <w:pPr>
        <w:pStyle w:val="8"/>
        <w:spacing w:line="360" w:lineRule="auto"/>
        <w:rPr>
          <w:rFonts w:hint="eastAsia" w:ascii="微软雅黑" w:hAnsi="微软雅黑" w:eastAsia="微软雅黑" w:cs="微软雅黑"/>
          <w:b/>
          <w:snapToGrid w:val="0"/>
          <w:color w:val="auto"/>
          <w:sz w:val="31"/>
          <w:lang w:eastAsia="zh-CN"/>
        </w:rPr>
      </w:pP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注：响应供应商及响应产品是小微企业的提供，否则无需提供</w:t>
      </w:r>
    </w:p>
    <w:p>
      <w:pPr>
        <w:pStyle w:val="8"/>
        <w:spacing w:line="360" w:lineRule="auto"/>
        <w:rPr>
          <w:rFonts w:hint="eastAsia" w:ascii="微软雅黑" w:hAnsi="微软雅黑" w:eastAsia="微软雅黑" w:cs="微软雅黑"/>
          <w:snapToGrid w:val="0"/>
          <w:color w:val="auto"/>
          <w:sz w:val="18"/>
          <w:lang w:eastAsia="zh-CN"/>
        </w:rPr>
      </w:pPr>
    </w:p>
    <w:p>
      <w:pPr>
        <w:pStyle w:val="8"/>
        <w:spacing w:line="360" w:lineRule="auto"/>
        <w:rPr>
          <w:rFonts w:hint="eastAsia" w:ascii="微软雅黑" w:hAnsi="微软雅黑" w:eastAsia="微软雅黑" w:cs="微软雅黑"/>
          <w:snapToGrid w:val="0"/>
          <w:color w:val="auto"/>
          <w:sz w:val="13"/>
          <w:lang w:eastAsia="zh-CN"/>
        </w:rPr>
      </w:pPr>
    </w:p>
    <w:p>
      <w:pPr>
        <w:pStyle w:val="5"/>
        <w:spacing w:line="360" w:lineRule="auto"/>
        <w:ind w:left="0" w:righ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中小企业声明函（货物）</w:t>
      </w:r>
    </w:p>
    <w:p>
      <w:pPr>
        <w:pStyle w:val="8"/>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本公司（联合体）郑重声明，根据《政府采购促进中小企业发展管理办法》（财库﹝2020﹞46号）的规定，本公司（联合体）参加（单位名称）的（项目名称）采购活动，提供的货物全部由符合政策要求的中小企业制造。相关企业</w:t>
      </w: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（含联合体中的中小企业、签订分包意向协议的中小企业）的具体情况如下：</w:t>
      </w:r>
    </w:p>
    <w:p>
      <w:pPr>
        <w:pStyle w:val="8"/>
        <w:spacing w:line="360" w:lineRule="auto"/>
        <w:rPr>
          <w:rFonts w:hint="eastAsia" w:ascii="微软雅黑" w:hAnsi="微软雅黑" w:eastAsia="微软雅黑" w:cs="微软雅黑"/>
          <w:snapToGrid w:val="0"/>
          <w:color w:val="auto"/>
          <w:sz w:val="14"/>
          <w:lang w:eastAsia="zh-CN"/>
        </w:rPr>
      </w:pPr>
    </w:p>
    <w:p>
      <w:pPr>
        <w:pStyle w:val="8"/>
        <w:tabs>
          <w:tab w:val="left" w:pos="1018"/>
          <w:tab w:val="left" w:pos="2914"/>
          <w:tab w:val="left" w:pos="9300"/>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1.（标的名称），属于（采购文件中明确的所属行业）行业；制造商为（企业名称），从业人员</w:t>
      </w:r>
      <w:r>
        <w:rPr>
          <w:rFonts w:hint="eastAsia" w:ascii="微软雅黑" w:hAnsi="微软雅黑" w:eastAsia="微软雅黑" w:cs="微软雅黑"/>
          <w:snapToGrid w:val="0"/>
          <w:color w:val="auto"/>
          <w:lang w:eastAsia="zh-CN"/>
        </w:rPr>
        <w:tab/>
      </w:r>
      <w:r>
        <w:rPr>
          <w:rFonts w:hint="eastAsia" w:ascii="微软雅黑" w:hAnsi="微软雅黑" w:eastAsia="微软雅黑" w:cs="微软雅黑"/>
          <w:snapToGrid w:val="0"/>
          <w:color w:val="auto"/>
          <w:lang w:eastAsia="zh-CN"/>
        </w:rPr>
        <w:t>人，营业收入为</w:t>
      </w:r>
      <w:r>
        <w:rPr>
          <w:rFonts w:hint="eastAsia" w:ascii="微软雅黑" w:hAnsi="微软雅黑" w:eastAsia="微软雅黑" w:cs="微软雅黑"/>
          <w:snapToGrid w:val="0"/>
          <w:color w:val="auto"/>
          <w:lang w:eastAsia="zh-CN"/>
        </w:rPr>
        <w:tab/>
      </w:r>
      <w:r>
        <w:rPr>
          <w:rFonts w:hint="eastAsia" w:ascii="微软雅黑" w:hAnsi="微软雅黑" w:eastAsia="微软雅黑" w:cs="微软雅黑"/>
          <w:snapToGrid w:val="0"/>
          <w:color w:val="auto"/>
          <w:lang w:eastAsia="zh-CN"/>
        </w:rPr>
        <w:t>万元，资产总额为    万元，属于（中型企业、小型企业、微型企业）；</w:t>
      </w:r>
    </w:p>
    <w:p>
      <w:pPr>
        <w:pStyle w:val="8"/>
        <w:spacing w:line="360" w:lineRule="auto"/>
        <w:rPr>
          <w:rFonts w:hint="eastAsia" w:ascii="微软雅黑" w:hAnsi="微软雅黑" w:eastAsia="微软雅黑" w:cs="微软雅黑"/>
          <w:snapToGrid w:val="0"/>
          <w:color w:val="auto"/>
          <w:sz w:val="15"/>
          <w:lang w:eastAsia="zh-CN"/>
        </w:rPr>
      </w:pPr>
    </w:p>
    <w:p>
      <w:pPr>
        <w:pStyle w:val="8"/>
        <w:tabs>
          <w:tab w:val="left" w:pos="1018"/>
          <w:tab w:val="left" w:pos="2914"/>
          <w:tab w:val="left" w:pos="9300"/>
        </w:tabs>
        <w:spacing w:line="360" w:lineRule="auto"/>
        <w:ind w:firstLine="42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2.（标的名称），属于（采购文件中明确的所属行业）行业；制造商为（企业名称），从业人员</w:t>
      </w:r>
      <w:r>
        <w:rPr>
          <w:rFonts w:hint="eastAsia" w:ascii="微软雅黑" w:hAnsi="微软雅黑" w:eastAsia="微软雅黑" w:cs="微软雅黑"/>
          <w:snapToGrid w:val="0"/>
          <w:color w:val="auto"/>
          <w:lang w:eastAsia="zh-CN"/>
        </w:rPr>
        <w:tab/>
      </w:r>
      <w:r>
        <w:rPr>
          <w:rFonts w:hint="eastAsia" w:ascii="微软雅黑" w:hAnsi="微软雅黑" w:eastAsia="微软雅黑" w:cs="微软雅黑"/>
          <w:snapToGrid w:val="0"/>
          <w:color w:val="auto"/>
          <w:lang w:eastAsia="zh-CN"/>
        </w:rPr>
        <w:t>人，营业收入为</w:t>
      </w:r>
      <w:r>
        <w:rPr>
          <w:rFonts w:hint="eastAsia" w:ascii="微软雅黑" w:hAnsi="微软雅黑" w:eastAsia="微软雅黑" w:cs="微软雅黑"/>
          <w:snapToGrid w:val="0"/>
          <w:color w:val="auto"/>
          <w:lang w:eastAsia="zh-CN"/>
        </w:rPr>
        <w:tab/>
      </w:r>
      <w:r>
        <w:rPr>
          <w:rFonts w:hint="eastAsia" w:ascii="微软雅黑" w:hAnsi="微软雅黑" w:eastAsia="微软雅黑" w:cs="微软雅黑"/>
          <w:snapToGrid w:val="0"/>
          <w:color w:val="auto"/>
          <w:lang w:eastAsia="zh-CN"/>
        </w:rPr>
        <w:t>万元，资产总额为     万元，属于（中型企业、小型企业、微型企业）；</w:t>
      </w: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w:t>
      </w: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以上企业，不属于大企业的分支机构，不存在控股股东为大企业的情形，也不存在与大企业的负责人为同一人的情形。</w:t>
      </w:r>
    </w:p>
    <w:p>
      <w:pPr>
        <w:pStyle w:val="8"/>
        <w:spacing w:line="360" w:lineRule="auto"/>
        <w:rPr>
          <w:rFonts w:hint="eastAsia" w:ascii="微软雅黑" w:hAnsi="微软雅黑" w:eastAsia="微软雅黑" w:cs="微软雅黑"/>
          <w:snapToGrid w:val="0"/>
          <w:color w:val="auto"/>
          <w:sz w:val="7"/>
          <w:lang w:eastAsia="zh-CN"/>
        </w:rPr>
      </w:pP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本企业对上述声明内容的真实性负责。如有虚假，将依法承担相应责任。</w:t>
      </w:r>
    </w:p>
    <w:p>
      <w:pPr>
        <w:pStyle w:val="8"/>
        <w:spacing w:line="360" w:lineRule="auto"/>
        <w:rPr>
          <w:rFonts w:hint="eastAsia" w:ascii="微软雅黑" w:hAnsi="微软雅黑" w:eastAsia="微软雅黑" w:cs="微软雅黑"/>
          <w:snapToGrid w:val="0"/>
          <w:color w:val="auto"/>
          <w:sz w:val="20"/>
          <w:lang w:eastAsia="zh-CN"/>
        </w:rPr>
      </w:pP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企业名称（盖章）：</w:t>
      </w:r>
    </w:p>
    <w:p>
      <w:pPr>
        <w:pStyle w:val="8"/>
        <w:spacing w:line="360" w:lineRule="auto"/>
        <w:rPr>
          <w:rFonts w:hint="eastAsia" w:ascii="微软雅黑" w:hAnsi="微软雅黑" w:eastAsia="微软雅黑" w:cs="微软雅黑"/>
          <w:snapToGrid w:val="0"/>
          <w:color w:val="auto"/>
          <w:sz w:val="13"/>
          <w:lang w:eastAsia="zh-CN"/>
        </w:rPr>
      </w:pPr>
    </w:p>
    <w:p>
      <w:pPr>
        <w:pStyle w:val="8"/>
        <w:tabs>
          <w:tab w:val="left" w:pos="9132"/>
          <w:tab w:val="left" w:pos="9804"/>
          <w:tab w:val="left" w:pos="10476"/>
        </w:tabs>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日期：   年   月   日</w:t>
      </w:r>
    </w:p>
    <w:p>
      <w:pPr>
        <w:pStyle w:val="8"/>
        <w:spacing w:line="360" w:lineRule="auto"/>
        <w:rPr>
          <w:rFonts w:hint="eastAsia" w:ascii="微软雅黑" w:hAnsi="微软雅黑" w:eastAsia="微软雅黑" w:cs="微软雅黑"/>
          <w:snapToGrid w:val="0"/>
          <w:color w:val="auto"/>
          <w:sz w:val="14"/>
          <w:lang w:eastAsia="zh-CN"/>
        </w:rPr>
      </w:pPr>
    </w:p>
    <w:p>
      <w:pPr>
        <w:spacing w:line="360" w:lineRule="auto"/>
        <w:rPr>
          <w:rFonts w:hint="eastAsia" w:ascii="微软雅黑" w:hAnsi="微软雅黑" w:eastAsia="微软雅黑" w:cs="微软雅黑"/>
          <w:snapToGrid w:val="0"/>
          <w:color w:val="auto"/>
          <w:sz w:val="15"/>
          <w:lang w:eastAsia="zh-CN"/>
        </w:rPr>
      </w:pPr>
      <w:r>
        <w:rPr>
          <w:rFonts w:hint="eastAsia" w:ascii="微软雅黑" w:hAnsi="微软雅黑" w:eastAsia="微软雅黑" w:cs="微软雅黑"/>
          <w:snapToGrid w:val="0"/>
          <w:color w:val="auto"/>
          <w:sz w:val="15"/>
          <w:lang w:eastAsia="zh-CN"/>
        </w:rPr>
        <w:t>从业人员、营业收入、资产总额填报上一年度数据，无上一年度数据的新成立企业可不填报</w:t>
      </w:r>
    </w:p>
    <w:p>
      <w:pPr>
        <w:pStyle w:val="8"/>
        <w:tabs>
          <w:tab w:val="left" w:pos="9132"/>
          <w:tab w:val="left" w:pos="9804"/>
          <w:tab w:val="left" w:pos="10476"/>
        </w:tabs>
        <w:spacing w:line="360" w:lineRule="auto"/>
        <w:rPr>
          <w:rFonts w:hint="eastAsia" w:ascii="微软雅黑" w:hAnsi="微软雅黑" w:eastAsia="微软雅黑" w:cs="微软雅黑"/>
          <w:snapToGrid w:val="0"/>
          <w:color w:val="auto"/>
          <w:lang w:eastAsia="zh-CN"/>
        </w:rPr>
      </w:pPr>
    </w:p>
    <w:p>
      <w:pPr>
        <w:spacing w:line="360" w:lineRule="auto"/>
        <w:rPr>
          <w:rFonts w:hint="eastAsia" w:ascii="微软雅黑" w:hAnsi="微软雅黑" w:eastAsia="微软雅黑" w:cs="微软雅黑"/>
          <w:snapToGrid w:val="0"/>
          <w:color w:val="auto"/>
          <w:lang w:eastAsia="zh-CN"/>
        </w:rPr>
        <w:sectPr>
          <w:pgSz w:w="11900" w:h="16840"/>
          <w:pgMar w:top="1440" w:right="1800" w:bottom="1440" w:left="1800" w:header="0" w:footer="196" w:gutter="0"/>
          <w:pgBorders>
            <w:top w:val="none" w:sz="0" w:space="0"/>
            <w:left w:val="none" w:sz="0" w:space="0"/>
            <w:bottom w:val="none" w:sz="0" w:space="0"/>
            <w:right w:val="none" w:sz="0" w:space="0"/>
          </w:pgBorders>
          <w:cols w:space="720" w:num="1"/>
        </w:sectPr>
      </w:pPr>
    </w:p>
    <w:p>
      <w:pPr>
        <w:pStyle w:val="5"/>
        <w:spacing w:line="360" w:lineRule="auto"/>
        <w:ind w:left="0" w:righ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val="en-US" w:eastAsia="zh-CN"/>
        </w:rPr>
        <w:t>十一</w:t>
      </w:r>
      <w:r>
        <w:rPr>
          <w:rFonts w:hint="eastAsia" w:ascii="微软雅黑" w:hAnsi="微软雅黑" w:eastAsia="微软雅黑" w:cs="微软雅黑"/>
          <w:snapToGrid w:val="0"/>
          <w:color w:val="auto"/>
          <w:lang w:eastAsia="zh-CN"/>
        </w:rPr>
        <w:t>、残疾人福利性单位声明函</w:t>
      </w:r>
    </w:p>
    <w:p>
      <w:pPr>
        <w:pStyle w:val="8"/>
        <w:spacing w:line="360" w:lineRule="auto"/>
        <w:rPr>
          <w:rFonts w:hint="eastAsia" w:ascii="微软雅黑" w:hAnsi="微软雅黑" w:eastAsia="微软雅黑" w:cs="微软雅黑"/>
          <w:b/>
          <w:snapToGrid w:val="0"/>
          <w:color w:val="auto"/>
          <w:sz w:val="31"/>
          <w:lang w:eastAsia="zh-CN"/>
        </w:rPr>
      </w:pPr>
    </w:p>
    <w:p>
      <w:pPr>
        <w:pStyle w:val="8"/>
        <w:spacing w:line="360" w:lineRule="auto"/>
        <w:ind w:firstLine="380" w:firstLineChars="20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本单位郑重声明，根据《财政部民政部中国残疾人联合会关于促进残疾人就业政府采购政策的通知》（财库〔2017〕141号）的规定，本单位为符合条件的残疾人福利性单位，且本单位参加</w:t>
      </w:r>
      <w:r>
        <w:rPr>
          <w:rFonts w:hint="eastAsia" w:ascii="微软雅黑" w:hAnsi="微软雅黑" w:eastAsia="微软雅黑" w:cs="微软雅黑"/>
          <w:snapToGrid w:val="0"/>
          <w:color w:val="auto"/>
          <w:lang w:eastAsia="zh-CN"/>
        </w:rPr>
        <w:tab/>
      </w:r>
      <w:r>
        <w:rPr>
          <w:rFonts w:hint="eastAsia" w:ascii="微软雅黑" w:hAnsi="微软雅黑" w:eastAsia="微软雅黑" w:cs="微软雅黑"/>
          <w:snapToGrid w:val="0"/>
          <w:color w:val="auto"/>
          <w:lang w:eastAsia="zh-CN"/>
        </w:rPr>
        <w:t>单位的                                                      项目采购活动提供本单位制造的货物（由本单位承担工程/提供服务），或者提供其他残疾人福利性单位制造的货物（不包括使用非残疾人福利性单位注册商标的货物）。</w:t>
      </w:r>
    </w:p>
    <w:p>
      <w:pPr>
        <w:pStyle w:val="8"/>
        <w:spacing w:line="360" w:lineRule="auto"/>
        <w:rPr>
          <w:rFonts w:hint="eastAsia" w:ascii="微软雅黑" w:hAnsi="微软雅黑" w:eastAsia="微软雅黑" w:cs="微软雅黑"/>
          <w:snapToGrid w:val="0"/>
          <w:color w:val="auto"/>
          <w:sz w:val="14"/>
          <w:lang w:eastAsia="zh-CN"/>
        </w:rPr>
      </w:pP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本单位对上述声明的真实性负责。如有虚假，将依法承担相应责任。</w:t>
      </w:r>
    </w:p>
    <w:p>
      <w:pPr>
        <w:pStyle w:val="8"/>
        <w:spacing w:line="360" w:lineRule="auto"/>
        <w:rPr>
          <w:rFonts w:hint="eastAsia" w:ascii="微软雅黑" w:hAnsi="微软雅黑" w:eastAsia="微软雅黑" w:cs="微软雅黑"/>
          <w:snapToGrid w:val="0"/>
          <w:color w:val="auto"/>
          <w:sz w:val="18"/>
          <w:lang w:eastAsia="zh-CN"/>
        </w:rPr>
      </w:pPr>
    </w:p>
    <w:p>
      <w:pPr>
        <w:pStyle w:val="8"/>
        <w:spacing w:line="360" w:lineRule="auto"/>
        <w:rPr>
          <w:rFonts w:hint="eastAsia" w:ascii="微软雅黑" w:hAnsi="微软雅黑" w:eastAsia="微软雅黑" w:cs="微软雅黑"/>
          <w:snapToGrid w:val="0"/>
          <w:color w:val="auto"/>
          <w:sz w:val="18"/>
          <w:lang w:eastAsia="zh-CN"/>
        </w:rPr>
      </w:pPr>
    </w:p>
    <w:p>
      <w:pPr>
        <w:pStyle w:val="8"/>
        <w:spacing w:line="360" w:lineRule="auto"/>
        <w:rPr>
          <w:rFonts w:hint="eastAsia" w:ascii="微软雅黑" w:hAnsi="微软雅黑" w:eastAsia="微软雅黑" w:cs="微软雅黑"/>
          <w:snapToGrid w:val="0"/>
          <w:color w:val="auto"/>
          <w:sz w:val="18"/>
          <w:lang w:eastAsia="zh-CN"/>
        </w:rPr>
      </w:pPr>
    </w:p>
    <w:p>
      <w:pPr>
        <w:pStyle w:val="8"/>
        <w:spacing w:line="360" w:lineRule="auto"/>
        <w:rPr>
          <w:rFonts w:hint="eastAsia" w:ascii="微软雅黑" w:hAnsi="微软雅黑" w:eastAsia="微软雅黑" w:cs="微软雅黑"/>
          <w:snapToGrid w:val="0"/>
          <w:color w:val="auto"/>
          <w:sz w:val="18"/>
          <w:lang w:eastAsia="zh-CN"/>
        </w:rPr>
      </w:pPr>
    </w:p>
    <w:p>
      <w:pPr>
        <w:pStyle w:val="8"/>
        <w:tabs>
          <w:tab w:val="left" w:pos="8952"/>
          <w:tab w:val="left" w:pos="9684"/>
          <w:tab w:val="left" w:pos="10416"/>
        </w:tabs>
        <w:spacing w:line="360" w:lineRule="auto"/>
        <w:ind w:firstLine="96"/>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残疾人福利性单位（盖章）：</w:t>
      </w:r>
    </w:p>
    <w:p>
      <w:pPr>
        <w:pStyle w:val="8"/>
        <w:tabs>
          <w:tab w:val="left" w:pos="8952"/>
          <w:tab w:val="left" w:pos="9684"/>
          <w:tab w:val="left" w:pos="10416"/>
        </w:tabs>
        <w:spacing w:line="360" w:lineRule="auto"/>
        <w:ind w:firstLine="96"/>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 xml:space="preserve"> 日期：   年   月   日</w:t>
      </w:r>
    </w:p>
    <w:p>
      <w:pPr>
        <w:pStyle w:val="8"/>
        <w:spacing w:line="360" w:lineRule="auto"/>
        <w:rPr>
          <w:rFonts w:hint="eastAsia" w:ascii="微软雅黑" w:hAnsi="微软雅黑" w:eastAsia="微软雅黑" w:cs="微软雅黑"/>
          <w:snapToGrid w:val="0"/>
          <w:color w:val="auto"/>
          <w:sz w:val="18"/>
          <w:lang w:eastAsia="zh-CN"/>
        </w:rPr>
      </w:pPr>
    </w:p>
    <w:p>
      <w:pPr>
        <w:pStyle w:val="8"/>
        <w:spacing w:line="360" w:lineRule="auto"/>
        <w:rPr>
          <w:rFonts w:hint="eastAsia" w:ascii="微软雅黑" w:hAnsi="微软雅黑" w:eastAsia="微软雅黑" w:cs="微软雅黑"/>
          <w:snapToGrid w:val="0"/>
          <w:color w:val="auto"/>
          <w:sz w:val="18"/>
          <w:lang w:eastAsia="zh-CN"/>
        </w:rPr>
      </w:pPr>
    </w:p>
    <w:p>
      <w:pPr>
        <w:pStyle w:val="8"/>
        <w:spacing w:line="360" w:lineRule="auto"/>
        <w:rPr>
          <w:rFonts w:hint="eastAsia" w:ascii="微软雅黑" w:hAnsi="微软雅黑" w:eastAsia="微软雅黑" w:cs="微软雅黑"/>
          <w:snapToGrid w:val="0"/>
          <w:color w:val="auto"/>
          <w:sz w:val="18"/>
          <w:lang w:eastAsia="zh-CN"/>
        </w:rPr>
      </w:pPr>
    </w:p>
    <w:p>
      <w:pPr>
        <w:pStyle w:val="8"/>
        <w:spacing w:line="360" w:lineRule="auto"/>
        <w:rPr>
          <w:rFonts w:hint="eastAsia" w:ascii="微软雅黑" w:hAnsi="微软雅黑" w:eastAsia="微软雅黑" w:cs="微软雅黑"/>
          <w:snapToGrid w:val="0"/>
          <w:color w:val="auto"/>
          <w:sz w:val="18"/>
          <w:lang w:eastAsia="zh-CN"/>
        </w:rPr>
      </w:pPr>
    </w:p>
    <w:p>
      <w:pPr>
        <w:pStyle w:val="8"/>
        <w:spacing w:line="360" w:lineRule="auto"/>
        <w:rPr>
          <w:rFonts w:hint="eastAsia" w:ascii="微软雅黑" w:hAnsi="微软雅黑" w:eastAsia="微软雅黑" w:cs="微软雅黑"/>
          <w:snapToGrid w:val="0"/>
          <w:color w:val="auto"/>
          <w:sz w:val="18"/>
          <w:lang w:eastAsia="zh-CN"/>
        </w:rPr>
      </w:pPr>
    </w:p>
    <w:p>
      <w:pPr>
        <w:pStyle w:val="8"/>
        <w:spacing w:line="360" w:lineRule="auto"/>
        <w:rPr>
          <w:rFonts w:hint="eastAsia" w:ascii="微软雅黑" w:hAnsi="微软雅黑" w:eastAsia="微软雅黑" w:cs="微软雅黑"/>
          <w:snapToGrid w:val="0"/>
          <w:color w:val="auto"/>
          <w:sz w:val="16"/>
          <w:lang w:eastAsia="zh-CN"/>
        </w:rPr>
      </w:pPr>
    </w:p>
    <w:p>
      <w:pPr>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br w:type="page"/>
      </w:r>
    </w:p>
    <w:p>
      <w:pPr>
        <w:pStyle w:val="5"/>
        <w:spacing w:line="360" w:lineRule="auto"/>
        <w:ind w:left="0" w:right="0"/>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十</w:t>
      </w:r>
      <w:r>
        <w:rPr>
          <w:rFonts w:hint="eastAsia" w:ascii="微软雅黑" w:hAnsi="微软雅黑" w:eastAsia="微软雅黑" w:cs="微软雅黑"/>
          <w:snapToGrid w:val="0"/>
          <w:color w:val="auto"/>
          <w:lang w:val="en-US" w:eastAsia="zh-CN"/>
        </w:rPr>
        <w:t>二</w:t>
      </w:r>
      <w:r>
        <w:rPr>
          <w:rFonts w:hint="eastAsia" w:ascii="微软雅黑" w:hAnsi="微软雅黑" w:eastAsia="微软雅黑" w:cs="微软雅黑"/>
          <w:snapToGrid w:val="0"/>
          <w:color w:val="auto"/>
          <w:lang w:eastAsia="zh-CN"/>
        </w:rPr>
        <w:t>、</w:t>
      </w:r>
      <w:r>
        <w:rPr>
          <w:rFonts w:hint="eastAsia" w:ascii="微软雅黑" w:hAnsi="微软雅黑" w:eastAsia="微软雅黑" w:cs="微软雅黑"/>
          <w:snapToGrid w:val="0"/>
          <w:color w:val="auto"/>
          <w:lang w:val="en-US" w:eastAsia="zh-CN"/>
        </w:rPr>
        <w:t>供应商</w:t>
      </w:r>
      <w:r>
        <w:rPr>
          <w:rFonts w:hint="eastAsia" w:ascii="微软雅黑" w:hAnsi="微软雅黑" w:eastAsia="微软雅黑" w:cs="微软雅黑"/>
          <w:snapToGrid w:val="0"/>
          <w:color w:val="auto"/>
          <w:lang w:eastAsia="zh-CN"/>
        </w:rPr>
        <w:t>关联单位的说明</w:t>
      </w:r>
    </w:p>
    <w:p>
      <w:pPr>
        <w:pStyle w:val="8"/>
        <w:spacing w:line="360" w:lineRule="auto"/>
        <w:rPr>
          <w:rFonts w:hint="eastAsia" w:ascii="微软雅黑" w:hAnsi="微软雅黑" w:eastAsia="微软雅黑" w:cs="微软雅黑"/>
          <w:b/>
          <w:snapToGrid w:val="0"/>
          <w:color w:val="auto"/>
          <w:sz w:val="31"/>
          <w:lang w:eastAsia="zh-CN"/>
        </w:rPr>
      </w:pP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说明：</w:t>
      </w:r>
      <w:r>
        <w:rPr>
          <w:rFonts w:hint="eastAsia" w:ascii="微软雅黑" w:hAnsi="微软雅黑" w:eastAsia="微软雅黑" w:cs="微软雅黑"/>
          <w:snapToGrid w:val="0"/>
          <w:color w:val="auto"/>
          <w:lang w:val="en-US" w:eastAsia="zh-CN"/>
        </w:rPr>
        <w:t>供应商</w:t>
      </w:r>
      <w:r>
        <w:rPr>
          <w:rFonts w:hint="eastAsia" w:ascii="微软雅黑" w:hAnsi="微软雅黑" w:eastAsia="微软雅黑" w:cs="微软雅黑"/>
          <w:snapToGrid w:val="0"/>
          <w:color w:val="auto"/>
          <w:lang w:eastAsia="zh-CN"/>
        </w:rPr>
        <w:t>应当如实披露与本单位存在下列关联关系的单位名称：</w:t>
      </w: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（1）与</w:t>
      </w:r>
      <w:r>
        <w:rPr>
          <w:rFonts w:hint="eastAsia" w:ascii="微软雅黑" w:hAnsi="微软雅黑" w:eastAsia="微软雅黑" w:cs="微软雅黑"/>
          <w:snapToGrid w:val="0"/>
          <w:color w:val="auto"/>
          <w:lang w:val="en-US" w:eastAsia="zh-CN"/>
        </w:rPr>
        <w:t>供应商</w:t>
      </w:r>
      <w:r>
        <w:rPr>
          <w:rFonts w:hint="eastAsia" w:ascii="微软雅黑" w:hAnsi="微软雅黑" w:eastAsia="微软雅黑" w:cs="微软雅黑"/>
          <w:snapToGrid w:val="0"/>
          <w:color w:val="auto"/>
          <w:lang w:eastAsia="zh-CN"/>
        </w:rPr>
        <w:t>单位负责人为同一人的其他单位；</w:t>
      </w:r>
    </w:p>
    <w:p>
      <w:pPr>
        <w:pStyle w:val="8"/>
        <w:spacing w:line="360" w:lineRule="auto"/>
        <w:rPr>
          <w:rFonts w:hint="eastAsia" w:ascii="微软雅黑" w:hAnsi="微软雅黑" w:eastAsia="微软雅黑" w:cs="微软雅黑"/>
          <w:snapToGrid w:val="0"/>
          <w:color w:val="auto"/>
          <w:lang w:eastAsia="zh-CN"/>
        </w:rPr>
      </w:pPr>
      <w:r>
        <w:rPr>
          <w:rFonts w:hint="eastAsia" w:ascii="微软雅黑" w:hAnsi="微软雅黑" w:eastAsia="微软雅黑" w:cs="微软雅黑"/>
          <w:snapToGrid w:val="0"/>
          <w:color w:val="auto"/>
          <w:lang w:eastAsia="zh-CN"/>
        </w:rPr>
        <w:t>（2）与</w:t>
      </w:r>
      <w:r>
        <w:rPr>
          <w:rFonts w:hint="eastAsia" w:ascii="微软雅黑" w:hAnsi="微软雅黑" w:eastAsia="微软雅黑" w:cs="微软雅黑"/>
          <w:snapToGrid w:val="0"/>
          <w:color w:val="auto"/>
          <w:lang w:val="en-US" w:eastAsia="zh-CN"/>
        </w:rPr>
        <w:t>供应商</w:t>
      </w:r>
      <w:r>
        <w:rPr>
          <w:rFonts w:hint="eastAsia" w:ascii="微软雅黑" w:hAnsi="微软雅黑" w:eastAsia="微软雅黑" w:cs="微软雅黑"/>
          <w:snapToGrid w:val="0"/>
          <w:color w:val="auto"/>
          <w:lang w:eastAsia="zh-CN"/>
        </w:rPr>
        <w:t>存在直接控股、管理关系的其他单位。</w:t>
      </w:r>
    </w:p>
    <w:sectPr>
      <w:pgSz w:w="11900" w:h="16840"/>
      <w:pgMar w:top="1440" w:right="1800" w:bottom="1440" w:left="1800" w:header="0" w:footer="196"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3506470</wp:posOffset>
              </wp:positionH>
              <wp:positionV relativeFrom="page">
                <wp:posOffset>10323195</wp:posOffset>
              </wp:positionV>
              <wp:extent cx="575945" cy="2032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575945" cy="203200"/>
                      </a:xfrm>
                      <a:prstGeom prst="rect">
                        <a:avLst/>
                      </a:prstGeom>
                      <a:noFill/>
                      <a:ln>
                        <a:noFill/>
                      </a:ln>
                    </wps:spPr>
                    <wps:txbx>
                      <w:txbxContent>
                        <w:p>
                          <w:pPr>
                            <w:spacing w:line="319" w:lineRule="exact"/>
                            <w:ind w:left="20"/>
                            <w:rPr>
                              <w:rFonts w:ascii="Arial Unicode MS" w:eastAsia="Arial Unicode MS"/>
                              <w:sz w:val="24"/>
                            </w:rPr>
                          </w:pPr>
                          <w:r>
                            <w:rPr>
                              <w:rFonts w:hint="eastAsia" w:ascii="Arial Unicode MS" w:eastAsia="Arial Unicode MS"/>
                              <w:w w:val="110"/>
                              <w:sz w:val="24"/>
                            </w:rPr>
                            <w:t>-</w:t>
                          </w:r>
                          <w:r>
                            <w:rPr>
                              <w:w w:val="110"/>
                              <w:sz w:val="24"/>
                            </w:rPr>
                            <w:t>第</w:t>
                          </w:r>
                          <w:r>
                            <w:fldChar w:fldCharType="begin"/>
                          </w:r>
                          <w:r>
                            <w:rPr>
                              <w:rFonts w:hint="eastAsia" w:ascii="Arial Unicode MS" w:eastAsia="Arial Unicode MS"/>
                              <w:w w:val="110"/>
                              <w:sz w:val="24"/>
                            </w:rPr>
                            <w:instrText xml:space="preserve"> PAGE </w:instrText>
                          </w:r>
                          <w:r>
                            <w:fldChar w:fldCharType="separate"/>
                          </w:r>
                          <w:r>
                            <w:rPr>
                              <w:rFonts w:ascii="Arial Unicode MS" w:eastAsia="Arial Unicode MS"/>
                              <w:w w:val="110"/>
                              <w:sz w:val="24"/>
                            </w:rPr>
                            <w:t>4</w:t>
                          </w:r>
                          <w:r>
                            <w:fldChar w:fldCharType="end"/>
                          </w:r>
                          <w:r>
                            <w:rPr>
                              <w:w w:val="110"/>
                              <w:sz w:val="24"/>
                            </w:rPr>
                            <w:t>页</w:t>
                          </w:r>
                          <w:r>
                            <w:rPr>
                              <w:rFonts w:hint="eastAsia" w:ascii="Arial Unicode MS" w:eastAsia="Arial Unicode MS"/>
                              <w:w w:val="110"/>
                              <w:sz w:val="24"/>
                            </w:rPr>
                            <w:t>-</w:t>
                          </w:r>
                        </w:p>
                      </w:txbxContent>
                    </wps:txbx>
                    <wps:bodyPr lIns="0" tIns="0" rIns="0" bIns="0" upright="1"/>
                  </wps:wsp>
                </a:graphicData>
              </a:graphic>
            </wp:anchor>
          </w:drawing>
        </mc:Choice>
        <mc:Fallback>
          <w:pict>
            <v:shape id="文本框 1027" o:spid="_x0000_s1026" o:spt="202" type="#_x0000_t202" style="position:absolute;left:0pt;margin-left:276.1pt;margin-top:812.85pt;height:16pt;width:45.35pt;mso-position-horizontal-relative:page;mso-position-vertical-relative:page;z-index:-251656192;mso-width-relative:page;mso-height-relative:page;" filled="f" stroked="f" coordsize="21600,21600" o:gfxdata="UEsDBAoAAAAAAIdO4kAAAAAAAAAAAAAAAAAEAAAAZHJzL1BLAwQUAAAACACHTuJAEzLqvtsAAAAN&#10;AQAADwAAAGRycy9kb3ducmV2LnhtbE2Py07DMBBF90j8gzVI7KjdiCQ0xKkQghVS1TQsWDqxm1iN&#10;xyF2H/w90xUsZ+7RnTPl+uJGdjJzsB4lLBcCmMHOa4u9hM/m/eEJWIgKtRo9Ggk/JsC6ur0pVaH9&#10;GWtz2sWeUQmGQkkYYpwKzkM3GKfCwk8GKdv72alI49xzPaszlbuRJ0Jk3CmLdGFQk3kdTHfYHZ2E&#10;ly+s3+z3pt3W+9o2zUrgR3aQ8v5uKZ6BRXOJfzBc9UkdKnJq/RF1YKOENE0SQinIkjQHRkj2mKyA&#10;tddVmufAq5L//6L6BVBLAwQUAAAACACHTuJASV5Jfr0BAAB0AwAADgAAAGRycy9lMm9Eb2MueG1s&#10;rVNLbtswEN0X6B0I7mvJat0kguUAgZGiQNEWSHMAmiItAvyBQ1vyBdobdNVN9z2Xz9EhZTlpuski&#10;G2o4M3oz781weT0YTfYigHK2ofNZSYmw3LXKbht6/+32zSUlEJltmXZWNPQggF6vXr9a9r4Wleuc&#10;bkUgCGKh7n1Duxh9XRTAO2EYzJwXFoPSBcMiXsO2aAPrEd3ooirL90XvQuuD4wIAvesxSE+I4TmA&#10;TkrFxdrxnRE2jqhBaBaREnTKA13lbqUUPH6REkQkuqHINOYTi6C9SWexWrJ6G5jvFD+1wJ7TwhNO&#10;himLRc9QaxYZ2QX1H5RRPDhwMs64M8VIJCuCLOblE23uOuZF5oJSgz+LDi8Hyz/vvwai2oZWlFhm&#10;cODHnz+Ov/4cf38n87K6SAr1HmpMvPOYGocbN+DeTH5AZyI+yGDSFykRjKO+h7O+YoiEo3Nxsbh6&#10;t6CEY6gq3+I2JJTi4WcfIH4QzpBkNDTg+LKqbP8J4pg6paRa1t0qrfMItf3HgZjJU6TOxw6TFYfN&#10;cKKzce0B2eiPFsVMizEZYTI2k7HzQW07bCdzzpA4jNz3aXHStB/fc+GHx7L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My6r7bAAAADQEAAA8AAAAAAAAAAQAgAAAAIgAAAGRycy9kb3ducmV2Lnht&#10;bFBLAQIUABQAAAAIAIdO4kBJXkl+vQEAAHQDAAAOAAAAAAAAAAEAIAAAACoBAABkcnMvZTJvRG9j&#10;LnhtbFBLBQYAAAAABgAGAFkBAABZBQAAAAA=&#10;">
              <v:fill on="f" focussize="0,0"/>
              <v:stroke on="f"/>
              <v:imagedata o:title=""/>
              <o:lock v:ext="edit" aspectratio="f"/>
              <v:textbox inset="0mm,0mm,0mm,0mm">
                <w:txbxContent>
                  <w:p>
                    <w:pPr>
                      <w:spacing w:line="319" w:lineRule="exact"/>
                      <w:ind w:left="20"/>
                      <w:rPr>
                        <w:rFonts w:ascii="Arial Unicode MS" w:eastAsia="Arial Unicode MS"/>
                        <w:sz w:val="24"/>
                      </w:rPr>
                    </w:pPr>
                    <w:r>
                      <w:rPr>
                        <w:rFonts w:hint="eastAsia" w:ascii="Arial Unicode MS" w:eastAsia="Arial Unicode MS"/>
                        <w:w w:val="110"/>
                        <w:sz w:val="24"/>
                      </w:rPr>
                      <w:t>-</w:t>
                    </w:r>
                    <w:r>
                      <w:rPr>
                        <w:w w:val="110"/>
                        <w:sz w:val="24"/>
                      </w:rPr>
                      <w:t>第</w:t>
                    </w:r>
                    <w:r>
                      <w:fldChar w:fldCharType="begin"/>
                    </w:r>
                    <w:r>
                      <w:rPr>
                        <w:rFonts w:hint="eastAsia" w:ascii="Arial Unicode MS" w:eastAsia="Arial Unicode MS"/>
                        <w:w w:val="110"/>
                        <w:sz w:val="24"/>
                      </w:rPr>
                      <w:instrText xml:space="preserve"> PAGE </w:instrText>
                    </w:r>
                    <w:r>
                      <w:fldChar w:fldCharType="separate"/>
                    </w:r>
                    <w:r>
                      <w:rPr>
                        <w:rFonts w:ascii="Arial Unicode MS" w:eastAsia="Arial Unicode MS"/>
                        <w:w w:val="110"/>
                        <w:sz w:val="24"/>
                      </w:rPr>
                      <w:t>4</w:t>
                    </w:r>
                    <w:r>
                      <w:fldChar w:fldCharType="end"/>
                    </w:r>
                    <w:r>
                      <w:rPr>
                        <w:w w:val="110"/>
                        <w:sz w:val="24"/>
                      </w:rPr>
                      <w:t>页</w:t>
                    </w:r>
                    <w:r>
                      <w:rPr>
                        <w:rFonts w:hint="eastAsia" w:ascii="Arial Unicode MS" w:eastAsia="Arial Unicode MS"/>
                        <w:w w:val="110"/>
                        <w:sz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1"/>
      </w:rPr>
    </w:pPr>
    <w:r>
      <mc:AlternateContent>
        <mc:Choice Requires="wps">
          <w:drawing>
            <wp:anchor distT="0" distB="0" distL="114300" distR="114300" simplePos="0" relativeHeight="251659264" behindDoc="1" locked="0" layoutInCell="1" allowOverlap="1">
              <wp:simplePos x="0" y="0"/>
              <wp:positionH relativeFrom="page">
                <wp:posOffset>3459480</wp:posOffset>
              </wp:positionH>
              <wp:positionV relativeFrom="page">
                <wp:posOffset>10323195</wp:posOffset>
              </wp:positionV>
              <wp:extent cx="671195" cy="2032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671195" cy="203200"/>
                      </a:xfrm>
                      <a:prstGeom prst="rect">
                        <a:avLst/>
                      </a:prstGeom>
                      <a:noFill/>
                      <a:ln>
                        <a:noFill/>
                      </a:ln>
                    </wps:spPr>
                    <wps:txbx>
                      <w:txbxContent>
                        <w:p>
                          <w:pPr>
                            <w:spacing w:line="319" w:lineRule="exact"/>
                            <w:ind w:left="20"/>
                            <w:rPr>
                              <w:rFonts w:ascii="Arial Unicode MS" w:eastAsia="Arial Unicode MS"/>
                              <w:sz w:val="24"/>
                            </w:rPr>
                          </w:pPr>
                          <w:r>
                            <w:rPr>
                              <w:rFonts w:hint="eastAsia" w:ascii="Arial Unicode MS" w:eastAsia="Arial Unicode MS"/>
                              <w:w w:val="110"/>
                              <w:sz w:val="24"/>
                            </w:rPr>
                            <w:t>-</w:t>
                          </w:r>
                          <w:r>
                            <w:rPr>
                              <w:w w:val="110"/>
                              <w:sz w:val="24"/>
                            </w:rPr>
                            <w:t>第</w:t>
                          </w:r>
                          <w:r>
                            <w:fldChar w:fldCharType="begin"/>
                          </w:r>
                          <w:r>
                            <w:rPr>
                              <w:rFonts w:hint="eastAsia" w:ascii="Arial Unicode MS" w:eastAsia="Arial Unicode MS"/>
                              <w:w w:val="110"/>
                              <w:sz w:val="24"/>
                            </w:rPr>
                            <w:instrText xml:space="preserve"> PAGE </w:instrText>
                          </w:r>
                          <w:r>
                            <w:fldChar w:fldCharType="separate"/>
                          </w:r>
                          <w:r>
                            <w:rPr>
                              <w:rFonts w:ascii="Arial Unicode MS" w:eastAsia="Arial Unicode MS"/>
                              <w:w w:val="110"/>
                              <w:sz w:val="24"/>
                            </w:rPr>
                            <w:t>7</w:t>
                          </w:r>
                          <w:r>
                            <w:fldChar w:fldCharType="end"/>
                          </w:r>
                          <w:r>
                            <w:rPr>
                              <w:w w:val="110"/>
                              <w:sz w:val="24"/>
                            </w:rPr>
                            <w:t>页</w:t>
                          </w:r>
                          <w:r>
                            <w:rPr>
                              <w:rFonts w:hint="eastAsia" w:ascii="Arial Unicode MS" w:eastAsia="Arial Unicode MS"/>
                              <w:w w:val="110"/>
                              <w:sz w:val="24"/>
                            </w:rPr>
                            <w:t>-</w:t>
                          </w:r>
                        </w:p>
                      </w:txbxContent>
                    </wps:txbx>
                    <wps:bodyPr lIns="0" tIns="0" rIns="0" bIns="0" upright="1"/>
                  </wps:wsp>
                </a:graphicData>
              </a:graphic>
            </wp:anchor>
          </w:drawing>
        </mc:Choice>
        <mc:Fallback>
          <w:pict>
            <v:shape id="文本框 1026" o:spid="_x0000_s1026" o:spt="202" type="#_x0000_t202" style="position:absolute;left:0pt;margin-left:272.4pt;margin-top:812.85pt;height:16pt;width:52.85pt;mso-position-horizontal-relative:page;mso-position-vertical-relative:page;z-index:-251657216;mso-width-relative:page;mso-height-relative:page;" filled="f" stroked="f" coordsize="21600,21600" o:gfxdata="UEsDBAoAAAAAAIdO4kAAAAAAAAAAAAAAAAAEAAAAZHJzL1BLAwQUAAAACACHTuJAofXgbdoAAAAN&#10;AQAADwAAAGRycy9kb3ducmV2LnhtbE2PzU7DMBCE70i8g7VI3Kjdqk4gxKkQghMSIg0Hjk68TazG&#10;6xC7P7w97gmOszOa+bbcnN3IjjgH60nBciGAIXXeWOoVfDavd/fAQtRk9OgJFfxggE11fVXqwvgT&#10;1Xjcxp6lEgqFVjDEOBWch25Ap8PCT0jJ2/nZ6Zjk3HMz61MqdyNfCZFxpy2lhUFP+Dxgt98enIKn&#10;L6pf7Pd7+1Hvats0D4Lesr1StzdL8Qgs4jn+heGCn9ChSkytP5AJbFQg1+uEHpORrWQOLEUyKSSw&#10;9nKSeQ68Kvn/L6pfUEsDBBQAAAAIAIdO4kANQtDCuwEAAHQDAAAOAAAAZHJzL2Uyb0RvYy54bWyt&#10;U02u0zAQ3iNxB8t76qSIAlHTJ6HqISQESA8O4Dp2Y8l/8rhNegG4ASs27DlXz8HYSfvgsXkLNs5k&#10;ZvLN933jrG9Ga8hRRtDetbReVJRIJ3yn3b6lXz7fPntFCSTuOm68ky09SaA3m6dP1kNo5NL33nQy&#10;EgRx0AyhpX1KoWEMRC8th4UP0mFR+Wh5wte4Z13kA6Jbw5ZVtWKDj12IXkgAzG6nIp0R42MAvVJa&#10;yK0XBytdmlCjNDyhJOh1ALopbJWSIn1UCmQipqWoNJUTh2C8yyfbrHmzjzz0WswU+GMoPNBkuXY4&#10;9Aq15YmTQ9T/QFktogev0kJ4yyYhxRFUUVcPvLnreZBFC1oN4Wo6/D9Y8eH4KRLd4U2gxHGLCz9/&#10;/3b+8ev88yupq+UqOzQEaLDxLmBrGt/4MXfPecBkFj6qaPMTJRGso7+nq79yTERgcvWyrl+/oERg&#10;aVk9x9uQUdj9xyFCeiu9JTloacT1FVf58T2kqfXSkmc5f6uNwTxvjPsrgZg5wzLziWGO0rgbZ9o7&#10;351QjXnn0Mx8MS5BvAS7S3AIUe97pFM0F0hcRuE9X5y87T/fy+D7n2X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H14G3aAAAADQEAAA8AAAAAAAAAAQAgAAAAIgAAAGRycy9kb3ducmV2LnhtbFBL&#10;AQIUABQAAAAIAIdO4kANQtDCuwEAAHQDAAAOAAAAAAAAAAEAIAAAACkBAABkcnMvZTJvRG9jLnht&#10;bFBLBQYAAAAABgAGAFkBAABWBQAAAAA=&#10;">
              <v:fill on="f" focussize="0,0"/>
              <v:stroke on="f"/>
              <v:imagedata o:title=""/>
              <o:lock v:ext="edit" aspectratio="f"/>
              <v:textbox inset="0mm,0mm,0mm,0mm">
                <w:txbxContent>
                  <w:p>
                    <w:pPr>
                      <w:spacing w:line="319" w:lineRule="exact"/>
                      <w:ind w:left="20"/>
                      <w:rPr>
                        <w:rFonts w:ascii="Arial Unicode MS" w:eastAsia="Arial Unicode MS"/>
                        <w:sz w:val="24"/>
                      </w:rPr>
                    </w:pPr>
                    <w:r>
                      <w:rPr>
                        <w:rFonts w:hint="eastAsia" w:ascii="Arial Unicode MS" w:eastAsia="Arial Unicode MS"/>
                        <w:w w:val="110"/>
                        <w:sz w:val="24"/>
                      </w:rPr>
                      <w:t>-</w:t>
                    </w:r>
                    <w:r>
                      <w:rPr>
                        <w:w w:val="110"/>
                        <w:sz w:val="24"/>
                      </w:rPr>
                      <w:t>第</w:t>
                    </w:r>
                    <w:r>
                      <w:fldChar w:fldCharType="begin"/>
                    </w:r>
                    <w:r>
                      <w:rPr>
                        <w:rFonts w:hint="eastAsia" w:ascii="Arial Unicode MS" w:eastAsia="Arial Unicode MS"/>
                        <w:w w:val="110"/>
                        <w:sz w:val="24"/>
                      </w:rPr>
                      <w:instrText xml:space="preserve"> PAGE </w:instrText>
                    </w:r>
                    <w:r>
                      <w:fldChar w:fldCharType="separate"/>
                    </w:r>
                    <w:r>
                      <w:rPr>
                        <w:rFonts w:ascii="Arial Unicode MS" w:eastAsia="Arial Unicode MS"/>
                        <w:w w:val="110"/>
                        <w:sz w:val="24"/>
                      </w:rPr>
                      <w:t>7</w:t>
                    </w:r>
                    <w:r>
                      <w:fldChar w:fldCharType="end"/>
                    </w:r>
                    <w:r>
                      <w:rPr>
                        <w:w w:val="110"/>
                        <w:sz w:val="24"/>
                      </w:rPr>
                      <w:t>页</w:t>
                    </w:r>
                    <w:r>
                      <w:rPr>
                        <w:rFonts w:hint="eastAsia" w:ascii="Arial Unicode MS" w:eastAsia="Arial Unicode MS"/>
                        <w:w w:val="110"/>
                        <w:sz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3028C0"/>
    <w:multiLevelType w:val="singleLevel"/>
    <w:tmpl w:val="FC3028C0"/>
    <w:lvl w:ilvl="0" w:tentative="0">
      <w:start w:val="4"/>
      <w:numFmt w:val="chineseCounting"/>
      <w:suff w:val="nothing"/>
      <w:lvlText w:val="%1、"/>
      <w:lvlJc w:val="left"/>
      <w:rPr>
        <w:rFonts w:hint="eastAsia"/>
      </w:rPr>
    </w:lvl>
  </w:abstractNum>
  <w:abstractNum w:abstractNumId="1">
    <w:nsid w:val="183F4BD6"/>
    <w:multiLevelType w:val="multilevel"/>
    <w:tmpl w:val="183F4BD6"/>
    <w:lvl w:ilvl="0" w:tentative="0">
      <w:start w:val="1"/>
      <w:numFmt w:val="decimal"/>
      <w:lvlText w:val="%1."/>
      <w:lvlJc w:val="left"/>
      <w:pPr>
        <w:ind w:left="600" w:hanging="206"/>
      </w:pPr>
      <w:rPr>
        <w:rFonts w:hint="default" w:ascii="微软雅黑" w:hAnsi="微软雅黑" w:eastAsia="微软雅黑" w:cs="微软雅黑"/>
        <w:b/>
        <w:bCs/>
        <w:spacing w:val="-7"/>
        <w:w w:val="114"/>
        <w:sz w:val="17"/>
        <w:szCs w:val="17"/>
      </w:rPr>
    </w:lvl>
    <w:lvl w:ilvl="1" w:tentative="0">
      <w:start w:val="1"/>
      <w:numFmt w:val="decimal"/>
      <w:lvlText w:val="（%2）"/>
      <w:lvlJc w:val="left"/>
      <w:pPr>
        <w:ind w:left="1031" w:hanging="506"/>
      </w:pPr>
      <w:rPr>
        <w:rFonts w:hint="default" w:ascii="宋体" w:hAnsi="宋体" w:eastAsia="宋体" w:cs="宋体"/>
        <w:spacing w:val="-3"/>
        <w:w w:val="101"/>
        <w:sz w:val="17"/>
        <w:szCs w:val="17"/>
      </w:rPr>
    </w:lvl>
    <w:lvl w:ilvl="2" w:tentative="0">
      <w:start w:val="0"/>
      <w:numFmt w:val="bullet"/>
      <w:lvlText w:val="•"/>
      <w:lvlJc w:val="left"/>
      <w:pPr>
        <w:ind w:left="2122" w:hanging="506"/>
      </w:pPr>
      <w:rPr>
        <w:rFonts w:hint="default"/>
      </w:rPr>
    </w:lvl>
    <w:lvl w:ilvl="3" w:tentative="0">
      <w:start w:val="0"/>
      <w:numFmt w:val="bullet"/>
      <w:lvlText w:val="•"/>
      <w:lvlJc w:val="left"/>
      <w:pPr>
        <w:ind w:left="3204" w:hanging="506"/>
      </w:pPr>
      <w:rPr>
        <w:rFonts w:hint="default"/>
      </w:rPr>
    </w:lvl>
    <w:lvl w:ilvl="4" w:tentative="0">
      <w:start w:val="0"/>
      <w:numFmt w:val="bullet"/>
      <w:lvlText w:val="•"/>
      <w:lvlJc w:val="left"/>
      <w:pPr>
        <w:ind w:left="4286" w:hanging="506"/>
      </w:pPr>
      <w:rPr>
        <w:rFonts w:hint="default"/>
      </w:rPr>
    </w:lvl>
    <w:lvl w:ilvl="5" w:tentative="0">
      <w:start w:val="0"/>
      <w:numFmt w:val="bullet"/>
      <w:lvlText w:val="•"/>
      <w:lvlJc w:val="left"/>
      <w:pPr>
        <w:ind w:left="5368" w:hanging="506"/>
      </w:pPr>
      <w:rPr>
        <w:rFonts w:hint="default"/>
      </w:rPr>
    </w:lvl>
    <w:lvl w:ilvl="6" w:tentative="0">
      <w:start w:val="0"/>
      <w:numFmt w:val="bullet"/>
      <w:lvlText w:val="•"/>
      <w:lvlJc w:val="left"/>
      <w:pPr>
        <w:ind w:left="6451" w:hanging="506"/>
      </w:pPr>
      <w:rPr>
        <w:rFonts w:hint="default"/>
      </w:rPr>
    </w:lvl>
    <w:lvl w:ilvl="7" w:tentative="0">
      <w:start w:val="0"/>
      <w:numFmt w:val="bullet"/>
      <w:lvlText w:val="•"/>
      <w:lvlJc w:val="left"/>
      <w:pPr>
        <w:ind w:left="7533" w:hanging="506"/>
      </w:pPr>
      <w:rPr>
        <w:rFonts w:hint="default"/>
      </w:rPr>
    </w:lvl>
    <w:lvl w:ilvl="8" w:tentative="0">
      <w:start w:val="0"/>
      <w:numFmt w:val="bullet"/>
      <w:lvlText w:val="•"/>
      <w:lvlJc w:val="left"/>
      <w:pPr>
        <w:ind w:left="8615" w:hanging="506"/>
      </w:pPr>
      <w:rPr>
        <w:rFonts w:hint="default"/>
      </w:rPr>
    </w:lvl>
  </w:abstractNum>
  <w:abstractNum w:abstractNumId="2">
    <w:nsid w:val="21DC2BC9"/>
    <w:multiLevelType w:val="multilevel"/>
    <w:tmpl w:val="21DC2BC9"/>
    <w:lvl w:ilvl="0" w:tentative="0">
      <w:start w:val="2"/>
      <w:numFmt w:val="upperLetter"/>
      <w:lvlText w:val="（%1）"/>
      <w:lvlJc w:val="left"/>
      <w:pPr>
        <w:ind w:left="623" w:hanging="518"/>
      </w:pPr>
      <w:rPr>
        <w:rFonts w:hint="default" w:ascii="宋体" w:hAnsi="宋体" w:eastAsia="宋体" w:cs="宋体"/>
        <w:w w:val="101"/>
        <w:sz w:val="17"/>
        <w:szCs w:val="17"/>
      </w:rPr>
    </w:lvl>
    <w:lvl w:ilvl="1" w:tentative="0">
      <w:start w:val="1"/>
      <w:numFmt w:val="upperLetter"/>
      <w:lvlText w:val="（%2）"/>
      <w:lvlJc w:val="left"/>
      <w:pPr>
        <w:ind w:left="106" w:hanging="518"/>
      </w:pPr>
      <w:rPr>
        <w:rFonts w:hint="default" w:ascii="宋体" w:hAnsi="宋体" w:eastAsia="宋体" w:cs="宋体"/>
        <w:w w:val="101"/>
        <w:sz w:val="17"/>
        <w:szCs w:val="17"/>
      </w:rPr>
    </w:lvl>
    <w:lvl w:ilvl="2" w:tentative="0">
      <w:start w:val="0"/>
      <w:numFmt w:val="bullet"/>
      <w:lvlText w:val="•"/>
      <w:lvlJc w:val="left"/>
      <w:pPr>
        <w:ind w:left="1748" w:hanging="518"/>
      </w:pPr>
      <w:rPr>
        <w:rFonts w:hint="default"/>
      </w:rPr>
    </w:lvl>
    <w:lvl w:ilvl="3" w:tentative="0">
      <w:start w:val="0"/>
      <w:numFmt w:val="bullet"/>
      <w:lvlText w:val="•"/>
      <w:lvlJc w:val="left"/>
      <w:pPr>
        <w:ind w:left="2877" w:hanging="518"/>
      </w:pPr>
      <w:rPr>
        <w:rFonts w:hint="default"/>
      </w:rPr>
    </w:lvl>
    <w:lvl w:ilvl="4" w:tentative="0">
      <w:start w:val="0"/>
      <w:numFmt w:val="bullet"/>
      <w:lvlText w:val="•"/>
      <w:lvlJc w:val="left"/>
      <w:pPr>
        <w:ind w:left="4006" w:hanging="518"/>
      </w:pPr>
      <w:rPr>
        <w:rFonts w:hint="default"/>
      </w:rPr>
    </w:lvl>
    <w:lvl w:ilvl="5" w:tentative="0">
      <w:start w:val="0"/>
      <w:numFmt w:val="bullet"/>
      <w:lvlText w:val="•"/>
      <w:lvlJc w:val="left"/>
      <w:pPr>
        <w:ind w:left="5135" w:hanging="518"/>
      </w:pPr>
      <w:rPr>
        <w:rFonts w:hint="default"/>
      </w:rPr>
    </w:lvl>
    <w:lvl w:ilvl="6" w:tentative="0">
      <w:start w:val="0"/>
      <w:numFmt w:val="bullet"/>
      <w:lvlText w:val="•"/>
      <w:lvlJc w:val="left"/>
      <w:pPr>
        <w:ind w:left="6264" w:hanging="518"/>
      </w:pPr>
      <w:rPr>
        <w:rFonts w:hint="default"/>
      </w:rPr>
    </w:lvl>
    <w:lvl w:ilvl="7" w:tentative="0">
      <w:start w:val="0"/>
      <w:numFmt w:val="bullet"/>
      <w:lvlText w:val="•"/>
      <w:lvlJc w:val="left"/>
      <w:pPr>
        <w:ind w:left="7393" w:hanging="518"/>
      </w:pPr>
      <w:rPr>
        <w:rFonts w:hint="default"/>
      </w:rPr>
    </w:lvl>
    <w:lvl w:ilvl="8" w:tentative="0">
      <w:start w:val="0"/>
      <w:numFmt w:val="bullet"/>
      <w:lvlText w:val="•"/>
      <w:lvlJc w:val="left"/>
      <w:pPr>
        <w:ind w:left="8522" w:hanging="518"/>
      </w:pPr>
      <w:rPr>
        <w:rFonts w:hint="default"/>
      </w:rPr>
    </w:lvl>
  </w:abstractNum>
  <w:abstractNum w:abstractNumId="3">
    <w:nsid w:val="2FCF469E"/>
    <w:multiLevelType w:val="multilevel"/>
    <w:tmpl w:val="2FCF469E"/>
    <w:lvl w:ilvl="0" w:tentative="0">
      <w:start w:val="1"/>
      <w:numFmt w:val="decimal"/>
      <w:lvlText w:val="%1."/>
      <w:lvlJc w:val="left"/>
      <w:pPr>
        <w:ind w:left="600" w:hanging="206"/>
      </w:pPr>
      <w:rPr>
        <w:rFonts w:hint="default" w:ascii="微软雅黑" w:hAnsi="微软雅黑" w:eastAsia="微软雅黑" w:cs="微软雅黑"/>
        <w:b/>
        <w:bCs/>
        <w:spacing w:val="-7"/>
        <w:w w:val="114"/>
        <w:sz w:val="17"/>
        <w:szCs w:val="17"/>
      </w:rPr>
    </w:lvl>
    <w:lvl w:ilvl="1" w:tentative="0">
      <w:start w:val="0"/>
      <w:numFmt w:val="bullet"/>
      <w:lvlText w:val="•"/>
      <w:lvlJc w:val="left"/>
      <w:pPr>
        <w:ind w:left="1618" w:hanging="206"/>
      </w:pPr>
      <w:rPr>
        <w:rFonts w:hint="default"/>
      </w:rPr>
    </w:lvl>
    <w:lvl w:ilvl="2" w:tentative="0">
      <w:start w:val="0"/>
      <w:numFmt w:val="bullet"/>
      <w:lvlText w:val="•"/>
      <w:lvlJc w:val="left"/>
      <w:pPr>
        <w:ind w:left="2636" w:hanging="206"/>
      </w:pPr>
      <w:rPr>
        <w:rFonts w:hint="default"/>
      </w:rPr>
    </w:lvl>
    <w:lvl w:ilvl="3" w:tentative="0">
      <w:start w:val="0"/>
      <w:numFmt w:val="bullet"/>
      <w:lvlText w:val="•"/>
      <w:lvlJc w:val="left"/>
      <w:pPr>
        <w:ind w:left="3654" w:hanging="206"/>
      </w:pPr>
      <w:rPr>
        <w:rFonts w:hint="default"/>
      </w:rPr>
    </w:lvl>
    <w:lvl w:ilvl="4" w:tentative="0">
      <w:start w:val="0"/>
      <w:numFmt w:val="bullet"/>
      <w:lvlText w:val="•"/>
      <w:lvlJc w:val="left"/>
      <w:pPr>
        <w:ind w:left="4672" w:hanging="206"/>
      </w:pPr>
      <w:rPr>
        <w:rFonts w:hint="default"/>
      </w:rPr>
    </w:lvl>
    <w:lvl w:ilvl="5" w:tentative="0">
      <w:start w:val="0"/>
      <w:numFmt w:val="bullet"/>
      <w:lvlText w:val="•"/>
      <w:lvlJc w:val="left"/>
      <w:pPr>
        <w:ind w:left="5690" w:hanging="206"/>
      </w:pPr>
      <w:rPr>
        <w:rFonts w:hint="default"/>
      </w:rPr>
    </w:lvl>
    <w:lvl w:ilvl="6" w:tentative="0">
      <w:start w:val="0"/>
      <w:numFmt w:val="bullet"/>
      <w:lvlText w:val="•"/>
      <w:lvlJc w:val="left"/>
      <w:pPr>
        <w:ind w:left="6708" w:hanging="206"/>
      </w:pPr>
      <w:rPr>
        <w:rFonts w:hint="default"/>
      </w:rPr>
    </w:lvl>
    <w:lvl w:ilvl="7" w:tentative="0">
      <w:start w:val="0"/>
      <w:numFmt w:val="bullet"/>
      <w:lvlText w:val="•"/>
      <w:lvlJc w:val="left"/>
      <w:pPr>
        <w:ind w:left="7726" w:hanging="206"/>
      </w:pPr>
      <w:rPr>
        <w:rFonts w:hint="default"/>
      </w:rPr>
    </w:lvl>
    <w:lvl w:ilvl="8" w:tentative="0">
      <w:start w:val="0"/>
      <w:numFmt w:val="bullet"/>
      <w:lvlText w:val="•"/>
      <w:lvlJc w:val="left"/>
      <w:pPr>
        <w:ind w:left="8744" w:hanging="206"/>
      </w:pPr>
      <w:rPr>
        <w:rFonts w:hint="default"/>
      </w:rPr>
    </w:lvl>
  </w:abstractNum>
  <w:abstractNum w:abstractNumId="4">
    <w:nsid w:val="49F8038D"/>
    <w:multiLevelType w:val="multilevel"/>
    <w:tmpl w:val="49F8038D"/>
    <w:lvl w:ilvl="0" w:tentative="0">
      <w:start w:val="1"/>
      <w:numFmt w:val="decimal"/>
      <w:lvlText w:val="%1."/>
      <w:lvlJc w:val="left"/>
      <w:pPr>
        <w:ind w:left="600" w:hanging="206"/>
      </w:pPr>
      <w:rPr>
        <w:rFonts w:hint="default" w:ascii="微软雅黑" w:hAnsi="微软雅黑" w:eastAsia="微软雅黑" w:cs="微软雅黑"/>
        <w:b/>
        <w:bCs/>
        <w:spacing w:val="-7"/>
        <w:w w:val="114"/>
        <w:sz w:val="17"/>
        <w:szCs w:val="17"/>
      </w:rPr>
    </w:lvl>
    <w:lvl w:ilvl="1" w:tentative="0">
      <w:start w:val="1"/>
      <w:numFmt w:val="decimal"/>
      <w:lvlText w:val="（%2）"/>
      <w:lvlJc w:val="left"/>
      <w:pPr>
        <w:ind w:left="1391" w:hanging="506"/>
      </w:pPr>
      <w:rPr>
        <w:rFonts w:hint="default" w:ascii="宋体" w:hAnsi="宋体" w:eastAsia="宋体" w:cs="宋体"/>
        <w:spacing w:val="-3"/>
        <w:w w:val="101"/>
        <w:sz w:val="17"/>
        <w:szCs w:val="17"/>
      </w:rPr>
    </w:lvl>
    <w:lvl w:ilvl="2" w:tentative="0">
      <w:start w:val="0"/>
      <w:numFmt w:val="bullet"/>
      <w:lvlText w:val="•"/>
      <w:lvlJc w:val="left"/>
      <w:pPr>
        <w:ind w:left="2442" w:hanging="506"/>
      </w:pPr>
      <w:rPr>
        <w:rFonts w:hint="default"/>
      </w:rPr>
    </w:lvl>
    <w:lvl w:ilvl="3" w:tentative="0">
      <w:start w:val="0"/>
      <w:numFmt w:val="bullet"/>
      <w:lvlText w:val="•"/>
      <w:lvlJc w:val="left"/>
      <w:pPr>
        <w:ind w:left="3484" w:hanging="506"/>
      </w:pPr>
      <w:rPr>
        <w:rFonts w:hint="default"/>
      </w:rPr>
    </w:lvl>
    <w:lvl w:ilvl="4" w:tentative="0">
      <w:start w:val="0"/>
      <w:numFmt w:val="bullet"/>
      <w:lvlText w:val="•"/>
      <w:lvlJc w:val="left"/>
      <w:pPr>
        <w:ind w:left="4526" w:hanging="506"/>
      </w:pPr>
      <w:rPr>
        <w:rFonts w:hint="default"/>
      </w:rPr>
    </w:lvl>
    <w:lvl w:ilvl="5" w:tentative="0">
      <w:start w:val="0"/>
      <w:numFmt w:val="bullet"/>
      <w:lvlText w:val="•"/>
      <w:lvlJc w:val="left"/>
      <w:pPr>
        <w:ind w:left="5568" w:hanging="506"/>
      </w:pPr>
      <w:rPr>
        <w:rFonts w:hint="default"/>
      </w:rPr>
    </w:lvl>
    <w:lvl w:ilvl="6" w:tentative="0">
      <w:start w:val="0"/>
      <w:numFmt w:val="bullet"/>
      <w:lvlText w:val="•"/>
      <w:lvlJc w:val="left"/>
      <w:pPr>
        <w:ind w:left="6611" w:hanging="506"/>
      </w:pPr>
      <w:rPr>
        <w:rFonts w:hint="default"/>
      </w:rPr>
    </w:lvl>
    <w:lvl w:ilvl="7" w:tentative="0">
      <w:start w:val="0"/>
      <w:numFmt w:val="bullet"/>
      <w:lvlText w:val="•"/>
      <w:lvlJc w:val="left"/>
      <w:pPr>
        <w:ind w:left="7653" w:hanging="506"/>
      </w:pPr>
      <w:rPr>
        <w:rFonts w:hint="default"/>
      </w:rPr>
    </w:lvl>
    <w:lvl w:ilvl="8" w:tentative="0">
      <w:start w:val="0"/>
      <w:numFmt w:val="bullet"/>
      <w:lvlText w:val="•"/>
      <w:lvlJc w:val="left"/>
      <w:pPr>
        <w:ind w:left="8695" w:hanging="506"/>
      </w:pPr>
      <w:rPr>
        <w:rFonts w:hint="default"/>
      </w:rPr>
    </w:lvl>
  </w:abstractNum>
  <w:abstractNum w:abstractNumId="5">
    <w:nsid w:val="537167EB"/>
    <w:multiLevelType w:val="multilevel"/>
    <w:tmpl w:val="537167EB"/>
    <w:lvl w:ilvl="0" w:tentative="0">
      <w:start w:val="1"/>
      <w:numFmt w:val="decimal"/>
      <w:lvlText w:val="（%1）"/>
      <w:lvlJc w:val="left"/>
      <w:pPr>
        <w:ind w:left="65" w:hanging="506"/>
      </w:pPr>
      <w:rPr>
        <w:rFonts w:hint="default" w:ascii="宋体" w:hAnsi="宋体" w:eastAsia="宋体" w:cs="宋体"/>
        <w:color w:val="666666"/>
        <w:spacing w:val="-3"/>
        <w:w w:val="101"/>
        <w:sz w:val="17"/>
        <w:szCs w:val="17"/>
      </w:rPr>
    </w:lvl>
    <w:lvl w:ilvl="1" w:tentative="0">
      <w:start w:val="0"/>
      <w:numFmt w:val="bullet"/>
      <w:lvlText w:val="•"/>
      <w:lvlJc w:val="left"/>
      <w:pPr>
        <w:ind w:left="829" w:hanging="506"/>
      </w:pPr>
      <w:rPr>
        <w:rFonts w:hint="default"/>
      </w:rPr>
    </w:lvl>
    <w:lvl w:ilvl="2" w:tentative="0">
      <w:start w:val="0"/>
      <w:numFmt w:val="bullet"/>
      <w:lvlText w:val="•"/>
      <w:lvlJc w:val="left"/>
      <w:pPr>
        <w:ind w:left="1598" w:hanging="506"/>
      </w:pPr>
      <w:rPr>
        <w:rFonts w:hint="default"/>
      </w:rPr>
    </w:lvl>
    <w:lvl w:ilvl="3" w:tentative="0">
      <w:start w:val="0"/>
      <w:numFmt w:val="bullet"/>
      <w:lvlText w:val="•"/>
      <w:lvlJc w:val="left"/>
      <w:pPr>
        <w:ind w:left="2367" w:hanging="506"/>
      </w:pPr>
      <w:rPr>
        <w:rFonts w:hint="default"/>
      </w:rPr>
    </w:lvl>
    <w:lvl w:ilvl="4" w:tentative="0">
      <w:start w:val="0"/>
      <w:numFmt w:val="bullet"/>
      <w:lvlText w:val="•"/>
      <w:lvlJc w:val="left"/>
      <w:pPr>
        <w:ind w:left="3136" w:hanging="506"/>
      </w:pPr>
      <w:rPr>
        <w:rFonts w:hint="default"/>
      </w:rPr>
    </w:lvl>
    <w:lvl w:ilvl="5" w:tentative="0">
      <w:start w:val="0"/>
      <w:numFmt w:val="bullet"/>
      <w:lvlText w:val="•"/>
      <w:lvlJc w:val="left"/>
      <w:pPr>
        <w:ind w:left="3905" w:hanging="506"/>
      </w:pPr>
      <w:rPr>
        <w:rFonts w:hint="default"/>
      </w:rPr>
    </w:lvl>
    <w:lvl w:ilvl="6" w:tentative="0">
      <w:start w:val="0"/>
      <w:numFmt w:val="bullet"/>
      <w:lvlText w:val="•"/>
      <w:lvlJc w:val="left"/>
      <w:pPr>
        <w:ind w:left="4674" w:hanging="506"/>
      </w:pPr>
      <w:rPr>
        <w:rFonts w:hint="default"/>
      </w:rPr>
    </w:lvl>
    <w:lvl w:ilvl="7" w:tentative="0">
      <w:start w:val="0"/>
      <w:numFmt w:val="bullet"/>
      <w:lvlText w:val="•"/>
      <w:lvlJc w:val="left"/>
      <w:pPr>
        <w:ind w:left="5443" w:hanging="506"/>
      </w:pPr>
      <w:rPr>
        <w:rFonts w:hint="default"/>
      </w:rPr>
    </w:lvl>
    <w:lvl w:ilvl="8" w:tentative="0">
      <w:start w:val="0"/>
      <w:numFmt w:val="bullet"/>
      <w:lvlText w:val="•"/>
      <w:lvlJc w:val="left"/>
      <w:pPr>
        <w:ind w:left="6212" w:hanging="506"/>
      </w:pPr>
      <w:rPr>
        <w:rFonts w:hint="default"/>
      </w:rPr>
    </w:lvl>
  </w:abstractNum>
  <w:abstractNum w:abstractNumId="6">
    <w:nsid w:val="73A66FD5"/>
    <w:multiLevelType w:val="multilevel"/>
    <w:tmpl w:val="73A66FD5"/>
    <w:lvl w:ilvl="0" w:tentative="0">
      <w:start w:val="1"/>
      <w:numFmt w:val="decimal"/>
      <w:lvlText w:val="%1."/>
      <w:lvlJc w:val="left"/>
      <w:pPr>
        <w:tabs>
          <w:tab w:val="left" w:pos="0"/>
        </w:tabs>
        <w:ind w:left="0" w:firstLine="0"/>
      </w:pPr>
      <w:rPr>
        <w:rFonts w:hint="default" w:ascii="微软雅黑" w:hAnsi="微软雅黑" w:eastAsia="微软雅黑" w:cs="微软雅黑"/>
        <w:b/>
        <w:bCs/>
        <w:spacing w:val="-7"/>
        <w:w w:val="114"/>
        <w:sz w:val="17"/>
        <w:szCs w:val="17"/>
      </w:rPr>
    </w:lvl>
    <w:lvl w:ilvl="1" w:tentative="0">
      <w:start w:val="0"/>
      <w:numFmt w:val="bullet"/>
      <w:lvlText w:val="•"/>
      <w:lvlJc w:val="left"/>
      <w:pPr>
        <w:ind w:left="1618" w:hanging="206"/>
      </w:pPr>
      <w:rPr>
        <w:rFonts w:hint="default"/>
      </w:rPr>
    </w:lvl>
    <w:lvl w:ilvl="2" w:tentative="0">
      <w:start w:val="0"/>
      <w:numFmt w:val="bullet"/>
      <w:lvlText w:val="•"/>
      <w:lvlJc w:val="left"/>
      <w:pPr>
        <w:ind w:left="2636" w:hanging="206"/>
      </w:pPr>
      <w:rPr>
        <w:rFonts w:hint="default"/>
      </w:rPr>
    </w:lvl>
    <w:lvl w:ilvl="3" w:tentative="0">
      <w:start w:val="0"/>
      <w:numFmt w:val="bullet"/>
      <w:lvlText w:val="•"/>
      <w:lvlJc w:val="left"/>
      <w:pPr>
        <w:ind w:left="3654" w:hanging="206"/>
      </w:pPr>
      <w:rPr>
        <w:rFonts w:hint="default"/>
      </w:rPr>
    </w:lvl>
    <w:lvl w:ilvl="4" w:tentative="0">
      <w:start w:val="0"/>
      <w:numFmt w:val="bullet"/>
      <w:lvlText w:val="•"/>
      <w:lvlJc w:val="left"/>
      <w:pPr>
        <w:ind w:left="4672" w:hanging="206"/>
      </w:pPr>
      <w:rPr>
        <w:rFonts w:hint="default"/>
      </w:rPr>
    </w:lvl>
    <w:lvl w:ilvl="5" w:tentative="0">
      <w:start w:val="0"/>
      <w:numFmt w:val="bullet"/>
      <w:lvlText w:val="•"/>
      <w:lvlJc w:val="left"/>
      <w:pPr>
        <w:ind w:left="5690" w:hanging="206"/>
      </w:pPr>
      <w:rPr>
        <w:rFonts w:hint="default"/>
      </w:rPr>
    </w:lvl>
    <w:lvl w:ilvl="6" w:tentative="0">
      <w:start w:val="0"/>
      <w:numFmt w:val="bullet"/>
      <w:lvlText w:val="•"/>
      <w:lvlJc w:val="left"/>
      <w:pPr>
        <w:ind w:left="6708" w:hanging="206"/>
      </w:pPr>
      <w:rPr>
        <w:rFonts w:hint="default"/>
      </w:rPr>
    </w:lvl>
    <w:lvl w:ilvl="7" w:tentative="0">
      <w:start w:val="0"/>
      <w:numFmt w:val="bullet"/>
      <w:lvlText w:val="•"/>
      <w:lvlJc w:val="left"/>
      <w:pPr>
        <w:ind w:left="7726" w:hanging="206"/>
      </w:pPr>
      <w:rPr>
        <w:rFonts w:hint="default"/>
      </w:rPr>
    </w:lvl>
    <w:lvl w:ilvl="8" w:tentative="0">
      <w:start w:val="0"/>
      <w:numFmt w:val="bullet"/>
      <w:lvlText w:val="•"/>
      <w:lvlJc w:val="left"/>
      <w:pPr>
        <w:ind w:left="8744" w:hanging="206"/>
      </w:pPr>
      <w:rPr>
        <w:rFonts w:hint="default"/>
      </w:rPr>
    </w:lvl>
  </w:abstractNum>
  <w:num w:numId="1">
    <w:abstractNumId w:val="5"/>
  </w:num>
  <w:num w:numId="2">
    <w:abstractNumId w:val="3"/>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DED"/>
    <w:rsid w:val="0001171C"/>
    <w:rsid w:val="000A28E7"/>
    <w:rsid w:val="000C7F90"/>
    <w:rsid w:val="001F7DED"/>
    <w:rsid w:val="002826FC"/>
    <w:rsid w:val="002A2904"/>
    <w:rsid w:val="002B31F1"/>
    <w:rsid w:val="002D7CE6"/>
    <w:rsid w:val="003321C6"/>
    <w:rsid w:val="00335CB6"/>
    <w:rsid w:val="003E5F5B"/>
    <w:rsid w:val="004016A9"/>
    <w:rsid w:val="00403A49"/>
    <w:rsid w:val="004863BE"/>
    <w:rsid w:val="004A0D2E"/>
    <w:rsid w:val="005519C3"/>
    <w:rsid w:val="00581F0B"/>
    <w:rsid w:val="005F565C"/>
    <w:rsid w:val="006B73FF"/>
    <w:rsid w:val="00764C11"/>
    <w:rsid w:val="007A5BBB"/>
    <w:rsid w:val="007A7EF9"/>
    <w:rsid w:val="008233BC"/>
    <w:rsid w:val="00833856"/>
    <w:rsid w:val="00861FE1"/>
    <w:rsid w:val="008C0614"/>
    <w:rsid w:val="0094224C"/>
    <w:rsid w:val="00947DE6"/>
    <w:rsid w:val="00A346A2"/>
    <w:rsid w:val="00A425D5"/>
    <w:rsid w:val="00AE066E"/>
    <w:rsid w:val="00C21A27"/>
    <w:rsid w:val="00D072BD"/>
    <w:rsid w:val="00D60080"/>
    <w:rsid w:val="00E02DD9"/>
    <w:rsid w:val="00E57A2A"/>
    <w:rsid w:val="00EF3747"/>
    <w:rsid w:val="00FE192A"/>
    <w:rsid w:val="02350553"/>
    <w:rsid w:val="03147152"/>
    <w:rsid w:val="0BD85795"/>
    <w:rsid w:val="0C7D41A0"/>
    <w:rsid w:val="12B50C8A"/>
    <w:rsid w:val="174B284B"/>
    <w:rsid w:val="1CE011DC"/>
    <w:rsid w:val="1CF05187"/>
    <w:rsid w:val="22C74FC1"/>
    <w:rsid w:val="315559A0"/>
    <w:rsid w:val="345D6378"/>
    <w:rsid w:val="35B011F8"/>
    <w:rsid w:val="361C35DF"/>
    <w:rsid w:val="4287067D"/>
    <w:rsid w:val="4B7122AA"/>
    <w:rsid w:val="4B83289B"/>
    <w:rsid w:val="4D8770F3"/>
    <w:rsid w:val="5707483E"/>
    <w:rsid w:val="5CB664B2"/>
    <w:rsid w:val="5EE0061C"/>
    <w:rsid w:val="735F6946"/>
    <w:rsid w:val="75602075"/>
    <w:rsid w:val="7D620E76"/>
    <w:rsid w:val="7FD86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ind w:left="109" w:right="406"/>
      <w:jc w:val="center"/>
      <w:outlineLvl w:val="0"/>
    </w:pPr>
    <w:rPr>
      <w:b/>
      <w:bCs/>
      <w:sz w:val="38"/>
      <w:szCs w:val="38"/>
    </w:rPr>
  </w:style>
  <w:style w:type="paragraph" w:styleId="4">
    <w:name w:val="heading 2"/>
    <w:basedOn w:val="1"/>
    <w:next w:val="1"/>
    <w:qFormat/>
    <w:uiPriority w:val="1"/>
    <w:pPr>
      <w:spacing w:before="44"/>
      <w:ind w:left="109" w:right="137"/>
      <w:jc w:val="center"/>
      <w:outlineLvl w:val="1"/>
    </w:pPr>
    <w:rPr>
      <w:b/>
      <w:bCs/>
      <w:sz w:val="29"/>
      <w:szCs w:val="29"/>
    </w:rPr>
  </w:style>
  <w:style w:type="paragraph" w:styleId="5">
    <w:name w:val="heading 3"/>
    <w:basedOn w:val="1"/>
    <w:next w:val="1"/>
    <w:qFormat/>
    <w:uiPriority w:val="1"/>
    <w:pPr>
      <w:ind w:left="3272" w:right="2941"/>
      <w:jc w:val="center"/>
      <w:outlineLvl w:val="2"/>
    </w:pPr>
    <w:rPr>
      <w:b/>
      <w:bCs/>
      <w:sz w:val="21"/>
      <w:szCs w:val="21"/>
    </w:rPr>
  </w:style>
  <w:style w:type="paragraph" w:styleId="6">
    <w:name w:val="heading 4"/>
    <w:basedOn w:val="1"/>
    <w:next w:val="1"/>
    <w:qFormat/>
    <w:uiPriority w:val="1"/>
    <w:pPr>
      <w:ind w:left="600"/>
      <w:outlineLvl w:val="3"/>
    </w:pPr>
    <w:rPr>
      <w:b/>
      <w:bCs/>
      <w:sz w:val="19"/>
      <w:szCs w:val="19"/>
    </w:rPr>
  </w:style>
  <w:style w:type="paragraph" w:styleId="7">
    <w:name w:val="heading 6"/>
    <w:basedOn w:val="1"/>
    <w:next w:val="1"/>
    <w:qFormat/>
    <w:uiPriority w:val="1"/>
    <w:pPr>
      <w:ind w:left="442" w:firstLine="480"/>
      <w:outlineLvl w:val="6"/>
    </w:pPr>
    <w:rPr>
      <w:rFonts w:ascii="宋体" w:hAnsi="宋体" w:eastAsia="宋体" w:cs="宋体"/>
      <w:sz w:val="24"/>
      <w:szCs w:val="24"/>
      <w:lang w:val="zh-CN" w:eastAsia="zh-CN" w:bidi="zh-CN"/>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8">
    <w:name w:val="Body Text"/>
    <w:basedOn w:val="1"/>
    <w:next w:val="9"/>
    <w:qFormat/>
    <w:uiPriority w:val="1"/>
    <w:rPr>
      <w:sz w:val="19"/>
      <w:szCs w:val="19"/>
    </w:rPr>
  </w:style>
  <w:style w:type="paragraph" w:styleId="9">
    <w:name w:val="Body Text First Indent"/>
    <w:basedOn w:val="8"/>
    <w:unhideWhenUsed/>
    <w:qFormat/>
    <w:uiPriority w:val="99"/>
    <w:pPr>
      <w:spacing w:line="500" w:lineRule="exact"/>
      <w:ind w:firstLine="510"/>
    </w:pPr>
    <w:rPr>
      <w:rFonts w:ascii="宋体"/>
      <w:sz w:val="28"/>
    </w:rPr>
  </w:style>
  <w:style w:type="paragraph" w:styleId="10">
    <w:name w:val="Body Text Indent"/>
    <w:basedOn w:val="1"/>
    <w:qFormat/>
    <w:uiPriority w:val="0"/>
    <w:pPr>
      <w:spacing w:after="120"/>
      <w:ind w:left="420" w:leftChars="200"/>
    </w:pPr>
  </w:style>
  <w:style w:type="paragraph" w:styleId="11">
    <w:name w:val="footer"/>
    <w:basedOn w:val="1"/>
    <w:link w:val="24"/>
    <w:unhideWhenUsed/>
    <w:qFormat/>
    <w:uiPriority w:val="99"/>
    <w:pPr>
      <w:tabs>
        <w:tab w:val="center" w:pos="4153"/>
        <w:tab w:val="right" w:pos="8306"/>
      </w:tabs>
      <w:snapToGrid w:val="0"/>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Title"/>
    <w:basedOn w:val="1"/>
    <w:qFormat/>
    <w:uiPriority w:val="1"/>
    <w:pPr>
      <w:ind w:left="109" w:right="163"/>
      <w:jc w:val="center"/>
    </w:pPr>
    <w:rPr>
      <w:b/>
      <w:bCs/>
      <w:sz w:val="57"/>
      <w:szCs w:val="57"/>
    </w:rPr>
  </w:style>
  <w:style w:type="paragraph" w:styleId="15">
    <w:name w:val="Body Text First Indent 2"/>
    <w:basedOn w:val="10"/>
    <w:qFormat/>
    <w:uiPriority w:val="0"/>
    <w:pPr>
      <w:spacing w:after="120"/>
      <w:ind w:left="420" w:leftChars="200" w:firstLine="420" w:firstLineChars="200"/>
    </w:pPr>
    <w:rPr>
      <w:sz w:val="21"/>
    </w:rPr>
  </w:style>
  <w:style w:type="character" w:styleId="18">
    <w:name w:val="Strong"/>
    <w:basedOn w:val="17"/>
    <w:qFormat/>
    <w:uiPriority w:val="22"/>
    <w:rPr>
      <w:b/>
    </w:rPr>
  </w:style>
  <w:style w:type="paragraph" w:customStyle="1" w:styleId="19">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spacing w:before="89"/>
      <w:ind w:left="1031" w:hanging="506"/>
    </w:pPr>
  </w:style>
  <w:style w:type="paragraph" w:customStyle="1" w:styleId="22">
    <w:name w:val="Table Paragraph"/>
    <w:basedOn w:val="1"/>
    <w:qFormat/>
    <w:uiPriority w:val="1"/>
  </w:style>
  <w:style w:type="character" w:customStyle="1" w:styleId="23">
    <w:name w:val="页眉 字符"/>
    <w:basedOn w:val="17"/>
    <w:link w:val="12"/>
    <w:qFormat/>
    <w:uiPriority w:val="99"/>
    <w:rPr>
      <w:rFonts w:ascii="宋体" w:hAnsi="宋体" w:eastAsia="宋体" w:cs="宋体"/>
      <w:sz w:val="18"/>
      <w:szCs w:val="18"/>
    </w:rPr>
  </w:style>
  <w:style w:type="character" w:customStyle="1" w:styleId="24">
    <w:name w:val="页脚 字符"/>
    <w:basedOn w:val="17"/>
    <w:link w:val="11"/>
    <w:qFormat/>
    <w:uiPriority w:val="99"/>
    <w:rPr>
      <w:rFonts w:ascii="宋体" w:hAnsi="宋体" w:eastAsia="宋体" w:cs="宋体"/>
      <w:sz w:val="18"/>
      <w:szCs w:val="18"/>
    </w:rPr>
  </w:style>
  <w:style w:type="paragraph" w:customStyle="1" w:styleId="25">
    <w:name w:val="Body text|1"/>
    <w:basedOn w:val="1"/>
    <w:qFormat/>
    <w:uiPriority w:val="0"/>
    <w:pPr>
      <w:widowControl w:val="0"/>
      <w:shd w:val="clear" w:color="auto" w:fill="auto"/>
      <w:spacing w:after="240" w:line="480" w:lineRule="auto"/>
    </w:pPr>
    <w:rPr>
      <w:rFonts w:ascii="宋体" w:hAnsi="宋体" w:eastAsia="宋体" w:cs="宋体"/>
      <w:u w:val="none"/>
      <w:shd w:val="clear" w:color="auto" w:fill="auto"/>
      <w:lang w:val="zh-TW" w:eastAsia="zh-TW" w:bidi="zh-TW"/>
    </w:rPr>
  </w:style>
  <w:style w:type="character" w:customStyle="1" w:styleId="26">
    <w:name w:val="NormalCharacter"/>
    <w:semiHidden/>
    <w:qFormat/>
    <w:uiPriority w:val="0"/>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样式 模板正文 + 左侧:  2 字符 段前: 0 磅 行距: 单倍行距"/>
    <w:basedOn w:val="1"/>
    <w:qFormat/>
    <w:uiPriority w:val="0"/>
    <w:pPr>
      <w:widowControl/>
      <w:wordWrap w:val="0"/>
      <w:spacing w:before="120" w:beforeLines="0" w:line="320" w:lineRule="exact"/>
      <w:ind w:firstLine="200" w:firstLineChars="200"/>
    </w:pPr>
    <w:rPr>
      <w:rFonts w:ascii="Arial" w:hAnsi="Arial" w:cs="宋体"/>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EC657-627B-4F3B-A507-CA48BFBEE7B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3457</Words>
  <Characters>19705</Characters>
  <Lines>164</Lines>
  <Paragraphs>46</Paragraphs>
  <TotalTime>12</TotalTime>
  <ScaleCrop>false</ScaleCrop>
  <LinksUpToDate>false</LinksUpToDate>
  <CharactersWithSpaces>23116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2021-03-10T06:38:00Z</dcterms:created>
  <dc:creator>Administrator</dc:creator>
  <cp:lastModifiedBy>romi</cp:lastModifiedBy>
  <cp:lastPrinted>2021-05-10T06:15:00Z</cp:lastPrinted>
  <dcterms:modified xsi:type="dcterms:W3CDTF">2021-10-29T00:43:16Z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wkhtmltopdf 0.12.5</vt:lpwstr>
  </property>
  <property fmtid="{D5CDD505-2E9C-101B-9397-08002B2CF9AE}" pid="4" name="LastSaved">
    <vt:filetime>2021-02-24T00:00:00Z</vt:filetime>
  </property>
  <property fmtid="{D5CDD505-2E9C-101B-9397-08002B2CF9AE}" pid="5" name="KSOProductBuildVer">
    <vt:lpwstr>2052-11.1.0.11045</vt:lpwstr>
  </property>
  <property fmtid="{D5CDD505-2E9C-101B-9397-08002B2CF9AE}" pid="6" name="ICV">
    <vt:lpwstr>BDE1549312C84F01BC1010FBE6A4E2AA</vt:lpwstr>
  </property>
</Properties>
</file>