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38" w:lineRule="auto"/>
        <w:rPr>
          <w:rFonts w:ascii="Arial"/>
          <w:sz w:val="21"/>
        </w:rPr>
      </w:pPr>
      <w:r/>
    </w:p>
    <w:p>
      <w:pPr>
        <w:pStyle w:val="BodyText"/>
        <w:ind w:left="5870"/>
        <w:spacing w:before="78" w:line="230" w:lineRule="auto"/>
        <w:rPr>
          <w:sz w:val="16"/>
          <w:szCs w:val="16"/>
        </w:rPr>
      </w:pPr>
      <w:r>
        <w:rPr>
          <w:rFonts w:ascii="FangSong" w:hAnsi="FangSong" w:eastAsia="FangSong" w:cs="FangSong"/>
          <w:spacing w:val="-10"/>
          <w:position w:val="2"/>
        </w:rPr>
        <w:t>合同编号：</w:t>
      </w:r>
      <w:r>
        <w:rPr>
          <w:rFonts w:ascii="FangSong" w:hAnsi="FangSong" w:eastAsia="FangSong" w:cs="FangSong"/>
          <w:spacing w:val="10"/>
          <w:position w:val="2"/>
        </w:rPr>
        <w:t xml:space="preserve">  </w:t>
      </w:r>
      <w:r>
        <w:rPr>
          <w:sz w:val="16"/>
          <w:szCs w:val="16"/>
          <w:u w:val="single" w:color="auto"/>
          <w:spacing w:val="-75"/>
          <w:position w:val="-2"/>
        </w:rPr>
        <w:t xml:space="preserve"> </w:t>
      </w:r>
      <w:r>
        <w:rPr>
          <w:sz w:val="16"/>
          <w:szCs w:val="16"/>
          <w:u w:val="single" w:color="auto"/>
          <w:spacing w:val="-10"/>
          <w:position w:val="-2"/>
        </w:rPr>
        <w:t>YBZQ[2023]18</w:t>
      </w:r>
    </w:p>
    <w:p>
      <w:pPr>
        <w:ind w:left="2594"/>
        <w:spacing w:before="301" w:line="222" w:lineRule="auto"/>
        <w:outlineLvl w:val="0"/>
        <w:rPr>
          <w:rFonts w:ascii="FangSong" w:hAnsi="FangSong" w:eastAsia="FangSong" w:cs="FangSong"/>
          <w:sz w:val="33"/>
          <w:szCs w:val="33"/>
        </w:rPr>
      </w:pPr>
      <w:r>
        <w:rPr>
          <w:rFonts w:ascii="FangSong" w:hAnsi="FangSong" w:eastAsia="FangSong" w:cs="FangSong"/>
          <w:sz w:val="33"/>
          <w:szCs w:val="33"/>
          <w:b/>
          <w:bCs/>
          <w:spacing w:val="9"/>
        </w:rPr>
        <w:t>黑龙江省政府采购合同</w:t>
      </w:r>
    </w:p>
    <w:p>
      <w:pPr>
        <w:spacing w:line="455" w:lineRule="auto"/>
        <w:rPr>
          <w:rFonts w:ascii="Arial"/>
          <w:sz w:val="21"/>
        </w:rPr>
      </w:pPr>
      <w:r/>
    </w:p>
    <w:p>
      <w:pPr>
        <w:pStyle w:val="BodyText"/>
        <w:ind w:left="3039"/>
        <w:spacing w:before="78" w:line="219" w:lineRule="auto"/>
        <w:rPr/>
      </w:pPr>
      <w:r>
        <w:rPr>
          <w:spacing w:val="1"/>
        </w:rPr>
        <w:t>服务类(地质矿产调查项目)</w:t>
      </w:r>
    </w:p>
    <w:p>
      <w:pPr>
        <w:pStyle w:val="BodyText"/>
        <w:spacing w:before="223" w:line="219" w:lineRule="auto"/>
        <w:rPr/>
      </w:pPr>
      <w:r>
        <w:rPr>
          <w:spacing w:val="8"/>
        </w:rPr>
        <w:t>采购单位(甲方) </w:t>
      </w:r>
      <w:r>
        <w:rPr>
          <w:u w:val="single" w:color="auto"/>
          <w:spacing w:val="8"/>
        </w:rPr>
        <w:t>黑龙江省自然资源厅</w:t>
      </w:r>
      <w:r>
        <w:rPr>
          <w:spacing w:val="8"/>
        </w:rPr>
        <w:t>采购计划号. </w:t>
      </w:r>
      <w:r>
        <w:rPr>
          <w:u w:val="single" w:color="auto"/>
          <w:spacing w:val="8"/>
        </w:rPr>
        <w:t>黑财购核字[2023]09422号</w:t>
      </w:r>
    </w:p>
    <w:p>
      <w:pPr>
        <w:pStyle w:val="BodyText"/>
        <w:spacing w:before="255" w:line="416" w:lineRule="auto"/>
        <w:rPr/>
      </w:pPr>
      <w:r>
        <w:rPr>
          <w:spacing w:val="-1"/>
        </w:rPr>
        <w:t>供应商(乙方) </w:t>
      </w:r>
      <w:r>
        <w:rPr>
          <w:u w:val="single" w:color="auto"/>
          <w:spacing w:val="-1"/>
        </w:rPr>
        <w:t>黑龙江省地质科学研究所</w:t>
      </w:r>
      <w:r>
        <w:rPr>
          <w:spacing w:val="48"/>
        </w:rPr>
        <w:t xml:space="preserve"> </w:t>
      </w:r>
      <w:r>
        <w:rPr>
          <w:spacing w:val="-1"/>
        </w:rPr>
        <w:t>招</w:t>
      </w:r>
      <w:r>
        <w:rPr>
          <w:spacing w:val="-45"/>
        </w:rPr>
        <w:t xml:space="preserve"> </w:t>
      </w:r>
      <w:r>
        <w:rPr>
          <w:spacing w:val="-1"/>
        </w:rPr>
        <w:t>标</w:t>
      </w:r>
      <w:r>
        <w:rPr>
          <w:spacing w:val="-44"/>
        </w:rPr>
        <w:t xml:space="preserve"> </w:t>
      </w:r>
      <w:r>
        <w:rPr>
          <w:spacing w:val="-1"/>
        </w:rPr>
        <w:t>编</w:t>
      </w:r>
      <w:r>
        <w:rPr>
          <w:spacing w:val="-40"/>
        </w:rPr>
        <w:t xml:space="preserve"> </w:t>
      </w:r>
      <w:r>
        <w:rPr>
          <w:spacing w:val="-1"/>
        </w:rPr>
        <w:t>号  </w:t>
      </w:r>
      <w:r>
        <w:rPr>
          <w:u w:val="single" w:color="auto"/>
          <w:spacing w:val="-108"/>
        </w:rPr>
        <w:t xml:space="preserve"> </w:t>
      </w:r>
      <w:r>
        <w:rPr>
          <w:u w:val="single" w:color="auto"/>
          <w:spacing w:val="-1"/>
        </w:rPr>
        <w:t>230001]STZB[DY]20230008</w:t>
      </w:r>
    </w:p>
    <w:p>
      <w:pPr>
        <w:pStyle w:val="BodyText"/>
        <w:spacing w:before="1" w:line="219" w:lineRule="auto"/>
        <w:rPr/>
      </w:pPr>
      <w:r>
        <w:rPr>
          <w:spacing w:val="-13"/>
        </w:rPr>
        <w:t>签  订</w:t>
      </w:r>
      <w:r>
        <w:rPr>
          <w:spacing w:val="16"/>
        </w:rPr>
        <w:t xml:space="preserve">  </w:t>
      </w:r>
      <w:r>
        <w:rPr>
          <w:spacing w:val="-13"/>
        </w:rPr>
        <w:t>地   点</w:t>
      </w:r>
      <w:r>
        <w:rPr>
          <w:spacing w:val="-69"/>
        </w:rPr>
        <w:t xml:space="preserve"> </w:t>
      </w:r>
      <w:r>
        <w:rPr>
          <w:u w:val="single" w:color="auto"/>
          <w:spacing w:val="-13"/>
        </w:rPr>
        <w:t xml:space="preserve">          哈</w:t>
      </w:r>
      <w:r>
        <w:rPr>
          <w:u w:val="single" w:color="auto"/>
          <w:spacing w:val="43"/>
        </w:rPr>
        <w:t xml:space="preserve"> </w:t>
      </w:r>
      <w:r>
        <w:rPr>
          <w:u w:val="single" w:color="auto"/>
          <w:spacing w:val="-13"/>
        </w:rPr>
        <w:t>尔</w:t>
      </w:r>
      <w:r>
        <w:rPr>
          <w:u w:val="single" w:color="auto"/>
          <w:spacing w:val="38"/>
        </w:rPr>
        <w:t xml:space="preserve"> </w:t>
      </w:r>
      <w:r>
        <w:rPr>
          <w:u w:val="single" w:color="auto"/>
          <w:spacing w:val="-13"/>
        </w:rPr>
        <w:t>滨       </w:t>
      </w:r>
      <w:r>
        <w:rPr>
          <w:spacing w:val="-100"/>
        </w:rPr>
        <w:t xml:space="preserve"> </w:t>
      </w:r>
      <w:r>
        <w:rPr>
          <w:spacing w:val="-13"/>
        </w:rPr>
        <w:t>签</w:t>
      </w:r>
      <w:r>
        <w:rPr>
          <w:spacing w:val="-44"/>
        </w:rPr>
        <w:t xml:space="preserve"> </w:t>
      </w:r>
      <w:r>
        <w:rPr>
          <w:spacing w:val="-13"/>
        </w:rPr>
        <w:t>订</w:t>
      </w:r>
      <w:r>
        <w:rPr>
          <w:spacing w:val="-35"/>
        </w:rPr>
        <w:t xml:space="preserve"> </w:t>
      </w:r>
      <w:r>
        <w:rPr>
          <w:spacing w:val="-13"/>
        </w:rPr>
        <w:t>时 间</w:t>
      </w:r>
      <w:r>
        <w:rPr>
          <w:u w:val="single" w:color="auto"/>
          <w:spacing w:val="-13"/>
        </w:rPr>
        <w:t xml:space="preserve">  2</w:t>
      </w:r>
      <w:r>
        <w:rPr>
          <w:u w:val="single" w:color="auto"/>
          <w:spacing w:val="-29"/>
        </w:rPr>
        <w:t xml:space="preserve"> </w:t>
      </w:r>
      <w:r>
        <w:rPr>
          <w:u w:val="single" w:color="auto"/>
          <w:spacing w:val="-13"/>
        </w:rPr>
        <w:t>0 2 3</w:t>
      </w:r>
      <w:r>
        <w:rPr>
          <w:u w:val="single" w:color="auto"/>
          <w:spacing w:val="-29"/>
        </w:rPr>
        <w:t xml:space="preserve"> </w:t>
      </w:r>
      <w:r>
        <w:rPr>
          <w:u w:val="single" w:color="auto"/>
          <w:spacing w:val="-13"/>
        </w:rPr>
        <w:t>年 1</w:t>
      </w:r>
      <w:r>
        <w:rPr>
          <w:u w:val="single" w:color="auto"/>
          <w:spacing w:val="-28"/>
        </w:rPr>
        <w:t xml:space="preserve"> </w:t>
      </w:r>
      <w:r>
        <w:rPr>
          <w:u w:val="single" w:color="auto"/>
          <w:spacing w:val="-13"/>
        </w:rPr>
        <w:t>2</w:t>
      </w:r>
      <w:r>
        <w:rPr>
          <w:u w:val="single" w:color="auto"/>
          <w:spacing w:val="-25"/>
        </w:rPr>
        <w:t xml:space="preserve"> </w:t>
      </w:r>
      <w:r>
        <w:rPr>
          <w:u w:val="single" w:color="auto"/>
          <w:spacing w:val="-13"/>
        </w:rPr>
        <w:t>月</w:t>
      </w:r>
      <w:r>
        <w:rPr>
          <w:u w:val="single" w:color="auto"/>
          <w:spacing w:val="-28"/>
        </w:rPr>
        <w:t xml:space="preserve"> </w:t>
      </w:r>
      <w:r>
        <w:rPr>
          <w:u w:val="single" w:color="auto"/>
          <w:spacing w:val="-13"/>
        </w:rPr>
        <w:t>2</w:t>
      </w:r>
      <w:r>
        <w:rPr>
          <w:u w:val="single" w:color="auto"/>
          <w:spacing w:val="-29"/>
        </w:rPr>
        <w:t xml:space="preserve"> </w:t>
      </w:r>
      <w:r>
        <w:rPr>
          <w:u w:val="single" w:color="auto"/>
          <w:spacing w:val="-13"/>
        </w:rPr>
        <w:t>0 日  </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439"/>
        <w:spacing w:before="78" w:line="550" w:lineRule="exact"/>
        <w:rPr/>
      </w:pPr>
      <w:r>
        <w:rPr>
          <w:spacing w:val="-17"/>
          <w:position w:val="23"/>
        </w:rPr>
        <w:t>根据《中华人民共和国政府采购法》、</w:t>
      </w:r>
      <w:r>
        <w:rPr>
          <w:spacing w:val="99"/>
          <w:position w:val="23"/>
        </w:rPr>
        <w:t xml:space="preserve"> </w:t>
      </w:r>
      <w:r>
        <w:rPr>
          <w:spacing w:val="-17"/>
          <w:position w:val="23"/>
        </w:rPr>
        <w:t>《中华人民共和国民法典》等法律、法规</w:t>
      </w:r>
    </w:p>
    <w:p>
      <w:pPr>
        <w:pStyle w:val="BodyText"/>
        <w:spacing w:before="1" w:line="218" w:lineRule="auto"/>
        <w:rPr/>
      </w:pPr>
      <w:r>
        <w:rPr>
          <w:spacing w:val="-9"/>
        </w:rPr>
        <w:t>规定，按照采购文件和成交供应商提供的响应文件，甲乙双方签订本合同。</w:t>
      </w:r>
    </w:p>
    <w:p>
      <w:pPr>
        <w:pStyle w:val="BodyText"/>
        <w:ind w:left="443"/>
        <w:spacing w:before="244" w:line="219" w:lineRule="auto"/>
        <w:rPr/>
      </w:pPr>
      <w:r>
        <w:rPr>
          <w:b/>
          <w:bCs/>
          <w:spacing w:val="-10"/>
        </w:rPr>
        <w:t>第一条</w:t>
      </w:r>
      <w:r>
        <w:rPr>
          <w:spacing w:val="111"/>
        </w:rPr>
        <w:t xml:space="preserve"> </w:t>
      </w:r>
      <w:r>
        <w:rPr>
          <w:b/>
          <w:bCs/>
          <w:spacing w:val="-10"/>
        </w:rPr>
        <w:t>项目概况</w:t>
      </w:r>
    </w:p>
    <w:p>
      <w:pPr>
        <w:pStyle w:val="BodyText"/>
        <w:ind w:left="439"/>
        <w:spacing w:before="258" w:line="415" w:lineRule="auto"/>
        <w:rPr/>
      </w:pPr>
      <w:r>
        <w:rPr>
          <w:spacing w:val="-13"/>
        </w:rPr>
        <w:t>1、项目名称：</w:t>
      </w:r>
      <w:r>
        <w:rPr>
          <w:spacing w:val="37"/>
        </w:rPr>
        <w:t xml:space="preserve">  </w:t>
      </w:r>
      <w:r>
        <w:rPr>
          <w:u w:val="single" w:color="auto"/>
          <w:spacing w:val="-105"/>
        </w:rPr>
        <w:t xml:space="preserve"> </w:t>
      </w:r>
      <w:r>
        <w:rPr>
          <w:u w:val="single" w:color="auto"/>
          <w:spacing w:val="-13"/>
        </w:rPr>
        <w:t>黑龙江省大兴安岭呼中区欧宁河南铅锌多金属矿普查</w:t>
      </w:r>
    </w:p>
    <w:p>
      <w:pPr>
        <w:pStyle w:val="BodyText"/>
        <w:ind w:left="439"/>
        <w:spacing w:before="1" w:line="219" w:lineRule="auto"/>
        <w:rPr/>
      </w:pPr>
      <w:r>
        <w:rPr/>
        <w:t>2、项目地点：</w:t>
      </w:r>
      <w:r>
        <w:rPr>
          <w:spacing w:val="92"/>
        </w:rPr>
        <w:t xml:space="preserve"> </w:t>
      </w:r>
      <w:r>
        <w:rPr>
          <w:u w:val="single" w:color="auto"/>
          <w:spacing w:val="37"/>
        </w:rPr>
        <w:t xml:space="preserve"> </w:t>
      </w:r>
      <w:r>
        <w:rPr>
          <w:u w:val="single" w:color="auto"/>
        </w:rPr>
        <w:t>黑龙江省大兴安岭地区呼中区</w:t>
      </w:r>
    </w:p>
    <w:p>
      <w:pPr>
        <w:pStyle w:val="BodyText"/>
        <w:ind w:right="194" w:firstLine="439"/>
        <w:spacing w:before="251" w:line="423" w:lineRule="auto"/>
        <w:jc w:val="both"/>
        <w:rPr/>
      </w:pPr>
      <w:r>
        <w:rPr>
          <w:spacing w:val="-10"/>
        </w:rPr>
        <w:t>3、工作范围： </w:t>
      </w:r>
      <w:r>
        <w:rPr>
          <w:u w:val="single" w:color="auto"/>
          <w:spacing w:val="-10"/>
        </w:rPr>
        <w:t>①东经123°2151”,北纬51°44'15”;②东经123°21'51”,北纬</w:t>
      </w:r>
      <w:r>
        <w:rPr>
          <w:spacing w:val="17"/>
        </w:rPr>
        <w:t xml:space="preserve"> </w:t>
      </w:r>
      <w:r>
        <w:rPr>
          <w:u w:val="single" w:color="auto"/>
          <w:spacing w:val="-19"/>
        </w:rPr>
        <w:t>51°45'30”;③东经123°22'36”,北纬51°45'30</w:t>
      </w:r>
      <w:r>
        <w:rPr>
          <w:u w:val="single" w:color="auto"/>
          <w:spacing w:val="-20"/>
        </w:rPr>
        <w:t>”;④东经123°2236”,北纬51°46'15”,</w:t>
      </w:r>
      <w:r>
        <w:rPr/>
        <w:t xml:space="preserve"> </w:t>
      </w:r>
      <w:r>
        <w:rPr>
          <w:u w:val="single" w:color="auto"/>
          <w:spacing w:val="-11"/>
        </w:rPr>
        <w:t>⑤东经123°26'58”,北纬51°46'15”;⑥东经123°26'58”,北纬51°45'38”;⑦东经</w:t>
      </w:r>
    </w:p>
    <w:p>
      <w:pPr>
        <w:pStyle w:val="BodyText"/>
        <w:spacing w:before="1" w:line="216" w:lineRule="auto"/>
        <w:rPr/>
      </w:pPr>
      <w:r>
        <w:rPr>
          <w:u w:val="single" w:color="auto"/>
          <w:spacing w:val="-18"/>
        </w:rPr>
        <w:t>123°25'21”,北纬51°45'38”;⑧东经123°25'21”,北纬5</w:t>
      </w:r>
      <w:r>
        <w:rPr>
          <w:u w:val="single" w:color="auto"/>
          <w:spacing w:val="-19"/>
        </w:rPr>
        <w:t>144'15”。</w:t>
      </w:r>
      <w:r>
        <w:rPr>
          <w:u w:val="single" w:color="auto"/>
        </w:rPr>
        <w:t xml:space="preserve">  </w:t>
      </w:r>
    </w:p>
    <w:p>
      <w:pPr>
        <w:pStyle w:val="BodyText"/>
        <w:ind w:left="439"/>
        <w:spacing w:before="271" w:line="219" w:lineRule="auto"/>
        <w:rPr/>
      </w:pPr>
      <w:r>
        <w:rPr>
          <w:spacing w:val="-17"/>
        </w:rPr>
        <w:t>4、承担方式： </w:t>
      </w:r>
      <w:r>
        <w:rPr>
          <w:u w:val="single" w:color="auto"/>
          <w:spacing w:val="-17"/>
        </w:rPr>
        <w:t>通过政府单一来源采购确定乙方承担。</w:t>
      </w:r>
      <w:r>
        <w:rPr>
          <w:u w:val="single" w:color="auto"/>
          <w:spacing w:val="1"/>
        </w:rPr>
        <w:t xml:space="preserve">   </w:t>
      </w:r>
    </w:p>
    <w:p>
      <w:pPr>
        <w:pStyle w:val="BodyText"/>
        <w:ind w:left="439"/>
        <w:spacing w:before="257" w:line="219" w:lineRule="auto"/>
        <w:rPr/>
      </w:pPr>
      <w:r>
        <w:rPr>
          <w:spacing w:val="-9"/>
        </w:rPr>
        <w:t>5、</w:t>
      </w:r>
      <w:r>
        <w:rPr>
          <w:spacing w:val="-64"/>
        </w:rPr>
        <w:t xml:space="preserve"> </w:t>
      </w:r>
      <w:r>
        <w:rPr>
          <w:spacing w:val="-9"/>
        </w:rPr>
        <w:t>项目工期： 自</w:t>
      </w:r>
      <w:r>
        <w:rPr>
          <w:spacing w:val="-61"/>
        </w:rPr>
        <w:t xml:space="preserve"> </w:t>
      </w:r>
      <w:r>
        <w:rPr>
          <w:u w:val="single" w:color="auto"/>
          <w:spacing w:val="-9"/>
        </w:rPr>
        <w:t>2023</w:t>
      </w:r>
      <w:r>
        <w:rPr>
          <w:spacing w:val="-28"/>
        </w:rPr>
        <w:t xml:space="preserve"> </w:t>
      </w:r>
      <w:r>
        <w:rPr>
          <w:spacing w:val="-9"/>
        </w:rPr>
        <w:t>年</w:t>
      </w:r>
      <w:r>
        <w:rPr>
          <w:u w:val="single" w:color="auto"/>
          <w:spacing w:val="-9"/>
        </w:rPr>
        <w:t>12</w:t>
      </w:r>
      <w:r>
        <w:rPr>
          <w:spacing w:val="-9"/>
        </w:rPr>
        <w:t xml:space="preserve"> 月</w:t>
      </w:r>
      <w:r>
        <w:rPr>
          <w:spacing w:val="-97"/>
        </w:rPr>
        <w:t xml:space="preserve"> </w:t>
      </w:r>
      <w:r>
        <w:rPr>
          <w:u w:val="single" w:color="auto"/>
          <w:spacing w:val="-108"/>
        </w:rPr>
        <w:t xml:space="preserve"> </w:t>
      </w:r>
      <w:r>
        <w:rPr>
          <w:u w:val="single" w:color="auto"/>
          <w:spacing w:val="-9"/>
        </w:rPr>
        <w:t>20</w:t>
      </w:r>
      <w:r>
        <w:rPr>
          <w:spacing w:val="-9"/>
        </w:rPr>
        <w:t xml:space="preserve"> 日至</w:t>
      </w:r>
      <w:r>
        <w:rPr>
          <w:spacing w:val="-94"/>
        </w:rPr>
        <w:t xml:space="preserve"> </w:t>
      </w:r>
      <w:r>
        <w:rPr>
          <w:u w:val="single" w:color="auto"/>
          <w:spacing w:val="-108"/>
        </w:rPr>
        <w:t xml:space="preserve"> </w:t>
      </w:r>
      <w:r>
        <w:rPr>
          <w:u w:val="single" w:color="auto"/>
          <w:spacing w:val="-9"/>
        </w:rPr>
        <w:t>2024</w:t>
      </w:r>
      <w:r>
        <w:rPr>
          <w:spacing w:val="-48"/>
        </w:rPr>
        <w:t xml:space="preserve"> </w:t>
      </w:r>
      <w:r>
        <w:rPr>
          <w:spacing w:val="-9"/>
        </w:rPr>
        <w:t>年</w:t>
      </w:r>
      <w:r>
        <w:rPr>
          <w:spacing w:val="-106"/>
        </w:rPr>
        <w:t xml:space="preserve"> </w:t>
      </w:r>
      <w:r>
        <w:rPr>
          <w:u w:val="single" w:color="auto"/>
          <w:spacing w:val="-93"/>
        </w:rPr>
        <w:t xml:space="preserve"> </w:t>
      </w:r>
      <w:r>
        <w:rPr>
          <w:u w:val="single" w:color="auto"/>
          <w:spacing w:val="-9"/>
        </w:rPr>
        <w:t>12</w:t>
      </w:r>
      <w:r>
        <w:rPr>
          <w:spacing w:val="-33"/>
        </w:rPr>
        <w:t xml:space="preserve"> </w:t>
      </w:r>
      <w:r>
        <w:rPr>
          <w:spacing w:val="-9"/>
        </w:rPr>
        <w:t>月3</w:t>
      </w:r>
      <w:r>
        <w:rPr>
          <w:spacing w:val="-10"/>
        </w:rPr>
        <w:t>0日</w:t>
      </w:r>
    </w:p>
    <w:p>
      <w:pPr>
        <w:pStyle w:val="BodyText"/>
        <w:ind w:left="439"/>
        <w:spacing w:before="245" w:line="219" w:lineRule="auto"/>
        <w:rPr/>
      </w:pPr>
      <w:r>
        <w:rPr>
          <w:spacing w:val="-9"/>
        </w:rPr>
        <w:t>6、项目任务技术指标与质量要求</w:t>
      </w:r>
    </w:p>
    <w:p>
      <w:pPr>
        <w:pStyle w:val="BodyText"/>
        <w:ind w:left="580"/>
        <w:spacing w:before="264" w:line="219" w:lineRule="auto"/>
        <w:rPr/>
      </w:pPr>
      <w:r>
        <w:rPr>
          <w:spacing w:val="9"/>
        </w:rPr>
        <w:t>(1)项目目标任务。详见项目任务书(附件1)。</w:t>
      </w:r>
    </w:p>
    <w:p>
      <w:pPr>
        <w:pStyle w:val="BodyText"/>
        <w:ind w:left="580"/>
        <w:spacing w:before="276" w:line="530" w:lineRule="exact"/>
        <w:rPr/>
      </w:pPr>
      <w:r>
        <w:rPr>
          <w:spacing w:val="4"/>
          <w:position w:val="22"/>
        </w:rPr>
        <w:t>(2)项目技术要求。按照黑龙江省自然资源厅(以下简称省自然资源厅)下发</w:t>
      </w:r>
    </w:p>
    <w:p>
      <w:pPr>
        <w:pStyle w:val="BodyText"/>
        <w:spacing w:before="1" w:line="218" w:lineRule="auto"/>
        <w:rPr/>
      </w:pPr>
      <w:r>
        <w:rPr>
          <w:spacing w:val="-8"/>
        </w:rPr>
        <w:t>的管理办法、技术要求及国家、行业颁布的相关规程、规范和实施方案执行。</w:t>
      </w:r>
    </w:p>
    <w:p>
      <w:pPr>
        <w:pStyle w:val="BodyText"/>
        <w:ind w:left="580"/>
        <w:spacing w:before="266" w:line="219" w:lineRule="auto"/>
        <w:rPr/>
      </w:pPr>
      <w:r>
        <w:rPr>
          <w:spacing w:val="9"/>
        </w:rPr>
        <w:t>(3)项目质量要求。各项工作合格率100%;良好率80%;优秀率60%</w:t>
      </w:r>
    </w:p>
    <w:p>
      <w:pPr>
        <w:pStyle w:val="BodyText"/>
        <w:ind w:left="439"/>
        <w:spacing w:before="254" w:line="218" w:lineRule="auto"/>
        <w:rPr/>
      </w:pPr>
      <w:r>
        <w:rPr>
          <w:spacing w:val="2"/>
        </w:rPr>
        <w:t>7、合同总价款(人民币):大写 </w:t>
      </w:r>
      <w:r>
        <w:rPr>
          <w:u w:val="single" w:color="auto"/>
          <w:spacing w:val="2"/>
        </w:rPr>
        <w:t xml:space="preserve"> 叁佰叁拾陆万叁任陆佰元整</w:t>
      </w:r>
      <w:r>
        <w:rPr>
          <w:spacing w:val="2"/>
        </w:rPr>
        <w:t xml:space="preserve"> 小写</w:t>
      </w:r>
      <w:r>
        <w:rPr>
          <w:spacing w:val="-41"/>
        </w:rPr>
        <w:t xml:space="preserve"> </w:t>
      </w:r>
      <w:r>
        <w:rPr>
          <w:u w:val="single" w:color="auto"/>
          <w:spacing w:val="2"/>
        </w:rPr>
        <w:t>366.36</w:t>
      </w:r>
      <w:r>
        <w:rPr>
          <w:spacing w:val="2"/>
        </w:rPr>
        <w:t xml:space="preserve"> 万</w:t>
      </w:r>
    </w:p>
    <w:p>
      <w:pPr>
        <w:spacing w:line="218" w:lineRule="auto"/>
        <w:sectPr>
          <w:footerReference w:type="default" r:id="rId1"/>
          <w:pgSz w:w="11900" w:h="16830"/>
          <w:pgMar w:top="1430" w:right="1440" w:bottom="1208" w:left="1730" w:header="0" w:footer="1069" w:gutter="0"/>
        </w:sectPr>
        <w:rPr/>
      </w:pPr>
    </w:p>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BodyText"/>
        <w:spacing w:before="75" w:line="220" w:lineRule="auto"/>
        <w:rPr>
          <w:sz w:val="23"/>
          <w:szCs w:val="23"/>
        </w:rPr>
      </w:pPr>
      <w:r>
        <w:rPr>
          <w:sz w:val="23"/>
          <w:szCs w:val="23"/>
          <w:spacing w:val="-4"/>
        </w:rPr>
        <w:t>元。</w:t>
      </w:r>
    </w:p>
    <w:p>
      <w:pPr>
        <w:pStyle w:val="BodyText"/>
        <w:ind w:left="453"/>
        <w:spacing w:before="281" w:line="219" w:lineRule="auto"/>
        <w:rPr>
          <w:sz w:val="23"/>
          <w:szCs w:val="23"/>
        </w:rPr>
      </w:pPr>
      <w:r>
        <w:rPr>
          <w:sz w:val="23"/>
          <w:szCs w:val="23"/>
          <w:b/>
          <w:bCs/>
          <w:spacing w:val="-3"/>
        </w:rPr>
        <w:t>第二条</w:t>
      </w:r>
      <w:r>
        <w:rPr>
          <w:sz w:val="23"/>
          <w:szCs w:val="23"/>
          <w:spacing w:val="-3"/>
        </w:rPr>
        <w:t xml:space="preserve">  </w:t>
      </w:r>
      <w:r>
        <w:rPr>
          <w:sz w:val="23"/>
          <w:szCs w:val="23"/>
          <w:b/>
          <w:bCs/>
          <w:spacing w:val="-3"/>
        </w:rPr>
        <w:t>甲方权利和义务</w:t>
      </w:r>
    </w:p>
    <w:p>
      <w:pPr>
        <w:pStyle w:val="BodyText"/>
        <w:ind w:left="449"/>
        <w:spacing w:before="270" w:line="219" w:lineRule="auto"/>
        <w:rPr>
          <w:sz w:val="23"/>
          <w:szCs w:val="23"/>
        </w:rPr>
      </w:pPr>
      <w:r>
        <w:rPr>
          <w:sz w:val="23"/>
          <w:szCs w:val="23"/>
          <w:spacing w:val="-4"/>
        </w:rPr>
        <w:t>1、拥有该项目的一切地质勘查成果。</w:t>
      </w:r>
    </w:p>
    <w:p>
      <w:pPr>
        <w:pStyle w:val="BodyText"/>
        <w:ind w:right="103" w:firstLine="449"/>
        <w:spacing w:before="266" w:line="425" w:lineRule="auto"/>
        <w:rPr>
          <w:sz w:val="23"/>
          <w:szCs w:val="23"/>
        </w:rPr>
      </w:pPr>
      <w:r>
        <w:rPr>
          <w:sz w:val="23"/>
          <w:szCs w:val="23"/>
          <w:spacing w:val="7"/>
        </w:rPr>
        <w:t>2、</w:t>
      </w:r>
      <w:r>
        <w:rPr>
          <w:sz w:val="23"/>
          <w:szCs w:val="23"/>
          <w:spacing w:val="-40"/>
        </w:rPr>
        <w:t xml:space="preserve"> </w:t>
      </w:r>
      <w:r>
        <w:rPr>
          <w:sz w:val="23"/>
          <w:szCs w:val="23"/>
          <w:spacing w:val="7"/>
        </w:rPr>
        <w:t>黑龙江省地质矿产局(以下简称省地矿局)作为乙方主管部门，受省自然资</w:t>
      </w:r>
      <w:r>
        <w:rPr>
          <w:sz w:val="23"/>
          <w:szCs w:val="23"/>
        </w:rPr>
        <w:t xml:space="preserve"> </w:t>
      </w:r>
      <w:r>
        <w:rPr>
          <w:sz w:val="23"/>
          <w:szCs w:val="23"/>
        </w:rPr>
        <w:t>源厅委托有权对项目的工作进度、施工质量和经费使用等情况</w:t>
      </w:r>
      <w:r>
        <w:rPr>
          <w:sz w:val="23"/>
          <w:szCs w:val="23"/>
          <w:spacing w:val="-1"/>
        </w:rPr>
        <w:t>进行监督检查，并对成</w:t>
      </w:r>
    </w:p>
    <w:p>
      <w:pPr>
        <w:pStyle w:val="BodyText"/>
        <w:spacing w:before="1" w:line="217" w:lineRule="auto"/>
        <w:rPr>
          <w:sz w:val="23"/>
          <w:szCs w:val="23"/>
        </w:rPr>
      </w:pPr>
      <w:r>
        <w:rPr>
          <w:sz w:val="23"/>
          <w:szCs w:val="23"/>
          <w:spacing w:val="-6"/>
        </w:rPr>
        <w:t>果报告进行验收。</w:t>
      </w:r>
    </w:p>
    <w:p>
      <w:pPr>
        <w:pStyle w:val="BodyText"/>
        <w:ind w:left="449"/>
        <w:spacing w:before="299" w:line="550" w:lineRule="exact"/>
        <w:rPr>
          <w:sz w:val="23"/>
          <w:szCs w:val="23"/>
        </w:rPr>
      </w:pPr>
      <w:r>
        <w:rPr>
          <w:sz w:val="23"/>
          <w:szCs w:val="23"/>
          <w:spacing w:val="1"/>
          <w:position w:val="24"/>
        </w:rPr>
        <w:t>3、</w:t>
      </w:r>
      <w:r>
        <w:rPr>
          <w:sz w:val="23"/>
          <w:szCs w:val="23"/>
          <w:spacing w:val="-56"/>
          <w:position w:val="24"/>
        </w:rPr>
        <w:t xml:space="preserve"> </w:t>
      </w:r>
      <w:r>
        <w:rPr>
          <w:sz w:val="23"/>
          <w:szCs w:val="23"/>
          <w:spacing w:val="1"/>
          <w:position w:val="24"/>
        </w:rPr>
        <w:t>如果遇到国家、省政府和自然资源厅实施矿产资源管</w:t>
      </w:r>
      <w:r>
        <w:rPr>
          <w:sz w:val="23"/>
          <w:szCs w:val="23"/>
          <w:position w:val="24"/>
        </w:rPr>
        <w:t>理的特别需要，有权单</w:t>
      </w:r>
    </w:p>
    <w:p>
      <w:pPr>
        <w:pStyle w:val="BodyText"/>
        <w:spacing w:line="218" w:lineRule="auto"/>
        <w:rPr>
          <w:sz w:val="23"/>
          <w:szCs w:val="23"/>
        </w:rPr>
      </w:pPr>
      <w:r>
        <w:rPr>
          <w:sz w:val="23"/>
          <w:szCs w:val="23"/>
          <w:spacing w:val="-3"/>
        </w:rPr>
        <w:t>方面变更项目实施方案或者直接终止本合同。</w:t>
      </w:r>
    </w:p>
    <w:p>
      <w:pPr>
        <w:pStyle w:val="BodyText"/>
        <w:ind w:left="449"/>
        <w:spacing w:before="259" w:line="540" w:lineRule="exact"/>
        <w:rPr>
          <w:sz w:val="23"/>
          <w:szCs w:val="23"/>
        </w:rPr>
      </w:pPr>
      <w:r>
        <w:rPr>
          <w:sz w:val="23"/>
          <w:szCs w:val="23"/>
          <w:spacing w:val="1"/>
          <w:position w:val="23"/>
        </w:rPr>
        <w:t>4、</w:t>
      </w:r>
      <w:r>
        <w:rPr>
          <w:sz w:val="23"/>
          <w:szCs w:val="23"/>
          <w:spacing w:val="-31"/>
          <w:position w:val="23"/>
        </w:rPr>
        <w:t xml:space="preserve"> </w:t>
      </w:r>
      <w:r>
        <w:rPr>
          <w:sz w:val="23"/>
          <w:szCs w:val="23"/>
          <w:spacing w:val="1"/>
          <w:position w:val="23"/>
        </w:rPr>
        <w:t>乙方在按照规定实施项目过程中，甲方有义务根据有关文件规定，按照工作</w:t>
      </w:r>
    </w:p>
    <w:p>
      <w:pPr>
        <w:pStyle w:val="BodyText"/>
        <w:spacing w:line="219" w:lineRule="auto"/>
        <w:rPr>
          <w:sz w:val="23"/>
          <w:szCs w:val="23"/>
        </w:rPr>
      </w:pPr>
      <w:r>
        <w:rPr>
          <w:sz w:val="23"/>
          <w:szCs w:val="23"/>
          <w:spacing w:val="-4"/>
        </w:rPr>
        <w:t>进度拨付项目经费。</w:t>
      </w:r>
    </w:p>
    <w:p>
      <w:pPr>
        <w:pStyle w:val="BodyText"/>
        <w:ind w:right="29"/>
        <w:spacing w:before="277" w:line="550" w:lineRule="exact"/>
        <w:jc w:val="right"/>
        <w:rPr>
          <w:sz w:val="23"/>
          <w:szCs w:val="23"/>
        </w:rPr>
      </w:pPr>
      <w:r>
        <w:rPr>
          <w:sz w:val="23"/>
          <w:szCs w:val="23"/>
          <w:spacing w:val="-1"/>
          <w:position w:val="24"/>
        </w:rPr>
        <w:t>5、省地矿局及时审查和批复乙方提出的符合相关规定的项目实施方案</w:t>
      </w:r>
      <w:r>
        <w:rPr>
          <w:sz w:val="23"/>
          <w:szCs w:val="23"/>
          <w:spacing w:val="-2"/>
          <w:position w:val="24"/>
        </w:rPr>
        <w:t>变更申请。</w:t>
      </w:r>
    </w:p>
    <w:p>
      <w:pPr>
        <w:pStyle w:val="BodyText"/>
        <w:spacing w:line="219" w:lineRule="auto"/>
        <w:rPr>
          <w:sz w:val="23"/>
          <w:szCs w:val="23"/>
        </w:rPr>
      </w:pPr>
      <w:r>
        <w:rPr>
          <w:sz w:val="23"/>
          <w:szCs w:val="23"/>
        </w:rPr>
        <w:t>项目实施方案变更后，由于工作量减少，甲方有权从项目总费用中扣减相应的费用。</w:t>
      </w:r>
    </w:p>
    <w:p>
      <w:pPr>
        <w:pStyle w:val="BodyText"/>
        <w:ind w:left="453"/>
        <w:spacing w:before="254" w:line="219" w:lineRule="auto"/>
        <w:rPr>
          <w:sz w:val="23"/>
          <w:szCs w:val="23"/>
        </w:rPr>
      </w:pPr>
      <w:r>
        <w:rPr>
          <w:sz w:val="23"/>
          <w:szCs w:val="23"/>
          <w:b/>
          <w:bCs/>
          <w:spacing w:val="-1"/>
        </w:rPr>
        <w:t>第三条</w:t>
      </w:r>
      <w:r>
        <w:rPr>
          <w:sz w:val="23"/>
          <w:szCs w:val="23"/>
          <w:spacing w:val="-1"/>
        </w:rPr>
        <w:t xml:space="preserve">  </w:t>
      </w:r>
      <w:r>
        <w:rPr>
          <w:sz w:val="23"/>
          <w:szCs w:val="23"/>
          <w:b/>
          <w:bCs/>
          <w:spacing w:val="-1"/>
        </w:rPr>
        <w:t>乙方权利和义务</w:t>
      </w:r>
    </w:p>
    <w:p>
      <w:pPr>
        <w:pStyle w:val="BodyText"/>
        <w:ind w:left="449"/>
        <w:spacing w:before="290" w:line="540" w:lineRule="exact"/>
        <w:rPr>
          <w:sz w:val="23"/>
          <w:szCs w:val="23"/>
        </w:rPr>
      </w:pPr>
      <w:r>
        <w:rPr>
          <w:sz w:val="23"/>
          <w:szCs w:val="23"/>
          <w:spacing w:val="-1"/>
          <w:position w:val="23"/>
        </w:rPr>
        <w:t>1、按照有关规定进行地质勘查工作，及时办理或注销相关手续。</w:t>
      </w:r>
    </w:p>
    <w:p>
      <w:pPr>
        <w:pStyle w:val="BodyText"/>
        <w:ind w:left="449"/>
        <w:spacing w:before="1" w:line="219" w:lineRule="auto"/>
        <w:rPr>
          <w:sz w:val="23"/>
          <w:szCs w:val="23"/>
        </w:rPr>
      </w:pPr>
      <w:r>
        <w:rPr>
          <w:sz w:val="23"/>
          <w:szCs w:val="23"/>
        </w:rPr>
        <w:t>2、有义务根据项目任务技术指标与质量要求组织项目实施。</w:t>
      </w:r>
    </w:p>
    <w:p>
      <w:pPr>
        <w:pStyle w:val="BodyText"/>
        <w:ind w:left="449"/>
        <w:spacing w:before="256" w:line="550" w:lineRule="exact"/>
        <w:rPr>
          <w:sz w:val="23"/>
          <w:szCs w:val="23"/>
        </w:rPr>
      </w:pPr>
      <w:r>
        <w:rPr>
          <w:sz w:val="23"/>
          <w:szCs w:val="23"/>
          <w:spacing w:val="3"/>
          <w:position w:val="24"/>
        </w:rPr>
        <w:t>3、在项目工作过程中，根据实际情况，需要变更实施</w:t>
      </w:r>
      <w:r>
        <w:rPr>
          <w:sz w:val="23"/>
          <w:szCs w:val="23"/>
          <w:spacing w:val="2"/>
          <w:position w:val="24"/>
        </w:rPr>
        <w:t>方案的，有义务及时向省</w:t>
      </w:r>
    </w:p>
    <w:p>
      <w:pPr>
        <w:pStyle w:val="BodyText"/>
        <w:spacing w:before="1" w:line="219" w:lineRule="auto"/>
        <w:rPr>
          <w:sz w:val="23"/>
          <w:szCs w:val="23"/>
        </w:rPr>
      </w:pPr>
      <w:r>
        <w:rPr>
          <w:sz w:val="23"/>
          <w:szCs w:val="23"/>
        </w:rPr>
        <w:t>地矿局提出申请，按省地矿局批复的变更实施方案文件执行。</w:t>
      </w:r>
    </w:p>
    <w:p>
      <w:pPr>
        <w:pStyle w:val="BodyText"/>
        <w:ind w:firstLine="449"/>
        <w:spacing w:before="258" w:line="433" w:lineRule="auto"/>
        <w:rPr>
          <w:sz w:val="23"/>
          <w:szCs w:val="23"/>
        </w:rPr>
      </w:pPr>
      <w:r>
        <w:rPr>
          <w:sz w:val="23"/>
          <w:szCs w:val="23"/>
          <w:spacing w:val="2"/>
        </w:rPr>
        <w:t>4、有义务按照批准的项目实施方案和现行地质勘查规范、规程和甲方的有关要</w:t>
      </w:r>
      <w:r>
        <w:rPr>
          <w:sz w:val="23"/>
          <w:szCs w:val="23"/>
          <w:spacing w:val="7"/>
        </w:rPr>
        <w:t xml:space="preserve">  </w:t>
      </w:r>
      <w:r>
        <w:rPr>
          <w:sz w:val="23"/>
          <w:szCs w:val="23"/>
          <w:spacing w:val="-3"/>
        </w:rPr>
        <w:t>求组织项目实施。保证项目主要工作(研究</w:t>
      </w:r>
      <w:r>
        <w:rPr>
          <w:sz w:val="23"/>
          <w:szCs w:val="23"/>
          <w:spacing w:val="-4"/>
        </w:rPr>
        <w:t>)人员、设备和资金的投入，保证项目质量。</w:t>
      </w:r>
      <w:r>
        <w:rPr>
          <w:sz w:val="23"/>
          <w:szCs w:val="23"/>
        </w:rPr>
        <w:t xml:space="preserve"> </w:t>
      </w:r>
      <w:r>
        <w:rPr>
          <w:sz w:val="23"/>
          <w:szCs w:val="23"/>
          <w:spacing w:val="-1"/>
        </w:rPr>
        <w:t>按有关要求及时向省地矿局报告工作进展、取得成果、存在问题、下步工作建议、资</w:t>
      </w:r>
    </w:p>
    <w:p>
      <w:pPr>
        <w:pStyle w:val="BodyText"/>
        <w:spacing w:before="1" w:line="219" w:lineRule="auto"/>
        <w:rPr>
          <w:sz w:val="23"/>
          <w:szCs w:val="23"/>
        </w:rPr>
      </w:pPr>
      <w:r>
        <w:rPr>
          <w:sz w:val="23"/>
          <w:szCs w:val="23"/>
        </w:rPr>
        <w:t>金使用情况等，并接受自然资源主管部门及其授权管理部门的监督检查。</w:t>
      </w:r>
    </w:p>
    <w:p>
      <w:pPr>
        <w:pStyle w:val="BodyText"/>
        <w:ind w:right="133" w:firstLine="449"/>
        <w:spacing w:before="276" w:line="434" w:lineRule="auto"/>
        <w:rPr>
          <w:sz w:val="23"/>
          <w:szCs w:val="23"/>
        </w:rPr>
      </w:pPr>
      <w:r>
        <w:rPr>
          <w:sz w:val="23"/>
          <w:szCs w:val="23"/>
        </w:rPr>
        <w:t>5、</w:t>
      </w:r>
      <w:r>
        <w:rPr>
          <w:sz w:val="23"/>
          <w:szCs w:val="23"/>
          <w:spacing w:val="-36"/>
        </w:rPr>
        <w:t xml:space="preserve"> </w:t>
      </w:r>
      <w:r>
        <w:rPr>
          <w:sz w:val="23"/>
          <w:szCs w:val="23"/>
        </w:rPr>
        <w:t>认真贯彻落实生态文明建设新要求，按照“生态优先、保护优先”的原则， </w:t>
      </w:r>
      <w:r>
        <w:rPr>
          <w:sz w:val="23"/>
          <w:szCs w:val="23"/>
          <w:spacing w:val="-1"/>
        </w:rPr>
        <w:t>大力推进绿色勘查，结合工作区实际，科学合理的调整勘查技术手段和工作方</w:t>
      </w:r>
      <w:r>
        <w:rPr>
          <w:sz w:val="23"/>
          <w:szCs w:val="23"/>
          <w:spacing w:val="-2"/>
        </w:rPr>
        <w:t>法，减</w:t>
      </w:r>
    </w:p>
    <w:p>
      <w:pPr>
        <w:pStyle w:val="BodyText"/>
        <w:spacing w:line="220" w:lineRule="auto"/>
        <w:rPr>
          <w:sz w:val="23"/>
          <w:szCs w:val="23"/>
        </w:rPr>
      </w:pPr>
      <w:r>
        <w:rPr>
          <w:sz w:val="23"/>
          <w:szCs w:val="23"/>
          <w:spacing w:val="-5"/>
        </w:rPr>
        <w:t>少对生态环境扰动。</w:t>
      </w:r>
    </w:p>
    <w:p>
      <w:pPr>
        <w:pStyle w:val="BodyText"/>
        <w:ind w:left="449"/>
        <w:spacing w:before="263" w:line="218" w:lineRule="auto"/>
        <w:rPr>
          <w:sz w:val="23"/>
          <w:szCs w:val="23"/>
        </w:rPr>
      </w:pPr>
      <w:r>
        <w:rPr>
          <w:sz w:val="23"/>
          <w:szCs w:val="23"/>
          <w:spacing w:val="3"/>
        </w:rPr>
        <w:t>6、应按期如实提供财务、经济等相关资料，编制工作报告，并接受甲方组织或</w:t>
      </w:r>
    </w:p>
    <w:p>
      <w:pPr>
        <w:spacing w:line="218" w:lineRule="auto"/>
        <w:sectPr>
          <w:footerReference w:type="default" r:id="rId2"/>
          <w:pgSz w:w="11900" w:h="16830"/>
          <w:pgMar w:top="1430" w:right="1594" w:bottom="978" w:left="1700" w:header="0" w:footer="839" w:gutter="0"/>
        </w:sectPr>
        <w:rPr>
          <w:sz w:val="23"/>
          <w:szCs w:val="23"/>
        </w:rPr>
      </w:pPr>
    </w:p>
    <w:p>
      <w:pPr>
        <w:spacing w:line="340" w:lineRule="auto"/>
        <w:rPr>
          <w:rFonts w:ascii="Arial"/>
          <w:sz w:val="21"/>
        </w:rPr>
      </w:pPr>
      <w:r>
        <w:drawing>
          <wp:anchor distT="0" distB="0" distL="0" distR="0" simplePos="0" relativeHeight="251658240" behindDoc="0" locked="0" layoutInCell="0" allowOverlap="1">
            <wp:simplePos x="0" y="0"/>
            <wp:positionH relativeFrom="page">
              <wp:posOffset>6921527</wp:posOffset>
            </wp:positionH>
            <wp:positionV relativeFrom="page">
              <wp:posOffset>5086394</wp:posOffset>
            </wp:positionV>
            <wp:extent cx="628625" cy="1542996"/>
            <wp:effectExtent l="0" t="0" r="0" b="0"/>
            <wp:wrapNone/>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628625" cy="1542996"/>
                    </a:xfrm>
                    <a:prstGeom prst="rect">
                      <a:avLst/>
                    </a:prstGeom>
                  </pic:spPr>
                </pic:pic>
              </a:graphicData>
            </a:graphic>
          </wp:anchor>
        </w:drawing>
      </w:r>
      <w:r/>
    </w:p>
    <w:p>
      <w:pPr>
        <w:spacing w:line="340" w:lineRule="auto"/>
        <w:rPr>
          <w:rFonts w:ascii="Arial"/>
          <w:sz w:val="21"/>
        </w:rPr>
      </w:pPr>
      <w:r/>
    </w:p>
    <w:p>
      <w:pPr>
        <w:pStyle w:val="BodyText"/>
        <w:ind w:left="34"/>
        <w:spacing w:before="74" w:line="219" w:lineRule="auto"/>
        <w:rPr>
          <w:sz w:val="23"/>
          <w:szCs w:val="23"/>
        </w:rPr>
      </w:pPr>
      <w:r>
        <w:rPr>
          <w:sz w:val="23"/>
          <w:szCs w:val="23"/>
          <w:spacing w:val="-9"/>
        </w:rPr>
        <w:t>委托的监督检查。</w:t>
      </w:r>
    </w:p>
    <w:p>
      <w:pPr>
        <w:pStyle w:val="BodyText"/>
        <w:ind w:left="485"/>
        <w:spacing w:before="245" w:line="552" w:lineRule="exact"/>
        <w:rPr>
          <w:sz w:val="23"/>
          <w:szCs w:val="23"/>
        </w:rPr>
      </w:pPr>
      <w:r>
        <w:rPr>
          <w:sz w:val="23"/>
          <w:szCs w:val="23"/>
          <w:spacing w:val="3"/>
          <w:position w:val="24"/>
        </w:rPr>
        <w:t>7、按本合同规定期限向甲方提交真实可靠的</w:t>
      </w:r>
      <w:r>
        <w:rPr>
          <w:sz w:val="23"/>
          <w:szCs w:val="23"/>
          <w:spacing w:val="2"/>
          <w:position w:val="24"/>
        </w:rPr>
        <w:t>成果报告，并按有关规定汇交地质</w:t>
      </w:r>
    </w:p>
    <w:p>
      <w:pPr>
        <w:pStyle w:val="BodyText"/>
        <w:ind w:left="34"/>
        <w:spacing w:line="220" w:lineRule="auto"/>
        <w:rPr>
          <w:sz w:val="23"/>
          <w:szCs w:val="23"/>
        </w:rPr>
      </w:pPr>
      <w:r>
        <w:rPr>
          <w:sz w:val="23"/>
          <w:szCs w:val="23"/>
          <w:spacing w:val="-12"/>
        </w:rPr>
        <w:t>资料。</w:t>
      </w:r>
    </w:p>
    <w:p>
      <w:pPr>
        <w:pStyle w:val="BodyText"/>
        <w:ind w:left="34" w:right="1568" w:firstLine="450"/>
        <w:spacing w:before="256" w:line="441" w:lineRule="auto"/>
        <w:rPr>
          <w:sz w:val="23"/>
          <w:szCs w:val="23"/>
        </w:rPr>
      </w:pPr>
      <w:r>
        <w:rPr>
          <w:sz w:val="23"/>
          <w:szCs w:val="23"/>
          <w:spacing w:val="5"/>
        </w:rPr>
        <w:t>8、</w:t>
      </w:r>
      <w:r>
        <w:rPr>
          <w:sz w:val="23"/>
          <w:szCs w:val="23"/>
          <w:spacing w:val="-60"/>
        </w:rPr>
        <w:t xml:space="preserve"> </w:t>
      </w:r>
      <w:r>
        <w:rPr>
          <w:sz w:val="23"/>
          <w:szCs w:val="23"/>
          <w:spacing w:val="5"/>
        </w:rPr>
        <w:t>不得将项目转包第三方。自身无法完成的部分工作内容(槽探和浅井的土石</w:t>
      </w:r>
      <w:r>
        <w:rPr>
          <w:sz w:val="23"/>
          <w:szCs w:val="23"/>
        </w:rPr>
        <w:t xml:space="preserve"> </w:t>
      </w:r>
      <w:r>
        <w:rPr>
          <w:sz w:val="23"/>
          <w:szCs w:val="23"/>
          <w:spacing w:val="5"/>
        </w:rPr>
        <w:t>方工程除外),应签订外委合同，并报省地矿局同意后实施。外委合同不能与本合同</w:t>
      </w:r>
    </w:p>
    <w:p>
      <w:pPr>
        <w:pStyle w:val="BodyText"/>
        <w:ind w:left="34"/>
        <w:spacing w:line="219" w:lineRule="auto"/>
        <w:rPr>
          <w:sz w:val="23"/>
          <w:szCs w:val="23"/>
        </w:rPr>
      </w:pPr>
      <w:r>
        <w:rPr>
          <w:sz w:val="23"/>
          <w:szCs w:val="23"/>
          <w:spacing w:val="-1"/>
        </w:rPr>
        <w:t>发生抵触，不能解除乙方任何义务和责任。</w:t>
      </w:r>
    </w:p>
    <w:p>
      <w:pPr>
        <w:pStyle w:val="BodyText"/>
        <w:ind w:left="485"/>
        <w:spacing w:before="267" w:line="219" w:lineRule="auto"/>
        <w:rPr>
          <w:sz w:val="23"/>
          <w:szCs w:val="23"/>
        </w:rPr>
      </w:pPr>
      <w:r>
        <w:rPr>
          <w:sz w:val="23"/>
          <w:szCs w:val="23"/>
          <w:spacing w:val="1"/>
        </w:rPr>
        <w:t>9、确保项目经费的合理合法使用，不得截</w:t>
      </w:r>
      <w:r>
        <w:rPr>
          <w:sz w:val="23"/>
          <w:szCs w:val="23"/>
        </w:rPr>
        <w:t>留、挪用和挤占。</w:t>
      </w:r>
    </w:p>
    <w:p>
      <w:pPr>
        <w:pStyle w:val="BodyText"/>
        <w:ind w:left="485"/>
        <w:spacing w:before="267" w:line="550" w:lineRule="exact"/>
        <w:rPr>
          <w:sz w:val="23"/>
          <w:szCs w:val="23"/>
        </w:rPr>
      </w:pPr>
      <w:r>
        <w:rPr>
          <w:sz w:val="23"/>
          <w:szCs w:val="23"/>
          <w:position w:val="24"/>
        </w:rPr>
        <w:t>10、对地质成果及相关的信息资料严格保密，不得擅自向外界泄露。</w:t>
      </w:r>
    </w:p>
    <w:p>
      <w:pPr>
        <w:pStyle w:val="BodyText"/>
        <w:ind w:left="485"/>
        <w:spacing w:line="219" w:lineRule="auto"/>
        <w:rPr>
          <w:sz w:val="23"/>
          <w:szCs w:val="23"/>
        </w:rPr>
      </w:pPr>
      <w:r>
        <w:rPr>
          <w:sz w:val="23"/>
          <w:szCs w:val="23"/>
          <w:spacing w:val="-2"/>
        </w:rPr>
        <w:t>11、</w:t>
      </w:r>
      <w:r>
        <w:rPr>
          <w:sz w:val="23"/>
          <w:szCs w:val="23"/>
          <w:spacing w:val="-40"/>
        </w:rPr>
        <w:t xml:space="preserve"> </w:t>
      </w:r>
      <w:r>
        <w:rPr>
          <w:sz w:val="23"/>
          <w:szCs w:val="23"/>
          <w:spacing w:val="-2"/>
        </w:rPr>
        <w:t>在项目实施过程中要遵守相关安全生产的要求，确保生产安全。</w:t>
      </w:r>
    </w:p>
    <w:p>
      <w:pPr>
        <w:pStyle w:val="BodyText"/>
        <w:ind w:left="488"/>
        <w:spacing w:before="274" w:line="219" w:lineRule="auto"/>
        <w:rPr>
          <w:sz w:val="23"/>
          <w:szCs w:val="23"/>
        </w:rPr>
      </w:pPr>
      <w:r>
        <w:rPr>
          <w:sz w:val="23"/>
          <w:szCs w:val="23"/>
          <w:b/>
          <w:bCs/>
        </w:rPr>
        <w:t>第四条</w:t>
      </w:r>
      <w:r>
        <w:rPr>
          <w:sz w:val="23"/>
          <w:szCs w:val="23"/>
          <w:spacing w:val="115"/>
        </w:rPr>
        <w:t xml:space="preserve"> </w:t>
      </w:r>
      <w:r>
        <w:rPr>
          <w:sz w:val="23"/>
          <w:szCs w:val="23"/>
          <w:b/>
          <w:bCs/>
        </w:rPr>
        <w:t>成果资料的保密与汇交</w:t>
      </w:r>
    </w:p>
    <w:p>
      <w:pPr>
        <w:pStyle w:val="BodyText"/>
        <w:ind w:left="485"/>
        <w:spacing w:before="239" w:line="560" w:lineRule="exact"/>
        <w:rPr>
          <w:sz w:val="23"/>
          <w:szCs w:val="23"/>
        </w:rPr>
      </w:pPr>
      <w:r>
        <w:rPr>
          <w:sz w:val="23"/>
          <w:szCs w:val="23"/>
          <w:spacing w:val="-2"/>
          <w:position w:val="25"/>
        </w:rPr>
        <w:t>1、乙方对从事项目所获得的资料及最终成果负有保密义务。未经甲方书面同意，</w:t>
      </w:r>
    </w:p>
    <w:p>
      <w:pPr>
        <w:pStyle w:val="BodyText"/>
        <w:ind w:left="34"/>
        <w:spacing w:before="1" w:line="218" w:lineRule="auto"/>
        <w:rPr>
          <w:sz w:val="23"/>
          <w:szCs w:val="23"/>
        </w:rPr>
      </w:pPr>
      <w:r>
        <w:rPr>
          <w:sz w:val="23"/>
          <w:szCs w:val="23"/>
          <w:spacing w:val="-1"/>
        </w:rPr>
        <w:t>乙方不得以任何方式和理由向第三方披露或提供。</w:t>
      </w:r>
    </w:p>
    <w:p>
      <w:pPr>
        <w:pStyle w:val="BodyText"/>
        <w:ind w:left="485"/>
        <w:spacing w:before="247" w:line="571" w:lineRule="exact"/>
        <w:rPr>
          <w:sz w:val="23"/>
          <w:szCs w:val="23"/>
        </w:rPr>
      </w:pPr>
      <w:r>
        <w:rPr>
          <w:sz w:val="23"/>
          <w:szCs w:val="23"/>
          <w:spacing w:val="1"/>
          <w:position w:val="26"/>
        </w:rPr>
        <w:t>2、</w:t>
      </w:r>
      <w:r>
        <w:rPr>
          <w:sz w:val="23"/>
          <w:szCs w:val="23"/>
          <w:spacing w:val="-38"/>
          <w:position w:val="26"/>
        </w:rPr>
        <w:t xml:space="preserve"> </w:t>
      </w:r>
      <w:r>
        <w:rPr>
          <w:sz w:val="23"/>
          <w:szCs w:val="23"/>
          <w:spacing w:val="1"/>
          <w:position w:val="26"/>
        </w:rPr>
        <w:t>凡涉及本合同的原始资料及其成果报告，未经甲方同意，乙方不得以任何组</w:t>
      </w:r>
    </w:p>
    <w:p>
      <w:pPr>
        <w:pStyle w:val="BodyText"/>
        <w:ind w:left="34"/>
        <w:spacing w:before="1" w:line="219" w:lineRule="auto"/>
        <w:rPr>
          <w:sz w:val="23"/>
          <w:szCs w:val="23"/>
        </w:rPr>
      </w:pPr>
      <w:r>
        <w:rPr>
          <w:sz w:val="23"/>
          <w:szCs w:val="23"/>
          <w:spacing w:val="-1"/>
        </w:rPr>
        <w:t>织和个人的名义以任何形式公开发表。</w:t>
      </w:r>
    </w:p>
    <w:p>
      <w:pPr>
        <w:pStyle w:val="BodyText"/>
        <w:ind w:left="485"/>
        <w:spacing w:before="246" w:line="570" w:lineRule="exact"/>
        <w:rPr>
          <w:sz w:val="23"/>
          <w:szCs w:val="23"/>
        </w:rPr>
      </w:pPr>
      <w:r>
        <w:rPr>
          <w:sz w:val="23"/>
          <w:szCs w:val="23"/>
          <w:spacing w:val="2"/>
          <w:position w:val="26"/>
        </w:rPr>
        <w:t>3、</w:t>
      </w:r>
      <w:r>
        <w:rPr>
          <w:sz w:val="23"/>
          <w:szCs w:val="23"/>
          <w:spacing w:val="-56"/>
          <w:position w:val="26"/>
        </w:rPr>
        <w:t xml:space="preserve"> </w:t>
      </w:r>
      <w:r>
        <w:rPr>
          <w:sz w:val="23"/>
          <w:szCs w:val="23"/>
          <w:spacing w:val="2"/>
          <w:position w:val="26"/>
        </w:rPr>
        <w:t>乙方为地质资料的汇交单位并承担相应责任。按</w:t>
      </w:r>
      <w:r>
        <w:rPr>
          <w:sz w:val="23"/>
          <w:szCs w:val="23"/>
          <w:spacing w:val="1"/>
          <w:position w:val="26"/>
        </w:rPr>
        <w:t>照全国地质资料汇交管理办</w:t>
      </w:r>
    </w:p>
    <w:p>
      <w:pPr>
        <w:pStyle w:val="BodyText"/>
        <w:ind w:left="34"/>
        <w:spacing w:before="1" w:line="219" w:lineRule="auto"/>
        <w:rPr>
          <w:sz w:val="23"/>
          <w:szCs w:val="23"/>
        </w:rPr>
      </w:pPr>
      <w:r>
        <w:rPr>
          <w:sz w:val="23"/>
          <w:szCs w:val="23"/>
          <w:spacing w:val="1"/>
        </w:rPr>
        <w:t>法规定，及时向黑龙江省地质资料馆汇交成果资料、原始地质资料和实物地质资料。</w:t>
      </w:r>
    </w:p>
    <w:p>
      <w:pPr>
        <w:pStyle w:val="BodyText"/>
        <w:ind w:left="488"/>
        <w:spacing w:before="274" w:line="219" w:lineRule="auto"/>
        <w:rPr>
          <w:sz w:val="23"/>
          <w:szCs w:val="23"/>
        </w:rPr>
      </w:pPr>
      <w:r>
        <w:rPr>
          <w:sz w:val="23"/>
          <w:szCs w:val="23"/>
          <w:b/>
          <w:bCs/>
          <w:spacing w:val="-2"/>
        </w:rPr>
        <w:t>第五条</w:t>
      </w:r>
      <w:r>
        <w:rPr>
          <w:sz w:val="23"/>
          <w:szCs w:val="23"/>
          <w:spacing w:val="114"/>
        </w:rPr>
        <w:t xml:space="preserve"> </w:t>
      </w:r>
      <w:r>
        <w:rPr>
          <w:sz w:val="23"/>
          <w:szCs w:val="23"/>
          <w:b/>
          <w:bCs/>
          <w:spacing w:val="-2"/>
        </w:rPr>
        <w:t>工期保证</w:t>
      </w:r>
    </w:p>
    <w:p>
      <w:pPr>
        <w:pStyle w:val="BodyText"/>
        <w:ind w:left="485"/>
        <w:spacing w:before="269" w:line="219" w:lineRule="auto"/>
        <w:rPr>
          <w:sz w:val="23"/>
          <w:szCs w:val="23"/>
        </w:rPr>
      </w:pPr>
      <w:r>
        <w:rPr>
          <w:sz w:val="23"/>
          <w:szCs w:val="23"/>
          <w:spacing w:val="1"/>
        </w:rPr>
        <w:t>1、乙方严格按照本合同要求，保证该项目</w:t>
      </w:r>
      <w:r>
        <w:rPr>
          <w:sz w:val="23"/>
          <w:szCs w:val="23"/>
        </w:rPr>
        <w:t>按时完成。</w:t>
      </w:r>
    </w:p>
    <w:p>
      <w:pPr>
        <w:pStyle w:val="BodyText"/>
        <w:ind w:left="485"/>
        <w:spacing w:before="268" w:line="219" w:lineRule="auto"/>
        <w:rPr>
          <w:sz w:val="23"/>
          <w:szCs w:val="23"/>
        </w:rPr>
      </w:pPr>
      <w:r>
        <w:rPr>
          <w:sz w:val="23"/>
          <w:szCs w:val="23"/>
          <w:spacing w:val="-1"/>
        </w:rPr>
        <w:t>2、</w:t>
      </w:r>
      <w:r>
        <w:rPr>
          <w:sz w:val="23"/>
          <w:szCs w:val="23"/>
          <w:spacing w:val="-39"/>
        </w:rPr>
        <w:t xml:space="preserve"> </w:t>
      </w:r>
      <w:r>
        <w:rPr>
          <w:sz w:val="23"/>
          <w:szCs w:val="23"/>
          <w:spacing w:val="-1"/>
        </w:rPr>
        <w:t>甲方要求比合同约定的工期提前完成时，应征得乙方同意。</w:t>
      </w:r>
    </w:p>
    <w:p>
      <w:pPr>
        <w:pStyle w:val="BodyText"/>
        <w:ind w:left="485"/>
        <w:spacing w:before="267" w:line="550" w:lineRule="exact"/>
        <w:rPr>
          <w:sz w:val="23"/>
          <w:szCs w:val="23"/>
        </w:rPr>
      </w:pPr>
      <w:r>
        <w:rPr>
          <w:sz w:val="23"/>
          <w:szCs w:val="23"/>
          <w:spacing w:val="1"/>
          <w:position w:val="24"/>
        </w:rPr>
        <w:t>3、</w:t>
      </w:r>
      <w:r>
        <w:rPr>
          <w:sz w:val="23"/>
          <w:szCs w:val="23"/>
          <w:spacing w:val="-56"/>
          <w:position w:val="24"/>
        </w:rPr>
        <w:t xml:space="preserve"> </w:t>
      </w:r>
      <w:r>
        <w:rPr>
          <w:sz w:val="23"/>
          <w:szCs w:val="23"/>
          <w:spacing w:val="1"/>
          <w:position w:val="24"/>
        </w:rPr>
        <w:t>因乙方责任，不能按期完成或中途无故</w:t>
      </w:r>
      <w:r>
        <w:rPr>
          <w:sz w:val="23"/>
          <w:szCs w:val="23"/>
          <w:position w:val="24"/>
        </w:rPr>
        <w:t>停止工作影响工期的，工期不顺延。</w:t>
      </w:r>
    </w:p>
    <w:p>
      <w:pPr>
        <w:pStyle w:val="BodyText"/>
        <w:ind w:left="485"/>
        <w:spacing w:before="1" w:line="219" w:lineRule="auto"/>
        <w:rPr>
          <w:sz w:val="23"/>
          <w:szCs w:val="23"/>
        </w:rPr>
      </w:pPr>
      <w:r>
        <w:rPr>
          <w:sz w:val="23"/>
          <w:szCs w:val="23"/>
        </w:rPr>
        <w:t>4、</w:t>
      </w:r>
      <w:r>
        <w:rPr>
          <w:sz w:val="23"/>
          <w:szCs w:val="23"/>
          <w:spacing w:val="-56"/>
        </w:rPr>
        <w:t xml:space="preserve"> </w:t>
      </w:r>
      <w:r>
        <w:rPr>
          <w:sz w:val="23"/>
          <w:szCs w:val="23"/>
        </w:rPr>
        <w:t>因甲方责任，未按约定时间完成工作影响工期的，工期可顺延。</w:t>
      </w:r>
    </w:p>
    <w:p>
      <w:pPr>
        <w:pStyle w:val="BodyText"/>
        <w:ind w:left="485"/>
        <w:spacing w:before="265" w:line="219" w:lineRule="auto"/>
        <w:rPr>
          <w:sz w:val="23"/>
          <w:szCs w:val="23"/>
        </w:rPr>
      </w:pPr>
      <w:r>
        <w:rPr>
          <w:sz w:val="23"/>
          <w:szCs w:val="23"/>
        </w:rPr>
        <w:t>5、</w:t>
      </w:r>
      <w:r>
        <w:rPr>
          <w:sz w:val="23"/>
          <w:szCs w:val="23"/>
          <w:spacing w:val="83"/>
        </w:rPr>
        <w:t xml:space="preserve"> </w:t>
      </w:r>
      <w:r>
        <w:rPr>
          <w:sz w:val="23"/>
          <w:szCs w:val="23"/>
        </w:rPr>
        <w:t>因甲方原因增加工作量或未按本合同工作进度支付项目款，工期可顺延。</w:t>
      </w:r>
    </w:p>
    <w:p>
      <w:pPr>
        <w:pStyle w:val="BodyText"/>
        <w:ind w:left="488"/>
        <w:spacing w:before="286" w:line="219" w:lineRule="auto"/>
        <w:rPr>
          <w:sz w:val="23"/>
          <w:szCs w:val="23"/>
        </w:rPr>
      </w:pPr>
      <w:r>
        <w:rPr>
          <w:sz w:val="23"/>
          <w:szCs w:val="23"/>
          <w:b/>
          <w:bCs/>
          <w:spacing w:val="-1"/>
        </w:rPr>
        <w:t>第六条</w:t>
      </w:r>
      <w:r>
        <w:rPr>
          <w:sz w:val="23"/>
          <w:szCs w:val="23"/>
          <w:spacing w:val="112"/>
        </w:rPr>
        <w:t xml:space="preserve"> </w:t>
      </w:r>
      <w:r>
        <w:rPr>
          <w:sz w:val="23"/>
          <w:szCs w:val="23"/>
          <w:b/>
          <w:bCs/>
          <w:spacing w:val="-1"/>
        </w:rPr>
        <w:t>工程质量和验收</w:t>
      </w:r>
    </w:p>
    <w:p>
      <w:pPr>
        <w:pStyle w:val="BodyText"/>
        <w:ind w:left="485"/>
        <w:spacing w:before="239" w:line="580" w:lineRule="exact"/>
        <w:rPr>
          <w:sz w:val="23"/>
          <w:szCs w:val="23"/>
        </w:rPr>
      </w:pPr>
      <w:r>
        <w:rPr>
          <w:sz w:val="23"/>
          <w:szCs w:val="23"/>
          <w:spacing w:val="1"/>
          <w:position w:val="27"/>
        </w:rPr>
        <w:t>1、</w:t>
      </w:r>
      <w:r>
        <w:rPr>
          <w:sz w:val="23"/>
          <w:szCs w:val="23"/>
          <w:spacing w:val="-37"/>
          <w:position w:val="27"/>
        </w:rPr>
        <w:t xml:space="preserve"> </w:t>
      </w:r>
      <w:r>
        <w:rPr>
          <w:sz w:val="23"/>
          <w:szCs w:val="23"/>
          <w:spacing w:val="1"/>
          <w:position w:val="27"/>
        </w:rPr>
        <w:t>乙方必须保证本项目工作质量，并保存好各项工作质检记录和主管部门所发</w:t>
      </w:r>
    </w:p>
    <w:p>
      <w:pPr>
        <w:pStyle w:val="BodyText"/>
        <w:ind w:left="34"/>
        <w:spacing w:before="1" w:line="218" w:lineRule="auto"/>
        <w:rPr>
          <w:sz w:val="23"/>
          <w:szCs w:val="23"/>
        </w:rPr>
      </w:pPr>
      <w:r>
        <w:rPr>
          <w:sz w:val="23"/>
          <w:szCs w:val="23"/>
          <w:spacing w:val="-2"/>
        </w:rPr>
        <w:t>的各种检查、评审意见书。</w:t>
      </w:r>
    </w:p>
    <w:p>
      <w:pPr>
        <w:spacing w:line="218" w:lineRule="auto"/>
        <w:sectPr>
          <w:footerReference w:type="default" r:id="rId3"/>
          <w:pgSz w:w="11900" w:h="16830"/>
          <w:pgMar w:top="1430" w:right="9" w:bottom="1225" w:left="1785" w:header="0" w:footer="1076" w:gutter="0"/>
        </w:sectPr>
        <w:rPr>
          <w:sz w:val="23"/>
          <w:szCs w:val="23"/>
        </w:rPr>
      </w:pPr>
    </w:p>
    <w:p>
      <w:pPr>
        <w:spacing w:line="317" w:lineRule="auto"/>
        <w:rPr>
          <w:rFonts w:ascii="Arial"/>
          <w:sz w:val="21"/>
        </w:rPr>
      </w:pPr>
      <w:r>
        <w:drawing>
          <wp:anchor distT="0" distB="0" distL="0" distR="0" simplePos="0" relativeHeight="251659264" behindDoc="0" locked="0" layoutInCell="0" allowOverlap="1">
            <wp:simplePos x="0" y="0"/>
            <wp:positionH relativeFrom="page">
              <wp:posOffset>0</wp:posOffset>
            </wp:positionH>
            <wp:positionV relativeFrom="page">
              <wp:posOffset>5118135</wp:posOffset>
            </wp:positionV>
            <wp:extent cx="539760" cy="1498537"/>
            <wp:effectExtent l="0" t="0" r="0" b="0"/>
            <wp:wrapNone/>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539760" cy="1498537"/>
                    </a:xfrm>
                    <a:prstGeom prst="rect">
                      <a:avLst/>
                    </a:prstGeom>
                  </pic:spPr>
                </pic:pic>
              </a:graphicData>
            </a:graphic>
          </wp:anchor>
        </w:drawing>
      </w:r>
      <w:r/>
    </w:p>
    <w:p>
      <w:pPr>
        <w:spacing w:line="318" w:lineRule="auto"/>
        <w:rPr>
          <w:rFonts w:ascii="Arial"/>
          <w:sz w:val="21"/>
        </w:rPr>
      </w:pPr>
      <w:r/>
    </w:p>
    <w:p>
      <w:pPr>
        <w:spacing w:line="318" w:lineRule="auto"/>
        <w:rPr>
          <w:rFonts w:ascii="Arial"/>
          <w:sz w:val="21"/>
        </w:rPr>
      </w:pPr>
      <w:r/>
    </w:p>
    <w:p>
      <w:pPr>
        <w:pStyle w:val="BodyText"/>
        <w:ind w:right="68"/>
        <w:spacing w:before="68" w:line="560" w:lineRule="exact"/>
        <w:jc w:val="right"/>
        <w:rPr>
          <w:sz w:val="21"/>
          <w:szCs w:val="21"/>
        </w:rPr>
      </w:pPr>
      <w:r>
        <w:rPr>
          <w:sz w:val="21"/>
          <w:szCs w:val="21"/>
          <w:spacing w:val="20"/>
          <w:position w:val="27"/>
        </w:rPr>
        <w:t>2、</w:t>
      </w:r>
      <w:r>
        <w:rPr>
          <w:sz w:val="21"/>
          <w:szCs w:val="21"/>
          <w:spacing w:val="-31"/>
          <w:position w:val="27"/>
        </w:rPr>
        <w:t xml:space="preserve"> </w:t>
      </w:r>
      <w:r>
        <w:rPr>
          <w:sz w:val="21"/>
          <w:szCs w:val="21"/>
          <w:spacing w:val="20"/>
          <w:position w:val="27"/>
        </w:rPr>
        <w:t>本项目以任务书，实施方案，实施方案变更批</w:t>
      </w:r>
      <w:r>
        <w:rPr>
          <w:sz w:val="21"/>
          <w:szCs w:val="21"/>
          <w:spacing w:val="19"/>
          <w:position w:val="27"/>
        </w:rPr>
        <w:t>复意见，国家、行业制订的相</w:t>
      </w:r>
    </w:p>
    <w:p>
      <w:pPr>
        <w:pStyle w:val="BodyText"/>
        <w:ind w:left="1710"/>
        <w:spacing w:line="218" w:lineRule="auto"/>
        <w:rPr>
          <w:sz w:val="21"/>
          <w:szCs w:val="21"/>
        </w:rPr>
      </w:pPr>
      <w:r>
        <w:rPr>
          <w:sz w:val="21"/>
          <w:szCs w:val="21"/>
          <w:spacing w:val="18"/>
        </w:rPr>
        <w:t>关规范、管理办法和技术要求为本项目质量评审验收标准。</w:t>
      </w:r>
    </w:p>
    <w:p>
      <w:pPr>
        <w:pStyle w:val="BodyText"/>
        <w:ind w:right="76"/>
        <w:spacing w:before="271" w:line="550" w:lineRule="exact"/>
        <w:jc w:val="right"/>
        <w:rPr>
          <w:sz w:val="21"/>
          <w:szCs w:val="21"/>
        </w:rPr>
      </w:pPr>
      <w:r>
        <w:rPr>
          <w:sz w:val="21"/>
          <w:szCs w:val="21"/>
          <w:spacing w:val="19"/>
          <w:position w:val="26"/>
        </w:rPr>
        <w:t>3、</w:t>
      </w:r>
      <w:r>
        <w:rPr>
          <w:sz w:val="21"/>
          <w:szCs w:val="21"/>
          <w:spacing w:val="-10"/>
          <w:position w:val="26"/>
        </w:rPr>
        <w:t xml:space="preserve"> </w:t>
      </w:r>
      <w:r>
        <w:rPr>
          <w:sz w:val="21"/>
          <w:szCs w:val="21"/>
          <w:spacing w:val="19"/>
          <w:position w:val="26"/>
        </w:rPr>
        <w:t>乙方应根据各项工作的进度，按要求及时对各项工作过程及</w:t>
      </w:r>
      <w:r>
        <w:rPr>
          <w:sz w:val="21"/>
          <w:szCs w:val="21"/>
          <w:spacing w:val="18"/>
          <w:position w:val="26"/>
        </w:rPr>
        <w:t>结果进行质量检</w:t>
      </w:r>
    </w:p>
    <w:p>
      <w:pPr>
        <w:pStyle w:val="BodyText"/>
        <w:ind w:left="1710"/>
        <w:spacing w:line="219" w:lineRule="auto"/>
        <w:rPr>
          <w:sz w:val="21"/>
          <w:szCs w:val="21"/>
        </w:rPr>
      </w:pPr>
      <w:r>
        <w:rPr>
          <w:sz w:val="21"/>
          <w:szCs w:val="21"/>
          <w:spacing w:val="15"/>
        </w:rPr>
        <w:t>查，并做好检查记录。</w:t>
      </w:r>
    </w:p>
    <w:p>
      <w:pPr>
        <w:pStyle w:val="BodyText"/>
        <w:ind w:left="1710" w:right="37" w:firstLine="459"/>
        <w:spacing w:before="279" w:line="475" w:lineRule="auto"/>
        <w:rPr>
          <w:sz w:val="21"/>
          <w:szCs w:val="21"/>
        </w:rPr>
      </w:pPr>
      <w:r>
        <w:rPr>
          <w:sz w:val="21"/>
          <w:szCs w:val="21"/>
          <w:spacing w:val="20"/>
        </w:rPr>
        <w:t>4、</w:t>
      </w:r>
      <w:r>
        <w:rPr>
          <w:sz w:val="21"/>
          <w:szCs w:val="21"/>
          <w:spacing w:val="-14"/>
        </w:rPr>
        <w:t xml:space="preserve"> </w:t>
      </w:r>
      <w:r>
        <w:rPr>
          <w:sz w:val="21"/>
          <w:szCs w:val="21"/>
          <w:spacing w:val="20"/>
        </w:rPr>
        <w:t>各项工作结束之前，乙方应提前向省地矿局提交验收申请。省地矿局应自接</w:t>
      </w:r>
      <w:r>
        <w:rPr>
          <w:sz w:val="21"/>
          <w:szCs w:val="21"/>
        </w:rPr>
        <w:t xml:space="preserve"> </w:t>
      </w:r>
      <w:r>
        <w:rPr>
          <w:sz w:val="21"/>
          <w:szCs w:val="21"/>
          <w:spacing w:val="27"/>
        </w:rPr>
        <w:t>到验收申请30日内组织验收。如果在验收过程中发现存在质量问题，应在验收后5</w:t>
      </w:r>
      <w:r>
        <w:rPr>
          <w:sz w:val="21"/>
          <w:szCs w:val="21"/>
          <w:spacing w:val="7"/>
        </w:rPr>
        <w:t xml:space="preserve"> </w:t>
      </w:r>
      <w:r>
        <w:rPr>
          <w:sz w:val="21"/>
          <w:szCs w:val="21"/>
          <w:spacing w:val="19"/>
        </w:rPr>
        <w:t>日内以书面形式向乙方提出，乙方应自收到甲方书面</w:t>
      </w:r>
      <w:r>
        <w:rPr>
          <w:sz w:val="21"/>
          <w:szCs w:val="21"/>
          <w:spacing w:val="18"/>
        </w:rPr>
        <w:t>意见后及时予以解决，由此造成</w:t>
      </w:r>
      <w:r>
        <w:rPr>
          <w:sz w:val="21"/>
          <w:szCs w:val="21"/>
        </w:rPr>
        <w:t xml:space="preserve"> </w:t>
      </w:r>
      <w:r>
        <w:rPr>
          <w:sz w:val="21"/>
          <w:szCs w:val="21"/>
          <w:spacing w:val="19"/>
        </w:rPr>
        <w:t>的工期、经费等方面的超出由乙方承担责任。乙方如未按照</w:t>
      </w:r>
      <w:r>
        <w:rPr>
          <w:sz w:val="21"/>
          <w:szCs w:val="21"/>
          <w:spacing w:val="18"/>
        </w:rPr>
        <w:t>甲方要求提供提交相应项</w:t>
      </w:r>
      <w:r>
        <w:rPr>
          <w:sz w:val="21"/>
          <w:szCs w:val="21"/>
        </w:rPr>
        <w:t xml:space="preserve"> </w:t>
      </w:r>
      <w:r>
        <w:rPr>
          <w:sz w:val="21"/>
          <w:szCs w:val="21"/>
          <w:spacing w:val="19"/>
        </w:rPr>
        <w:t>目结果，甲方有权单方解除合同，并要求乙方返还已支付的所有费</w:t>
      </w:r>
      <w:r>
        <w:rPr>
          <w:sz w:val="21"/>
          <w:szCs w:val="21"/>
          <w:spacing w:val="18"/>
        </w:rPr>
        <w:t>用，给甲方造成损</w:t>
      </w:r>
    </w:p>
    <w:p>
      <w:pPr>
        <w:pStyle w:val="BodyText"/>
        <w:ind w:left="1710"/>
        <w:spacing w:line="219" w:lineRule="auto"/>
        <w:rPr>
          <w:sz w:val="21"/>
          <w:szCs w:val="21"/>
        </w:rPr>
      </w:pPr>
      <w:r>
        <w:rPr>
          <w:sz w:val="21"/>
          <w:szCs w:val="21"/>
          <w:spacing w:val="14"/>
        </w:rPr>
        <w:t>失的，需承担赔偿责任。</w:t>
      </w:r>
    </w:p>
    <w:p>
      <w:pPr>
        <w:spacing w:line="248" w:lineRule="auto"/>
        <w:rPr>
          <w:rFonts w:ascii="Arial"/>
          <w:sz w:val="21"/>
        </w:rPr>
      </w:pPr>
      <w:r/>
    </w:p>
    <w:p>
      <w:pPr>
        <w:pStyle w:val="BodyText"/>
        <w:ind w:left="2172"/>
        <w:spacing w:before="69" w:line="219" w:lineRule="auto"/>
        <w:rPr>
          <w:sz w:val="21"/>
          <w:szCs w:val="21"/>
        </w:rPr>
      </w:pPr>
      <w:r>
        <w:rPr>
          <w:sz w:val="21"/>
          <w:szCs w:val="21"/>
          <w:b/>
          <w:bCs/>
          <w:spacing w:val="18"/>
        </w:rPr>
        <w:t>第七条</w:t>
      </w:r>
      <w:r>
        <w:rPr>
          <w:sz w:val="21"/>
          <w:szCs w:val="21"/>
          <w:spacing w:val="5"/>
        </w:rPr>
        <w:t xml:space="preserve">  </w:t>
      </w:r>
      <w:r>
        <w:rPr>
          <w:sz w:val="21"/>
          <w:szCs w:val="21"/>
          <w:b/>
          <w:bCs/>
          <w:spacing w:val="18"/>
        </w:rPr>
        <w:t>付款方式和结算</w:t>
      </w:r>
    </w:p>
    <w:p>
      <w:pPr>
        <w:pStyle w:val="BodyText"/>
        <w:ind w:left="2250"/>
        <w:spacing w:before="303" w:line="219" w:lineRule="auto"/>
        <w:rPr>
          <w:sz w:val="21"/>
          <w:szCs w:val="21"/>
        </w:rPr>
      </w:pPr>
      <w:r>
        <w:rPr>
          <w:sz w:val="21"/>
          <w:szCs w:val="21"/>
          <w:spacing w:val="-4"/>
        </w:rPr>
        <w:t>1、</w:t>
      </w:r>
      <w:r>
        <w:rPr>
          <w:sz w:val="21"/>
          <w:szCs w:val="21"/>
          <w:spacing w:val="-52"/>
        </w:rPr>
        <w:t xml:space="preserve"> </w:t>
      </w:r>
      <w:r>
        <w:rPr>
          <w:sz w:val="21"/>
          <w:szCs w:val="21"/>
          <w:spacing w:val="-4"/>
        </w:rPr>
        <w:t>资金性质： </w:t>
      </w:r>
      <w:r>
        <w:rPr>
          <w:sz w:val="21"/>
          <w:szCs w:val="21"/>
          <w:u w:val="single" w:color="auto"/>
          <w:spacing w:val="-4"/>
        </w:rPr>
        <w:t>预算内资金。</w:t>
      </w:r>
      <w:r>
        <w:rPr>
          <w:sz w:val="21"/>
          <w:szCs w:val="21"/>
          <w:u w:val="single" w:color="auto"/>
        </w:rPr>
        <w:t xml:space="preserve">   </w:t>
      </w:r>
    </w:p>
    <w:p>
      <w:pPr>
        <w:pStyle w:val="BodyText"/>
        <w:ind w:left="1710" w:firstLine="459"/>
        <w:spacing w:before="280" w:line="484" w:lineRule="auto"/>
        <w:rPr>
          <w:sz w:val="21"/>
          <w:szCs w:val="21"/>
        </w:rPr>
      </w:pPr>
      <w:r>
        <w:rPr>
          <w:sz w:val="21"/>
          <w:szCs w:val="21"/>
          <w:spacing w:val="20"/>
        </w:rPr>
        <w:t>2、</w:t>
      </w:r>
      <w:r>
        <w:rPr>
          <w:sz w:val="21"/>
          <w:szCs w:val="21"/>
          <w:spacing w:val="-9"/>
        </w:rPr>
        <w:t xml:space="preserve"> </w:t>
      </w:r>
      <w:r>
        <w:rPr>
          <w:sz w:val="21"/>
          <w:szCs w:val="21"/>
          <w:spacing w:val="20"/>
        </w:rPr>
        <w:t>付款方式：按照省财政厅、省自然资源厅联合下发《关于进一步加强和规范</w:t>
      </w:r>
      <w:r>
        <w:rPr>
          <w:sz w:val="21"/>
          <w:szCs w:val="21"/>
        </w:rPr>
        <w:t xml:space="preserve"> </w:t>
      </w:r>
      <w:r>
        <w:rPr>
          <w:sz w:val="21"/>
          <w:szCs w:val="21"/>
          <w:spacing w:val="26"/>
        </w:rPr>
        <w:t>国有地质勘查单位矿产资源项目资金支付管理工作的通知》(黑财建(2015)167号)</w:t>
      </w:r>
    </w:p>
    <w:p>
      <w:pPr>
        <w:pStyle w:val="BodyText"/>
        <w:ind w:left="1710"/>
        <w:spacing w:line="219" w:lineRule="auto"/>
        <w:rPr>
          <w:sz w:val="21"/>
          <w:szCs w:val="21"/>
        </w:rPr>
      </w:pPr>
      <w:r>
        <w:rPr>
          <w:sz w:val="21"/>
          <w:szCs w:val="21"/>
          <w:spacing w:val="28"/>
        </w:rPr>
        <w:t>及(黑财规审〔2016〕1号)文件规定执行。</w:t>
      </w:r>
    </w:p>
    <w:p>
      <w:pPr>
        <w:pStyle w:val="BodyText"/>
        <w:ind w:left="1710" w:right="36" w:firstLine="459"/>
        <w:spacing w:before="289" w:line="471" w:lineRule="auto"/>
        <w:rPr>
          <w:sz w:val="21"/>
          <w:szCs w:val="21"/>
        </w:rPr>
      </w:pPr>
      <w:r>
        <w:rPr>
          <w:sz w:val="21"/>
          <w:szCs w:val="21"/>
          <w:spacing w:val="21"/>
        </w:rPr>
        <w:t>①</w:t>
      </w:r>
      <w:r>
        <w:rPr>
          <w:sz w:val="21"/>
          <w:szCs w:val="21"/>
          <w:spacing w:val="-57"/>
        </w:rPr>
        <w:t xml:space="preserve"> </w:t>
      </w:r>
      <w:r>
        <w:rPr>
          <w:sz w:val="21"/>
          <w:szCs w:val="21"/>
          <w:spacing w:val="21"/>
        </w:rPr>
        <w:t>第一次按总投资的50%拨付项目起动资金。项目承担</w:t>
      </w:r>
      <w:r>
        <w:rPr>
          <w:sz w:val="21"/>
          <w:szCs w:val="21"/>
          <w:spacing w:val="20"/>
        </w:rPr>
        <w:t>单位上报资金申请时，应</w:t>
      </w:r>
      <w:r>
        <w:rPr>
          <w:sz w:val="21"/>
          <w:szCs w:val="21"/>
        </w:rPr>
        <w:t xml:space="preserve"> </w:t>
      </w:r>
      <w:r>
        <w:rPr>
          <w:sz w:val="21"/>
          <w:szCs w:val="21"/>
          <w:spacing w:val="20"/>
        </w:rPr>
        <w:t>提报《矿产资源项目资金拨付申请表》、《矿产资源项</w:t>
      </w:r>
      <w:r>
        <w:rPr>
          <w:sz w:val="21"/>
          <w:szCs w:val="21"/>
          <w:spacing w:val="19"/>
        </w:rPr>
        <w:t>目情况明细表》及招标中标合</w:t>
      </w:r>
    </w:p>
    <w:p>
      <w:pPr>
        <w:pStyle w:val="BodyText"/>
        <w:ind w:left="1710"/>
        <w:spacing w:line="218" w:lineRule="auto"/>
        <w:rPr>
          <w:sz w:val="21"/>
          <w:szCs w:val="21"/>
        </w:rPr>
      </w:pPr>
      <w:r>
        <w:rPr>
          <w:sz w:val="21"/>
          <w:szCs w:val="21"/>
          <w:spacing w:val="6"/>
        </w:rPr>
        <w:t>同等材料；</w:t>
      </w:r>
    </w:p>
    <w:p>
      <w:pPr>
        <w:rPr>
          <w:rFonts w:ascii="Arial"/>
          <w:sz w:val="21"/>
        </w:rPr>
      </w:pPr>
      <w:r/>
    </w:p>
    <w:p>
      <w:pPr>
        <w:pStyle w:val="BodyText"/>
        <w:ind w:left="1710" w:right="36" w:firstLine="459"/>
        <w:spacing w:before="69" w:line="475" w:lineRule="auto"/>
        <w:rPr>
          <w:sz w:val="21"/>
          <w:szCs w:val="21"/>
        </w:rPr>
      </w:pPr>
      <w:r>
        <w:rPr>
          <w:sz w:val="21"/>
          <w:szCs w:val="21"/>
          <w:spacing w:val="21"/>
        </w:rPr>
        <w:t>②</w:t>
      </w:r>
      <w:r>
        <w:rPr>
          <w:sz w:val="21"/>
          <w:szCs w:val="21"/>
          <w:spacing w:val="-68"/>
        </w:rPr>
        <w:t xml:space="preserve"> </w:t>
      </w:r>
      <w:r>
        <w:rPr>
          <w:sz w:val="21"/>
          <w:szCs w:val="21"/>
          <w:spacing w:val="21"/>
        </w:rPr>
        <w:t>第二次按总投资的40%拨付项目中期资金。项目承担单位上报资金申请时，应</w:t>
      </w:r>
      <w:r>
        <w:rPr>
          <w:sz w:val="21"/>
          <w:szCs w:val="21"/>
        </w:rPr>
        <w:t xml:space="preserve"> </w:t>
      </w:r>
      <w:r>
        <w:rPr>
          <w:sz w:val="21"/>
          <w:szCs w:val="21"/>
          <w:spacing w:val="20"/>
        </w:rPr>
        <w:t>提报《矿产资源项目资金拨付申请表》、《矿产资源项</w:t>
      </w:r>
      <w:r>
        <w:rPr>
          <w:sz w:val="21"/>
          <w:szCs w:val="21"/>
          <w:spacing w:val="19"/>
        </w:rPr>
        <w:t>目情况明细表》及项目工作进</w:t>
      </w:r>
    </w:p>
    <w:p>
      <w:pPr>
        <w:pStyle w:val="BodyText"/>
        <w:ind w:left="1710"/>
        <w:spacing w:before="1" w:line="217" w:lineRule="auto"/>
        <w:rPr>
          <w:sz w:val="21"/>
          <w:szCs w:val="21"/>
        </w:rPr>
      </w:pPr>
      <w:r>
        <w:rPr>
          <w:sz w:val="21"/>
          <w:szCs w:val="21"/>
          <w:spacing w:val="19"/>
        </w:rPr>
        <w:t>度完成情况和省地矿局中期检查报告等材料；</w:t>
      </w:r>
    </w:p>
    <w:p>
      <w:pPr>
        <w:pStyle w:val="BodyText"/>
        <w:ind w:left="1710" w:right="36" w:firstLine="459"/>
        <w:spacing w:before="302" w:line="475" w:lineRule="auto"/>
        <w:rPr>
          <w:sz w:val="21"/>
          <w:szCs w:val="21"/>
        </w:rPr>
      </w:pPr>
      <w:r>
        <w:rPr>
          <w:sz w:val="21"/>
          <w:szCs w:val="21"/>
          <w:spacing w:val="21"/>
        </w:rPr>
        <w:t>③</w:t>
      </w:r>
      <w:r>
        <w:rPr>
          <w:sz w:val="21"/>
          <w:szCs w:val="21"/>
          <w:spacing w:val="-58"/>
        </w:rPr>
        <w:t xml:space="preserve"> </w:t>
      </w:r>
      <w:r>
        <w:rPr>
          <w:sz w:val="21"/>
          <w:szCs w:val="21"/>
          <w:spacing w:val="21"/>
        </w:rPr>
        <w:t>第三次按总投资的10%拨付项目收尾资金。项目承担单</w:t>
      </w:r>
      <w:r>
        <w:rPr>
          <w:sz w:val="21"/>
          <w:szCs w:val="21"/>
          <w:spacing w:val="20"/>
        </w:rPr>
        <w:t>位上报资金申请时，应</w:t>
      </w:r>
      <w:r>
        <w:rPr>
          <w:sz w:val="21"/>
          <w:szCs w:val="21"/>
        </w:rPr>
        <w:t xml:space="preserve"> </w:t>
      </w:r>
      <w:r>
        <w:rPr>
          <w:sz w:val="21"/>
          <w:szCs w:val="21"/>
          <w:spacing w:val="20"/>
        </w:rPr>
        <w:t>提报《矿产资源项目资金拨付申请表》、《矿产资源项目</w:t>
      </w:r>
      <w:r>
        <w:rPr>
          <w:sz w:val="21"/>
          <w:szCs w:val="21"/>
          <w:spacing w:val="19"/>
        </w:rPr>
        <w:t>情况明细表》及省地矿局野</w:t>
      </w:r>
    </w:p>
    <w:p>
      <w:pPr>
        <w:pStyle w:val="BodyText"/>
        <w:ind w:left="1710"/>
        <w:spacing w:before="1" w:line="218" w:lineRule="auto"/>
        <w:rPr>
          <w:sz w:val="21"/>
          <w:szCs w:val="21"/>
        </w:rPr>
      </w:pPr>
      <w:r>
        <w:rPr>
          <w:sz w:val="21"/>
          <w:szCs w:val="21"/>
          <w:spacing w:val="17"/>
        </w:rPr>
        <w:t>外验收意见书等材料。</w:t>
      </w:r>
    </w:p>
    <w:p>
      <w:pPr>
        <w:pStyle w:val="BodyText"/>
        <w:ind w:right="34"/>
        <w:spacing w:before="280" w:line="218" w:lineRule="auto"/>
        <w:jc w:val="right"/>
        <w:rPr>
          <w:sz w:val="21"/>
          <w:szCs w:val="21"/>
        </w:rPr>
      </w:pPr>
      <w:r>
        <w:rPr>
          <w:sz w:val="21"/>
          <w:szCs w:val="21"/>
          <w:spacing w:val="20"/>
        </w:rPr>
        <w:t>3、</w:t>
      </w:r>
      <w:r>
        <w:rPr>
          <w:sz w:val="21"/>
          <w:szCs w:val="21"/>
          <w:spacing w:val="-10"/>
        </w:rPr>
        <w:t xml:space="preserve"> </w:t>
      </w:r>
      <w:r>
        <w:rPr>
          <w:sz w:val="21"/>
          <w:szCs w:val="21"/>
          <w:spacing w:val="20"/>
        </w:rPr>
        <w:t>项目结算形式。固定价格形式竣工结算，按中标价格结算，超出部分甲方不</w:t>
      </w:r>
    </w:p>
    <w:p>
      <w:pPr>
        <w:spacing w:line="218" w:lineRule="auto"/>
        <w:sectPr>
          <w:footerReference w:type="default" r:id="rId5"/>
          <w:pgSz w:w="11900" w:h="16830"/>
          <w:pgMar w:top="1430" w:right="1654" w:bottom="968" w:left="0" w:header="0" w:footer="829" w:gutter="0"/>
        </w:sectPr>
        <w:rPr>
          <w:sz w:val="21"/>
          <w:szCs w:val="21"/>
        </w:rPr>
      </w:pPr>
    </w:p>
    <w:p>
      <w:pPr>
        <w:spacing w:line="329" w:lineRule="auto"/>
        <w:rPr>
          <w:rFonts w:ascii="Arial"/>
          <w:sz w:val="21"/>
        </w:rPr>
      </w:pPr>
      <w:r>
        <w:drawing>
          <wp:anchor distT="0" distB="0" distL="0" distR="0" simplePos="0" relativeHeight="251660288" behindDoc="0" locked="0" layoutInCell="0" allowOverlap="1">
            <wp:simplePos x="0" y="0"/>
            <wp:positionH relativeFrom="page">
              <wp:posOffset>6788155</wp:posOffset>
            </wp:positionH>
            <wp:positionV relativeFrom="page">
              <wp:posOffset>5111722</wp:posOffset>
            </wp:positionV>
            <wp:extent cx="761996" cy="1549408"/>
            <wp:effectExtent l="0" t="0" r="0" b="0"/>
            <wp:wrapNone/>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761996" cy="1549408"/>
                    </a:xfrm>
                    <a:prstGeom prst="rect">
                      <a:avLst/>
                    </a:prstGeom>
                  </pic:spPr>
                </pic:pic>
              </a:graphicData>
            </a:graphic>
          </wp:anchor>
        </w:drawing>
      </w:r>
      <w:r/>
    </w:p>
    <w:p>
      <w:pPr>
        <w:spacing w:line="330" w:lineRule="auto"/>
        <w:rPr>
          <w:rFonts w:ascii="Arial"/>
          <w:sz w:val="21"/>
        </w:rPr>
      </w:pPr>
      <w:r/>
    </w:p>
    <w:p>
      <w:pPr>
        <w:pStyle w:val="BodyText"/>
        <w:spacing w:before="75" w:line="558" w:lineRule="exact"/>
        <w:rPr>
          <w:sz w:val="23"/>
          <w:szCs w:val="23"/>
        </w:rPr>
      </w:pPr>
      <w:r>
        <w:rPr>
          <w:sz w:val="23"/>
          <w:szCs w:val="23"/>
          <w:spacing w:val="-1"/>
          <w:position w:val="25"/>
        </w:rPr>
        <w:t>予承认。如乙方在项目实施过程中出现特殊情况，在征求甲</w:t>
      </w:r>
      <w:r>
        <w:rPr>
          <w:sz w:val="23"/>
          <w:szCs w:val="23"/>
          <w:spacing w:val="-2"/>
          <w:position w:val="25"/>
        </w:rPr>
        <w:t>方同意的情况下，不论工</w:t>
      </w:r>
    </w:p>
    <w:p>
      <w:pPr>
        <w:pStyle w:val="BodyText"/>
        <w:spacing w:before="1" w:line="217" w:lineRule="auto"/>
        <w:rPr>
          <w:sz w:val="23"/>
          <w:szCs w:val="23"/>
        </w:rPr>
      </w:pPr>
      <w:r>
        <w:rPr>
          <w:sz w:val="23"/>
          <w:szCs w:val="23"/>
        </w:rPr>
        <w:t>作内容或工作量如何调整，项目结算时保证不能超出中标价格。</w:t>
      </w:r>
    </w:p>
    <w:p>
      <w:pPr>
        <w:pStyle w:val="BodyText"/>
        <w:ind w:right="1668" w:firstLine="449"/>
        <w:spacing w:before="220" w:line="385" w:lineRule="auto"/>
        <w:rPr>
          <w:sz w:val="23"/>
          <w:szCs w:val="23"/>
        </w:rPr>
      </w:pPr>
      <w:r>
        <w:rPr>
          <w:sz w:val="23"/>
          <w:szCs w:val="23"/>
          <w:spacing w:val="1"/>
        </w:rPr>
        <w:t>4、</w:t>
      </w:r>
      <w:r>
        <w:rPr>
          <w:sz w:val="23"/>
          <w:szCs w:val="23"/>
          <w:spacing w:val="-68"/>
        </w:rPr>
        <w:t xml:space="preserve"> </w:t>
      </w:r>
      <w:r>
        <w:rPr>
          <w:sz w:val="23"/>
          <w:szCs w:val="23"/>
          <w:spacing w:val="1"/>
        </w:rPr>
        <w:t>项目竣工结算：项目竣工验收后乙方向甲</w:t>
      </w:r>
      <w:r>
        <w:rPr>
          <w:sz w:val="23"/>
          <w:szCs w:val="23"/>
        </w:rPr>
        <w:t>方提交项目结算书和其他有关项目 </w:t>
      </w:r>
      <w:r>
        <w:rPr>
          <w:sz w:val="23"/>
          <w:szCs w:val="23"/>
          <w:spacing w:val="4"/>
        </w:rPr>
        <w:t>资料，并将有关资料送交甲方。甲方自接到上述资料</w:t>
      </w:r>
      <w:r>
        <w:rPr>
          <w:sz w:val="23"/>
          <w:szCs w:val="23"/>
          <w:spacing w:val="3"/>
        </w:rPr>
        <w:t>20个工作日内提出审计意见，</w:t>
      </w:r>
      <w:r>
        <w:rPr>
          <w:sz w:val="23"/>
          <w:szCs w:val="23"/>
        </w:rPr>
        <w:t xml:space="preserve"> </w:t>
      </w:r>
      <w:r>
        <w:rPr>
          <w:sz w:val="23"/>
          <w:szCs w:val="23"/>
          <w:spacing w:val="-1"/>
        </w:rPr>
        <w:t>甲乙双方在不超出中标价格并共同认可的审计额为本项目的结算总额；项目中</w:t>
      </w:r>
      <w:r>
        <w:rPr>
          <w:sz w:val="23"/>
          <w:szCs w:val="23"/>
          <w:spacing w:val="-2"/>
        </w:rPr>
        <w:t>期终止</w:t>
      </w:r>
    </w:p>
    <w:p>
      <w:pPr>
        <w:pStyle w:val="BodyText"/>
        <w:spacing w:line="218" w:lineRule="auto"/>
        <w:rPr>
          <w:sz w:val="23"/>
          <w:szCs w:val="23"/>
        </w:rPr>
      </w:pPr>
      <w:r>
        <w:rPr>
          <w:sz w:val="23"/>
          <w:szCs w:val="23"/>
        </w:rPr>
        <w:t>的，按照实施方案、任务书中已发生的工程量进行结算，剩余工程款返回财政部门。</w:t>
      </w:r>
    </w:p>
    <w:p>
      <w:pPr>
        <w:pStyle w:val="BodyText"/>
        <w:ind w:left="453"/>
        <w:spacing w:before="215" w:line="219" w:lineRule="auto"/>
        <w:rPr>
          <w:sz w:val="23"/>
          <w:szCs w:val="23"/>
        </w:rPr>
      </w:pPr>
      <w:r>
        <w:rPr>
          <w:sz w:val="23"/>
          <w:szCs w:val="23"/>
          <w:b/>
          <w:bCs/>
        </w:rPr>
        <w:t>第八条</w:t>
      </w:r>
      <w:r>
        <w:rPr>
          <w:sz w:val="23"/>
          <w:szCs w:val="23"/>
          <w:spacing w:val="112"/>
        </w:rPr>
        <w:t xml:space="preserve"> </w:t>
      </w:r>
      <w:r>
        <w:rPr>
          <w:sz w:val="23"/>
          <w:szCs w:val="23"/>
          <w:b/>
          <w:bCs/>
        </w:rPr>
        <w:t>安全生产和防火</w:t>
      </w:r>
    </w:p>
    <w:p>
      <w:pPr>
        <w:pStyle w:val="BodyText"/>
        <w:ind w:right="1641" w:firstLine="449"/>
        <w:spacing w:before="221" w:line="385" w:lineRule="auto"/>
        <w:jc w:val="both"/>
        <w:rPr>
          <w:sz w:val="23"/>
          <w:szCs w:val="23"/>
        </w:rPr>
      </w:pPr>
      <w:r>
        <w:rPr>
          <w:sz w:val="23"/>
          <w:szCs w:val="23"/>
          <w:spacing w:val="1"/>
        </w:rPr>
        <w:t>1、</w:t>
      </w:r>
      <w:r>
        <w:rPr>
          <w:sz w:val="23"/>
          <w:szCs w:val="23"/>
          <w:spacing w:val="-47"/>
        </w:rPr>
        <w:t xml:space="preserve"> </w:t>
      </w:r>
      <w:r>
        <w:rPr>
          <w:sz w:val="23"/>
          <w:szCs w:val="23"/>
          <w:spacing w:val="1"/>
        </w:rPr>
        <w:t>乙方在工作期间要严格按照《地质勘探安全规程》的要求，切实做好地质调</w:t>
      </w:r>
      <w:r>
        <w:rPr>
          <w:sz w:val="23"/>
          <w:szCs w:val="23"/>
        </w:rPr>
        <w:t xml:space="preserve"> </w:t>
      </w:r>
      <w:r>
        <w:rPr>
          <w:sz w:val="23"/>
          <w:szCs w:val="23"/>
        </w:rPr>
        <w:t>查安全生产工作，确保野外作业人员生命财产安全。若</w:t>
      </w:r>
      <w:r>
        <w:rPr>
          <w:sz w:val="23"/>
          <w:szCs w:val="23"/>
          <w:spacing w:val="-1"/>
        </w:rPr>
        <w:t>造成人员伤亡或财产损失，由</w:t>
      </w:r>
    </w:p>
    <w:p>
      <w:pPr>
        <w:pStyle w:val="BodyText"/>
        <w:spacing w:before="1" w:line="219" w:lineRule="auto"/>
        <w:rPr>
          <w:sz w:val="23"/>
          <w:szCs w:val="23"/>
        </w:rPr>
      </w:pPr>
      <w:r>
        <w:rPr>
          <w:sz w:val="23"/>
          <w:szCs w:val="23"/>
          <w:spacing w:val="-5"/>
        </w:rPr>
        <w:t>乙方自负经济和法律责任。</w:t>
      </w:r>
    </w:p>
    <w:p>
      <w:pPr>
        <w:pStyle w:val="BodyText"/>
        <w:ind w:right="1639" w:firstLine="449"/>
        <w:spacing w:before="217" w:line="393" w:lineRule="auto"/>
        <w:jc w:val="both"/>
        <w:rPr>
          <w:sz w:val="23"/>
          <w:szCs w:val="23"/>
        </w:rPr>
      </w:pPr>
      <w:r>
        <w:rPr>
          <w:sz w:val="23"/>
          <w:szCs w:val="23"/>
          <w:spacing w:val="2"/>
        </w:rPr>
        <w:t>2、省地矿局有权根据中国地质调查局陆地地质调查作业突发事件应急预案和地 </w:t>
      </w:r>
      <w:r>
        <w:rPr>
          <w:sz w:val="23"/>
          <w:szCs w:val="23"/>
        </w:rPr>
        <w:t>方政府护林防火等要求，对乙方尤其是野外项目组救援组织</w:t>
      </w:r>
      <w:r>
        <w:rPr>
          <w:sz w:val="23"/>
          <w:szCs w:val="23"/>
          <w:spacing w:val="-1"/>
        </w:rPr>
        <w:t>机构的建立，各项应急措</w:t>
      </w:r>
    </w:p>
    <w:p>
      <w:pPr>
        <w:pStyle w:val="BodyText"/>
        <w:spacing w:line="219" w:lineRule="auto"/>
        <w:rPr>
          <w:sz w:val="23"/>
          <w:szCs w:val="23"/>
        </w:rPr>
      </w:pPr>
      <w:r>
        <w:rPr>
          <w:sz w:val="23"/>
          <w:szCs w:val="23"/>
          <w:spacing w:val="-1"/>
        </w:rPr>
        <w:t>施及处置工作等方面进行监督检查。</w:t>
      </w:r>
    </w:p>
    <w:p>
      <w:pPr>
        <w:pStyle w:val="BodyText"/>
        <w:ind w:left="453"/>
        <w:spacing w:before="204" w:line="219" w:lineRule="auto"/>
        <w:rPr>
          <w:sz w:val="23"/>
          <w:szCs w:val="23"/>
        </w:rPr>
      </w:pPr>
      <w:r>
        <w:rPr>
          <w:sz w:val="23"/>
          <w:szCs w:val="23"/>
          <w:b/>
          <w:bCs/>
          <w:spacing w:val="3"/>
        </w:rPr>
        <w:t>第十条</w:t>
      </w:r>
      <w:r>
        <w:rPr>
          <w:sz w:val="23"/>
          <w:szCs w:val="23"/>
          <w:spacing w:val="106"/>
        </w:rPr>
        <w:t xml:space="preserve"> </w:t>
      </w:r>
      <w:r>
        <w:rPr>
          <w:sz w:val="23"/>
          <w:szCs w:val="23"/>
          <w:b/>
          <w:bCs/>
          <w:spacing w:val="3"/>
        </w:rPr>
        <w:t>合同的生效与其他</w:t>
      </w:r>
    </w:p>
    <w:p>
      <w:pPr>
        <w:pStyle w:val="BodyText"/>
        <w:ind w:left="449"/>
        <w:spacing w:before="210" w:line="500" w:lineRule="exact"/>
        <w:rPr>
          <w:sz w:val="23"/>
          <w:szCs w:val="23"/>
        </w:rPr>
      </w:pPr>
      <w:r>
        <w:rPr>
          <w:sz w:val="23"/>
          <w:szCs w:val="23"/>
          <w:spacing w:val="-5"/>
          <w:position w:val="20"/>
        </w:rPr>
        <w:t>1、</w:t>
      </w:r>
      <w:r>
        <w:rPr>
          <w:sz w:val="23"/>
          <w:szCs w:val="23"/>
          <w:spacing w:val="-54"/>
          <w:position w:val="20"/>
        </w:rPr>
        <w:t xml:space="preserve"> </w:t>
      </w:r>
      <w:r>
        <w:rPr>
          <w:sz w:val="23"/>
          <w:szCs w:val="23"/>
          <w:spacing w:val="-5"/>
          <w:position w:val="20"/>
        </w:rPr>
        <w:t>本合同甲乙双方签字盖章后生效，</w:t>
      </w:r>
      <w:r>
        <w:rPr>
          <w:sz w:val="23"/>
          <w:szCs w:val="23"/>
          <w:spacing w:val="68"/>
          <w:position w:val="20"/>
        </w:rPr>
        <w:t xml:space="preserve"> </w:t>
      </w:r>
      <w:r>
        <w:rPr>
          <w:sz w:val="23"/>
          <w:szCs w:val="23"/>
          <w:spacing w:val="-5"/>
          <w:position w:val="20"/>
        </w:rPr>
        <w:t>一式肆份具有同等法律效力，甲方叁份，</w:t>
      </w:r>
    </w:p>
    <w:p>
      <w:pPr>
        <w:pStyle w:val="BodyText"/>
        <w:spacing w:line="218" w:lineRule="auto"/>
        <w:rPr>
          <w:sz w:val="23"/>
          <w:szCs w:val="23"/>
        </w:rPr>
      </w:pPr>
      <w:r>
        <w:rPr>
          <w:sz w:val="23"/>
          <w:szCs w:val="23"/>
          <w:spacing w:val="1"/>
        </w:rPr>
        <w:t>乙壹份。甲方负责将签订的合同在黑龙江省政府采购网</w:t>
      </w:r>
      <w:r>
        <w:rPr>
          <w:sz w:val="23"/>
          <w:szCs w:val="23"/>
        </w:rPr>
        <w:t>上进行备案。</w:t>
      </w:r>
    </w:p>
    <w:p>
      <w:pPr>
        <w:pStyle w:val="BodyText"/>
        <w:ind w:left="449"/>
        <w:spacing w:before="198" w:line="501" w:lineRule="exact"/>
        <w:rPr>
          <w:sz w:val="23"/>
          <w:szCs w:val="23"/>
        </w:rPr>
      </w:pPr>
      <w:r>
        <w:rPr>
          <w:sz w:val="23"/>
          <w:szCs w:val="23"/>
          <w:spacing w:val="5"/>
          <w:position w:val="20"/>
        </w:rPr>
        <w:t>2、</w:t>
      </w:r>
      <w:r>
        <w:rPr>
          <w:sz w:val="23"/>
          <w:szCs w:val="23"/>
          <w:spacing w:val="-46"/>
          <w:position w:val="20"/>
        </w:rPr>
        <w:t xml:space="preserve"> </w:t>
      </w:r>
      <w:r>
        <w:rPr>
          <w:sz w:val="23"/>
          <w:szCs w:val="23"/>
          <w:spacing w:val="5"/>
          <w:position w:val="20"/>
        </w:rPr>
        <w:t>除《中华人民共和国政府采购法》第50条规定的情形外，本合</w:t>
      </w:r>
      <w:r>
        <w:rPr>
          <w:sz w:val="23"/>
          <w:szCs w:val="23"/>
          <w:spacing w:val="4"/>
          <w:position w:val="20"/>
        </w:rPr>
        <w:t>同一经签定</w:t>
      </w:r>
    </w:p>
    <w:p>
      <w:pPr>
        <w:pStyle w:val="BodyText"/>
        <w:spacing w:line="219" w:lineRule="auto"/>
        <w:rPr>
          <w:sz w:val="23"/>
          <w:szCs w:val="23"/>
        </w:rPr>
      </w:pPr>
      <w:r>
        <w:rPr>
          <w:sz w:val="23"/>
          <w:szCs w:val="23"/>
          <w:spacing w:val="-1"/>
        </w:rPr>
        <w:t>甲乙双方不得擅自变更、中止或终止合同。</w:t>
      </w:r>
    </w:p>
    <w:p>
      <w:pPr>
        <w:pStyle w:val="BodyText"/>
        <w:ind w:left="449"/>
        <w:spacing w:before="207" w:line="219" w:lineRule="auto"/>
        <w:rPr>
          <w:sz w:val="23"/>
          <w:szCs w:val="23"/>
        </w:rPr>
      </w:pPr>
      <w:r>
        <w:rPr>
          <w:sz w:val="23"/>
          <w:szCs w:val="23"/>
          <w:spacing w:val="-2"/>
        </w:rPr>
        <w:t>3、</w:t>
      </w:r>
      <w:r>
        <w:rPr>
          <w:sz w:val="23"/>
          <w:szCs w:val="23"/>
          <w:spacing w:val="-36"/>
        </w:rPr>
        <w:t xml:space="preserve"> </w:t>
      </w:r>
      <w:r>
        <w:rPr>
          <w:sz w:val="23"/>
          <w:szCs w:val="23"/>
          <w:spacing w:val="-2"/>
        </w:rPr>
        <w:t>乙方不得擅自转让其应履行的合同义务。</w:t>
      </w:r>
    </w:p>
    <w:p>
      <w:pPr>
        <w:pStyle w:val="BodyText"/>
        <w:ind w:left="449"/>
        <w:spacing w:before="226" w:line="460" w:lineRule="exact"/>
        <w:rPr>
          <w:sz w:val="23"/>
          <w:szCs w:val="23"/>
        </w:rPr>
      </w:pPr>
      <w:r>
        <w:rPr>
          <w:sz w:val="23"/>
          <w:szCs w:val="23"/>
          <w:spacing w:val="2"/>
          <w:position w:val="17"/>
        </w:rPr>
        <w:t>4、</w:t>
      </w:r>
      <w:r>
        <w:rPr>
          <w:sz w:val="23"/>
          <w:szCs w:val="23"/>
          <w:spacing w:val="-42"/>
          <w:position w:val="17"/>
        </w:rPr>
        <w:t xml:space="preserve"> </w:t>
      </w:r>
      <w:r>
        <w:rPr>
          <w:sz w:val="23"/>
          <w:szCs w:val="23"/>
          <w:spacing w:val="2"/>
          <w:position w:val="17"/>
        </w:rPr>
        <w:t>因自然灾害等不可抗力因素，导致本合同无法履行时，经甲乙双方协商一致</w:t>
      </w:r>
    </w:p>
    <w:p>
      <w:pPr>
        <w:pStyle w:val="BodyText"/>
        <w:spacing w:before="1" w:line="218" w:lineRule="auto"/>
        <w:rPr>
          <w:sz w:val="23"/>
          <w:szCs w:val="23"/>
        </w:rPr>
      </w:pPr>
      <w:r>
        <w:rPr>
          <w:sz w:val="23"/>
          <w:szCs w:val="23"/>
          <w:spacing w:val="-4"/>
        </w:rPr>
        <w:t>可变更或解除本合同。</w:t>
      </w:r>
    </w:p>
    <w:p>
      <w:pPr>
        <w:pStyle w:val="BodyText"/>
        <w:ind w:left="449"/>
        <w:spacing w:before="228" w:line="490" w:lineRule="exact"/>
        <w:rPr>
          <w:sz w:val="23"/>
          <w:szCs w:val="23"/>
        </w:rPr>
      </w:pPr>
      <w:r>
        <w:rPr>
          <w:sz w:val="23"/>
          <w:szCs w:val="23"/>
          <w:spacing w:val="2"/>
          <w:position w:val="19"/>
        </w:rPr>
        <w:t>5、</w:t>
      </w:r>
      <w:r>
        <w:rPr>
          <w:sz w:val="23"/>
          <w:szCs w:val="23"/>
          <w:spacing w:val="-62"/>
          <w:position w:val="19"/>
        </w:rPr>
        <w:t xml:space="preserve"> </w:t>
      </w:r>
      <w:r>
        <w:rPr>
          <w:sz w:val="23"/>
          <w:szCs w:val="23"/>
          <w:spacing w:val="2"/>
          <w:position w:val="19"/>
        </w:rPr>
        <w:t>本合同所列附件作为本合同的有效组成部分；本合同未尽事宜，经甲乙双方</w:t>
      </w:r>
    </w:p>
    <w:p>
      <w:pPr>
        <w:pStyle w:val="BodyText"/>
        <w:spacing w:before="1" w:line="218" w:lineRule="auto"/>
        <w:rPr>
          <w:sz w:val="23"/>
          <w:szCs w:val="23"/>
        </w:rPr>
      </w:pPr>
      <w:r>
        <w:rPr>
          <w:sz w:val="23"/>
          <w:szCs w:val="23"/>
        </w:rPr>
        <w:t>协商一致，可增加补充条款，作为本合同的组成部分。</w:t>
      </w:r>
    </w:p>
    <w:p>
      <w:pPr>
        <w:pStyle w:val="BodyText"/>
        <w:ind w:left="449"/>
        <w:spacing w:before="197" w:line="219" w:lineRule="auto"/>
        <w:rPr>
          <w:sz w:val="23"/>
          <w:szCs w:val="23"/>
        </w:rPr>
      </w:pPr>
      <w:r>
        <w:rPr>
          <w:sz w:val="23"/>
          <w:szCs w:val="23"/>
          <w:spacing w:val="-1"/>
        </w:rPr>
        <w:t>6、</w:t>
      </w:r>
      <w:r>
        <w:rPr>
          <w:sz w:val="23"/>
          <w:szCs w:val="23"/>
          <w:spacing w:val="-29"/>
        </w:rPr>
        <w:t xml:space="preserve"> </w:t>
      </w:r>
      <w:r>
        <w:rPr>
          <w:sz w:val="23"/>
          <w:szCs w:val="23"/>
          <w:spacing w:val="-1"/>
        </w:rPr>
        <w:t>甲乙双方履行各自权利与义务完毕后，本合同自行终止。</w:t>
      </w:r>
    </w:p>
    <w:p>
      <w:pPr>
        <w:pStyle w:val="BodyText"/>
        <w:ind w:left="449"/>
        <w:spacing w:before="217" w:line="481" w:lineRule="exact"/>
        <w:rPr>
          <w:sz w:val="23"/>
          <w:szCs w:val="23"/>
        </w:rPr>
      </w:pPr>
      <w:r>
        <w:rPr>
          <w:sz w:val="23"/>
          <w:szCs w:val="23"/>
          <w:spacing w:val="2"/>
          <w:position w:val="19"/>
        </w:rPr>
        <w:t>7、</w:t>
      </w:r>
      <w:r>
        <w:rPr>
          <w:sz w:val="23"/>
          <w:szCs w:val="23"/>
          <w:spacing w:val="-55"/>
          <w:position w:val="19"/>
        </w:rPr>
        <w:t xml:space="preserve"> </w:t>
      </w:r>
      <w:r>
        <w:rPr>
          <w:sz w:val="23"/>
          <w:szCs w:val="23"/>
          <w:spacing w:val="2"/>
          <w:position w:val="19"/>
        </w:rPr>
        <w:t>若因林业方面限制，造成不能按时完工或工程布置不合理等情况，不属于乙</w:t>
      </w:r>
    </w:p>
    <w:p>
      <w:pPr>
        <w:pStyle w:val="BodyText"/>
        <w:spacing w:line="219" w:lineRule="auto"/>
        <w:rPr>
          <w:sz w:val="23"/>
          <w:szCs w:val="23"/>
        </w:rPr>
      </w:pPr>
      <w:r>
        <w:rPr>
          <w:sz w:val="23"/>
          <w:szCs w:val="23"/>
          <w:spacing w:val="-9"/>
        </w:rPr>
        <w:t>方责任。</w:t>
      </w:r>
    </w:p>
    <w:p>
      <w:pPr>
        <w:pStyle w:val="BodyText"/>
        <w:ind w:left="453"/>
        <w:spacing w:before="244" w:line="219" w:lineRule="auto"/>
        <w:rPr>
          <w:sz w:val="23"/>
          <w:szCs w:val="23"/>
        </w:rPr>
      </w:pPr>
      <w:r>
        <w:rPr>
          <w:sz w:val="23"/>
          <w:szCs w:val="23"/>
          <w:b/>
          <w:bCs/>
          <w:spacing w:val="1"/>
        </w:rPr>
        <w:t>第十一条</w:t>
      </w:r>
      <w:r>
        <w:rPr>
          <w:sz w:val="23"/>
          <w:szCs w:val="23"/>
          <w:spacing w:val="119"/>
        </w:rPr>
        <w:t xml:space="preserve"> </w:t>
      </w:r>
      <w:r>
        <w:rPr>
          <w:sz w:val="23"/>
          <w:szCs w:val="23"/>
          <w:b/>
          <w:bCs/>
          <w:spacing w:val="1"/>
        </w:rPr>
        <w:t>违约责任</w:t>
      </w:r>
    </w:p>
    <w:p>
      <w:pPr>
        <w:spacing w:line="219" w:lineRule="auto"/>
        <w:sectPr>
          <w:footerReference w:type="default" r:id="rId7"/>
          <w:pgSz w:w="11900" w:h="16830"/>
          <w:pgMar w:top="1430" w:right="9" w:bottom="1197" w:left="1750" w:header="0" w:footer="1059" w:gutter="0"/>
        </w:sectPr>
        <w:rPr>
          <w:sz w:val="23"/>
          <w:szCs w:val="23"/>
        </w:rPr>
      </w:pPr>
    </w:p>
    <w:p>
      <w:pPr>
        <w:spacing w:line="242" w:lineRule="auto"/>
        <w:rPr>
          <w:rFonts w:ascii="Arial"/>
          <w:sz w:val="21"/>
        </w:rPr>
      </w:pPr>
      <w:r>
        <w:drawing>
          <wp:anchor distT="0" distB="0" distL="0" distR="0" simplePos="0" relativeHeight="251661312" behindDoc="0" locked="0" layoutInCell="0" allowOverlap="1">
            <wp:simplePos x="0" y="0"/>
            <wp:positionH relativeFrom="page">
              <wp:posOffset>50472</wp:posOffset>
            </wp:positionH>
            <wp:positionV relativeFrom="page">
              <wp:posOffset>5238424</wp:posOffset>
            </wp:positionV>
            <wp:extent cx="591571" cy="1486251"/>
            <wp:effectExtent l="0" t="0" r="0" b="0"/>
            <wp:wrapNone/>
            <wp:docPr id="8" name="IM 8"/>
            <wp:cNvGraphicFramePr/>
            <a:graphic>
              <a:graphicData uri="http://schemas.openxmlformats.org/drawingml/2006/picture">
                <pic:pic>
                  <pic:nvPicPr>
                    <pic:cNvPr id="8" name="IM 8"/>
                    <pic:cNvPicPr/>
                  </pic:nvPicPr>
                  <pic:blipFill>
                    <a:blip r:embed="rId10"/>
                    <a:stretch>
                      <a:fillRect/>
                    </a:stretch>
                  </pic:blipFill>
                  <pic:spPr>
                    <a:xfrm rot="0">
                      <a:off x="0" y="0"/>
                      <a:ext cx="591571" cy="1486251"/>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2230"/>
        <w:spacing w:before="75" w:line="520" w:lineRule="exact"/>
        <w:rPr>
          <w:sz w:val="23"/>
          <w:szCs w:val="23"/>
        </w:rPr>
      </w:pPr>
      <w:r>
        <w:rPr>
          <w:sz w:val="23"/>
          <w:szCs w:val="23"/>
          <w:spacing w:val="1"/>
          <w:position w:val="22"/>
        </w:rPr>
        <w:t>1、</w:t>
      </w:r>
      <w:r>
        <w:rPr>
          <w:sz w:val="23"/>
          <w:szCs w:val="23"/>
          <w:spacing w:val="-61"/>
          <w:position w:val="22"/>
        </w:rPr>
        <w:t xml:space="preserve"> </w:t>
      </w:r>
      <w:r>
        <w:rPr>
          <w:sz w:val="23"/>
          <w:szCs w:val="23"/>
          <w:spacing w:val="1"/>
          <w:position w:val="22"/>
        </w:rPr>
        <w:t>因甲方原因致使项目无法正常实施，给乙方造成经济</w:t>
      </w:r>
      <w:r>
        <w:rPr>
          <w:sz w:val="23"/>
          <w:szCs w:val="23"/>
          <w:position w:val="22"/>
        </w:rPr>
        <w:t>损失的，由甲方承担责</w:t>
      </w:r>
    </w:p>
    <w:p>
      <w:pPr>
        <w:pStyle w:val="BodyText"/>
        <w:ind w:left="1790"/>
        <w:spacing w:line="219" w:lineRule="auto"/>
        <w:rPr>
          <w:sz w:val="23"/>
          <w:szCs w:val="23"/>
        </w:rPr>
      </w:pPr>
      <w:r>
        <w:rPr>
          <w:sz w:val="23"/>
          <w:szCs w:val="23"/>
          <w:spacing w:val="-4"/>
        </w:rPr>
        <w:t>任。</w:t>
      </w:r>
    </w:p>
    <w:p>
      <w:pPr>
        <w:pStyle w:val="BodyText"/>
        <w:ind w:left="2230"/>
        <w:spacing w:before="236" w:line="540" w:lineRule="exact"/>
        <w:rPr>
          <w:sz w:val="23"/>
          <w:szCs w:val="23"/>
        </w:rPr>
      </w:pPr>
      <w:r>
        <w:rPr>
          <w:sz w:val="23"/>
          <w:szCs w:val="23"/>
          <w:spacing w:val="1"/>
          <w:position w:val="23"/>
        </w:rPr>
        <w:t>2、</w:t>
      </w:r>
      <w:r>
        <w:rPr>
          <w:sz w:val="23"/>
          <w:szCs w:val="23"/>
          <w:spacing w:val="-47"/>
          <w:position w:val="23"/>
        </w:rPr>
        <w:t xml:space="preserve"> </w:t>
      </w:r>
      <w:r>
        <w:rPr>
          <w:sz w:val="23"/>
          <w:szCs w:val="23"/>
          <w:spacing w:val="1"/>
          <w:position w:val="23"/>
        </w:rPr>
        <w:t>合同签订后，甲方按照合同要求向乙方支付项目经费</w:t>
      </w:r>
      <w:r>
        <w:rPr>
          <w:sz w:val="23"/>
          <w:szCs w:val="23"/>
          <w:position w:val="23"/>
        </w:rPr>
        <w:t>，但由于省财政预算拨</w:t>
      </w:r>
    </w:p>
    <w:p>
      <w:pPr>
        <w:pStyle w:val="BodyText"/>
        <w:ind w:left="1790"/>
        <w:spacing w:line="219" w:lineRule="auto"/>
        <w:rPr>
          <w:sz w:val="23"/>
          <w:szCs w:val="23"/>
        </w:rPr>
      </w:pPr>
      <w:r>
        <w:rPr>
          <w:sz w:val="23"/>
          <w:szCs w:val="23"/>
        </w:rPr>
        <w:t>付等原因而影响项目经费按期投入时，甲方应及时向乙方作出说明。</w:t>
      </w:r>
    </w:p>
    <w:p>
      <w:pPr>
        <w:pStyle w:val="BodyText"/>
        <w:ind w:left="2230"/>
        <w:spacing w:before="245" w:line="521" w:lineRule="exact"/>
        <w:rPr>
          <w:sz w:val="23"/>
          <w:szCs w:val="23"/>
        </w:rPr>
      </w:pPr>
      <w:r>
        <w:rPr>
          <w:sz w:val="23"/>
          <w:szCs w:val="23"/>
          <w:spacing w:val="-1"/>
          <w:position w:val="22"/>
        </w:rPr>
        <w:t>3、</w:t>
      </w:r>
      <w:r>
        <w:rPr>
          <w:sz w:val="23"/>
          <w:szCs w:val="23"/>
          <w:spacing w:val="-46"/>
          <w:position w:val="22"/>
        </w:rPr>
        <w:t xml:space="preserve"> </w:t>
      </w:r>
      <w:r>
        <w:rPr>
          <w:sz w:val="23"/>
          <w:szCs w:val="23"/>
          <w:spacing w:val="-1"/>
          <w:position w:val="22"/>
        </w:rPr>
        <w:t>乙方截留、挪用和挤占项目款，甲方有</w:t>
      </w:r>
      <w:r>
        <w:rPr>
          <w:sz w:val="23"/>
          <w:szCs w:val="23"/>
          <w:spacing w:val="-2"/>
          <w:position w:val="22"/>
        </w:rPr>
        <w:t>权责令其限期改正；逾期不改正的，</w:t>
      </w:r>
    </w:p>
    <w:p>
      <w:pPr>
        <w:pStyle w:val="BodyText"/>
        <w:ind w:left="1790"/>
        <w:spacing w:line="218" w:lineRule="auto"/>
        <w:rPr>
          <w:sz w:val="23"/>
          <w:szCs w:val="23"/>
        </w:rPr>
      </w:pPr>
      <w:r>
        <w:rPr>
          <w:sz w:val="23"/>
          <w:szCs w:val="23"/>
          <w:spacing w:val="-1"/>
        </w:rPr>
        <w:t>甲方及有关部门将追回项目款，并追究乙方违约责任。</w:t>
      </w:r>
    </w:p>
    <w:p>
      <w:pPr>
        <w:pStyle w:val="BodyText"/>
        <w:ind w:left="1790" w:firstLine="439"/>
        <w:spacing w:before="259" w:line="417" w:lineRule="auto"/>
        <w:rPr>
          <w:sz w:val="23"/>
          <w:szCs w:val="23"/>
        </w:rPr>
      </w:pPr>
      <w:r>
        <w:rPr>
          <w:sz w:val="23"/>
          <w:szCs w:val="23"/>
          <w:spacing w:val="-2"/>
        </w:rPr>
        <w:t>4、</w:t>
      </w:r>
      <w:r>
        <w:rPr>
          <w:sz w:val="23"/>
          <w:szCs w:val="23"/>
          <w:spacing w:val="-58"/>
        </w:rPr>
        <w:t xml:space="preserve"> </w:t>
      </w:r>
      <w:r>
        <w:rPr>
          <w:sz w:val="23"/>
          <w:szCs w:val="23"/>
          <w:spacing w:val="-2"/>
        </w:rPr>
        <w:t>乙方未按任务书、实施方案、实施方案</w:t>
      </w:r>
      <w:r>
        <w:rPr>
          <w:sz w:val="23"/>
          <w:szCs w:val="23"/>
          <w:spacing w:val="-3"/>
        </w:rPr>
        <w:t>变更批复意见或有关技术标准、规范、</w:t>
      </w:r>
      <w:r>
        <w:rPr>
          <w:sz w:val="23"/>
          <w:szCs w:val="23"/>
        </w:rPr>
        <w:t xml:space="preserve"> </w:t>
      </w:r>
      <w:r>
        <w:rPr>
          <w:sz w:val="23"/>
          <w:szCs w:val="23"/>
          <w:spacing w:val="-1"/>
        </w:rPr>
        <w:t>规程、规定和质量要求完成任务，或项目实施过程中出现重大质量问题</w:t>
      </w:r>
      <w:r>
        <w:rPr>
          <w:sz w:val="23"/>
          <w:szCs w:val="23"/>
          <w:spacing w:val="-2"/>
        </w:rPr>
        <w:t>的，甲方有权</w:t>
      </w:r>
      <w:r>
        <w:rPr>
          <w:sz w:val="23"/>
          <w:szCs w:val="23"/>
        </w:rPr>
        <w:t xml:space="preserve">  </w:t>
      </w:r>
      <w:r>
        <w:rPr>
          <w:sz w:val="23"/>
          <w:szCs w:val="23"/>
        </w:rPr>
        <w:t>责令其返工并限期完成；逾期未返工完成任</w:t>
      </w:r>
      <w:r>
        <w:rPr>
          <w:sz w:val="23"/>
          <w:szCs w:val="23"/>
          <w:spacing w:val="-1"/>
        </w:rPr>
        <w:t>务的，甲方将解除合同，追回已支付项目</w:t>
      </w:r>
    </w:p>
    <w:p>
      <w:pPr>
        <w:pStyle w:val="BodyText"/>
        <w:ind w:left="1790"/>
        <w:spacing w:before="1" w:line="218" w:lineRule="auto"/>
        <w:rPr>
          <w:sz w:val="23"/>
          <w:szCs w:val="23"/>
        </w:rPr>
      </w:pPr>
      <w:r>
        <w:rPr>
          <w:sz w:val="23"/>
          <w:szCs w:val="23"/>
          <w:spacing w:val="-1"/>
        </w:rPr>
        <w:t>款，并追究乙方违约责任。</w:t>
      </w:r>
    </w:p>
    <w:p>
      <w:pPr>
        <w:pStyle w:val="BodyText"/>
        <w:ind w:left="1790" w:firstLine="439"/>
        <w:spacing w:before="259" w:line="417" w:lineRule="auto"/>
        <w:rPr>
          <w:sz w:val="23"/>
          <w:szCs w:val="23"/>
        </w:rPr>
      </w:pPr>
      <w:r>
        <w:rPr>
          <w:sz w:val="23"/>
          <w:szCs w:val="23"/>
          <w:spacing w:val="-1"/>
        </w:rPr>
        <w:t>5、乙方对项目实施过程中发现的矿产线索隐瞒不报，擅自卖予或赠予第三方的；</w:t>
      </w:r>
      <w:r>
        <w:rPr>
          <w:sz w:val="23"/>
          <w:szCs w:val="23"/>
          <w:spacing w:val="5"/>
        </w:rPr>
        <w:t xml:space="preserve"> </w:t>
      </w:r>
      <w:r>
        <w:rPr>
          <w:sz w:val="23"/>
          <w:szCs w:val="23"/>
        </w:rPr>
        <w:t>擅自将地质成果信息泄露给第三方的；致使工作区勘查秩序</w:t>
      </w:r>
      <w:r>
        <w:rPr>
          <w:sz w:val="23"/>
          <w:szCs w:val="23"/>
          <w:spacing w:val="-1"/>
        </w:rPr>
        <w:t>混乱，以探代采，导致矿</w:t>
      </w:r>
      <w:r>
        <w:rPr>
          <w:sz w:val="23"/>
          <w:szCs w:val="23"/>
        </w:rPr>
        <w:t xml:space="preserve"> </w:t>
      </w:r>
      <w:r>
        <w:rPr>
          <w:sz w:val="23"/>
          <w:szCs w:val="23"/>
        </w:rPr>
        <w:t>体被盗采的；在野外勘查工作、成果报告中弄虚作假的。上述</w:t>
      </w:r>
      <w:r>
        <w:rPr>
          <w:sz w:val="23"/>
          <w:szCs w:val="23"/>
          <w:spacing w:val="-1"/>
        </w:rPr>
        <w:t>问题一经查实，甲方有</w:t>
      </w:r>
    </w:p>
    <w:p>
      <w:pPr>
        <w:pStyle w:val="BodyText"/>
        <w:ind w:left="1790"/>
        <w:spacing w:before="1" w:line="218" w:lineRule="auto"/>
        <w:rPr>
          <w:sz w:val="23"/>
          <w:szCs w:val="23"/>
        </w:rPr>
      </w:pPr>
      <w:r>
        <w:rPr>
          <w:sz w:val="23"/>
          <w:szCs w:val="23"/>
        </w:rPr>
        <w:t>权要求乙方赔偿损失，并追究违约责任。</w:t>
      </w:r>
    </w:p>
    <w:p>
      <w:pPr>
        <w:pStyle w:val="BodyText"/>
        <w:ind w:left="2230"/>
        <w:spacing w:before="268" w:line="520" w:lineRule="exact"/>
        <w:rPr>
          <w:sz w:val="23"/>
          <w:szCs w:val="23"/>
        </w:rPr>
      </w:pPr>
      <w:r>
        <w:rPr>
          <w:sz w:val="23"/>
          <w:szCs w:val="23"/>
          <w:spacing w:val="-1"/>
          <w:position w:val="22"/>
        </w:rPr>
        <w:t>6、</w:t>
      </w:r>
      <w:r>
        <w:rPr>
          <w:sz w:val="23"/>
          <w:szCs w:val="23"/>
          <w:spacing w:val="-47"/>
          <w:position w:val="22"/>
        </w:rPr>
        <w:t xml:space="preserve"> </w:t>
      </w:r>
      <w:r>
        <w:rPr>
          <w:sz w:val="23"/>
          <w:szCs w:val="23"/>
          <w:spacing w:val="-1"/>
          <w:position w:val="22"/>
        </w:rPr>
        <w:t>乙方擅自将项目转包给第三方，省地矿局</w:t>
      </w:r>
      <w:r>
        <w:rPr>
          <w:sz w:val="23"/>
          <w:szCs w:val="23"/>
          <w:spacing w:val="-2"/>
          <w:position w:val="22"/>
        </w:rPr>
        <w:t>有权要求其限期纠正或解除合同，</w:t>
      </w:r>
    </w:p>
    <w:p>
      <w:pPr>
        <w:pStyle w:val="BodyText"/>
        <w:ind w:left="1790"/>
        <w:spacing w:before="1" w:line="219" w:lineRule="auto"/>
        <w:rPr>
          <w:sz w:val="23"/>
          <w:szCs w:val="23"/>
        </w:rPr>
      </w:pPr>
      <w:r>
        <w:rPr>
          <w:sz w:val="23"/>
          <w:szCs w:val="23"/>
        </w:rPr>
        <w:t>由此所造成的损失由乙方承担，并且乙方三年内不得承揽相应项目。</w:t>
      </w:r>
    </w:p>
    <w:p>
      <w:pPr>
        <w:pStyle w:val="BodyText"/>
        <w:ind w:left="2233"/>
        <w:spacing w:before="254" w:line="219" w:lineRule="auto"/>
        <w:rPr>
          <w:sz w:val="23"/>
          <w:szCs w:val="23"/>
        </w:rPr>
      </w:pPr>
      <w:r>
        <w:rPr>
          <w:sz w:val="23"/>
          <w:szCs w:val="23"/>
          <w:b/>
          <w:bCs/>
          <w:spacing w:val="1"/>
        </w:rPr>
        <w:t>第十二条</w:t>
      </w:r>
      <w:r>
        <w:rPr>
          <w:sz w:val="23"/>
          <w:szCs w:val="23"/>
          <w:spacing w:val="112"/>
        </w:rPr>
        <w:t xml:space="preserve"> </w:t>
      </w:r>
      <w:r>
        <w:rPr>
          <w:sz w:val="23"/>
          <w:szCs w:val="23"/>
          <w:b/>
          <w:bCs/>
          <w:spacing w:val="1"/>
        </w:rPr>
        <w:t>合同争议解决</w:t>
      </w:r>
    </w:p>
    <w:p>
      <w:pPr>
        <w:pStyle w:val="BodyText"/>
        <w:ind w:left="2230"/>
        <w:spacing w:before="239" w:line="530" w:lineRule="exact"/>
        <w:rPr>
          <w:sz w:val="23"/>
          <w:szCs w:val="23"/>
        </w:rPr>
      </w:pPr>
      <w:r>
        <w:rPr>
          <w:sz w:val="23"/>
          <w:szCs w:val="23"/>
          <w:spacing w:val="6"/>
          <w:position w:val="23"/>
        </w:rPr>
        <w:t>因履行本合同引起的或与本合同有关的争议，甲乙双方应首先通过友好协商解</w:t>
      </w:r>
    </w:p>
    <w:p>
      <w:pPr>
        <w:pStyle w:val="BodyText"/>
        <w:ind w:left="1790"/>
        <w:spacing w:before="1" w:line="218" w:lineRule="auto"/>
        <w:rPr>
          <w:sz w:val="23"/>
          <w:szCs w:val="23"/>
        </w:rPr>
      </w:pPr>
      <w:r>
        <w:rPr>
          <w:sz w:val="23"/>
          <w:szCs w:val="23"/>
          <w:spacing w:val="2"/>
        </w:rPr>
        <w:t>决，如果协商不能解决，双方均可到甲方所</w:t>
      </w:r>
      <w:r>
        <w:rPr>
          <w:sz w:val="23"/>
          <w:szCs w:val="23"/>
          <w:spacing w:val="1"/>
        </w:rPr>
        <w:t>在地有管辖权的人民法院提起诉讼。</w:t>
      </w:r>
    </w:p>
    <w:p>
      <w:pPr>
        <w:pStyle w:val="BodyText"/>
        <w:ind w:left="2233"/>
        <w:spacing w:before="254" w:line="219" w:lineRule="auto"/>
        <w:rPr>
          <w:sz w:val="23"/>
          <w:szCs w:val="23"/>
        </w:rPr>
      </w:pPr>
      <w:r>
        <w:rPr>
          <w:sz w:val="23"/>
          <w:szCs w:val="23"/>
          <w:b/>
          <w:bCs/>
        </w:rPr>
        <w:t>第十三条</w:t>
      </w:r>
      <w:r>
        <w:rPr>
          <w:sz w:val="23"/>
          <w:szCs w:val="23"/>
          <w:spacing w:val="122"/>
        </w:rPr>
        <w:t xml:space="preserve"> </w:t>
      </w:r>
      <w:r>
        <w:rPr>
          <w:sz w:val="23"/>
          <w:szCs w:val="23"/>
          <w:b/>
          <w:bCs/>
        </w:rPr>
        <w:t>签订本合同的依据</w:t>
      </w:r>
    </w:p>
    <w:p>
      <w:pPr>
        <w:pStyle w:val="BodyText"/>
        <w:ind w:left="2230"/>
        <w:spacing w:before="250" w:line="219" w:lineRule="auto"/>
        <w:rPr>
          <w:sz w:val="23"/>
          <w:szCs w:val="23"/>
        </w:rPr>
      </w:pPr>
      <w:r>
        <w:rPr>
          <w:sz w:val="23"/>
          <w:szCs w:val="23"/>
          <w:spacing w:val="-1"/>
        </w:rPr>
        <w:t>1、政府采购文件；2、乙方提供的响应文件；  3、评审记录；4、成交通知书。</w:t>
      </w:r>
    </w:p>
    <w:p>
      <w:pPr>
        <w:spacing w:line="219" w:lineRule="auto"/>
        <w:sectPr>
          <w:footerReference w:type="default" r:id="rId9"/>
          <w:pgSz w:w="12060" w:h="16940"/>
          <w:pgMar w:top="1439" w:right="1614" w:bottom="1041" w:left="79" w:header="0" w:footer="912" w:gutter="0"/>
        </w:sectPr>
        <w:rPr>
          <w:sz w:val="23"/>
          <w:szCs w:val="23"/>
        </w:rPr>
      </w:pPr>
    </w:p>
    <w:p>
      <w:pPr>
        <w:spacing w:before="37"/>
        <w:rPr/>
      </w:pPr>
      <w:r>
        <w:drawing>
          <wp:anchor distT="0" distB="0" distL="0" distR="0" simplePos="0" relativeHeight="251662336" behindDoc="0" locked="0" layoutInCell="0" allowOverlap="1">
            <wp:simplePos x="0" y="0"/>
            <wp:positionH relativeFrom="page">
              <wp:posOffset>2571729</wp:posOffset>
            </wp:positionH>
            <wp:positionV relativeFrom="page">
              <wp:posOffset>4241793</wp:posOffset>
            </wp:positionV>
            <wp:extent cx="831838" cy="806493"/>
            <wp:effectExtent l="0" t="0" r="0" b="0"/>
            <wp:wrapNone/>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831838" cy="806493"/>
                    </a:xfrm>
                    <a:prstGeom prst="rect">
                      <a:avLst/>
                    </a:prstGeom>
                  </pic:spPr>
                </pic:pic>
              </a:graphicData>
            </a:graphic>
          </wp:anchor>
        </w:drawing>
      </w:r>
      <w:r/>
    </w:p>
    <w:p>
      <w:pPr>
        <w:spacing w:before="37"/>
        <w:rPr/>
      </w:pPr>
      <w:r/>
    </w:p>
    <w:p>
      <w:pPr>
        <w:spacing w:before="37"/>
        <w:rPr/>
      </w:pPr>
      <w:r/>
    </w:p>
    <w:p>
      <w:pPr>
        <w:spacing w:before="36"/>
        <w:rPr/>
      </w:pPr>
      <w:r/>
    </w:p>
    <w:tbl>
      <w:tblPr>
        <w:tblStyle w:val="TableNormal"/>
        <w:tblW w:w="7680" w:type="dxa"/>
        <w:tblInd w:w="6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30"/>
        <w:gridCol w:w="1578"/>
        <w:gridCol w:w="2272"/>
      </w:tblGrid>
      <w:tr>
        <w:trPr>
          <w:trHeight w:val="2902" w:hRule="atLeast"/>
        </w:trPr>
        <w:tc>
          <w:tcPr>
            <w:tcW w:w="3830" w:type="dxa"/>
            <w:vAlign w:val="top"/>
          </w:tcPr>
          <w:p>
            <w:pPr>
              <w:spacing w:line="346" w:lineRule="auto"/>
              <w:rPr>
                <w:rFonts w:ascii="Arial"/>
                <w:sz w:val="21"/>
              </w:rPr>
            </w:pPr>
            <w:r/>
          </w:p>
          <w:p>
            <w:pPr>
              <w:pStyle w:val="TableText"/>
              <w:ind w:left="104"/>
              <w:spacing w:before="74" w:line="219" w:lineRule="auto"/>
              <w:rPr/>
            </w:pPr>
            <w:r>
              <w:drawing>
                <wp:anchor distT="0" distB="0" distL="0" distR="0" simplePos="0" relativeHeight="251663360" behindDoc="0" locked="0" layoutInCell="1" allowOverlap="1">
                  <wp:simplePos x="0" y="0"/>
                  <wp:positionH relativeFrom="column">
                    <wp:posOffset>441353</wp:posOffset>
                  </wp:positionH>
                  <wp:positionV relativeFrom="paragraph">
                    <wp:posOffset>29463</wp:posOffset>
                  </wp:positionV>
                  <wp:extent cx="1543006" cy="1549322"/>
                  <wp:effectExtent l="0" t="0" r="0" b="0"/>
                  <wp:wrapNone/>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1543006" cy="1549322"/>
                          </a:xfrm>
                          <a:prstGeom prst="rect">
                            <a:avLst/>
                          </a:prstGeom>
                        </pic:spPr>
                      </pic:pic>
                    </a:graphicData>
                  </a:graphic>
                </wp:anchor>
              </w:drawing>
            </w:r>
            <w:r>
              <w:rPr>
                <w:spacing w:val="10"/>
              </w:rPr>
              <w:t>甲方(章)</w:t>
            </w:r>
          </w:p>
          <w:p>
            <w:pPr>
              <w:pStyle w:val="TableText"/>
              <w:ind w:left="104"/>
              <w:spacing w:before="108" w:line="219" w:lineRule="auto"/>
              <w:rPr/>
            </w:pPr>
            <w:r>
              <w:rPr>
                <w:spacing w:val="1"/>
              </w:rPr>
              <w:t>黑龙江省自然资源厅</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624"/>
              <w:spacing w:before="75" w:line="219" w:lineRule="auto"/>
              <w:rPr/>
            </w:pPr>
            <w:r>
              <w:rPr>
                <w:spacing w:val="31"/>
                <w:w w:val="108"/>
              </w:rPr>
              <w:t>2023年12月20日</w:t>
            </w:r>
          </w:p>
        </w:tc>
        <w:tc>
          <w:tcPr>
            <w:tcW w:w="3850" w:type="dxa"/>
            <w:vAlign w:val="top"/>
            <w:gridSpan w:val="2"/>
          </w:tcPr>
          <w:p>
            <w:pPr>
              <w:spacing w:line="366" w:lineRule="auto"/>
              <w:rPr>
                <w:rFonts w:ascii="Arial"/>
                <w:sz w:val="21"/>
              </w:rPr>
            </w:pPr>
            <w:r/>
          </w:p>
          <w:p>
            <w:pPr>
              <w:pStyle w:val="TableText"/>
              <w:ind w:left="135"/>
              <w:spacing w:before="74" w:line="219" w:lineRule="auto"/>
              <w:rPr/>
            </w:pPr>
            <w:r>
              <w:drawing>
                <wp:anchor distT="0" distB="0" distL="0" distR="0" simplePos="0" relativeHeight="251664384" behindDoc="0" locked="0" layoutInCell="1" allowOverlap="1">
                  <wp:simplePos x="0" y="0"/>
                  <wp:positionH relativeFrom="column">
                    <wp:posOffset>447674</wp:posOffset>
                  </wp:positionH>
                  <wp:positionV relativeFrom="paragraph">
                    <wp:posOffset>-110319</wp:posOffset>
                  </wp:positionV>
                  <wp:extent cx="1536700" cy="1536633"/>
                  <wp:effectExtent l="0" t="0" r="0" b="0"/>
                  <wp:wrapNone/>
                  <wp:docPr id="14" name="IM 14"/>
                  <wp:cNvGraphicFramePr/>
                  <a:graphic>
                    <a:graphicData uri="http://schemas.openxmlformats.org/drawingml/2006/picture">
                      <pic:pic>
                        <pic:nvPicPr>
                          <pic:cNvPr id="14" name="IM 14"/>
                          <pic:cNvPicPr/>
                        </pic:nvPicPr>
                        <pic:blipFill>
                          <a:blip r:embed="rId14"/>
                          <a:stretch>
                            <a:fillRect/>
                          </a:stretch>
                        </pic:blipFill>
                        <pic:spPr>
                          <a:xfrm rot="0">
                            <a:off x="0" y="0"/>
                            <a:ext cx="1536700" cy="1536633"/>
                          </a:xfrm>
                          <a:prstGeom prst="rect">
                            <a:avLst/>
                          </a:prstGeom>
                        </pic:spPr>
                      </pic:pic>
                    </a:graphicData>
                  </a:graphic>
                </wp:anchor>
              </w:drawing>
            </w:r>
            <w:r>
              <w:rPr>
                <w:spacing w:val="10"/>
              </w:rPr>
              <w:t>乙方(章)</w:t>
            </w:r>
          </w:p>
          <w:p>
            <w:pPr>
              <w:pStyle w:val="TableText"/>
              <w:ind w:left="135"/>
              <w:spacing w:before="97" w:line="219" w:lineRule="auto"/>
              <w:rPr/>
            </w:pPr>
            <w:r>
              <w:rPr/>
              <w:t>黑龙江省地质科学研究所</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585"/>
              <w:spacing w:before="75" w:line="219" w:lineRule="auto"/>
              <w:rPr/>
            </w:pPr>
            <w:r>
              <w:rPr>
                <w:spacing w:val="-13"/>
              </w:rPr>
              <w:t>2</w:t>
            </w:r>
            <w:r>
              <w:rPr>
                <w:spacing w:val="-40"/>
              </w:rPr>
              <w:t xml:space="preserve"> </w:t>
            </w:r>
            <w:r>
              <w:rPr>
                <w:spacing w:val="-13"/>
              </w:rPr>
              <w:t>0</w:t>
            </w:r>
            <w:r>
              <w:rPr>
                <w:spacing w:val="-49"/>
              </w:rPr>
              <w:t xml:space="preserve"> </w:t>
            </w:r>
            <w:r>
              <w:rPr>
                <w:spacing w:val="-13"/>
              </w:rPr>
              <w:t>2</w:t>
            </w:r>
            <w:r>
              <w:rPr>
                <w:spacing w:val="-47"/>
              </w:rPr>
              <w:t xml:space="preserve"> </w:t>
            </w:r>
            <w:r>
              <w:rPr>
                <w:spacing w:val="-13"/>
              </w:rPr>
              <w:t>3</w:t>
            </w:r>
            <w:r>
              <w:rPr>
                <w:spacing w:val="-51"/>
              </w:rPr>
              <w:t xml:space="preserve"> </w:t>
            </w:r>
            <w:r>
              <w:rPr>
                <w:spacing w:val="-13"/>
              </w:rPr>
              <w:t>年</w:t>
            </w:r>
            <w:r>
              <w:rPr>
                <w:spacing w:val="-35"/>
              </w:rPr>
              <w:t xml:space="preserve"> </w:t>
            </w:r>
            <w:r>
              <w:rPr>
                <w:spacing w:val="-13"/>
              </w:rPr>
              <w:t>1</w:t>
            </w:r>
            <w:r>
              <w:rPr>
                <w:spacing w:val="-48"/>
              </w:rPr>
              <w:t xml:space="preserve"> </w:t>
            </w:r>
            <w:r>
              <w:rPr>
                <w:spacing w:val="-13"/>
              </w:rPr>
              <w:t>2</w:t>
            </w:r>
            <w:r>
              <w:rPr>
                <w:spacing w:val="-47"/>
              </w:rPr>
              <w:t xml:space="preserve"> </w:t>
            </w:r>
            <w:r>
              <w:rPr>
                <w:spacing w:val="-13"/>
              </w:rPr>
              <w:t>月</w:t>
            </w:r>
            <w:r>
              <w:rPr>
                <w:spacing w:val="-49"/>
              </w:rPr>
              <w:t xml:space="preserve"> </w:t>
            </w:r>
            <w:r>
              <w:rPr>
                <w:spacing w:val="-13"/>
              </w:rPr>
              <w:t>2</w:t>
            </w:r>
            <w:r>
              <w:rPr>
                <w:spacing w:val="-49"/>
              </w:rPr>
              <w:t xml:space="preserve"> </w:t>
            </w:r>
            <w:r>
              <w:rPr>
                <w:spacing w:val="-13"/>
              </w:rPr>
              <w:t>0 日</w:t>
            </w:r>
          </w:p>
        </w:tc>
      </w:tr>
      <w:tr>
        <w:trPr>
          <w:trHeight w:val="710" w:hRule="atLeast"/>
        </w:trPr>
        <w:tc>
          <w:tcPr>
            <w:tcW w:w="3830" w:type="dxa"/>
            <w:vAlign w:val="top"/>
          </w:tcPr>
          <w:p>
            <w:pPr>
              <w:pStyle w:val="TableText"/>
              <w:ind w:left="104" w:right="25" w:firstLine="20"/>
              <w:spacing w:before="102"/>
              <w:rPr/>
            </w:pPr>
            <w:r>
              <w:rPr>
                <w:spacing w:val="-1"/>
              </w:rPr>
              <w:t>单位地址：哈尔滨市香坊区红旗大街</w:t>
            </w:r>
            <w:r>
              <w:rPr>
                <w:spacing w:val="4"/>
              </w:rPr>
              <w:t xml:space="preserve"> </w:t>
            </w:r>
            <w:r>
              <w:rPr>
                <w:spacing w:val="2"/>
              </w:rPr>
              <w:t>263号</w:t>
            </w:r>
          </w:p>
        </w:tc>
        <w:tc>
          <w:tcPr>
            <w:tcW w:w="3850" w:type="dxa"/>
            <w:vAlign w:val="top"/>
            <w:gridSpan w:val="2"/>
          </w:tcPr>
          <w:p>
            <w:pPr>
              <w:pStyle w:val="TableText"/>
              <w:ind w:left="135" w:right="265"/>
              <w:spacing w:before="111" w:line="236" w:lineRule="auto"/>
              <w:rPr/>
            </w:pPr>
            <w:r>
              <w:rPr>
                <w:spacing w:val="-1"/>
              </w:rPr>
              <w:t>单位地址：哈尔滨市香坊区珠江路</w:t>
            </w:r>
            <w:r>
              <w:rPr>
                <w:spacing w:val="3"/>
              </w:rPr>
              <w:t xml:space="preserve"> </w:t>
            </w:r>
            <w:r>
              <w:rPr>
                <w:spacing w:val="2"/>
              </w:rPr>
              <w:t>5-2号</w:t>
            </w:r>
          </w:p>
        </w:tc>
      </w:tr>
      <w:tr>
        <w:trPr>
          <w:trHeight w:val="699" w:hRule="atLeast"/>
        </w:trPr>
        <w:tc>
          <w:tcPr>
            <w:tcW w:w="3830" w:type="dxa"/>
            <w:vAlign w:val="top"/>
          </w:tcPr>
          <w:p>
            <w:pPr>
              <w:pStyle w:val="TableText"/>
              <w:ind w:left="104"/>
              <w:spacing w:before="242" w:line="219" w:lineRule="auto"/>
              <w:rPr/>
            </w:pPr>
            <w:r>
              <w:rPr>
                <w:spacing w:val="-1"/>
              </w:rPr>
              <w:t>法定代表人：</w:t>
            </w:r>
          </w:p>
        </w:tc>
        <w:tc>
          <w:tcPr>
            <w:tcW w:w="1578" w:type="dxa"/>
            <w:vAlign w:val="top"/>
            <w:tcBorders>
              <w:right w:val="nil"/>
            </w:tcBorders>
          </w:tcPr>
          <w:p>
            <w:pPr>
              <w:pStyle w:val="TableText"/>
              <w:ind w:left="135"/>
              <w:spacing w:before="242" w:line="219" w:lineRule="auto"/>
              <w:rPr/>
            </w:pPr>
            <w:r>
              <w:rPr>
                <w:spacing w:val="-2"/>
              </w:rPr>
              <w:t>法定代表人</w:t>
            </w:r>
          </w:p>
        </w:tc>
        <w:tc>
          <w:tcPr>
            <w:tcW w:w="2272" w:type="dxa"/>
            <w:vAlign w:val="top"/>
            <w:tcBorders>
              <w:left w:val="nil"/>
            </w:tcBorders>
          </w:tcPr>
          <w:p>
            <w:pPr>
              <w:ind w:firstLine="301"/>
              <w:spacing w:line="683" w:lineRule="exact"/>
              <w:rPr/>
            </w:pPr>
            <w:r>
              <w:rPr>
                <w:position w:val="-13"/>
              </w:rPr>
              <w:drawing>
                <wp:inline distT="0" distB="0" distL="0" distR="0">
                  <wp:extent cx="908053" cy="433733"/>
                  <wp:effectExtent l="0" t="0" r="0" b="0"/>
                  <wp:docPr id="16" name="IM 16"/>
                  <wp:cNvGraphicFramePr/>
                  <a:graphic>
                    <a:graphicData uri="http://schemas.openxmlformats.org/drawingml/2006/picture">
                      <pic:pic>
                        <pic:nvPicPr>
                          <pic:cNvPr id="16" name="IM 16"/>
                          <pic:cNvPicPr/>
                        </pic:nvPicPr>
                        <pic:blipFill>
                          <a:blip r:embed="rId15"/>
                          <a:stretch>
                            <a:fillRect/>
                          </a:stretch>
                        </pic:blipFill>
                        <pic:spPr>
                          <a:xfrm rot="0">
                            <a:off x="0" y="0"/>
                            <a:ext cx="908053" cy="433733"/>
                          </a:xfrm>
                          <a:prstGeom prst="rect">
                            <a:avLst/>
                          </a:prstGeom>
                        </pic:spPr>
                      </pic:pic>
                    </a:graphicData>
                  </a:graphic>
                </wp:inline>
              </w:drawing>
            </w:r>
          </w:p>
        </w:tc>
      </w:tr>
      <w:tr>
        <w:trPr>
          <w:trHeight w:val="709" w:hRule="atLeast"/>
        </w:trPr>
        <w:tc>
          <w:tcPr>
            <w:tcW w:w="3830" w:type="dxa"/>
            <w:vAlign w:val="top"/>
          </w:tcPr>
          <w:p>
            <w:pPr>
              <w:pStyle w:val="TableText"/>
              <w:ind w:left="104"/>
              <w:spacing w:before="243" w:line="219" w:lineRule="auto"/>
              <w:rPr/>
            </w:pPr>
            <w:r>
              <w:rPr>
                <w:spacing w:val="-2"/>
              </w:rPr>
              <w:t>委托代理人</w:t>
            </w:r>
          </w:p>
        </w:tc>
        <w:tc>
          <w:tcPr>
            <w:tcW w:w="3850" w:type="dxa"/>
            <w:vAlign w:val="top"/>
            <w:gridSpan w:val="2"/>
          </w:tcPr>
          <w:p>
            <w:pPr>
              <w:pStyle w:val="TableText"/>
              <w:ind w:left="135"/>
              <w:spacing w:before="243" w:line="219" w:lineRule="auto"/>
              <w:rPr/>
            </w:pPr>
            <w:r>
              <w:rPr>
                <w:spacing w:val="-2"/>
              </w:rPr>
              <w:t>委托代理人</w:t>
            </w:r>
          </w:p>
        </w:tc>
      </w:tr>
      <w:tr>
        <w:trPr>
          <w:trHeight w:val="699" w:hRule="atLeast"/>
        </w:trPr>
        <w:tc>
          <w:tcPr>
            <w:tcW w:w="3830" w:type="dxa"/>
            <w:vAlign w:val="top"/>
          </w:tcPr>
          <w:p>
            <w:pPr>
              <w:pStyle w:val="TableText"/>
              <w:ind w:left="104"/>
              <w:spacing w:before="247" w:line="221" w:lineRule="auto"/>
              <w:rPr/>
            </w:pPr>
            <w:r>
              <w:rPr>
                <w:spacing w:val="4"/>
              </w:rPr>
              <w:t>电话</w:t>
            </w:r>
          </w:p>
        </w:tc>
        <w:tc>
          <w:tcPr>
            <w:tcW w:w="3850" w:type="dxa"/>
            <w:vAlign w:val="top"/>
            <w:gridSpan w:val="2"/>
          </w:tcPr>
          <w:p>
            <w:pPr>
              <w:pStyle w:val="TableText"/>
              <w:ind w:left="135"/>
              <w:spacing w:before="247" w:line="221" w:lineRule="auto"/>
              <w:rPr/>
            </w:pPr>
            <w:r>
              <w:rPr/>
              <w:t>电话：0451-87715213</w:t>
            </w:r>
          </w:p>
        </w:tc>
      </w:tr>
      <w:tr>
        <w:trPr>
          <w:trHeight w:val="699" w:hRule="atLeast"/>
        </w:trPr>
        <w:tc>
          <w:tcPr>
            <w:tcW w:w="3830" w:type="dxa"/>
            <w:vAlign w:val="top"/>
          </w:tcPr>
          <w:p>
            <w:pPr>
              <w:pStyle w:val="TableText"/>
              <w:ind w:left="104"/>
              <w:spacing w:before="246" w:line="220" w:lineRule="auto"/>
              <w:rPr/>
            </w:pPr>
            <w:r>
              <w:rPr>
                <w:spacing w:val="3"/>
              </w:rPr>
              <w:t>电子邮箱</w:t>
            </w:r>
          </w:p>
        </w:tc>
        <w:tc>
          <w:tcPr>
            <w:tcW w:w="3850" w:type="dxa"/>
            <w:vAlign w:val="top"/>
            <w:gridSpan w:val="2"/>
          </w:tcPr>
          <w:p>
            <w:pPr>
              <w:pStyle w:val="TableText"/>
              <w:ind w:left="135"/>
              <w:spacing w:before="239" w:line="214" w:lineRule="auto"/>
              <w:rPr/>
            </w:pPr>
            <w:r>
              <w:rPr>
                <w:spacing w:val="-1"/>
              </w:rPr>
              <w:t>电子邮箱：1908193356@qq.com</w:t>
            </w:r>
          </w:p>
        </w:tc>
      </w:tr>
      <w:tr>
        <w:trPr>
          <w:trHeight w:val="709" w:hRule="atLeast"/>
        </w:trPr>
        <w:tc>
          <w:tcPr>
            <w:tcW w:w="3830" w:type="dxa"/>
            <w:vAlign w:val="top"/>
          </w:tcPr>
          <w:p>
            <w:pPr>
              <w:pStyle w:val="TableText"/>
              <w:ind w:left="104"/>
              <w:spacing w:before="247" w:line="220" w:lineRule="auto"/>
              <w:rPr/>
            </w:pPr>
            <w:r>
              <w:rPr>
                <w:spacing w:val="2"/>
              </w:rPr>
              <w:t>开户银行</w:t>
            </w:r>
          </w:p>
        </w:tc>
        <w:tc>
          <w:tcPr>
            <w:tcW w:w="3850" w:type="dxa"/>
            <w:vAlign w:val="top"/>
            <w:gridSpan w:val="2"/>
          </w:tcPr>
          <w:p>
            <w:pPr>
              <w:pStyle w:val="TableText"/>
              <w:ind w:left="134" w:right="51" w:hanging="39"/>
              <w:spacing w:before="105" w:line="238" w:lineRule="auto"/>
              <w:rPr/>
            </w:pPr>
            <w:r>
              <w:rPr/>
              <w:t>开户银行：中国建设银行股份有限公</w:t>
            </w:r>
            <w:r>
              <w:rPr>
                <w:spacing w:val="12"/>
              </w:rPr>
              <w:t xml:space="preserve"> </w:t>
            </w:r>
            <w:r>
              <w:rPr>
                <w:spacing w:val="1"/>
              </w:rPr>
              <w:t>司哈尔滨香坊支行</w:t>
            </w:r>
          </w:p>
        </w:tc>
      </w:tr>
      <w:tr>
        <w:trPr>
          <w:trHeight w:val="710" w:hRule="atLeast"/>
        </w:trPr>
        <w:tc>
          <w:tcPr>
            <w:tcW w:w="3830" w:type="dxa"/>
            <w:vAlign w:val="top"/>
          </w:tcPr>
          <w:p>
            <w:pPr>
              <w:pStyle w:val="TableText"/>
              <w:ind w:left="104"/>
              <w:spacing w:before="248" w:line="220" w:lineRule="auto"/>
              <w:rPr/>
            </w:pPr>
            <w:r>
              <w:rPr>
                <w:spacing w:val="-2"/>
              </w:rPr>
              <w:t>帐号：</w:t>
            </w:r>
          </w:p>
        </w:tc>
        <w:tc>
          <w:tcPr>
            <w:tcW w:w="3850" w:type="dxa"/>
            <w:vAlign w:val="top"/>
            <w:gridSpan w:val="2"/>
          </w:tcPr>
          <w:p>
            <w:pPr>
              <w:pStyle w:val="TableText"/>
              <w:ind w:left="135"/>
              <w:spacing w:before="248" w:line="220" w:lineRule="auto"/>
              <w:rPr/>
            </w:pPr>
            <w:r>
              <w:rPr/>
              <w:t>帐号：23001865651050002299</w:t>
            </w:r>
          </w:p>
        </w:tc>
      </w:tr>
      <w:tr>
        <w:trPr>
          <w:trHeight w:val="699" w:hRule="atLeast"/>
        </w:trPr>
        <w:tc>
          <w:tcPr>
            <w:tcW w:w="3830" w:type="dxa"/>
            <w:vAlign w:val="top"/>
          </w:tcPr>
          <w:p>
            <w:pPr>
              <w:pStyle w:val="TableText"/>
              <w:ind w:left="104"/>
              <w:spacing w:before="247" w:line="219" w:lineRule="auto"/>
              <w:rPr/>
            </w:pPr>
            <w:r>
              <w:rPr>
                <w:spacing w:val="1"/>
              </w:rPr>
              <w:t>邮政编码：150090</w:t>
            </w:r>
          </w:p>
        </w:tc>
        <w:tc>
          <w:tcPr>
            <w:tcW w:w="3850" w:type="dxa"/>
            <w:vAlign w:val="top"/>
            <w:gridSpan w:val="2"/>
          </w:tcPr>
          <w:p>
            <w:pPr>
              <w:pStyle w:val="TableText"/>
              <w:ind w:left="135"/>
              <w:spacing w:before="247" w:line="219" w:lineRule="auto"/>
              <w:rPr/>
            </w:pPr>
            <w:r>
              <w:rPr/>
              <w:t>邮政编码：15009C</w:t>
            </w:r>
          </w:p>
        </w:tc>
      </w:tr>
      <w:tr>
        <w:trPr>
          <w:trHeight w:val="2863" w:hRule="atLeast"/>
        </w:trPr>
        <w:tc>
          <w:tcPr>
            <w:tcW w:w="7680" w:type="dxa"/>
            <w:vAlign w:val="top"/>
            <w:gridSpan w:val="3"/>
          </w:tcPr>
          <w:p>
            <w:pPr>
              <w:pStyle w:val="TableText"/>
              <w:ind w:left="65"/>
              <w:spacing w:before="276" w:line="219" w:lineRule="auto"/>
              <w:rPr/>
            </w:pPr>
            <w:r>
              <w:rPr>
                <w:spacing w:val="-1"/>
              </w:rPr>
              <w:t>采购办归档备案</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5684"/>
              <w:spacing w:before="75" w:line="219" w:lineRule="auto"/>
              <w:rPr/>
            </w:pPr>
            <w:r>
              <w:rPr>
                <w:spacing w:val="-9"/>
              </w:rPr>
              <w:t>年</w:t>
            </w:r>
            <w:r>
              <w:rPr>
                <w:spacing w:val="8"/>
              </w:rPr>
              <w:t xml:space="preserve">     </w:t>
            </w:r>
            <w:r>
              <w:rPr>
                <w:spacing w:val="-9"/>
              </w:rPr>
              <w:t>月</w:t>
            </w:r>
            <w:r>
              <w:rPr>
                <w:spacing w:val="15"/>
              </w:rPr>
              <w:t xml:space="preserve">     </w:t>
            </w:r>
            <w:r>
              <w:rPr>
                <w:spacing w:val="-9"/>
              </w:rPr>
              <w:t>日</w:t>
            </w:r>
          </w:p>
        </w:tc>
      </w:tr>
    </w:tbl>
    <w:p>
      <w:pPr>
        <w:rPr>
          <w:rFonts w:ascii="Arial"/>
          <w:sz w:val="21"/>
        </w:rPr>
      </w:pPr>
      <w:r/>
    </w:p>
    <w:p>
      <w:pPr>
        <w:sectPr>
          <w:footerReference w:type="default" r:id="rId11"/>
          <w:pgSz w:w="12260" w:h="17080"/>
          <w:pgMar w:top="1451" w:right="1839" w:bottom="1351" w:left="1839" w:header="0" w:footer="1193" w:gutter="0"/>
        </w:sectPr>
        <w:rPr>
          <w:rFonts w:ascii="Arial" w:hAnsi="Arial" w:eastAsia="Arial" w:cs="Arial"/>
          <w:sz w:val="21"/>
          <w:szCs w:val="21"/>
        </w:rPr>
      </w:pPr>
    </w:p>
    <w:p>
      <w:pPr>
        <w:spacing w:line="244" w:lineRule="auto"/>
        <w:rPr>
          <w:rFonts w:ascii="Arial"/>
          <w:sz w:val="21"/>
        </w:rPr>
      </w:pPr>
      <w:r>
        <w:pict>
          <v:rect id="_x0000_s2" style="position:absolute;margin-left:79.9977pt;margin-top:255pt;mso-position-vertical-relative:page;mso-position-horizontal-relative:page;width:437.05pt;height:1.05pt;z-index:251665408;" o:allowincell="f" fillcolor="#000000" filled="true" stroked="false"/>
        </w:pict>
      </w:r>
      <w:r>
        <w:drawing>
          <wp:anchor distT="0" distB="0" distL="0" distR="0" simplePos="0" relativeHeight="251666432" behindDoc="0" locked="0" layoutInCell="0" allowOverlap="1">
            <wp:simplePos x="0" y="0"/>
            <wp:positionH relativeFrom="page">
              <wp:posOffset>1015970</wp:posOffset>
            </wp:positionH>
            <wp:positionV relativeFrom="page">
              <wp:posOffset>2457485</wp:posOffset>
            </wp:positionV>
            <wp:extent cx="5549946" cy="12610"/>
            <wp:effectExtent l="0" t="0" r="0" b="0"/>
            <wp:wrapNone/>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5549946" cy="12610"/>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1009623</wp:posOffset>
            </wp:positionH>
            <wp:positionV relativeFrom="page">
              <wp:posOffset>2844786</wp:posOffset>
            </wp:positionV>
            <wp:extent cx="5543599" cy="6412"/>
            <wp:effectExtent l="0" t="0" r="0" b="0"/>
            <wp:wrapNone/>
            <wp:docPr id="20" name="IM 20"/>
            <wp:cNvGraphicFramePr/>
            <a:graphic>
              <a:graphicData uri="http://schemas.openxmlformats.org/drawingml/2006/picture">
                <pic:pic>
                  <pic:nvPicPr>
                    <pic:cNvPr id="20" name="IM 20"/>
                    <pic:cNvPicPr/>
                  </pic:nvPicPr>
                  <pic:blipFill>
                    <a:blip r:embed="rId18"/>
                    <a:stretch>
                      <a:fillRect/>
                    </a:stretch>
                  </pic:blipFill>
                  <pic:spPr>
                    <a:xfrm rot="0">
                      <a:off x="0" y="0"/>
                      <a:ext cx="5543599" cy="6412"/>
                    </a:xfrm>
                    <a:prstGeom prst="rect">
                      <a:avLst/>
                    </a:prstGeom>
                  </pic:spPr>
                </pic:pic>
              </a:graphicData>
            </a:graphic>
          </wp:anchor>
        </w:drawing>
      </w:r>
      <w:r/>
    </w:p>
    <w:p>
      <w:pPr>
        <w:spacing w:line="245" w:lineRule="auto"/>
        <w:rPr>
          <w:rFonts w:ascii="Arial"/>
          <w:sz w:val="21"/>
        </w:rPr>
      </w:pPr>
      <w:r/>
    </w:p>
    <w:p>
      <w:pPr>
        <w:spacing w:line="245" w:lineRule="auto"/>
        <w:rPr>
          <w:rFonts w:ascii="Arial"/>
          <w:sz w:val="21"/>
        </w:rPr>
      </w:pPr>
      <w:r/>
    </w:p>
    <w:p>
      <w:pPr>
        <w:pStyle w:val="BodyText"/>
        <w:ind w:left="3434"/>
        <w:spacing w:before="107" w:line="219" w:lineRule="auto"/>
        <w:rPr>
          <w:sz w:val="33"/>
          <w:szCs w:val="33"/>
        </w:rPr>
      </w:pPr>
      <w:r>
        <w:rPr>
          <w:sz w:val="33"/>
          <w:szCs w:val="33"/>
          <w:b/>
          <w:bCs/>
          <w:spacing w:val="-28"/>
        </w:rPr>
        <w:t>合</w:t>
      </w:r>
      <w:r>
        <w:rPr>
          <w:sz w:val="33"/>
          <w:szCs w:val="33"/>
          <w:spacing w:val="76"/>
        </w:rPr>
        <w:t xml:space="preserve"> </w:t>
      </w:r>
      <w:r>
        <w:rPr>
          <w:sz w:val="33"/>
          <w:szCs w:val="33"/>
          <w:b/>
          <w:bCs/>
          <w:spacing w:val="-28"/>
        </w:rPr>
        <w:t>同</w:t>
      </w:r>
      <w:r>
        <w:rPr>
          <w:sz w:val="33"/>
          <w:szCs w:val="33"/>
          <w:spacing w:val="69"/>
        </w:rPr>
        <w:t xml:space="preserve"> </w:t>
      </w:r>
      <w:r>
        <w:rPr>
          <w:sz w:val="33"/>
          <w:szCs w:val="33"/>
          <w:b/>
          <w:bCs/>
          <w:spacing w:val="-28"/>
        </w:rPr>
        <w:t>附</w:t>
      </w:r>
      <w:r>
        <w:rPr>
          <w:sz w:val="33"/>
          <w:szCs w:val="33"/>
          <w:spacing w:val="43"/>
        </w:rPr>
        <w:t xml:space="preserve"> </w:t>
      </w:r>
      <w:r>
        <w:rPr>
          <w:sz w:val="33"/>
          <w:szCs w:val="33"/>
          <w:b/>
          <w:bCs/>
          <w:spacing w:val="-28"/>
        </w:rPr>
        <w:t>件</w:t>
      </w:r>
    </w:p>
    <w:p>
      <w:pPr>
        <w:spacing w:line="243" w:lineRule="auto"/>
        <w:rPr>
          <w:rFonts w:ascii="Arial"/>
          <w:sz w:val="21"/>
        </w:rPr>
      </w:pPr>
      <w:r/>
    </w:p>
    <w:p>
      <w:pPr>
        <w:pStyle w:val="BodyText"/>
        <w:ind w:left="453"/>
        <w:spacing w:before="75" w:line="219" w:lineRule="auto"/>
        <w:rPr>
          <w:sz w:val="23"/>
          <w:szCs w:val="23"/>
        </w:rPr>
      </w:pPr>
      <w:r>
        <w:pict>
          <v:rect id="_x0000_s4" style="position:absolute;margin-left:1.9992pt;margin-top:14.6729pt;mso-position-vertical-relative:text;mso-position-horizontal-relative:text;width:435.05pt;height:0.6pt;z-index:251668480;" fillcolor="#000000" filled="true" stroked="false"/>
        </w:pict>
      </w:r>
      <w:r>
        <w:drawing>
          <wp:anchor distT="0" distB="0" distL="0" distR="0" simplePos="0" relativeHeight="251669504" behindDoc="0" locked="0" layoutInCell="1" allowOverlap="1">
            <wp:simplePos x="0" y="0"/>
            <wp:positionH relativeFrom="column">
              <wp:posOffset>552456</wp:posOffset>
            </wp:positionH>
            <wp:positionV relativeFrom="paragraph">
              <wp:posOffset>-198908</wp:posOffset>
            </wp:positionV>
            <wp:extent cx="1568502" cy="1562018"/>
            <wp:effectExtent l="0" t="0" r="0" b="0"/>
            <wp:wrapNone/>
            <wp:docPr id="22" name="IM 22"/>
            <wp:cNvGraphicFramePr/>
            <a:graphic>
              <a:graphicData uri="http://schemas.openxmlformats.org/drawingml/2006/picture">
                <pic:pic>
                  <pic:nvPicPr>
                    <pic:cNvPr id="22" name="IM 22"/>
                    <pic:cNvPicPr/>
                  </pic:nvPicPr>
                  <pic:blipFill>
                    <a:blip r:embed="rId19"/>
                    <a:stretch>
                      <a:fillRect/>
                    </a:stretch>
                  </pic:blipFill>
                  <pic:spPr>
                    <a:xfrm rot="0">
                      <a:off x="0" y="0"/>
                      <a:ext cx="1568502" cy="1562018"/>
                    </a:xfrm>
                    <a:prstGeom prst="rect">
                      <a:avLst/>
                    </a:prstGeom>
                  </pic:spPr>
                </pic:pic>
              </a:graphicData>
            </a:graphic>
          </wp:anchor>
        </w:drawing>
      </w:r>
      <w:r>
        <w:rPr>
          <w:sz w:val="23"/>
          <w:szCs w:val="23"/>
          <w:spacing w:val="-14"/>
        </w:rPr>
        <w:t>本 合 同 的 附 件 为 合 同 的 组 成 部</w:t>
      </w:r>
      <w:r>
        <w:rPr>
          <w:sz w:val="23"/>
          <w:szCs w:val="23"/>
          <w:spacing w:val="-1"/>
        </w:rPr>
        <w:t xml:space="preserve"> </w:t>
      </w:r>
      <w:r>
        <w:rPr>
          <w:sz w:val="23"/>
          <w:szCs w:val="23"/>
          <w:spacing w:val="-14"/>
        </w:rPr>
        <w:t>分</w:t>
      </w:r>
      <w:r>
        <w:rPr>
          <w:sz w:val="23"/>
          <w:szCs w:val="23"/>
          <w:spacing w:val="-28"/>
        </w:rPr>
        <w:t xml:space="preserve"> </w:t>
      </w:r>
      <w:r>
        <w:rPr>
          <w:sz w:val="23"/>
          <w:szCs w:val="23"/>
          <w:spacing w:val="-14"/>
        </w:rPr>
        <w:t>。</w:t>
      </w:r>
    </w:p>
    <w:p>
      <w:pPr>
        <w:pStyle w:val="BodyText"/>
        <w:ind w:left="160"/>
        <w:spacing w:before="307" w:line="219" w:lineRule="auto"/>
        <w:rPr>
          <w:sz w:val="23"/>
          <w:szCs w:val="23"/>
        </w:rPr>
      </w:pPr>
      <w:r>
        <w:rPr>
          <w:sz w:val="23"/>
          <w:szCs w:val="23"/>
          <w:spacing w:val="4"/>
        </w:rPr>
        <w:t>附件1、项目任务书</w:t>
      </w:r>
    </w:p>
    <w:p>
      <w:pPr>
        <w:spacing w:line="260" w:lineRule="auto"/>
        <w:rPr>
          <w:rFonts w:ascii="Arial"/>
          <w:sz w:val="21"/>
        </w:rPr>
      </w:pPr>
      <w:r/>
    </w:p>
    <w:p>
      <w:pPr>
        <w:pStyle w:val="BodyText"/>
        <w:ind w:left="160"/>
        <w:spacing w:before="75" w:line="219" w:lineRule="auto"/>
        <w:rPr>
          <w:sz w:val="23"/>
          <w:szCs w:val="23"/>
        </w:rPr>
      </w:pPr>
      <w:r>
        <w:rPr>
          <w:sz w:val="23"/>
          <w:szCs w:val="23"/>
          <w:spacing w:val="2"/>
        </w:rPr>
        <w:t>附件2、甲方法定代表人授权书</w:t>
      </w:r>
    </w:p>
    <w:p>
      <w:pPr>
        <w:spacing w:line="260" w:lineRule="auto"/>
        <w:rPr>
          <w:rFonts w:ascii="Arial"/>
          <w:sz w:val="21"/>
        </w:rPr>
      </w:pPr>
      <w:r/>
    </w:p>
    <w:p>
      <w:pPr>
        <w:pStyle w:val="BodyText"/>
        <w:ind w:left="160"/>
        <w:spacing w:before="75" w:line="219" w:lineRule="auto"/>
        <w:rPr>
          <w:sz w:val="23"/>
          <w:szCs w:val="23"/>
        </w:rPr>
      </w:pPr>
      <w:r>
        <w:rPr>
          <w:sz w:val="23"/>
          <w:szCs w:val="23"/>
          <w:spacing w:val="7"/>
        </w:rPr>
        <w:t>附件3、乙方法定代表人授权书(法定代表人签字的不附此件)</w:t>
      </w:r>
    </w:p>
    <w:p>
      <w:pPr>
        <w:spacing w:line="219" w:lineRule="auto"/>
        <w:sectPr>
          <w:footerReference w:type="default" r:id="rId16"/>
          <w:pgSz w:w="11900" w:h="16830"/>
          <w:pgMar w:top="1430" w:right="1559" w:bottom="968" w:left="1589" w:header="0" w:footer="829" w:gutter="0"/>
        </w:sectPr>
        <w:rPr>
          <w:sz w:val="23"/>
          <w:szCs w:val="23"/>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566" w:right="1138" w:hanging="1609"/>
        <w:spacing w:before="166" w:line="226" w:lineRule="auto"/>
        <w:rPr>
          <w:rFonts w:ascii="FangSong" w:hAnsi="FangSong" w:eastAsia="FangSong" w:cs="FangSong"/>
          <w:sz w:val="51"/>
          <w:szCs w:val="51"/>
        </w:rPr>
      </w:pPr>
      <w:r>
        <w:rPr>
          <w:rFonts w:ascii="FangSong" w:hAnsi="FangSong" w:eastAsia="FangSong" w:cs="FangSong"/>
          <w:sz w:val="51"/>
          <w:szCs w:val="51"/>
          <w:b/>
          <w:bCs/>
          <w:color w:val="E91927"/>
          <w:spacing w:val="16"/>
        </w:rPr>
        <w:t>黑龙江省矿产资源能源勘查</w:t>
      </w:r>
      <w:r>
        <w:rPr>
          <w:rFonts w:ascii="FangSong" w:hAnsi="FangSong" w:eastAsia="FangSong" w:cs="FangSong"/>
          <w:sz w:val="51"/>
          <w:szCs w:val="51"/>
          <w:color w:val="E91927"/>
        </w:rPr>
        <w:t xml:space="preserve"> </w:t>
      </w:r>
      <w:r>
        <w:rPr>
          <w:rFonts w:ascii="FangSong" w:hAnsi="FangSong" w:eastAsia="FangSong" w:cs="FangSong"/>
          <w:sz w:val="51"/>
          <w:szCs w:val="51"/>
          <w:b/>
          <w:bCs/>
          <w:color w:val="E91927"/>
          <w:spacing w:val="-60"/>
        </w:rPr>
        <w:t>项</w:t>
      </w:r>
      <w:r>
        <w:rPr>
          <w:rFonts w:ascii="FangSong" w:hAnsi="FangSong" w:eastAsia="FangSong" w:cs="FangSong"/>
          <w:sz w:val="51"/>
          <w:szCs w:val="51"/>
          <w:color w:val="E91927"/>
          <w:spacing w:val="89"/>
        </w:rPr>
        <w:t xml:space="preserve"> </w:t>
      </w:r>
      <w:r>
        <w:rPr>
          <w:rFonts w:ascii="FangSong" w:hAnsi="FangSong" w:eastAsia="FangSong" w:cs="FangSong"/>
          <w:sz w:val="51"/>
          <w:szCs w:val="51"/>
          <w:b/>
          <w:bCs/>
          <w:color w:val="E91927"/>
          <w:spacing w:val="-60"/>
        </w:rPr>
        <w:t>目</w:t>
      </w:r>
      <w:r>
        <w:rPr>
          <w:rFonts w:ascii="FangSong" w:hAnsi="FangSong" w:eastAsia="FangSong" w:cs="FangSong"/>
          <w:sz w:val="51"/>
          <w:szCs w:val="51"/>
          <w:color w:val="E91927"/>
          <w:spacing w:val="-58"/>
        </w:rPr>
        <w:t xml:space="preserve"> </w:t>
      </w:r>
      <w:r>
        <w:rPr>
          <w:rFonts w:ascii="FangSong" w:hAnsi="FangSong" w:eastAsia="FangSong" w:cs="FangSong"/>
          <w:sz w:val="51"/>
          <w:szCs w:val="51"/>
          <w:b/>
          <w:bCs/>
          <w:color w:val="E91927"/>
          <w:spacing w:val="-60"/>
        </w:rPr>
        <w:t>任</w:t>
      </w:r>
      <w:r>
        <w:rPr>
          <w:rFonts w:ascii="FangSong" w:hAnsi="FangSong" w:eastAsia="FangSong" w:cs="FangSong"/>
          <w:sz w:val="51"/>
          <w:szCs w:val="51"/>
          <w:color w:val="E91927"/>
          <w:spacing w:val="-44"/>
        </w:rPr>
        <w:t xml:space="preserve"> </w:t>
      </w:r>
      <w:r>
        <w:rPr>
          <w:rFonts w:ascii="FangSong" w:hAnsi="FangSong" w:eastAsia="FangSong" w:cs="FangSong"/>
          <w:sz w:val="51"/>
          <w:szCs w:val="51"/>
          <w:b/>
          <w:bCs/>
          <w:color w:val="E91927"/>
          <w:spacing w:val="-60"/>
        </w:rPr>
        <w:t>务</w:t>
      </w:r>
      <w:r>
        <w:rPr>
          <w:rFonts w:ascii="FangSong" w:hAnsi="FangSong" w:eastAsia="FangSong" w:cs="FangSong"/>
          <w:sz w:val="51"/>
          <w:szCs w:val="51"/>
          <w:color w:val="E91927"/>
          <w:spacing w:val="-60"/>
        </w:rPr>
        <w:t xml:space="preserve"> </w:t>
      </w:r>
      <w:r>
        <w:rPr>
          <w:rFonts w:ascii="FangSong" w:hAnsi="FangSong" w:eastAsia="FangSong" w:cs="FangSong"/>
          <w:sz w:val="51"/>
          <w:szCs w:val="51"/>
          <w:b/>
          <w:bCs/>
          <w:color w:val="E91927"/>
          <w:spacing w:val="-60"/>
        </w:rPr>
        <w:t>书</w:t>
      </w:r>
    </w:p>
    <w:p>
      <w:pPr>
        <w:ind w:left="2894"/>
        <w:spacing w:before="100" w:line="224" w:lineRule="auto"/>
        <w:rPr>
          <w:rFonts w:ascii="FangSong" w:hAnsi="FangSong" w:eastAsia="FangSong" w:cs="FangSong"/>
          <w:sz w:val="33"/>
          <w:szCs w:val="33"/>
        </w:rPr>
      </w:pPr>
      <w:r>
        <w:rPr>
          <w:rFonts w:ascii="FangSong" w:hAnsi="FangSong" w:eastAsia="FangSong" w:cs="FangSong"/>
          <w:sz w:val="33"/>
          <w:szCs w:val="33"/>
          <w:b/>
          <w:bCs/>
          <w:spacing w:val="-27"/>
        </w:rPr>
        <w:t>编号：</w:t>
      </w:r>
      <w:r>
        <w:rPr>
          <w:rFonts w:ascii="FangSong" w:hAnsi="FangSong" w:eastAsia="FangSong" w:cs="FangSong"/>
          <w:sz w:val="33"/>
          <w:szCs w:val="33"/>
          <w:spacing w:val="-61"/>
        </w:rPr>
        <w:t xml:space="preserve"> </w:t>
      </w:r>
      <w:r>
        <w:rPr>
          <w:rFonts w:ascii="FangSong" w:hAnsi="FangSong" w:eastAsia="FangSong" w:cs="FangSong"/>
          <w:sz w:val="33"/>
          <w:szCs w:val="33"/>
          <w:b/>
          <w:bCs/>
          <w:spacing w:val="-27"/>
        </w:rPr>
        <w:t>YBZQ[2023]18</w:t>
      </w:r>
    </w:p>
    <w:p>
      <w:pPr>
        <w:spacing w:line="299" w:lineRule="auto"/>
        <w:rPr>
          <w:rFonts w:ascii="Arial"/>
          <w:sz w:val="21"/>
        </w:rPr>
      </w:pPr>
      <w:r/>
    </w:p>
    <w:p>
      <w:pPr>
        <w:spacing w:line="60" w:lineRule="exact"/>
        <w:rPr/>
      </w:pPr>
      <w:r>
        <w:rPr>
          <w:position w:val="-1"/>
        </w:rPr>
        <w:drawing>
          <wp:inline distT="0" distB="0" distL="0" distR="0">
            <wp:extent cx="5295853" cy="38165"/>
            <wp:effectExtent l="0" t="0" r="0" b="0"/>
            <wp:docPr id="24" name="IM 24"/>
            <wp:cNvGraphicFramePr/>
            <a:graphic>
              <a:graphicData uri="http://schemas.openxmlformats.org/drawingml/2006/picture">
                <pic:pic>
                  <pic:nvPicPr>
                    <pic:cNvPr id="24" name="IM 24"/>
                    <pic:cNvPicPr/>
                  </pic:nvPicPr>
                  <pic:blipFill>
                    <a:blip r:embed="rId21"/>
                    <a:stretch>
                      <a:fillRect/>
                    </a:stretch>
                  </pic:blipFill>
                  <pic:spPr>
                    <a:xfrm rot="0">
                      <a:off x="0" y="0"/>
                      <a:ext cx="5295853" cy="38165"/>
                    </a:xfrm>
                    <a:prstGeom prst="rect">
                      <a:avLst/>
                    </a:prstGeom>
                  </pic:spPr>
                </pic:pic>
              </a:graphicData>
            </a:graphic>
          </wp:inline>
        </w:drawing>
      </w:r>
    </w:p>
    <w:p>
      <w:pPr>
        <w:ind w:left="4"/>
        <w:spacing w:before="303" w:line="655" w:lineRule="exact"/>
        <w:rPr>
          <w:rFonts w:ascii="FangSong" w:hAnsi="FangSong" w:eastAsia="FangSong" w:cs="FangSong"/>
          <w:sz w:val="37"/>
          <w:szCs w:val="37"/>
        </w:rPr>
      </w:pPr>
      <w:r>
        <w:rPr>
          <w:rFonts w:ascii="FangSong" w:hAnsi="FangSong" w:eastAsia="FangSong" w:cs="FangSong"/>
          <w:sz w:val="37"/>
          <w:szCs w:val="37"/>
          <w:b/>
          <w:bCs/>
          <w:spacing w:val="-60"/>
          <w:w w:val="96"/>
          <w:position w:val="20"/>
        </w:rPr>
        <w:t>项目名称：</w:t>
      </w:r>
      <w:r>
        <w:rPr>
          <w:rFonts w:ascii="FangSong" w:hAnsi="FangSong" w:eastAsia="FangSong" w:cs="FangSong"/>
          <w:sz w:val="37"/>
          <w:szCs w:val="37"/>
          <w:spacing w:val="-60"/>
          <w:w w:val="96"/>
          <w:position w:val="20"/>
        </w:rPr>
        <w:t>黑龙江省大兴安岭呼中区欧宁河南铅锌多金属矿普查</w:t>
      </w:r>
    </w:p>
    <w:p>
      <w:pPr>
        <w:ind w:left="4"/>
        <w:spacing w:before="1" w:line="223" w:lineRule="auto"/>
        <w:rPr>
          <w:rFonts w:ascii="FangSong" w:hAnsi="FangSong" w:eastAsia="FangSong" w:cs="FangSong"/>
          <w:sz w:val="35"/>
          <w:szCs w:val="35"/>
        </w:rPr>
      </w:pPr>
      <w:r>
        <w:rPr>
          <w:rFonts w:ascii="FangSong" w:hAnsi="FangSong" w:eastAsia="FangSong" w:cs="FangSong"/>
          <w:sz w:val="35"/>
          <w:szCs w:val="35"/>
          <w:b/>
          <w:bCs/>
          <w:spacing w:val="-23"/>
        </w:rPr>
        <w:t>项目编码：</w:t>
      </w:r>
      <w:r>
        <w:rPr>
          <w:rFonts w:ascii="FangSong" w:hAnsi="FangSong" w:eastAsia="FangSong" w:cs="FangSong"/>
          <w:sz w:val="35"/>
          <w:szCs w:val="35"/>
          <w:spacing w:val="-23"/>
        </w:rPr>
        <w:t>YBZQ-202318</w:t>
      </w:r>
    </w:p>
    <w:p>
      <w:pPr>
        <w:ind w:left="4"/>
        <w:spacing w:before="201" w:line="221" w:lineRule="auto"/>
        <w:rPr>
          <w:rFonts w:ascii="FangSong" w:hAnsi="FangSong" w:eastAsia="FangSong" w:cs="FangSong"/>
          <w:sz w:val="36"/>
          <w:szCs w:val="36"/>
        </w:rPr>
      </w:pPr>
      <w:r>
        <w:rPr>
          <w:rFonts w:ascii="FangSong" w:hAnsi="FangSong" w:eastAsia="FangSong" w:cs="FangSong"/>
          <w:sz w:val="36"/>
          <w:szCs w:val="36"/>
          <w:b/>
          <w:bCs/>
          <w:spacing w:val="-50"/>
        </w:rPr>
        <w:t>勘查单位：</w:t>
      </w:r>
      <w:r>
        <w:rPr>
          <w:rFonts w:ascii="FangSong" w:hAnsi="FangSong" w:eastAsia="FangSong" w:cs="FangSong"/>
          <w:sz w:val="36"/>
          <w:szCs w:val="36"/>
          <w:spacing w:val="-23"/>
        </w:rPr>
        <w:t xml:space="preserve"> </w:t>
      </w:r>
      <w:r>
        <w:rPr>
          <w:rFonts w:ascii="FangSong" w:hAnsi="FangSong" w:eastAsia="FangSong" w:cs="FangSong"/>
          <w:sz w:val="36"/>
          <w:szCs w:val="36"/>
          <w:spacing w:val="-50"/>
        </w:rPr>
        <w:t>黑龙江省地质科学研究所</w:t>
      </w:r>
    </w:p>
    <w:p>
      <w:pPr>
        <w:ind w:left="4"/>
        <w:spacing w:before="203" w:line="619" w:lineRule="exact"/>
        <w:rPr>
          <w:rFonts w:ascii="FangSong" w:hAnsi="FangSong" w:eastAsia="FangSong" w:cs="FangSong"/>
          <w:sz w:val="35"/>
          <w:szCs w:val="35"/>
        </w:rPr>
      </w:pPr>
      <w:r>
        <w:rPr>
          <w:rFonts w:ascii="FangSong" w:hAnsi="FangSong" w:eastAsia="FangSong" w:cs="FangSong"/>
          <w:sz w:val="35"/>
          <w:szCs w:val="35"/>
          <w:b/>
          <w:bCs/>
          <w:spacing w:val="-8"/>
          <w:position w:val="19"/>
        </w:rPr>
        <w:t>起止时间：</w:t>
      </w:r>
      <w:r>
        <w:rPr>
          <w:rFonts w:ascii="FangSong" w:hAnsi="FangSong" w:eastAsia="FangSong" w:cs="FangSong"/>
          <w:sz w:val="35"/>
          <w:szCs w:val="35"/>
          <w:spacing w:val="-8"/>
          <w:position w:val="19"/>
        </w:rPr>
        <w:t xml:space="preserve"> </w:t>
      </w:r>
      <w:r>
        <w:rPr>
          <w:rFonts w:ascii="FangSong" w:hAnsi="FangSong" w:eastAsia="FangSong" w:cs="FangSong"/>
          <w:sz w:val="35"/>
          <w:szCs w:val="35"/>
          <w:spacing w:val="-8"/>
          <w:position w:val="19"/>
        </w:rPr>
        <w:t>2023年12月-2024年12月</w:t>
      </w:r>
    </w:p>
    <w:p>
      <w:pPr>
        <w:ind w:left="634"/>
        <w:spacing w:before="1" w:line="222" w:lineRule="auto"/>
        <w:rPr>
          <w:rFonts w:ascii="FangSong" w:hAnsi="FangSong" w:eastAsia="FangSong" w:cs="FangSong"/>
          <w:sz w:val="36"/>
          <w:szCs w:val="36"/>
        </w:rPr>
      </w:pPr>
      <w:r>
        <w:rPr>
          <w:rFonts w:ascii="FangSong" w:hAnsi="FangSong" w:eastAsia="FangSong" w:cs="FangSong"/>
          <w:sz w:val="36"/>
          <w:szCs w:val="36"/>
          <w:b/>
          <w:bCs/>
          <w:spacing w:val="-46"/>
        </w:rPr>
        <w:t>总体目标任务：</w:t>
      </w:r>
    </w:p>
    <w:p>
      <w:pPr>
        <w:ind w:right="82" w:firstLine="629"/>
        <w:spacing w:before="197" w:line="318" w:lineRule="auto"/>
        <w:rPr>
          <w:rFonts w:ascii="FangSong" w:hAnsi="FangSong" w:eastAsia="FangSong" w:cs="FangSong"/>
          <w:sz w:val="36"/>
          <w:szCs w:val="36"/>
        </w:rPr>
      </w:pPr>
      <w:r>
        <w:rPr>
          <w:rFonts w:ascii="FangSong" w:hAnsi="FangSong" w:eastAsia="FangSong" w:cs="FangSong"/>
          <w:sz w:val="36"/>
          <w:szCs w:val="36"/>
          <w:spacing w:val="-42"/>
        </w:rPr>
        <w:t>在以往勘查成果基础上，采用小角度钻探和钻探等方法</w:t>
      </w:r>
      <w:r>
        <w:rPr>
          <w:rFonts w:ascii="FangSong" w:hAnsi="FangSong" w:eastAsia="FangSong" w:cs="FangSong"/>
          <w:sz w:val="36"/>
          <w:szCs w:val="36"/>
          <w:spacing w:val="8"/>
        </w:rPr>
        <w:t xml:space="preserve"> </w:t>
      </w:r>
      <w:r>
        <w:rPr>
          <w:rFonts w:ascii="FangSong" w:hAnsi="FangSong" w:eastAsia="FangSong" w:cs="FangSong"/>
          <w:sz w:val="36"/>
          <w:szCs w:val="36"/>
          <w:spacing w:val="-43"/>
        </w:rPr>
        <w:t>手段，验证物化探综合异常，对发现的铅锌矿体进行</w:t>
      </w:r>
      <w:r>
        <w:rPr>
          <w:rFonts w:ascii="FangSong" w:hAnsi="FangSong" w:eastAsia="FangSong" w:cs="FangSong"/>
          <w:sz w:val="36"/>
          <w:szCs w:val="36"/>
          <w:spacing w:val="-44"/>
        </w:rPr>
        <w:t>追索、</w:t>
      </w:r>
      <w:r>
        <w:rPr>
          <w:rFonts w:ascii="FangSong" w:hAnsi="FangSong" w:eastAsia="FangSong" w:cs="FangSong"/>
          <w:sz w:val="36"/>
          <w:szCs w:val="36"/>
        </w:rPr>
        <w:t xml:space="preserve"> </w:t>
      </w:r>
      <w:r>
        <w:rPr>
          <w:rFonts w:ascii="FangSong" w:hAnsi="FangSong" w:eastAsia="FangSong" w:cs="FangSong"/>
          <w:sz w:val="36"/>
          <w:szCs w:val="36"/>
          <w:spacing w:val="-49"/>
        </w:rPr>
        <w:t>控制，大致查明矿体的规模、分布、形态、</w:t>
      </w:r>
      <w:r>
        <w:rPr>
          <w:rFonts w:ascii="FangSong" w:hAnsi="FangSong" w:eastAsia="FangSong" w:cs="FangSong"/>
          <w:sz w:val="36"/>
          <w:szCs w:val="36"/>
          <w:spacing w:val="-50"/>
        </w:rPr>
        <w:t>产状和矿石质量，</w:t>
      </w:r>
      <w:r>
        <w:rPr>
          <w:rFonts w:ascii="FangSong" w:hAnsi="FangSong" w:eastAsia="FangSong" w:cs="FangSong"/>
          <w:sz w:val="36"/>
          <w:szCs w:val="36"/>
        </w:rPr>
        <w:t xml:space="preserve"> </w:t>
      </w:r>
      <w:r>
        <w:rPr>
          <w:rFonts w:ascii="FangSong" w:hAnsi="FangSong" w:eastAsia="FangSong" w:cs="FangSong"/>
          <w:sz w:val="36"/>
          <w:szCs w:val="36"/>
          <w:spacing w:val="-39"/>
        </w:rPr>
        <w:t>总结控矿因素、成矿特征、找矿标志，对普查区的资源潜力</w:t>
      </w:r>
    </w:p>
    <w:p>
      <w:pPr>
        <w:spacing w:line="220" w:lineRule="auto"/>
        <w:rPr>
          <w:rFonts w:ascii="FangSong" w:hAnsi="FangSong" w:eastAsia="FangSong" w:cs="FangSong"/>
          <w:sz w:val="36"/>
          <w:szCs w:val="36"/>
        </w:rPr>
      </w:pPr>
      <w:r>
        <w:rPr>
          <w:rFonts w:ascii="FangSong" w:hAnsi="FangSong" w:eastAsia="FangSong" w:cs="FangSong"/>
          <w:sz w:val="36"/>
          <w:szCs w:val="36"/>
          <w:spacing w:val="-42"/>
        </w:rPr>
        <w:t>作出总体评价，为后续勘查工作提供依据。</w:t>
      </w:r>
    </w:p>
    <w:p>
      <w:pPr>
        <w:ind w:left="634"/>
        <w:spacing w:before="196" w:line="220" w:lineRule="auto"/>
        <w:rPr>
          <w:rFonts w:ascii="FangSong" w:hAnsi="FangSong" w:eastAsia="FangSong" w:cs="FangSong"/>
          <w:sz w:val="36"/>
          <w:szCs w:val="36"/>
        </w:rPr>
      </w:pPr>
      <w:r>
        <w:rPr>
          <w:rFonts w:ascii="FangSong" w:hAnsi="FangSong" w:eastAsia="FangSong" w:cs="FangSong"/>
          <w:sz w:val="36"/>
          <w:szCs w:val="36"/>
          <w:b/>
          <w:bCs/>
          <w:spacing w:val="-46"/>
        </w:rPr>
        <w:t>年度工作任务：</w:t>
      </w:r>
    </w:p>
    <w:p>
      <w:pPr>
        <w:ind w:left="629"/>
        <w:spacing w:before="207" w:line="619" w:lineRule="exact"/>
        <w:rPr>
          <w:rFonts w:ascii="FangSong" w:hAnsi="FangSong" w:eastAsia="FangSong" w:cs="FangSong"/>
          <w:sz w:val="36"/>
          <w:szCs w:val="36"/>
        </w:rPr>
      </w:pPr>
      <w:r>
        <w:rPr>
          <w:rFonts w:ascii="FangSong" w:hAnsi="FangSong" w:eastAsia="FangSong" w:cs="FangSong"/>
          <w:sz w:val="36"/>
          <w:szCs w:val="36"/>
          <w:spacing w:val="-35"/>
          <w:position w:val="18"/>
        </w:rPr>
        <w:t>1.利用钻探工程对已发现的矿体沿倾向进行追索控制</w:t>
      </w:r>
    </w:p>
    <w:p>
      <w:pPr>
        <w:spacing w:line="220" w:lineRule="auto"/>
        <w:rPr>
          <w:rFonts w:ascii="FangSong" w:hAnsi="FangSong" w:eastAsia="FangSong" w:cs="FangSong"/>
          <w:sz w:val="36"/>
          <w:szCs w:val="36"/>
        </w:rPr>
      </w:pPr>
      <w:r>
        <w:rPr>
          <w:rFonts w:ascii="FangSong" w:hAnsi="FangSong" w:eastAsia="FangSong" w:cs="FangSong"/>
          <w:sz w:val="36"/>
          <w:szCs w:val="36"/>
          <w:spacing w:val="-39"/>
        </w:rPr>
        <w:t>大致查明矿体的规模、分布、形态、产状和</w:t>
      </w:r>
      <w:r>
        <w:rPr>
          <w:rFonts w:ascii="FangSong" w:hAnsi="FangSong" w:eastAsia="FangSong" w:cs="FangSong"/>
          <w:sz w:val="36"/>
          <w:szCs w:val="36"/>
          <w:spacing w:val="-40"/>
        </w:rPr>
        <w:t>矿石质量。</w:t>
      </w:r>
    </w:p>
    <w:p>
      <w:pPr>
        <w:ind w:left="629"/>
        <w:spacing w:before="205" w:line="626" w:lineRule="exact"/>
        <w:rPr>
          <w:rFonts w:ascii="FangSong" w:hAnsi="FangSong" w:eastAsia="FangSong" w:cs="FangSong"/>
          <w:sz w:val="36"/>
          <w:szCs w:val="36"/>
        </w:rPr>
      </w:pPr>
      <w:r>
        <w:rPr>
          <w:rFonts w:ascii="FangSong" w:hAnsi="FangSong" w:eastAsia="FangSong" w:cs="FangSong"/>
          <w:sz w:val="36"/>
          <w:szCs w:val="36"/>
          <w:spacing w:val="-36"/>
          <w:position w:val="19"/>
        </w:rPr>
        <w:t>2.总结控矿因素、成矿特征、找矿标志，对普查区找矿</w:t>
      </w:r>
    </w:p>
    <w:p>
      <w:pPr>
        <w:spacing w:line="220" w:lineRule="auto"/>
        <w:rPr>
          <w:rFonts w:ascii="FangSong" w:hAnsi="FangSong" w:eastAsia="FangSong" w:cs="FangSong"/>
          <w:sz w:val="36"/>
          <w:szCs w:val="36"/>
        </w:rPr>
      </w:pPr>
      <w:r>
        <w:rPr>
          <w:rFonts w:ascii="FangSong" w:hAnsi="FangSong" w:eastAsia="FangSong" w:cs="FangSong"/>
          <w:sz w:val="36"/>
          <w:szCs w:val="36"/>
          <w:spacing w:val="-39"/>
        </w:rPr>
        <w:t>潜力做出评价，为进一步勘查工作提供依据。</w:t>
      </w:r>
    </w:p>
    <w:p>
      <w:pPr>
        <w:ind w:left="634"/>
        <w:spacing w:before="190" w:line="222" w:lineRule="auto"/>
        <w:rPr>
          <w:rFonts w:ascii="FangSong" w:hAnsi="FangSong" w:eastAsia="FangSong" w:cs="FangSong"/>
          <w:sz w:val="36"/>
          <w:szCs w:val="36"/>
        </w:rPr>
      </w:pPr>
      <w:r>
        <w:rPr>
          <w:rFonts w:ascii="FangSong" w:hAnsi="FangSong" w:eastAsia="FangSong" w:cs="FangSong"/>
          <w:sz w:val="36"/>
          <w:szCs w:val="36"/>
          <w:b/>
          <w:bCs/>
          <w:spacing w:val="-20"/>
        </w:rPr>
        <w:t>普查区范围拐点坐标(2000国家大地坐标系):</w:t>
      </w:r>
    </w:p>
    <w:p>
      <w:pPr>
        <w:pStyle w:val="BodyText"/>
        <w:ind w:left="629"/>
        <w:spacing w:before="219" w:line="216" w:lineRule="auto"/>
        <w:rPr>
          <w:sz w:val="32"/>
          <w:szCs w:val="32"/>
        </w:rPr>
      </w:pPr>
      <w:r>
        <w:rPr>
          <w:sz w:val="32"/>
          <w:szCs w:val="32"/>
          <w:spacing w:val="-3"/>
        </w:rPr>
        <w:t>1.123°21′51“</w:t>
      </w:r>
      <w:r>
        <w:rPr>
          <w:sz w:val="32"/>
          <w:szCs w:val="32"/>
          <w:spacing w:val="35"/>
        </w:rPr>
        <w:t xml:space="preserve">  </w:t>
      </w:r>
      <w:r>
        <w:rPr>
          <w:sz w:val="32"/>
          <w:szCs w:val="32"/>
          <w:spacing w:val="-3"/>
        </w:rPr>
        <w:t>,51°44′15”;</w:t>
      </w:r>
    </w:p>
    <w:p>
      <w:pPr>
        <w:spacing w:line="216" w:lineRule="auto"/>
        <w:sectPr>
          <w:footerReference w:type="default" r:id="rId20"/>
          <w:pgSz w:w="12050" w:h="16930"/>
          <w:pgMar w:top="1439" w:right="1807" w:bottom="1012" w:left="1770" w:header="0" w:footer="783" w:gutter="0"/>
        </w:sectPr>
        <w:rPr>
          <w:sz w:val="32"/>
          <w:szCs w:val="32"/>
        </w:rPr>
      </w:pPr>
    </w:p>
    <w:p>
      <w:pPr>
        <w:spacing w:before="123"/>
        <w:rPr/>
      </w:pPr>
      <w:r/>
    </w:p>
    <w:p>
      <w:pPr>
        <w:sectPr>
          <w:footerReference w:type="default" r:id="rId22"/>
          <w:pgSz w:w="12070" w:h="16950"/>
          <w:pgMar w:top="1440" w:right="1810" w:bottom="960" w:left="1810" w:header="0" w:footer="761" w:gutter="0"/>
          <w:cols w:equalWidth="0" w:num="1">
            <w:col w:w="8449" w:space="0"/>
          </w:cols>
        </w:sectPr>
        <w:rPr/>
      </w:pPr>
    </w:p>
    <w:p>
      <w:pPr>
        <w:pStyle w:val="BodyText"/>
        <w:ind w:left="669" w:right="130"/>
        <w:spacing w:before="63" w:line="374" w:lineRule="auto"/>
        <w:rPr>
          <w:sz w:val="31"/>
          <w:szCs w:val="31"/>
        </w:rPr>
      </w:pPr>
      <w:r>
        <w:rPr>
          <w:sz w:val="31"/>
          <w:szCs w:val="31"/>
          <w:spacing w:val="-2"/>
        </w:rPr>
        <w:t>2.123°21′51“</w:t>
      </w:r>
      <w:r>
        <w:rPr>
          <w:sz w:val="31"/>
          <w:szCs w:val="31"/>
          <w:spacing w:val="3"/>
        </w:rPr>
        <w:t xml:space="preserve">  </w:t>
      </w:r>
      <w:r>
        <w:rPr>
          <w:sz w:val="31"/>
          <w:szCs w:val="31"/>
          <w:spacing w:val="-2"/>
        </w:rPr>
        <w:t>3.123°22′36“</w:t>
      </w:r>
      <w:r>
        <w:rPr>
          <w:sz w:val="31"/>
          <w:szCs w:val="31"/>
          <w:spacing w:val="2"/>
        </w:rPr>
        <w:t xml:space="preserve">  </w:t>
      </w:r>
      <w:r>
        <w:rPr>
          <w:sz w:val="31"/>
          <w:szCs w:val="31"/>
          <w:spacing w:val="12"/>
        </w:rPr>
        <w:t>4.123°22′36”</w:t>
      </w:r>
      <w:r>
        <w:rPr>
          <w:sz w:val="31"/>
          <w:szCs w:val="31"/>
        </w:rPr>
        <w:t xml:space="preserve"> </w:t>
      </w:r>
      <w:r>
        <w:rPr>
          <w:sz w:val="31"/>
          <w:szCs w:val="31"/>
          <w:spacing w:val="-2"/>
        </w:rPr>
        <w:t>5.123°26’58“</w:t>
      </w:r>
      <w:r>
        <w:rPr>
          <w:sz w:val="31"/>
          <w:szCs w:val="31"/>
          <w:spacing w:val="2"/>
        </w:rPr>
        <w:t xml:space="preserve">  </w:t>
      </w:r>
      <w:r>
        <w:rPr>
          <w:sz w:val="31"/>
          <w:szCs w:val="31"/>
          <w:spacing w:val="-2"/>
        </w:rPr>
        <w:t>6.123°26’58"</w:t>
      </w:r>
      <w:r>
        <w:rPr>
          <w:sz w:val="31"/>
          <w:szCs w:val="31"/>
          <w:spacing w:val="2"/>
        </w:rPr>
        <w:t xml:space="preserve">   </w:t>
      </w:r>
      <w:r>
        <w:rPr>
          <w:sz w:val="31"/>
          <w:szCs w:val="31"/>
          <w:spacing w:val="-2"/>
        </w:rPr>
        <w:t>7.123°25′21"</w:t>
      </w:r>
    </w:p>
    <w:p>
      <w:pPr>
        <w:pStyle w:val="BodyText"/>
        <w:ind w:left="669"/>
        <w:spacing w:line="184" w:lineRule="auto"/>
        <w:rPr>
          <w:sz w:val="31"/>
          <w:szCs w:val="31"/>
        </w:rPr>
      </w:pPr>
      <w:r>
        <w:rPr>
          <w:sz w:val="31"/>
          <w:szCs w:val="31"/>
          <w:spacing w:val="-2"/>
        </w:rPr>
        <w:t>8.123°25′21“</w:t>
      </w:r>
    </w:p>
    <w:p>
      <w:pPr>
        <w:spacing w:line="14" w:lineRule="auto"/>
        <w:rPr>
          <w:rFonts w:ascii="Arial"/>
          <w:sz w:val="2"/>
        </w:rPr>
      </w:pPr>
      <w:r>
        <w:rPr>
          <w:rFonts w:ascii="Arial" w:hAnsi="Arial" w:eastAsia="Arial" w:cs="Arial"/>
          <w:sz w:val="2"/>
          <w:szCs w:val="2"/>
        </w:rPr>
        <w:br w:type="column"/>
      </w:r>
    </w:p>
    <w:p>
      <w:pPr>
        <w:pStyle w:val="BodyText"/>
        <w:ind w:left="20"/>
        <w:spacing w:before="60" w:line="640" w:lineRule="exact"/>
        <w:rPr>
          <w:sz w:val="31"/>
          <w:szCs w:val="31"/>
        </w:rPr>
      </w:pPr>
      <w:r>
        <w:rPr>
          <w:sz w:val="31"/>
          <w:szCs w:val="31"/>
          <w:spacing w:val="-2"/>
          <w:position w:val="25"/>
        </w:rPr>
        <w:t>,51°45′30”;</w:t>
      </w:r>
    </w:p>
    <w:p>
      <w:pPr>
        <w:pStyle w:val="BodyText"/>
        <w:ind w:left="20"/>
        <w:spacing w:line="216" w:lineRule="auto"/>
        <w:rPr>
          <w:sz w:val="31"/>
          <w:szCs w:val="31"/>
        </w:rPr>
      </w:pPr>
      <w:r>
        <w:rPr>
          <w:sz w:val="31"/>
          <w:szCs w:val="31"/>
          <w:spacing w:val="-2"/>
        </w:rPr>
        <w:t>,51°45′30”;</w:t>
      </w:r>
    </w:p>
    <w:p>
      <w:pPr>
        <w:pStyle w:val="BodyText"/>
        <w:ind w:left="20"/>
        <w:spacing w:before="257" w:line="216" w:lineRule="auto"/>
        <w:rPr>
          <w:sz w:val="31"/>
          <w:szCs w:val="31"/>
        </w:rPr>
      </w:pPr>
      <w:r>
        <w:rPr>
          <w:sz w:val="31"/>
          <w:szCs w:val="31"/>
          <w:spacing w:val="-2"/>
        </w:rPr>
        <w:t>,51°46′15”;</w:t>
      </w:r>
    </w:p>
    <w:p>
      <w:pPr>
        <w:pStyle w:val="BodyText"/>
        <w:ind w:left="20"/>
        <w:spacing w:before="277" w:line="216" w:lineRule="auto"/>
        <w:rPr>
          <w:sz w:val="31"/>
          <w:szCs w:val="31"/>
        </w:rPr>
      </w:pPr>
      <w:r>
        <w:rPr>
          <w:sz w:val="31"/>
          <w:szCs w:val="31"/>
          <w:spacing w:val="-2"/>
        </w:rPr>
        <w:t>,51°46'15”;</w:t>
      </w:r>
    </w:p>
    <w:p>
      <w:pPr>
        <w:pStyle w:val="BodyText"/>
        <w:ind w:left="40"/>
        <w:spacing w:before="257" w:line="216" w:lineRule="auto"/>
        <w:rPr>
          <w:sz w:val="31"/>
          <w:szCs w:val="31"/>
        </w:rPr>
      </w:pPr>
      <w:r>
        <w:rPr>
          <w:sz w:val="31"/>
          <w:szCs w:val="31"/>
          <w:spacing w:val="-2"/>
        </w:rPr>
        <w:t>,51°45′38";</w:t>
      </w:r>
    </w:p>
    <w:p>
      <w:pPr>
        <w:pStyle w:val="BodyText"/>
        <w:spacing w:before="258" w:line="216" w:lineRule="auto"/>
        <w:rPr>
          <w:sz w:val="31"/>
          <w:szCs w:val="31"/>
        </w:rPr>
      </w:pPr>
      <w:r>
        <w:rPr>
          <w:sz w:val="31"/>
          <w:szCs w:val="31"/>
          <w:spacing w:val="-2"/>
        </w:rPr>
        <w:t>,51°45′38";</w:t>
      </w:r>
    </w:p>
    <w:p>
      <w:pPr>
        <w:pStyle w:val="BodyText"/>
        <w:ind w:left="40"/>
        <w:spacing w:before="267" w:line="184" w:lineRule="auto"/>
        <w:rPr>
          <w:sz w:val="31"/>
          <w:szCs w:val="31"/>
        </w:rPr>
      </w:pPr>
      <w:r>
        <w:rPr>
          <w:sz w:val="31"/>
          <w:szCs w:val="31"/>
          <w:spacing w:val="-5"/>
        </w:rPr>
        <w:t>,51°44′15”。</w:t>
      </w:r>
    </w:p>
    <w:p>
      <w:pPr>
        <w:spacing w:line="184" w:lineRule="auto"/>
        <w:sectPr>
          <w:type w:val="continuous"/>
          <w:pgSz w:w="12070" w:h="16950"/>
          <w:pgMar w:top="1440" w:right="1810" w:bottom="960" w:left="1810" w:header="0" w:footer="761" w:gutter="0"/>
          <w:cols w:equalWidth="0" w:num="2">
            <w:col w:w="3270" w:space="100"/>
            <w:col w:w="5080" w:space="0"/>
          </w:cols>
        </w:sectPr>
        <w:rPr>
          <w:sz w:val="31"/>
          <w:szCs w:val="31"/>
        </w:rPr>
      </w:pPr>
    </w:p>
    <w:p>
      <w:pPr>
        <w:spacing w:line="241" w:lineRule="auto"/>
        <w:rPr>
          <w:rFonts w:ascii="Arial"/>
          <w:sz w:val="21"/>
        </w:rPr>
      </w:pPr>
      <w:r/>
    </w:p>
    <w:p>
      <w:pPr>
        <w:ind w:left="669"/>
        <w:spacing w:before="101" w:line="222" w:lineRule="auto"/>
        <w:rPr>
          <w:rFonts w:ascii="FangSong" w:hAnsi="FangSong" w:eastAsia="FangSong" w:cs="FangSong"/>
          <w:sz w:val="31"/>
          <w:szCs w:val="31"/>
        </w:rPr>
      </w:pPr>
      <w:r>
        <w:rPr>
          <w:rFonts w:ascii="FangSong" w:hAnsi="FangSong" w:eastAsia="FangSong" w:cs="FangSong"/>
          <w:sz w:val="31"/>
          <w:szCs w:val="31"/>
          <w:spacing w:val="13"/>
        </w:rPr>
        <w:t>面积为15.87平方千米。</w:t>
      </w:r>
    </w:p>
    <w:p>
      <w:pPr>
        <w:ind w:left="673"/>
        <w:spacing w:before="232" w:line="222" w:lineRule="auto"/>
        <w:rPr>
          <w:rFonts w:ascii="FangSong" w:hAnsi="FangSong" w:eastAsia="FangSong" w:cs="FangSong"/>
          <w:sz w:val="31"/>
          <w:szCs w:val="31"/>
        </w:rPr>
      </w:pPr>
      <w:r>
        <w:rPr>
          <w:rFonts w:ascii="FangSong" w:hAnsi="FangSong" w:eastAsia="FangSong" w:cs="FangSong"/>
          <w:sz w:val="31"/>
          <w:szCs w:val="31"/>
          <w:b/>
          <w:bCs/>
          <w:spacing w:val="-12"/>
        </w:rPr>
        <w:t>技术要求：</w:t>
      </w:r>
    </w:p>
    <w:p>
      <w:pPr>
        <w:ind w:left="669"/>
        <w:spacing w:before="248" w:line="640" w:lineRule="exact"/>
        <w:rPr>
          <w:rFonts w:ascii="FangSong" w:hAnsi="FangSong" w:eastAsia="FangSong" w:cs="FangSong"/>
          <w:sz w:val="31"/>
          <w:szCs w:val="31"/>
        </w:rPr>
      </w:pPr>
      <w:r>
        <w:rPr>
          <w:rFonts w:ascii="FangSong" w:hAnsi="FangSong" w:eastAsia="FangSong" w:cs="FangSong"/>
          <w:sz w:val="31"/>
          <w:szCs w:val="31"/>
          <w:spacing w:val="9"/>
          <w:position w:val="24"/>
        </w:rPr>
        <w:t>工作中执行《黑龙江省矿产勘查项目管理办法及</w:t>
      </w:r>
      <w:r>
        <w:rPr>
          <w:rFonts w:ascii="FangSong" w:hAnsi="FangSong" w:eastAsia="FangSong" w:cs="FangSong"/>
          <w:sz w:val="31"/>
          <w:szCs w:val="31"/>
          <w:spacing w:val="8"/>
          <w:position w:val="24"/>
        </w:rPr>
        <w:t>技术要</w:t>
      </w:r>
    </w:p>
    <w:p>
      <w:pPr>
        <w:ind w:left="39"/>
        <w:spacing w:line="220" w:lineRule="auto"/>
        <w:rPr>
          <w:rFonts w:ascii="FangSong" w:hAnsi="FangSong" w:eastAsia="FangSong" w:cs="FangSong"/>
          <w:sz w:val="31"/>
          <w:szCs w:val="31"/>
        </w:rPr>
      </w:pPr>
      <w:r>
        <w:rPr>
          <w:rFonts w:ascii="FangSong" w:hAnsi="FangSong" w:eastAsia="FangSong" w:cs="FangSong"/>
          <w:sz w:val="31"/>
          <w:szCs w:val="31"/>
          <w:spacing w:val="26"/>
        </w:rPr>
        <w:t>求(试行)》,并参照其它相关规范、标准和规定。</w:t>
      </w:r>
    </w:p>
    <w:p>
      <w:pPr>
        <w:ind w:left="673"/>
        <w:spacing w:before="256" w:line="220" w:lineRule="auto"/>
        <w:rPr>
          <w:rFonts w:ascii="FangSong" w:hAnsi="FangSong" w:eastAsia="FangSong" w:cs="FangSong"/>
          <w:sz w:val="31"/>
          <w:szCs w:val="31"/>
        </w:rPr>
      </w:pPr>
      <w:r>
        <w:rPr>
          <w:rFonts w:ascii="FangSong" w:hAnsi="FangSong" w:eastAsia="FangSong" w:cs="FangSong"/>
          <w:sz w:val="31"/>
          <w:szCs w:val="31"/>
          <w:b/>
          <w:bCs/>
          <w:spacing w:val="-6"/>
        </w:rPr>
        <w:t>主要实物工作量：</w:t>
      </w:r>
    </w:p>
    <w:p>
      <w:pPr>
        <w:pStyle w:val="BodyText"/>
        <w:ind w:left="39" w:right="64" w:firstLine="630"/>
        <w:spacing w:before="203" w:line="382" w:lineRule="auto"/>
        <w:rPr>
          <w:rFonts w:ascii="FangSong" w:hAnsi="FangSong" w:eastAsia="FangSong" w:cs="FangSong"/>
          <w:sz w:val="31"/>
          <w:szCs w:val="31"/>
        </w:rPr>
      </w:pPr>
      <w:r>
        <w:rPr>
          <w:rFonts w:ascii="FangSong" w:hAnsi="FangSong" w:eastAsia="FangSong" w:cs="FangSong"/>
          <w:sz w:val="31"/>
          <w:szCs w:val="31"/>
          <w:spacing w:val="31"/>
        </w:rPr>
        <w:t>机械岩芯钻探2500米；基本分析样600件(分析</w:t>
      </w:r>
      <w:r>
        <w:rPr>
          <w:rFonts w:ascii="Times New Roman" w:hAnsi="Times New Roman" w:eastAsia="Times New Roman" w:cs="Times New Roman"/>
          <w:sz w:val="31"/>
          <w:szCs w:val="31"/>
        </w:rPr>
        <w:t>Ag</w:t>
      </w:r>
      <w:r>
        <w:rPr>
          <w:sz w:val="31"/>
          <w:szCs w:val="31"/>
          <w:spacing w:val="31"/>
        </w:rPr>
        <w:t>、</w:t>
      </w:r>
      <w:r>
        <w:rPr>
          <w:sz w:val="31"/>
          <w:szCs w:val="31"/>
          <w:spacing w:val="5"/>
        </w:rPr>
        <w:t xml:space="preserve"> </w:t>
      </w:r>
      <w:r>
        <w:rPr>
          <w:rFonts w:ascii="Times New Roman" w:hAnsi="Times New Roman" w:eastAsia="Times New Roman" w:cs="Times New Roman"/>
          <w:sz w:val="31"/>
          <w:szCs w:val="31"/>
        </w:rPr>
        <w:t>Cu</w:t>
      </w:r>
      <w:r>
        <w:rPr>
          <w:rFonts w:ascii="Times New Roman" w:hAnsi="Times New Roman" w:eastAsia="Times New Roman" w:cs="Times New Roman"/>
          <w:sz w:val="31"/>
          <w:szCs w:val="31"/>
          <w:spacing w:val="-36"/>
        </w:rPr>
        <w:t xml:space="preserve"> </w:t>
      </w:r>
      <w:r>
        <w:rPr>
          <w:sz w:val="31"/>
          <w:szCs w:val="31"/>
          <w:spacing w:val="11"/>
        </w:rPr>
        <w:t>、</w:t>
      </w:r>
      <w:r>
        <w:rPr>
          <w:rFonts w:ascii="Times New Roman" w:hAnsi="Times New Roman" w:eastAsia="Times New Roman" w:cs="Times New Roman"/>
          <w:sz w:val="31"/>
          <w:szCs w:val="31"/>
        </w:rPr>
        <w:t>Pb</w:t>
      </w:r>
      <w:r>
        <w:rPr>
          <w:rFonts w:ascii="Times New Roman" w:hAnsi="Times New Roman" w:eastAsia="Times New Roman" w:cs="Times New Roman"/>
          <w:sz w:val="31"/>
          <w:szCs w:val="31"/>
          <w:spacing w:val="-44"/>
        </w:rPr>
        <w:t xml:space="preserve"> </w:t>
      </w:r>
      <w:r>
        <w:rPr>
          <w:sz w:val="31"/>
          <w:szCs w:val="31"/>
          <w:spacing w:val="11"/>
        </w:rPr>
        <w:t>、</w:t>
      </w:r>
      <w:r>
        <w:rPr>
          <w:rFonts w:ascii="Times New Roman" w:hAnsi="Times New Roman" w:eastAsia="Times New Roman" w:cs="Times New Roman"/>
          <w:sz w:val="31"/>
          <w:szCs w:val="31"/>
        </w:rPr>
        <w:t>Zn</w:t>
      </w:r>
      <w:r>
        <w:rPr>
          <w:rFonts w:ascii="Times New Roman" w:hAnsi="Times New Roman" w:eastAsia="Times New Roman" w:cs="Times New Roman"/>
          <w:sz w:val="31"/>
          <w:szCs w:val="31"/>
          <w:spacing w:val="11"/>
        </w:rPr>
        <w:t>);     </w:t>
      </w:r>
      <w:r>
        <w:rPr>
          <w:rFonts w:ascii="FangSong" w:hAnsi="FangSong" w:eastAsia="FangSong" w:cs="FangSong"/>
          <w:sz w:val="31"/>
          <w:szCs w:val="31"/>
          <w:spacing w:val="11"/>
        </w:rPr>
        <w:t>原岩光谱分析样180件(分析</w:t>
      </w:r>
      <w:r>
        <w:rPr>
          <w:rFonts w:ascii="Times New Roman" w:hAnsi="Times New Roman" w:eastAsia="Times New Roman" w:cs="Times New Roman"/>
          <w:sz w:val="31"/>
          <w:szCs w:val="31"/>
        </w:rPr>
        <w:t>Au</w:t>
      </w:r>
      <w:r>
        <w:rPr>
          <w:sz w:val="31"/>
          <w:szCs w:val="31"/>
          <w:spacing w:val="11"/>
        </w:rPr>
        <w:t>、</w:t>
      </w:r>
      <w:r>
        <w:rPr>
          <w:rFonts w:ascii="Times New Roman" w:hAnsi="Times New Roman" w:eastAsia="Times New Roman" w:cs="Times New Roman"/>
          <w:sz w:val="31"/>
          <w:szCs w:val="31"/>
        </w:rPr>
        <w:t>Ag</w:t>
      </w:r>
      <w:r>
        <w:rPr>
          <w:sz w:val="31"/>
          <w:szCs w:val="31"/>
          <w:spacing w:val="11"/>
        </w:rPr>
        <w:t>、</w:t>
      </w:r>
      <w:r>
        <w:rPr>
          <w:rFonts w:ascii="Times New Roman" w:hAnsi="Times New Roman" w:eastAsia="Times New Roman" w:cs="Times New Roman"/>
          <w:sz w:val="31"/>
          <w:szCs w:val="31"/>
        </w:rPr>
        <w:t>As</w:t>
      </w:r>
      <w:r>
        <w:rPr>
          <w:sz w:val="31"/>
          <w:szCs w:val="31"/>
          <w:spacing w:val="11"/>
        </w:rPr>
        <w:t>、</w:t>
      </w:r>
      <w:r>
        <w:rPr>
          <w:sz w:val="31"/>
          <w:szCs w:val="31"/>
        </w:rPr>
        <w:t xml:space="preserve"> </w:t>
      </w:r>
      <w:r>
        <w:rPr>
          <w:sz w:val="31"/>
          <w:szCs w:val="31"/>
        </w:rPr>
        <w:t>Sb</w:t>
      </w:r>
      <w:r>
        <w:rPr>
          <w:sz w:val="31"/>
          <w:szCs w:val="31"/>
          <w:spacing w:val="10"/>
        </w:rPr>
        <w:t>、</w:t>
      </w:r>
      <w:r>
        <w:rPr>
          <w:sz w:val="31"/>
          <w:szCs w:val="31"/>
        </w:rPr>
        <w:t>Bi</w:t>
      </w:r>
      <w:r>
        <w:rPr>
          <w:sz w:val="31"/>
          <w:szCs w:val="31"/>
          <w:spacing w:val="10"/>
        </w:rPr>
        <w:t>、</w:t>
      </w:r>
      <w:r>
        <w:rPr>
          <w:sz w:val="31"/>
          <w:szCs w:val="31"/>
        </w:rPr>
        <w:t>Cu</w:t>
      </w:r>
      <w:r>
        <w:rPr>
          <w:sz w:val="31"/>
          <w:szCs w:val="31"/>
          <w:spacing w:val="10"/>
        </w:rPr>
        <w:t>、</w:t>
      </w:r>
      <w:r>
        <w:rPr>
          <w:sz w:val="31"/>
          <w:szCs w:val="31"/>
        </w:rPr>
        <w:t>Pb</w:t>
      </w:r>
      <w:r>
        <w:rPr>
          <w:sz w:val="31"/>
          <w:szCs w:val="31"/>
          <w:spacing w:val="10"/>
        </w:rPr>
        <w:t>、</w:t>
      </w:r>
      <w:r>
        <w:rPr>
          <w:sz w:val="31"/>
          <w:szCs w:val="31"/>
        </w:rPr>
        <w:t>Zn</w:t>
      </w:r>
      <w:r>
        <w:rPr>
          <w:sz w:val="31"/>
          <w:szCs w:val="31"/>
          <w:spacing w:val="10"/>
        </w:rPr>
        <w:t>、W、</w:t>
      </w:r>
      <w:r>
        <w:rPr>
          <w:sz w:val="31"/>
          <w:szCs w:val="31"/>
        </w:rPr>
        <w:t>Sn</w:t>
      </w:r>
      <w:r>
        <w:rPr>
          <w:sz w:val="31"/>
          <w:szCs w:val="31"/>
          <w:spacing w:val="10"/>
        </w:rPr>
        <w:t>、</w:t>
      </w:r>
      <w:r>
        <w:rPr>
          <w:sz w:val="31"/>
          <w:szCs w:val="31"/>
        </w:rPr>
        <w:t>Mo</w:t>
      </w:r>
      <w:r>
        <w:rPr>
          <w:sz w:val="31"/>
          <w:szCs w:val="31"/>
          <w:spacing w:val="10"/>
        </w:rPr>
        <w:t>);   </w:t>
      </w:r>
      <w:r>
        <w:rPr>
          <w:rFonts w:ascii="FangSong" w:hAnsi="FangSong" w:eastAsia="FangSong" w:cs="FangSong"/>
          <w:sz w:val="31"/>
          <w:szCs w:val="31"/>
          <w:spacing w:val="10"/>
        </w:rPr>
        <w:t>内检样60件；外检样</w:t>
      </w:r>
      <w:r>
        <w:rPr>
          <w:rFonts w:ascii="FangSong" w:hAnsi="FangSong" w:eastAsia="FangSong" w:cs="FangSong"/>
          <w:sz w:val="31"/>
          <w:szCs w:val="31"/>
          <w:spacing w:val="18"/>
        </w:rPr>
        <w:t xml:space="preserve"> </w:t>
      </w:r>
      <w:r>
        <w:rPr>
          <w:rFonts w:ascii="FangSong" w:hAnsi="FangSong" w:eastAsia="FangSong" w:cs="FangSong"/>
          <w:sz w:val="31"/>
          <w:szCs w:val="31"/>
          <w:spacing w:val="36"/>
        </w:rPr>
        <w:t>50件；组合分析5件；小体重30件；薄片30件；光片10</w:t>
      </w:r>
    </w:p>
    <w:p>
      <w:pPr>
        <w:ind w:left="39"/>
        <w:spacing w:line="222" w:lineRule="auto"/>
        <w:rPr>
          <w:rFonts w:ascii="FangSong" w:hAnsi="FangSong" w:eastAsia="FangSong" w:cs="FangSong"/>
          <w:sz w:val="31"/>
          <w:szCs w:val="31"/>
        </w:rPr>
      </w:pPr>
      <w:r>
        <w:rPr>
          <w:rFonts w:ascii="FangSong" w:hAnsi="FangSong" w:eastAsia="FangSong" w:cs="FangSong"/>
          <w:sz w:val="31"/>
          <w:szCs w:val="31"/>
          <w:spacing w:val="19"/>
        </w:rPr>
        <w:t>件；工程点定测5点。</w:t>
      </w:r>
    </w:p>
    <w:p>
      <w:pPr>
        <w:ind w:left="673"/>
        <w:spacing w:before="233" w:line="222" w:lineRule="auto"/>
        <w:rPr>
          <w:rFonts w:ascii="FangSong" w:hAnsi="FangSong" w:eastAsia="FangSong" w:cs="FangSong"/>
          <w:sz w:val="31"/>
          <w:szCs w:val="31"/>
        </w:rPr>
      </w:pPr>
      <w:r>
        <w:rPr>
          <w:rFonts w:ascii="FangSong" w:hAnsi="FangSong" w:eastAsia="FangSong" w:cs="FangSong"/>
          <w:sz w:val="31"/>
          <w:szCs w:val="31"/>
          <w:b/>
          <w:bCs/>
          <w:spacing w:val="-12"/>
        </w:rPr>
        <w:t>预期成果：</w:t>
      </w:r>
    </w:p>
    <w:p>
      <w:pPr>
        <w:ind w:left="669"/>
        <w:spacing w:before="242" w:line="222" w:lineRule="auto"/>
        <w:rPr>
          <w:rFonts w:ascii="FangSong" w:hAnsi="FangSong" w:eastAsia="FangSong" w:cs="FangSong"/>
          <w:sz w:val="31"/>
          <w:szCs w:val="31"/>
        </w:rPr>
      </w:pPr>
      <w:r>
        <w:rPr>
          <w:rFonts w:ascii="FangSong" w:hAnsi="FangSong" w:eastAsia="FangSong" w:cs="FangSong"/>
          <w:sz w:val="31"/>
          <w:szCs w:val="31"/>
          <w:spacing w:val="16"/>
        </w:rPr>
        <w:t>提交可供进一步勘查的铅锌矿产地1处。</w:t>
      </w:r>
    </w:p>
    <w:p>
      <w:pPr>
        <w:ind w:left="673"/>
        <w:spacing w:before="280" w:line="222" w:lineRule="auto"/>
        <w:rPr>
          <w:rFonts w:ascii="FangSong" w:hAnsi="FangSong" w:eastAsia="FangSong" w:cs="FangSong"/>
          <w:sz w:val="31"/>
          <w:szCs w:val="31"/>
        </w:rPr>
      </w:pPr>
      <w:r>
        <w:rPr>
          <w:rFonts w:ascii="FangSong" w:hAnsi="FangSong" w:eastAsia="FangSong" w:cs="FangSong"/>
          <w:sz w:val="31"/>
          <w:szCs w:val="31"/>
          <w:b/>
          <w:bCs/>
          <w:spacing w:val="-12"/>
        </w:rPr>
        <w:t>经费预算：</w:t>
      </w:r>
    </w:p>
    <w:p>
      <w:pPr>
        <w:ind w:left="669"/>
        <w:spacing w:before="231" w:line="634" w:lineRule="exact"/>
        <w:rPr>
          <w:rFonts w:ascii="FangSong" w:hAnsi="FangSong" w:eastAsia="FangSong" w:cs="FangSong"/>
          <w:sz w:val="31"/>
          <w:szCs w:val="31"/>
        </w:rPr>
      </w:pPr>
      <w:r>
        <w:rPr>
          <w:rFonts w:ascii="FangSong" w:hAnsi="FangSong" w:eastAsia="FangSong" w:cs="FangSong"/>
          <w:sz w:val="31"/>
          <w:szCs w:val="31"/>
          <w:spacing w:val="15"/>
          <w:position w:val="24"/>
        </w:rPr>
        <w:t>2023年度经费预算为366.36</w:t>
      </w:r>
      <w:r>
        <w:rPr>
          <w:rFonts w:ascii="FangSong" w:hAnsi="FangSong" w:eastAsia="FangSong" w:cs="FangSong"/>
          <w:sz w:val="31"/>
          <w:szCs w:val="31"/>
          <w:spacing w:val="-27"/>
          <w:position w:val="24"/>
        </w:rPr>
        <w:t xml:space="preserve"> </w:t>
      </w:r>
      <w:r>
        <w:rPr>
          <w:rFonts w:ascii="FangSong" w:hAnsi="FangSong" w:eastAsia="FangSong" w:cs="FangSong"/>
          <w:sz w:val="31"/>
          <w:szCs w:val="31"/>
          <w:spacing w:val="15"/>
          <w:position w:val="24"/>
        </w:rPr>
        <w:t>万元，由省财政一般债券</w:t>
      </w:r>
    </w:p>
    <w:p>
      <w:pPr>
        <w:ind w:left="39"/>
        <w:spacing w:before="1" w:line="188" w:lineRule="auto"/>
        <w:rPr>
          <w:rFonts w:ascii="FangSong" w:hAnsi="FangSong" w:eastAsia="FangSong" w:cs="FangSong"/>
          <w:sz w:val="31"/>
          <w:szCs w:val="31"/>
        </w:rPr>
      </w:pPr>
      <w:r>
        <w:rPr>
          <w:rFonts w:ascii="FangSong" w:hAnsi="FangSong" w:eastAsia="FangSong" w:cs="FangSong"/>
          <w:sz w:val="31"/>
          <w:szCs w:val="31"/>
          <w:spacing w:val="-5"/>
        </w:rPr>
        <w:t>资金全额投资。</w:t>
      </w:r>
    </w:p>
    <w:p>
      <w:pPr>
        <w:spacing w:line="188" w:lineRule="auto"/>
        <w:sectPr>
          <w:type w:val="continuous"/>
          <w:pgSz w:w="12070" w:h="16950"/>
          <w:pgMar w:top="1440" w:right="1810" w:bottom="960" w:left="1810" w:header="0" w:footer="761" w:gutter="0"/>
          <w:cols w:equalWidth="0" w:num="1">
            <w:col w:w="8449" w:space="0"/>
          </w:cols>
        </w:sectPr>
        <w:rPr>
          <w:rFonts w:ascii="FangSong" w:hAnsi="FangSong" w:eastAsia="FangSong" w:cs="FangSong"/>
          <w:sz w:val="31"/>
          <w:szCs w:val="31"/>
        </w:rPr>
      </w:pPr>
    </w:p>
    <w:p>
      <w:pPr>
        <w:spacing w:line="252" w:lineRule="auto"/>
        <w:rPr>
          <w:rFonts w:ascii="Arial"/>
          <w:sz w:val="21"/>
        </w:rPr>
      </w:pPr>
      <w:r>
        <w:drawing>
          <wp:anchor distT="0" distB="0" distL="0" distR="0" simplePos="0" relativeHeight="251680768" behindDoc="0" locked="0" layoutInCell="0" allowOverlap="1">
            <wp:simplePos x="0" y="0"/>
            <wp:positionH relativeFrom="page">
              <wp:posOffset>2609864</wp:posOffset>
            </wp:positionH>
            <wp:positionV relativeFrom="page">
              <wp:posOffset>5810228</wp:posOffset>
            </wp:positionV>
            <wp:extent cx="1492257" cy="641330"/>
            <wp:effectExtent l="0" t="0" r="0" b="0"/>
            <wp:wrapNone/>
            <wp:docPr id="26" name="IM 26"/>
            <wp:cNvGraphicFramePr/>
            <a:graphic>
              <a:graphicData uri="http://schemas.openxmlformats.org/drawingml/2006/picture">
                <pic:pic>
                  <pic:nvPicPr>
                    <pic:cNvPr id="26" name="IM 26"/>
                    <pic:cNvPicPr/>
                  </pic:nvPicPr>
                  <pic:blipFill>
                    <a:blip r:embed="rId24"/>
                    <a:stretch>
                      <a:fillRect/>
                    </a:stretch>
                  </pic:blipFill>
                  <pic:spPr>
                    <a:xfrm rot="0">
                      <a:off x="0" y="0"/>
                      <a:ext cx="1492257" cy="641330"/>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2622558</wp:posOffset>
            </wp:positionH>
            <wp:positionV relativeFrom="page">
              <wp:posOffset>6496016</wp:posOffset>
            </wp:positionV>
            <wp:extent cx="1327148" cy="711223"/>
            <wp:effectExtent l="0" t="0" r="0" b="0"/>
            <wp:wrapNone/>
            <wp:docPr id="28" name="IM 28"/>
            <wp:cNvGraphicFramePr/>
            <a:graphic>
              <a:graphicData uri="http://schemas.openxmlformats.org/drawingml/2006/picture">
                <pic:pic>
                  <pic:nvPicPr>
                    <pic:cNvPr id="28" name="IM 28"/>
                    <pic:cNvPicPr/>
                  </pic:nvPicPr>
                  <pic:blipFill>
                    <a:blip r:embed="rId25"/>
                    <a:stretch>
                      <a:fillRect/>
                    </a:stretch>
                  </pic:blipFill>
                  <pic:spPr>
                    <a:xfrm rot="0">
                      <a:off x="0" y="0"/>
                      <a:ext cx="1327148" cy="711223"/>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4260884</wp:posOffset>
            </wp:positionH>
            <wp:positionV relativeFrom="page">
              <wp:posOffset>6426229</wp:posOffset>
            </wp:positionV>
            <wp:extent cx="850862" cy="831773"/>
            <wp:effectExtent l="0" t="0" r="0" b="0"/>
            <wp:wrapNone/>
            <wp:docPr id="30" name="IM 30"/>
            <wp:cNvGraphicFramePr/>
            <a:graphic>
              <a:graphicData uri="http://schemas.openxmlformats.org/drawingml/2006/picture">
                <pic:pic>
                  <pic:nvPicPr>
                    <pic:cNvPr id="30" name="IM 30"/>
                    <pic:cNvPicPr/>
                  </pic:nvPicPr>
                  <pic:blipFill>
                    <a:blip r:embed="rId26"/>
                    <a:stretch>
                      <a:fillRect/>
                    </a:stretch>
                  </pic:blipFill>
                  <pic:spPr>
                    <a:xfrm rot="0">
                      <a:off x="0" y="0"/>
                      <a:ext cx="850862" cy="831773"/>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2317394</wp:posOffset>
            </wp:positionH>
            <wp:positionV relativeFrom="page">
              <wp:posOffset>7618187</wp:posOffset>
            </wp:positionV>
            <wp:extent cx="2146750" cy="293863"/>
            <wp:effectExtent l="0" t="0" r="0" b="0"/>
            <wp:wrapNone/>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2146750" cy="293863"/>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735"/>
        <w:spacing w:before="136" w:line="219" w:lineRule="auto"/>
        <w:rPr>
          <w:sz w:val="42"/>
          <w:szCs w:val="42"/>
        </w:rPr>
      </w:pPr>
      <w:r>
        <w:rPr>
          <w:sz w:val="42"/>
          <w:szCs w:val="42"/>
          <w:b/>
          <w:bCs/>
          <w:spacing w:val="-17"/>
        </w:rPr>
        <w:t>授</w:t>
      </w:r>
      <w:r>
        <w:rPr>
          <w:sz w:val="42"/>
          <w:szCs w:val="42"/>
          <w:spacing w:val="46"/>
        </w:rPr>
        <w:t xml:space="preserve"> </w:t>
      </w:r>
      <w:r>
        <w:rPr>
          <w:sz w:val="42"/>
          <w:szCs w:val="42"/>
          <w:b/>
          <w:bCs/>
          <w:spacing w:val="-17"/>
        </w:rPr>
        <w:t>权</w:t>
      </w:r>
      <w:r>
        <w:rPr>
          <w:sz w:val="42"/>
          <w:szCs w:val="42"/>
          <w:spacing w:val="45"/>
        </w:rPr>
        <w:t xml:space="preserve"> </w:t>
      </w:r>
      <w:r>
        <w:rPr>
          <w:sz w:val="42"/>
          <w:szCs w:val="42"/>
          <w:b/>
          <w:bCs/>
          <w:spacing w:val="-17"/>
        </w:rPr>
        <w:t>委</w:t>
      </w:r>
      <w:r>
        <w:rPr>
          <w:sz w:val="42"/>
          <w:szCs w:val="42"/>
          <w:spacing w:val="46"/>
        </w:rPr>
        <w:t xml:space="preserve"> </w:t>
      </w:r>
      <w:r>
        <w:rPr>
          <w:sz w:val="42"/>
          <w:szCs w:val="42"/>
          <w:b/>
          <w:bCs/>
          <w:spacing w:val="-17"/>
        </w:rPr>
        <w:t>托</w:t>
      </w:r>
      <w:r>
        <w:rPr>
          <w:sz w:val="42"/>
          <w:szCs w:val="42"/>
          <w:spacing w:val="55"/>
        </w:rPr>
        <w:t xml:space="preserve"> </w:t>
      </w:r>
      <w:r>
        <w:rPr>
          <w:sz w:val="42"/>
          <w:szCs w:val="42"/>
          <w:b/>
          <w:bCs/>
          <w:spacing w:val="-17"/>
        </w:rPr>
        <w:t>书</w:t>
      </w:r>
    </w:p>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ind w:left="99"/>
        <w:spacing w:before="94" w:line="221" w:lineRule="auto"/>
        <w:rPr>
          <w:rFonts w:ascii="FangSong" w:hAnsi="FangSong" w:eastAsia="FangSong" w:cs="FangSong"/>
          <w:sz w:val="29"/>
          <w:szCs w:val="29"/>
        </w:rPr>
      </w:pPr>
      <w:r>
        <w:rPr>
          <w:rFonts w:ascii="FangSong" w:hAnsi="FangSong" w:eastAsia="FangSong" w:cs="FangSong"/>
          <w:sz w:val="29"/>
          <w:szCs w:val="29"/>
          <w:spacing w:val="15"/>
        </w:rPr>
        <w:t>委</w:t>
      </w:r>
      <w:r>
        <w:rPr>
          <w:rFonts w:ascii="FangSong" w:hAnsi="FangSong" w:eastAsia="FangSong" w:cs="FangSong"/>
          <w:sz w:val="29"/>
          <w:szCs w:val="29"/>
          <w:spacing w:val="15"/>
        </w:rPr>
        <w:t xml:space="preserve">  </w:t>
      </w:r>
      <w:r>
        <w:rPr>
          <w:rFonts w:ascii="FangSong" w:hAnsi="FangSong" w:eastAsia="FangSong" w:cs="FangSong"/>
          <w:sz w:val="29"/>
          <w:szCs w:val="29"/>
          <w:spacing w:val="15"/>
        </w:rPr>
        <w:t>托</w:t>
      </w:r>
      <w:r>
        <w:rPr>
          <w:rFonts w:ascii="FangSong" w:hAnsi="FangSong" w:eastAsia="FangSong" w:cs="FangSong"/>
          <w:sz w:val="29"/>
          <w:szCs w:val="29"/>
          <w:spacing w:val="46"/>
        </w:rPr>
        <w:t xml:space="preserve">  </w:t>
      </w:r>
      <w:r>
        <w:rPr>
          <w:rFonts w:ascii="FangSong" w:hAnsi="FangSong" w:eastAsia="FangSong" w:cs="FangSong"/>
          <w:sz w:val="29"/>
          <w:szCs w:val="29"/>
          <w:spacing w:val="15"/>
        </w:rPr>
        <w:t>单</w:t>
      </w:r>
      <w:r>
        <w:rPr>
          <w:rFonts w:ascii="FangSong" w:hAnsi="FangSong" w:eastAsia="FangSong" w:cs="FangSong"/>
          <w:sz w:val="29"/>
          <w:szCs w:val="29"/>
          <w:spacing w:val="32"/>
        </w:rPr>
        <w:t xml:space="preserve">  </w:t>
      </w:r>
      <w:r>
        <w:rPr>
          <w:rFonts w:ascii="FangSong" w:hAnsi="FangSong" w:eastAsia="FangSong" w:cs="FangSong"/>
          <w:sz w:val="29"/>
          <w:szCs w:val="29"/>
          <w:spacing w:val="15"/>
        </w:rPr>
        <w:t>位：黑龙江省自然资源厅</w:t>
      </w:r>
    </w:p>
    <w:p>
      <w:pPr>
        <w:ind w:left="99"/>
        <w:spacing w:before="267" w:line="229" w:lineRule="auto"/>
        <w:rPr>
          <w:rFonts w:ascii="FangSong" w:hAnsi="FangSong" w:eastAsia="FangSong" w:cs="FangSong"/>
          <w:sz w:val="29"/>
          <w:szCs w:val="29"/>
        </w:rPr>
      </w:pPr>
      <w:r>
        <w:rPr>
          <w:rFonts w:ascii="FangSong" w:hAnsi="FangSong" w:eastAsia="FangSong" w:cs="FangSong"/>
          <w:sz w:val="29"/>
          <w:szCs w:val="29"/>
          <w:spacing w:val="-10"/>
        </w:rPr>
        <w:t>法</w:t>
      </w:r>
      <w:r>
        <w:rPr>
          <w:rFonts w:ascii="FangSong" w:hAnsi="FangSong" w:eastAsia="FangSong" w:cs="FangSong"/>
          <w:sz w:val="29"/>
          <w:szCs w:val="29"/>
          <w:spacing w:val="-10"/>
        </w:rPr>
        <w:t xml:space="preserve"> </w:t>
      </w:r>
      <w:r>
        <w:rPr>
          <w:rFonts w:ascii="FangSong" w:hAnsi="FangSong" w:eastAsia="FangSong" w:cs="FangSong"/>
          <w:sz w:val="29"/>
          <w:szCs w:val="29"/>
          <w:spacing w:val="-10"/>
        </w:rPr>
        <w:t>定</w:t>
      </w:r>
      <w:r>
        <w:rPr>
          <w:rFonts w:ascii="FangSong" w:hAnsi="FangSong" w:eastAsia="FangSong" w:cs="FangSong"/>
          <w:sz w:val="29"/>
          <w:szCs w:val="29"/>
          <w:spacing w:val="-10"/>
        </w:rPr>
        <w:t xml:space="preserve"> </w:t>
      </w:r>
      <w:r>
        <w:rPr>
          <w:rFonts w:ascii="FangSong" w:hAnsi="FangSong" w:eastAsia="FangSong" w:cs="FangSong"/>
          <w:sz w:val="29"/>
          <w:szCs w:val="29"/>
          <w:spacing w:val="-10"/>
        </w:rPr>
        <w:t>代</w:t>
      </w:r>
      <w:r>
        <w:rPr>
          <w:rFonts w:ascii="FangSong" w:hAnsi="FangSong" w:eastAsia="FangSong" w:cs="FangSong"/>
          <w:sz w:val="29"/>
          <w:szCs w:val="29"/>
          <w:spacing w:val="-10"/>
        </w:rPr>
        <w:t xml:space="preserve"> </w:t>
      </w:r>
      <w:r>
        <w:rPr>
          <w:rFonts w:ascii="FangSong" w:hAnsi="FangSong" w:eastAsia="FangSong" w:cs="FangSong"/>
          <w:sz w:val="29"/>
          <w:szCs w:val="29"/>
          <w:spacing w:val="-10"/>
        </w:rPr>
        <w:t>表</w:t>
      </w:r>
      <w:r>
        <w:rPr>
          <w:rFonts w:ascii="FangSong" w:hAnsi="FangSong" w:eastAsia="FangSong" w:cs="FangSong"/>
          <w:sz w:val="29"/>
          <w:szCs w:val="29"/>
          <w:spacing w:val="-8"/>
        </w:rPr>
        <w:t xml:space="preserve"> </w:t>
      </w:r>
      <w:r>
        <w:rPr>
          <w:rFonts w:ascii="FangSong" w:hAnsi="FangSong" w:eastAsia="FangSong" w:cs="FangSong"/>
          <w:sz w:val="29"/>
          <w:szCs w:val="29"/>
          <w:spacing w:val="-10"/>
        </w:rPr>
        <w:t>人</w:t>
      </w:r>
      <w:r>
        <w:rPr>
          <w:rFonts w:ascii="FangSong" w:hAnsi="FangSong" w:eastAsia="FangSong" w:cs="FangSong"/>
          <w:sz w:val="29"/>
          <w:szCs w:val="29"/>
          <w:spacing w:val="-10"/>
        </w:rPr>
        <w:t xml:space="preserve"> </w:t>
      </w:r>
      <w:r>
        <w:rPr>
          <w:rFonts w:ascii="FangSong" w:hAnsi="FangSong" w:eastAsia="FangSong" w:cs="FangSong"/>
          <w:sz w:val="29"/>
          <w:szCs w:val="29"/>
          <w:spacing w:val="-10"/>
        </w:rPr>
        <w:t>：</w:t>
      </w:r>
      <w:r>
        <w:rPr>
          <w:rFonts w:ascii="FangSong" w:hAnsi="FangSong" w:eastAsia="FangSong" w:cs="FangSong"/>
          <w:sz w:val="29"/>
          <w:szCs w:val="29"/>
          <w:spacing w:val="-10"/>
        </w:rPr>
        <w:t xml:space="preserve"> </w:t>
      </w:r>
      <w:r>
        <w:rPr>
          <w:rFonts w:ascii="FangSong" w:hAnsi="FangSong" w:eastAsia="FangSong" w:cs="FangSong"/>
          <w:sz w:val="29"/>
          <w:szCs w:val="29"/>
          <w:spacing w:val="-10"/>
        </w:rPr>
        <w:t>于</w:t>
      </w:r>
      <w:r>
        <w:rPr>
          <w:rFonts w:ascii="FangSong" w:hAnsi="FangSong" w:eastAsia="FangSong" w:cs="FangSong"/>
          <w:sz w:val="29"/>
          <w:szCs w:val="29"/>
          <w:spacing w:val="-20"/>
        </w:rPr>
        <w:t xml:space="preserve"> </w:t>
      </w:r>
      <w:r>
        <w:rPr>
          <w:rFonts w:ascii="FangSong" w:hAnsi="FangSong" w:eastAsia="FangSong" w:cs="FangSong"/>
          <w:sz w:val="29"/>
          <w:szCs w:val="29"/>
          <w:spacing w:val="-10"/>
        </w:rPr>
        <w:t>万</w:t>
      </w:r>
      <w:r>
        <w:rPr>
          <w:rFonts w:ascii="FangSong" w:hAnsi="FangSong" w:eastAsia="FangSong" w:cs="FangSong"/>
          <w:sz w:val="29"/>
          <w:szCs w:val="29"/>
          <w:spacing w:val="-10"/>
        </w:rPr>
        <w:t xml:space="preserve"> </w:t>
      </w:r>
      <w:r>
        <w:rPr>
          <w:rFonts w:ascii="FangSong" w:hAnsi="FangSong" w:eastAsia="FangSong" w:cs="FangSong"/>
          <w:sz w:val="29"/>
          <w:szCs w:val="29"/>
          <w:spacing w:val="-10"/>
        </w:rPr>
        <w:t>臣</w:t>
      </w:r>
      <w:r>
        <w:rPr>
          <w:rFonts w:ascii="FangSong" w:hAnsi="FangSong" w:eastAsia="FangSong" w:cs="FangSong"/>
          <w:sz w:val="29"/>
          <w:szCs w:val="29"/>
          <w:spacing w:val="-10"/>
        </w:rPr>
        <w:t xml:space="preserve">          </w:t>
      </w:r>
      <w:r>
        <w:rPr>
          <w:rFonts w:ascii="FangSong" w:hAnsi="FangSong" w:eastAsia="FangSong" w:cs="FangSong"/>
          <w:sz w:val="29"/>
          <w:szCs w:val="29"/>
          <w:spacing w:val="-10"/>
        </w:rPr>
        <w:t>职务：</w:t>
      </w:r>
      <w:r>
        <w:rPr>
          <w:rFonts w:ascii="FangSong" w:hAnsi="FangSong" w:eastAsia="FangSong" w:cs="FangSong"/>
          <w:sz w:val="29"/>
          <w:szCs w:val="29"/>
          <w:spacing w:val="59"/>
        </w:rPr>
        <w:t xml:space="preserve"> </w:t>
      </w:r>
      <w:r>
        <w:rPr>
          <w:rFonts w:ascii="FangSong" w:hAnsi="FangSong" w:eastAsia="FangSong" w:cs="FangSong"/>
          <w:sz w:val="29"/>
          <w:szCs w:val="29"/>
          <w:spacing w:val="-10"/>
        </w:rPr>
        <w:t>自然资源厅厅长</w:t>
      </w:r>
    </w:p>
    <w:p>
      <w:pPr>
        <w:ind w:left="99"/>
        <w:spacing w:before="270" w:line="229" w:lineRule="auto"/>
        <w:rPr>
          <w:rFonts w:ascii="FangSong" w:hAnsi="FangSong" w:eastAsia="FangSong" w:cs="FangSong"/>
          <w:sz w:val="29"/>
          <w:szCs w:val="29"/>
        </w:rPr>
      </w:pPr>
      <w:r>
        <w:rPr>
          <w:rFonts w:ascii="FangSong" w:hAnsi="FangSong" w:eastAsia="FangSong" w:cs="FangSong"/>
          <w:sz w:val="29"/>
          <w:szCs w:val="29"/>
          <w:spacing w:val="12"/>
        </w:rPr>
        <w:t>受</w:t>
      </w:r>
      <w:r>
        <w:rPr>
          <w:rFonts w:ascii="FangSong" w:hAnsi="FangSong" w:eastAsia="FangSong" w:cs="FangSong"/>
          <w:sz w:val="29"/>
          <w:szCs w:val="29"/>
          <w:spacing w:val="12"/>
        </w:rPr>
        <w:t xml:space="preserve">  </w:t>
      </w:r>
      <w:r>
        <w:rPr>
          <w:rFonts w:ascii="FangSong" w:hAnsi="FangSong" w:eastAsia="FangSong" w:cs="FangSong"/>
          <w:sz w:val="29"/>
          <w:szCs w:val="29"/>
          <w:spacing w:val="12"/>
        </w:rPr>
        <w:t>委</w:t>
      </w:r>
      <w:r>
        <w:rPr>
          <w:rFonts w:ascii="FangSong" w:hAnsi="FangSong" w:eastAsia="FangSong" w:cs="FangSong"/>
          <w:sz w:val="29"/>
          <w:szCs w:val="29"/>
          <w:spacing w:val="37"/>
        </w:rPr>
        <w:t xml:space="preserve">  </w:t>
      </w:r>
      <w:r>
        <w:rPr>
          <w:rFonts w:ascii="FangSong" w:hAnsi="FangSong" w:eastAsia="FangSong" w:cs="FangSong"/>
          <w:sz w:val="29"/>
          <w:szCs w:val="29"/>
          <w:spacing w:val="12"/>
        </w:rPr>
        <w:t>托</w:t>
      </w:r>
      <w:r>
        <w:rPr>
          <w:rFonts w:ascii="FangSong" w:hAnsi="FangSong" w:eastAsia="FangSong" w:cs="FangSong"/>
          <w:sz w:val="29"/>
          <w:szCs w:val="29"/>
          <w:spacing w:val="45"/>
        </w:rPr>
        <w:t xml:space="preserve">  </w:t>
      </w:r>
      <w:r>
        <w:rPr>
          <w:rFonts w:ascii="FangSong" w:hAnsi="FangSong" w:eastAsia="FangSong" w:cs="FangSong"/>
          <w:sz w:val="29"/>
          <w:szCs w:val="29"/>
          <w:spacing w:val="12"/>
        </w:rPr>
        <w:t>人：史</w:t>
      </w:r>
      <w:r>
        <w:rPr>
          <w:rFonts w:ascii="FangSong" w:hAnsi="FangSong" w:eastAsia="FangSong" w:cs="FangSong"/>
          <w:sz w:val="29"/>
          <w:szCs w:val="29"/>
          <w:spacing w:val="19"/>
        </w:rPr>
        <w:t xml:space="preserve">  </w:t>
      </w:r>
      <w:r>
        <w:rPr>
          <w:rFonts w:ascii="FangSong" w:hAnsi="FangSong" w:eastAsia="FangSong" w:cs="FangSong"/>
          <w:sz w:val="29"/>
          <w:szCs w:val="29"/>
          <w:spacing w:val="12"/>
        </w:rPr>
        <w:t>憨</w:t>
      </w:r>
      <w:r>
        <w:rPr>
          <w:rFonts w:ascii="FangSong" w:hAnsi="FangSong" w:eastAsia="FangSong" w:cs="FangSong"/>
          <w:sz w:val="29"/>
          <w:szCs w:val="29"/>
          <w:spacing w:val="12"/>
        </w:rPr>
        <w:t xml:space="preserve">         </w:t>
      </w:r>
      <w:r>
        <w:rPr>
          <w:rFonts w:ascii="FangSong" w:hAnsi="FangSong" w:eastAsia="FangSong" w:cs="FangSong"/>
          <w:sz w:val="29"/>
          <w:szCs w:val="29"/>
          <w:spacing w:val="12"/>
        </w:rPr>
        <w:t>职务：自然资源厅副厅长</w:t>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99" w:right="322" w:firstLine="550"/>
        <w:spacing w:before="94" w:line="389" w:lineRule="auto"/>
        <w:jc w:val="both"/>
        <w:rPr>
          <w:rFonts w:ascii="FangSong" w:hAnsi="FangSong" w:eastAsia="FangSong" w:cs="FangSong"/>
          <w:sz w:val="29"/>
          <w:szCs w:val="29"/>
        </w:rPr>
      </w:pPr>
      <w:r>
        <w:rPr>
          <w:rFonts w:ascii="FangSong" w:hAnsi="FangSong" w:eastAsia="FangSong" w:cs="FangSong"/>
          <w:sz w:val="29"/>
          <w:szCs w:val="29"/>
          <w:spacing w:val="26"/>
        </w:rPr>
        <w:t>现委托史憨同志(身份证号码：230103196806</w:t>
      </w:r>
      <w:r>
        <w:rPr>
          <w:rFonts w:ascii="FangSong" w:hAnsi="FangSong" w:eastAsia="FangSong" w:cs="FangSong"/>
          <w:sz w:val="29"/>
          <w:szCs w:val="29"/>
          <w:spacing w:val="25"/>
        </w:rPr>
        <w:t>295157)</w:t>
      </w:r>
      <w:r>
        <w:rPr>
          <w:rFonts w:ascii="FangSong" w:hAnsi="FangSong" w:eastAsia="FangSong" w:cs="FangSong"/>
          <w:sz w:val="29"/>
          <w:szCs w:val="29"/>
          <w:spacing w:val="25"/>
        </w:rPr>
        <w:t xml:space="preserve"> </w:t>
      </w:r>
      <w:r>
        <w:rPr>
          <w:rFonts w:ascii="FangSong" w:hAnsi="FangSong" w:eastAsia="FangSong" w:cs="FangSong"/>
          <w:sz w:val="29"/>
          <w:szCs w:val="29"/>
          <w:spacing w:val="36"/>
        </w:rPr>
        <w:t>为黑龙江省自然资源厅2023年度省矿产资源能源勘查项目</w:t>
      </w:r>
    </w:p>
    <w:p>
      <w:pPr>
        <w:ind w:left="99"/>
        <w:spacing w:line="223" w:lineRule="auto"/>
        <w:rPr>
          <w:rFonts w:ascii="FangSong" w:hAnsi="FangSong" w:eastAsia="FangSong" w:cs="FangSong"/>
          <w:sz w:val="29"/>
          <w:szCs w:val="29"/>
        </w:rPr>
      </w:pPr>
      <w:r>
        <w:rPr>
          <w:rFonts w:ascii="FangSong" w:hAnsi="FangSong" w:eastAsia="FangSong" w:cs="FangSong"/>
          <w:sz w:val="29"/>
          <w:szCs w:val="29"/>
          <w:spacing w:val="13"/>
        </w:rPr>
        <w:t>合同签订代理人。</w:t>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649"/>
        <w:spacing w:before="95" w:line="223" w:lineRule="auto"/>
        <w:rPr>
          <w:rFonts w:ascii="FangSong" w:hAnsi="FangSong" w:eastAsia="FangSong" w:cs="FangSong"/>
          <w:sz w:val="29"/>
          <w:szCs w:val="29"/>
        </w:rPr>
      </w:pPr>
      <w:r>
        <w:rPr>
          <w:rFonts w:ascii="FangSong" w:hAnsi="FangSong" w:eastAsia="FangSong" w:cs="FangSong"/>
          <w:sz w:val="29"/>
          <w:szCs w:val="29"/>
          <w:spacing w:val="-15"/>
        </w:rPr>
        <w:t>委</w:t>
      </w:r>
      <w:r>
        <w:rPr>
          <w:rFonts w:ascii="FangSong" w:hAnsi="FangSong" w:eastAsia="FangSong" w:cs="FangSong"/>
          <w:sz w:val="29"/>
          <w:szCs w:val="29"/>
          <w:spacing w:val="17"/>
        </w:rPr>
        <w:t xml:space="preserve"> </w:t>
      </w:r>
      <w:r>
        <w:rPr>
          <w:rFonts w:ascii="FangSong" w:hAnsi="FangSong" w:eastAsia="FangSong" w:cs="FangSong"/>
          <w:sz w:val="29"/>
          <w:szCs w:val="29"/>
          <w:spacing w:val="-15"/>
        </w:rPr>
        <w:t>托</w:t>
      </w:r>
      <w:r>
        <w:rPr>
          <w:rFonts w:ascii="FangSong" w:hAnsi="FangSong" w:eastAsia="FangSong" w:cs="FangSong"/>
          <w:sz w:val="29"/>
          <w:szCs w:val="29"/>
          <w:spacing w:val="22"/>
        </w:rPr>
        <w:t xml:space="preserve"> </w:t>
      </w:r>
      <w:r>
        <w:rPr>
          <w:rFonts w:ascii="FangSong" w:hAnsi="FangSong" w:eastAsia="FangSong" w:cs="FangSong"/>
          <w:sz w:val="29"/>
          <w:szCs w:val="29"/>
          <w:spacing w:val="-15"/>
        </w:rPr>
        <w:t>人</w:t>
      </w:r>
      <w:r>
        <w:rPr>
          <w:rFonts w:ascii="FangSong" w:hAnsi="FangSong" w:eastAsia="FangSong" w:cs="FangSong"/>
          <w:sz w:val="29"/>
          <w:szCs w:val="29"/>
          <w:spacing w:val="-15"/>
        </w:rPr>
        <w:t xml:space="preserve"> </w:t>
      </w:r>
      <w:r>
        <w:rPr>
          <w:rFonts w:ascii="FangSong" w:hAnsi="FangSong" w:eastAsia="FangSong" w:cs="FangSong"/>
          <w:sz w:val="29"/>
          <w:szCs w:val="29"/>
          <w:spacing w:val="-15"/>
        </w:rPr>
        <w:t>：</w:t>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649"/>
        <w:spacing w:before="95" w:line="223" w:lineRule="auto"/>
        <w:rPr>
          <w:rFonts w:ascii="FangSong" w:hAnsi="FangSong" w:eastAsia="FangSong" w:cs="FangSong"/>
          <w:sz w:val="29"/>
          <w:szCs w:val="29"/>
        </w:rPr>
      </w:pPr>
      <w:r>
        <w:rPr>
          <w:rFonts w:ascii="FangSong" w:hAnsi="FangSong" w:eastAsia="FangSong" w:cs="FangSong"/>
          <w:sz w:val="29"/>
          <w:szCs w:val="29"/>
          <w:spacing w:val="9"/>
        </w:rPr>
        <w:t>受委托人：</w:t>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649"/>
        <w:spacing w:before="94" w:line="223" w:lineRule="auto"/>
        <w:rPr>
          <w:rFonts w:ascii="FangSong" w:hAnsi="FangSong" w:eastAsia="FangSong" w:cs="FangSong"/>
          <w:sz w:val="29"/>
          <w:szCs w:val="29"/>
        </w:rPr>
      </w:pPr>
      <w:r>
        <w:rPr>
          <w:rFonts w:ascii="FangSong" w:hAnsi="FangSong" w:eastAsia="FangSong" w:cs="FangSong"/>
          <w:sz w:val="29"/>
          <w:szCs w:val="29"/>
          <w:spacing w:val="9"/>
        </w:rPr>
        <w:t>签发日期：</w:t>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649"/>
        <w:spacing w:before="95" w:line="221" w:lineRule="auto"/>
        <w:rPr>
          <w:rFonts w:ascii="FangSong" w:hAnsi="FangSong" w:eastAsia="FangSong" w:cs="FangSong"/>
          <w:sz w:val="29"/>
          <w:szCs w:val="29"/>
        </w:rPr>
      </w:pPr>
      <w:r>
        <w:rPr>
          <w:rFonts w:ascii="FangSong" w:hAnsi="FangSong" w:eastAsia="FangSong" w:cs="FangSong"/>
          <w:sz w:val="29"/>
          <w:szCs w:val="29"/>
          <w:spacing w:val="50"/>
        </w:rPr>
        <w:t>有效期：2023年12月20日至该项目签订合同完毕为</w:t>
      </w:r>
    </w:p>
    <w:p>
      <w:pPr>
        <w:spacing w:before="222" w:line="236" w:lineRule="auto"/>
        <w:rPr>
          <w:rFonts w:ascii="FangSong" w:hAnsi="FangSong" w:eastAsia="FangSong" w:cs="FangSong"/>
          <w:sz w:val="34"/>
          <w:szCs w:val="34"/>
        </w:rPr>
      </w:pPr>
      <w:r>
        <w:rPr>
          <w:rFonts w:ascii="FangSong" w:hAnsi="FangSong" w:eastAsia="FangSong" w:cs="FangSong"/>
          <w:sz w:val="34"/>
          <w:szCs w:val="34"/>
          <w:spacing w:val="-28"/>
        </w:rPr>
        <w:t>止。</w:t>
      </w:r>
    </w:p>
    <w:sectPr>
      <w:footerReference w:type="default" r:id="rId23"/>
      <w:pgSz w:w="11900" w:h="16830"/>
      <w:pgMar w:top="1430" w:right="1785" w:bottom="400" w:left="147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9"/>
      <w:spacing w:line="170" w:lineRule="auto"/>
      <w:rPr>
        <w:sz w:val="14"/>
        <w:szCs w:val="14"/>
      </w:rPr>
    </w:pPr>
    <w:r>
      <w:rPr>
        <w:sz w:val="14"/>
        <w:szCs w:val="1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9"/>
      <w:spacing w:line="173" w:lineRule="auto"/>
      <w:rPr>
        <w:sz w:val="20"/>
        <w:szCs w:val="20"/>
      </w:rPr>
    </w:pPr>
    <w:r>
      <w:rPr>
        <w:sz w:val="20"/>
        <w:szCs w:val="20"/>
        <w:spacing w:val="-3"/>
      </w:rPr>
      <w:t>—2—</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9"/>
      <w:spacing w:line="169" w:lineRule="auto"/>
      <w:rPr>
        <w:sz w:val="14"/>
        <w:szCs w:val="14"/>
      </w:rPr>
    </w:pPr>
    <w:r>
      <w:rPr>
        <w:sz w:val="14"/>
        <w:szCs w:val="1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4"/>
      <w:spacing w:line="170" w:lineRule="auto"/>
      <w:rPr>
        <w:sz w:val="15"/>
        <w:szCs w:val="15"/>
      </w:rPr>
    </w:pPr>
    <w:r>
      <w:rPr>
        <w:sz w:val="15"/>
        <w:szCs w:val="15"/>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910"/>
      <w:spacing w:line="169" w:lineRule="auto"/>
      <w:rPr>
        <w:sz w:val="14"/>
        <w:szCs w:val="14"/>
      </w:rPr>
    </w:pPr>
    <w:r>
      <w:rPr>
        <w:sz w:val="14"/>
        <w:szCs w:val="1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9"/>
      <w:spacing w:line="168" w:lineRule="auto"/>
      <w:rPr>
        <w:sz w:val="14"/>
        <w:szCs w:val="14"/>
      </w:rPr>
    </w:pPr>
    <w:r>
      <w:rPr>
        <w:sz w:val="14"/>
        <w:szCs w:val="1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000"/>
      <w:spacing w:line="168" w:lineRule="auto"/>
      <w:rPr>
        <w:sz w:val="13"/>
        <w:szCs w:val="13"/>
      </w:rPr>
    </w:pPr>
    <w:r>
      <w:rPr>
        <w:sz w:val="13"/>
        <w:szCs w:val="13"/>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20"/>
      <w:spacing w:line="170" w:lineRule="auto"/>
      <w:rPr>
        <w:sz w:val="16"/>
        <w:szCs w:val="16"/>
      </w:rPr>
    </w:pPr>
    <w:r>
      <w:rPr>
        <w:sz w:val="16"/>
        <w:szCs w:val="16"/>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10"/>
      <w:spacing w:line="169" w:lineRule="auto"/>
      <w:rPr>
        <w:sz w:val="14"/>
        <w:szCs w:val="14"/>
      </w:rPr>
    </w:pPr>
    <w:r>
      <w:rPr>
        <w:sz w:val="14"/>
        <w:szCs w:val="1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89"/>
      <w:spacing w:line="175" w:lineRule="auto"/>
      <w:rPr>
        <w:sz w:val="23"/>
        <w:szCs w:val="23"/>
      </w:rPr>
    </w:pPr>
    <w:r>
      <w:rPr>
        <w:sz w:val="23"/>
        <w:szCs w:val="23"/>
        <w:spacing w:val="-3"/>
      </w:rPr>
      <w:t>—1—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image" Target="media/image3.png"/><Relationship Id="rId7" Type="http://schemas.openxmlformats.org/officeDocument/2006/relationships/footer" Target="footer5.xml"/><Relationship Id="rId6" Type="http://schemas.openxmlformats.org/officeDocument/2006/relationships/image" Target="media/image2.png"/><Relationship Id="rId5" Type="http://schemas.openxmlformats.org/officeDocument/2006/relationships/footer" Target="footer4.xml"/><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footer" Target="footer3.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image" Target="media/image12.png"/><Relationship Id="rId20" Type="http://schemas.openxmlformats.org/officeDocument/2006/relationships/footer" Target="footer9.xml"/><Relationship Id="rId2" Type="http://schemas.openxmlformats.org/officeDocument/2006/relationships/footer" Target="footer2.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jpeg"/><Relationship Id="rId16" Type="http://schemas.openxmlformats.org/officeDocument/2006/relationships/footer" Target="footer8.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footer" Target="footer7.xml"/><Relationship Id="rId10" Type="http://schemas.openxmlformats.org/officeDocument/2006/relationships/image" Target="media/image4.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2023-12-21T10:52:34Z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2023-12-21T10:52:35</vt:filetime>
  </property>
  <property fmtid="{D5CDD505-2E9C-101B-9397-08002B2CF9AE}" pid="4" name="UsrData">
    <vt:lpwstr>6583a86e4bc505001f3420fcwl</vt:lpwstr>
  </property>
</Properties>
</file>